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54DF10" w14:textId="27A3BC21" w:rsidR="00994980" w:rsidRDefault="00A41AAD">
      <w:pPr>
        <w:pStyle w:val="3GPPHeader"/>
        <w:rPr>
          <w:sz w:val="32"/>
          <w:szCs w:val="32"/>
          <w:highlight w:val="yellow"/>
        </w:rPr>
      </w:pPr>
      <w:r>
        <w:t>3GPP TSG-RAN WG1 #112bis-e</w:t>
      </w:r>
      <w:r>
        <w:tab/>
      </w:r>
      <w:proofErr w:type="spellStart"/>
      <w:r>
        <w:rPr>
          <w:sz w:val="32"/>
          <w:szCs w:val="32"/>
        </w:rPr>
        <w:t>Tdoc</w:t>
      </w:r>
      <w:proofErr w:type="spellEnd"/>
      <w:r>
        <w:rPr>
          <w:sz w:val="32"/>
          <w:szCs w:val="32"/>
        </w:rPr>
        <w:t xml:space="preserve"> R1-</w:t>
      </w:r>
      <w:r w:rsidR="007906A8" w:rsidRPr="007906A8">
        <w:t xml:space="preserve"> </w:t>
      </w:r>
      <w:r w:rsidR="007906A8" w:rsidRPr="007906A8">
        <w:rPr>
          <w:sz w:val="32"/>
          <w:szCs w:val="32"/>
        </w:rPr>
        <w:t>230410</w:t>
      </w:r>
      <w:r w:rsidR="00FE37CF">
        <w:rPr>
          <w:sz w:val="32"/>
          <w:szCs w:val="32"/>
        </w:rPr>
        <w:t>5</w:t>
      </w:r>
    </w:p>
    <w:p w14:paraId="10FE49EC" w14:textId="77777777" w:rsidR="00994980" w:rsidRDefault="00A41AAD">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0666A5CD" w14:textId="77777777" w:rsidR="00994980" w:rsidRDefault="00994980">
      <w:pPr>
        <w:pStyle w:val="3GPPHeader"/>
      </w:pPr>
    </w:p>
    <w:p w14:paraId="2AF34C64" w14:textId="77777777" w:rsidR="00994980" w:rsidRDefault="00A41AAD">
      <w:pPr>
        <w:pStyle w:val="3GPPHeader"/>
      </w:pPr>
      <w:r>
        <w:t>Agenda Item:</w:t>
      </w:r>
      <w:r>
        <w:tab/>
        <w:t>9.2.4.1</w:t>
      </w:r>
    </w:p>
    <w:p w14:paraId="52C66488" w14:textId="77777777" w:rsidR="00994980" w:rsidRDefault="00A41AAD">
      <w:pPr>
        <w:pStyle w:val="3GPPHeader"/>
      </w:pPr>
      <w:r>
        <w:t>Source:</w:t>
      </w:r>
      <w:r>
        <w:tab/>
        <w:t>Moderator (Ericsson)</w:t>
      </w:r>
    </w:p>
    <w:p w14:paraId="200B84D5" w14:textId="77777777" w:rsidR="00994980" w:rsidRDefault="00A41AAD">
      <w:pPr>
        <w:pStyle w:val="3GPPHeader"/>
        <w:ind w:left="1710" w:hanging="1710"/>
      </w:pPr>
      <w:r>
        <w:t>Title:</w:t>
      </w:r>
      <w:r>
        <w:tab/>
        <w:t>Summary #6 of Evaluation on AI/ML for positioning accuracy enhancement</w:t>
      </w:r>
    </w:p>
    <w:p w14:paraId="74F3A788" w14:textId="77777777" w:rsidR="00994980" w:rsidRDefault="00A41AAD">
      <w:pPr>
        <w:pStyle w:val="3GPPHeader"/>
      </w:pPr>
      <w:r>
        <w:t>Document for:</w:t>
      </w:r>
      <w:r>
        <w:tab/>
        <w:t>Discussion, Decision</w:t>
      </w:r>
    </w:p>
    <w:p w14:paraId="426F0989" w14:textId="77777777" w:rsidR="00994980" w:rsidRDefault="00A41AAD">
      <w:pPr>
        <w:pStyle w:val="Heading1"/>
      </w:pPr>
      <w:r>
        <w:t>Introduction</w:t>
      </w:r>
    </w:p>
    <w:p w14:paraId="38CDB3CC" w14:textId="77777777" w:rsidR="00994980" w:rsidRDefault="00A41AAD">
      <w:r>
        <w:t>This document summarizes the discussions during RAN1#112bis for the agenda item 9.2.4.1, Evaluation on AI/ML for positioning accuracy enhancement.</w:t>
      </w:r>
    </w:p>
    <w:p w14:paraId="46776995" w14:textId="77777777" w:rsidR="00994980" w:rsidRDefault="00994980"/>
    <w:p w14:paraId="6E1A561D" w14:textId="77777777" w:rsidR="00994980" w:rsidRDefault="00A41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994980" w14:paraId="4A07FBA1" w14:textId="77777777">
        <w:tc>
          <w:tcPr>
            <w:tcW w:w="9962" w:type="dxa"/>
          </w:tcPr>
          <w:p w14:paraId="03668057" w14:textId="77777777" w:rsidR="00994980" w:rsidRDefault="00A41AAD">
            <w:pPr>
              <w:pStyle w:val="BodyText"/>
            </w:pPr>
            <w:r>
              <w:t>RP-213599 (SID):</w:t>
            </w:r>
          </w:p>
          <w:p w14:paraId="0E562901" w14:textId="77777777" w:rsidR="00994980" w:rsidRDefault="00A41AAD">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1A6FC2F6" w14:textId="77777777" w:rsidR="00994980" w:rsidRDefault="00994980">
            <w:pPr>
              <w:spacing w:line="256" w:lineRule="auto"/>
              <w:rPr>
                <w:rFonts w:eastAsia="Malgun Gothic"/>
                <w:bCs/>
              </w:rPr>
            </w:pPr>
          </w:p>
          <w:p w14:paraId="4C9728AA" w14:textId="77777777" w:rsidR="00994980" w:rsidRDefault="00A41AAD">
            <w:pPr>
              <w:spacing w:line="256" w:lineRule="auto"/>
              <w:rPr>
                <w:rFonts w:eastAsia="Malgun Gothic"/>
                <w:bCs/>
              </w:rPr>
            </w:pPr>
            <w:r>
              <w:rPr>
                <w:rFonts w:eastAsia="Malgun Gothic"/>
                <w:bCs/>
              </w:rPr>
              <w:t xml:space="preserve">Use cases to focus on: </w:t>
            </w:r>
          </w:p>
          <w:p w14:paraId="5DFFDEAB" w14:textId="77777777" w:rsidR="00994980" w:rsidRDefault="00A41AAD">
            <w:pPr>
              <w:numPr>
                <w:ilvl w:val="0"/>
                <w:numId w:val="19"/>
              </w:numPr>
              <w:spacing w:line="256" w:lineRule="auto"/>
              <w:rPr>
                <w:rFonts w:eastAsia="Malgun Gothic"/>
                <w:bCs/>
              </w:rPr>
            </w:pPr>
            <w:r>
              <w:rPr>
                <w:rFonts w:eastAsia="Malgun Gothic"/>
                <w:bCs/>
              </w:rPr>
              <w:t xml:space="preserve">Initial set of use cases includes: </w:t>
            </w:r>
          </w:p>
          <w:p w14:paraId="3C0E28F4" w14:textId="77777777" w:rsidR="00994980" w:rsidRDefault="00A41AAD">
            <w:pPr>
              <w:numPr>
                <w:ilvl w:val="1"/>
                <w:numId w:val="19"/>
              </w:numPr>
              <w:spacing w:line="256" w:lineRule="auto"/>
              <w:rPr>
                <w:rFonts w:eastAsia="Malgun Gothic"/>
                <w:bCs/>
              </w:rPr>
            </w:pPr>
            <w:r>
              <w:rPr>
                <w:rFonts w:eastAsia="Malgun Gothic"/>
                <w:bCs/>
              </w:rPr>
              <w:t>CSI feedback enhancement, e.g., overhead reduction, improved accuracy, prediction [RAN1]</w:t>
            </w:r>
          </w:p>
          <w:p w14:paraId="0645E286" w14:textId="77777777" w:rsidR="00994980" w:rsidRDefault="00A41AAD">
            <w:pPr>
              <w:numPr>
                <w:ilvl w:val="1"/>
                <w:numId w:val="19"/>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420FE5E7" w14:textId="77777777" w:rsidR="00994980" w:rsidRDefault="00A41AAD">
            <w:pPr>
              <w:numPr>
                <w:ilvl w:val="1"/>
                <w:numId w:val="19"/>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76F3A3BC" w14:textId="77777777" w:rsidR="00994980" w:rsidRDefault="00A41AAD">
            <w:pPr>
              <w:numPr>
                <w:ilvl w:val="0"/>
                <w:numId w:val="19"/>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7BDD54CF" w14:textId="77777777" w:rsidR="00994980" w:rsidRDefault="00A41AAD">
            <w:pPr>
              <w:numPr>
                <w:ilvl w:val="1"/>
                <w:numId w:val="19"/>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750B9097" w14:textId="77777777" w:rsidR="00994980" w:rsidRDefault="00994980">
            <w:pPr>
              <w:spacing w:line="256" w:lineRule="auto"/>
              <w:rPr>
                <w:rFonts w:eastAsia="Malgun Gothic"/>
                <w:bCs/>
              </w:rPr>
            </w:pPr>
          </w:p>
          <w:p w14:paraId="57B6F9C0" w14:textId="77777777" w:rsidR="00994980" w:rsidRDefault="00A41AAD">
            <w:pPr>
              <w:spacing w:line="256" w:lineRule="auto"/>
              <w:ind w:left="360"/>
              <w:rPr>
                <w:rFonts w:eastAsia="Malgun Gothic"/>
                <w:bCs/>
              </w:rPr>
            </w:pPr>
            <w:r>
              <w:rPr>
                <w:rFonts w:eastAsia="Malgun Gothic"/>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1980F32" w14:textId="77777777" w:rsidR="00994980" w:rsidRDefault="00994980">
            <w:pPr>
              <w:spacing w:line="256" w:lineRule="auto"/>
              <w:rPr>
                <w:rFonts w:eastAsia="Malgun Gothic"/>
                <w:bCs/>
              </w:rPr>
            </w:pPr>
          </w:p>
          <w:p w14:paraId="618BBFD6" w14:textId="77777777" w:rsidR="00994980" w:rsidRDefault="00A41AAD">
            <w:pPr>
              <w:spacing w:line="256" w:lineRule="auto"/>
              <w:rPr>
                <w:rFonts w:eastAsia="Malgun Gothic"/>
                <w:bCs/>
              </w:rPr>
            </w:pPr>
            <w:r>
              <w:rPr>
                <w:rFonts w:eastAsia="Malgun Gothic"/>
                <w:bCs/>
              </w:rPr>
              <w:t>AI/ML model, terminology and description to identify common and specific characteristics for framework investigations:</w:t>
            </w:r>
          </w:p>
          <w:p w14:paraId="494B6A4E" w14:textId="77777777" w:rsidR="00994980" w:rsidRDefault="00A41AAD">
            <w:pPr>
              <w:numPr>
                <w:ilvl w:val="0"/>
                <w:numId w:val="19"/>
              </w:numPr>
              <w:spacing w:line="256" w:lineRule="auto"/>
              <w:rPr>
                <w:rFonts w:eastAsia="Malgun Gothic"/>
                <w:bCs/>
              </w:rPr>
            </w:pPr>
            <w:r>
              <w:rPr>
                <w:rFonts w:eastAsia="Malgun Gothic"/>
                <w:bCs/>
              </w:rPr>
              <w:t>Characterize the defining stages of AI/ML related algorithms and associated complexity:</w:t>
            </w:r>
          </w:p>
          <w:p w14:paraId="6D3A0BF3" w14:textId="77777777" w:rsidR="00994980" w:rsidRDefault="00A41AAD">
            <w:pPr>
              <w:numPr>
                <w:ilvl w:val="1"/>
                <w:numId w:val="19"/>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66E94C68" w14:textId="77777777" w:rsidR="00994980" w:rsidRDefault="00A41AAD">
            <w:pPr>
              <w:numPr>
                <w:ilvl w:val="1"/>
                <w:numId w:val="19"/>
              </w:numPr>
              <w:spacing w:line="256" w:lineRule="auto"/>
              <w:rPr>
                <w:rFonts w:eastAsia="Malgun Gothic"/>
                <w:bCs/>
              </w:rPr>
            </w:pPr>
            <w:r>
              <w:rPr>
                <w:rFonts w:eastAsia="Malgun Gothic"/>
                <w:bCs/>
              </w:rPr>
              <w:t>Inference operation, e.g., input/output, pre-/post-process, as applicable</w:t>
            </w:r>
          </w:p>
          <w:p w14:paraId="1F25179C" w14:textId="77777777" w:rsidR="00994980" w:rsidRDefault="00A41AAD">
            <w:pPr>
              <w:numPr>
                <w:ilvl w:val="0"/>
                <w:numId w:val="19"/>
              </w:numPr>
              <w:spacing w:line="256" w:lineRule="auto"/>
              <w:rPr>
                <w:rFonts w:eastAsia="Malgun Gothic"/>
                <w:bCs/>
              </w:rPr>
            </w:pPr>
            <w:r>
              <w:rPr>
                <w:rFonts w:eastAsia="Malgun Gothic"/>
                <w:bCs/>
              </w:rPr>
              <w:t xml:space="preserve">Identify various levels of collaboration between UE and gNB pertinent to the selected use cases, e.g., </w:t>
            </w:r>
          </w:p>
          <w:p w14:paraId="6D078FBD" w14:textId="77777777" w:rsidR="00994980" w:rsidRDefault="00A41AAD">
            <w:pPr>
              <w:numPr>
                <w:ilvl w:val="1"/>
                <w:numId w:val="19"/>
              </w:numPr>
              <w:spacing w:line="256" w:lineRule="auto"/>
              <w:rPr>
                <w:rFonts w:eastAsia="Malgun Gothic"/>
                <w:bCs/>
              </w:rPr>
            </w:pPr>
            <w:r>
              <w:rPr>
                <w:rFonts w:eastAsia="Malgun Gothic"/>
                <w:bCs/>
              </w:rPr>
              <w:t>No collaboration: implementation-based only AI/ML algorithms without information exchange [for comparison purposes]</w:t>
            </w:r>
          </w:p>
          <w:p w14:paraId="56223E38" w14:textId="77777777" w:rsidR="00994980" w:rsidRDefault="00A41AAD">
            <w:pPr>
              <w:numPr>
                <w:ilvl w:val="1"/>
                <w:numId w:val="19"/>
              </w:numPr>
              <w:spacing w:line="256" w:lineRule="auto"/>
              <w:rPr>
                <w:rFonts w:eastAsia="Malgun Gothic"/>
                <w:bCs/>
              </w:rPr>
            </w:pPr>
            <w:r>
              <w:rPr>
                <w:rFonts w:eastAsia="Malgun Gothic"/>
                <w:bCs/>
              </w:rPr>
              <w:t xml:space="preserve">Various levels of UE/gNB collaboration targeting at separate or joint ML operation. </w:t>
            </w:r>
          </w:p>
          <w:p w14:paraId="7AB9CE38" w14:textId="77777777" w:rsidR="00994980" w:rsidRDefault="00A41AAD">
            <w:pPr>
              <w:numPr>
                <w:ilvl w:val="0"/>
                <w:numId w:val="19"/>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45293F6B" w14:textId="77777777" w:rsidR="00994980" w:rsidRDefault="00A41AAD">
            <w:pPr>
              <w:numPr>
                <w:ilvl w:val="0"/>
                <w:numId w:val="19"/>
              </w:numPr>
              <w:spacing w:line="256" w:lineRule="auto"/>
              <w:rPr>
                <w:rFonts w:eastAsia="Malgun Gothic"/>
                <w:bCs/>
              </w:rPr>
            </w:pPr>
            <w:r>
              <w:rPr>
                <w:rFonts w:eastAsia="Malgun Gothic"/>
                <w:bCs/>
              </w:rPr>
              <w:t xml:space="preserve">Dataset(s) for training, validation, testing, and inference </w:t>
            </w:r>
          </w:p>
          <w:p w14:paraId="5A72B620" w14:textId="77777777" w:rsidR="00994980" w:rsidRDefault="00A41AAD">
            <w:pPr>
              <w:numPr>
                <w:ilvl w:val="0"/>
                <w:numId w:val="19"/>
              </w:numPr>
              <w:spacing w:line="256" w:lineRule="auto"/>
              <w:rPr>
                <w:rFonts w:eastAsia="Malgun Gothic"/>
                <w:bCs/>
              </w:rPr>
            </w:pPr>
            <w:r>
              <w:rPr>
                <w:rFonts w:eastAsia="Malgun Gothic"/>
                <w:bCs/>
              </w:rPr>
              <w:t>Identify common notation and terminology for AI/ML related functions, procedures and interfaces</w:t>
            </w:r>
          </w:p>
          <w:p w14:paraId="7DC1C3AF" w14:textId="77777777" w:rsidR="00994980" w:rsidRDefault="00A41AAD">
            <w:pPr>
              <w:numPr>
                <w:ilvl w:val="0"/>
                <w:numId w:val="19"/>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0D7D1D85" w14:textId="77777777" w:rsidR="00994980" w:rsidRDefault="00994980">
            <w:pPr>
              <w:spacing w:line="256" w:lineRule="auto"/>
              <w:rPr>
                <w:rFonts w:eastAsia="Malgun Gothic"/>
                <w:bCs/>
              </w:rPr>
            </w:pPr>
          </w:p>
          <w:p w14:paraId="13E21E0F" w14:textId="77777777" w:rsidR="00994980" w:rsidRDefault="00A41AAD">
            <w:pPr>
              <w:spacing w:line="256" w:lineRule="auto"/>
              <w:rPr>
                <w:rFonts w:eastAsia="Malgun Gothic"/>
                <w:bCs/>
              </w:rPr>
            </w:pPr>
            <w:r>
              <w:rPr>
                <w:rFonts w:eastAsia="Malgun Gothic"/>
                <w:bCs/>
              </w:rPr>
              <w:t>For the use cases under consideration:</w:t>
            </w:r>
          </w:p>
          <w:p w14:paraId="64A7D567" w14:textId="77777777" w:rsidR="00994980" w:rsidRDefault="00994980">
            <w:pPr>
              <w:spacing w:line="256" w:lineRule="auto"/>
              <w:rPr>
                <w:rFonts w:eastAsia="Malgun Gothic"/>
                <w:bCs/>
              </w:rPr>
            </w:pPr>
          </w:p>
          <w:p w14:paraId="15B2B3DA" w14:textId="77777777" w:rsidR="00994980" w:rsidRDefault="00A41AAD">
            <w:pPr>
              <w:numPr>
                <w:ilvl w:val="0"/>
                <w:numId w:val="20"/>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03AA6719" w14:textId="77777777" w:rsidR="00994980" w:rsidRDefault="00A41AAD">
            <w:pPr>
              <w:numPr>
                <w:ilvl w:val="1"/>
                <w:numId w:val="19"/>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3B41E6B3" w14:textId="77777777" w:rsidR="00994980" w:rsidRDefault="00A41AAD">
            <w:pPr>
              <w:numPr>
                <w:ilvl w:val="2"/>
                <w:numId w:val="19"/>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6A3C38D7" w14:textId="77777777" w:rsidR="00994980" w:rsidRDefault="00A41AAD">
            <w:pPr>
              <w:numPr>
                <w:ilvl w:val="2"/>
                <w:numId w:val="19"/>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235D8BD0" w14:textId="77777777" w:rsidR="00994980" w:rsidRDefault="00A41AAD">
            <w:pPr>
              <w:numPr>
                <w:ilvl w:val="2"/>
                <w:numId w:val="19"/>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56C98021" w14:textId="77777777" w:rsidR="00994980" w:rsidRDefault="00A41AAD">
            <w:pPr>
              <w:numPr>
                <w:ilvl w:val="2"/>
                <w:numId w:val="19"/>
              </w:numPr>
              <w:spacing w:line="256" w:lineRule="auto"/>
              <w:rPr>
                <w:rFonts w:eastAsia="Malgun Gothic"/>
                <w:bCs/>
              </w:rPr>
            </w:pPr>
            <w:r>
              <w:rPr>
                <w:rFonts w:eastAsia="Malgun Gothic"/>
                <w:bCs/>
              </w:rPr>
              <w:t>Consider adequate model training strategy, collaboration levels and associated implications</w:t>
            </w:r>
          </w:p>
          <w:p w14:paraId="0B455C77" w14:textId="77777777" w:rsidR="00994980" w:rsidRDefault="00A41AAD">
            <w:pPr>
              <w:numPr>
                <w:ilvl w:val="2"/>
                <w:numId w:val="19"/>
              </w:numPr>
              <w:spacing w:line="256" w:lineRule="auto"/>
              <w:rPr>
                <w:rFonts w:eastAsia="Malgun Gothic"/>
                <w:bCs/>
              </w:rPr>
            </w:pPr>
            <w:r>
              <w:rPr>
                <w:rFonts w:eastAsia="Malgun Gothic"/>
                <w:bCs/>
              </w:rPr>
              <w:t>Consider agreed-upon base AI model(s) for calibration</w:t>
            </w:r>
          </w:p>
          <w:p w14:paraId="7EF8F8F9" w14:textId="77777777" w:rsidR="00994980" w:rsidRDefault="00A41AAD">
            <w:pPr>
              <w:numPr>
                <w:ilvl w:val="2"/>
                <w:numId w:val="19"/>
              </w:numPr>
              <w:spacing w:line="256" w:lineRule="auto"/>
              <w:rPr>
                <w:rFonts w:eastAsia="Malgun Gothic"/>
                <w:bCs/>
              </w:rPr>
            </w:pPr>
            <w:r>
              <w:rPr>
                <w:rFonts w:eastAsia="Malgun Gothic"/>
                <w:bCs/>
              </w:rPr>
              <w:t>AI model description and training methodology used for evaluation should be reported for information and cross-checking purposes</w:t>
            </w:r>
          </w:p>
          <w:p w14:paraId="30746E0E" w14:textId="77777777" w:rsidR="00994980" w:rsidRDefault="00A41AAD">
            <w:pPr>
              <w:numPr>
                <w:ilvl w:val="1"/>
                <w:numId w:val="19"/>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7DAEE3D4" w14:textId="77777777" w:rsidR="00994980" w:rsidRDefault="00A41AAD">
            <w:pPr>
              <w:numPr>
                <w:ilvl w:val="2"/>
                <w:numId w:val="19"/>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39672690" w14:textId="77777777" w:rsidR="00994980" w:rsidRDefault="00A41AAD">
            <w:pPr>
              <w:numPr>
                <w:ilvl w:val="2"/>
                <w:numId w:val="19"/>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453F478A" w14:textId="77777777" w:rsidR="00994980" w:rsidRDefault="00A41AAD">
            <w:pPr>
              <w:spacing w:line="256" w:lineRule="auto"/>
              <w:rPr>
                <w:rFonts w:eastAsia="Malgun Gothic"/>
                <w:bCs/>
              </w:rPr>
            </w:pPr>
            <w:r>
              <w:rPr>
                <w:rFonts w:eastAsia="Malgun Gothic"/>
                <w:bCs/>
              </w:rPr>
              <w:t>…</w:t>
            </w:r>
          </w:p>
          <w:p w14:paraId="27A8622F" w14:textId="77777777" w:rsidR="00994980" w:rsidRDefault="00994980">
            <w:pPr>
              <w:spacing w:line="256" w:lineRule="auto"/>
              <w:rPr>
                <w:rFonts w:eastAsia="Malgun Gothic"/>
                <w:bCs/>
              </w:rPr>
            </w:pPr>
          </w:p>
          <w:p w14:paraId="01CB71E1" w14:textId="77777777" w:rsidR="00994980" w:rsidRDefault="00A41AAD">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74DC7F2E" w14:textId="77777777" w:rsidR="00994980" w:rsidRDefault="00A41AAD">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2F4D19E5" w14:textId="77777777" w:rsidR="00994980" w:rsidRDefault="00994980">
      <w:pPr>
        <w:pStyle w:val="BodyText"/>
      </w:pPr>
    </w:p>
    <w:p w14:paraId="3BE727D4" w14:textId="77777777" w:rsidR="00994980" w:rsidRDefault="00A41AAD">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994980" w14:paraId="7AF3110A" w14:textId="77777777">
        <w:trPr>
          <w:trHeight w:val="288"/>
          <w:jc w:val="center"/>
        </w:trPr>
        <w:tc>
          <w:tcPr>
            <w:tcW w:w="1975" w:type="dxa"/>
            <w:shd w:val="clear" w:color="auto" w:fill="auto"/>
            <w:noWrap/>
            <w:vAlign w:val="bottom"/>
          </w:tcPr>
          <w:p w14:paraId="2DEFCE5A" w14:textId="77777777" w:rsidR="00994980" w:rsidRDefault="00A41AAD">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63CC2078" w14:textId="77777777" w:rsidR="00994980" w:rsidRDefault="00A41AAD">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29068A44" w14:textId="77777777" w:rsidR="00994980" w:rsidRDefault="00A41AAD">
            <w:pPr>
              <w:rPr>
                <w:rFonts w:eastAsia="Times New Roman"/>
                <w:b/>
                <w:bCs/>
                <w:color w:val="000000"/>
              </w:rPr>
            </w:pPr>
            <w:r>
              <w:rPr>
                <w:rFonts w:eastAsia="Times New Roman"/>
                <w:b/>
                <w:bCs/>
                <w:color w:val="000000"/>
              </w:rPr>
              <w:t>Email</w:t>
            </w:r>
          </w:p>
        </w:tc>
      </w:tr>
      <w:tr w:rsidR="00994980" w14:paraId="245942A6" w14:textId="77777777">
        <w:trPr>
          <w:trHeight w:val="288"/>
          <w:jc w:val="center"/>
        </w:trPr>
        <w:tc>
          <w:tcPr>
            <w:tcW w:w="1975" w:type="dxa"/>
            <w:shd w:val="clear" w:color="auto" w:fill="auto"/>
            <w:noWrap/>
            <w:vAlign w:val="bottom"/>
          </w:tcPr>
          <w:p w14:paraId="59E1B1A1" w14:textId="77777777" w:rsidR="00994980" w:rsidRDefault="00A41AAD">
            <w:pPr>
              <w:rPr>
                <w:rFonts w:eastAsia="Times New Roman"/>
                <w:color w:val="000000"/>
              </w:rPr>
            </w:pPr>
            <w:r>
              <w:rPr>
                <w:rFonts w:eastAsia="Times New Roman"/>
                <w:color w:val="000000"/>
              </w:rPr>
              <w:t>Apple</w:t>
            </w:r>
          </w:p>
        </w:tc>
        <w:tc>
          <w:tcPr>
            <w:tcW w:w="2970" w:type="dxa"/>
            <w:shd w:val="clear" w:color="auto" w:fill="auto"/>
            <w:noWrap/>
            <w:vAlign w:val="bottom"/>
          </w:tcPr>
          <w:p w14:paraId="42685736" w14:textId="77777777" w:rsidR="00994980" w:rsidRDefault="00A41AAD">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37E697C5" w14:textId="77777777" w:rsidR="00994980" w:rsidRDefault="00FE37CF">
            <w:pPr>
              <w:rPr>
                <w:rFonts w:eastAsia="Times New Roman"/>
                <w:color w:val="0563C1"/>
                <w:u w:val="single"/>
              </w:rPr>
            </w:pPr>
            <w:hyperlink r:id="rId13" w:history="1">
              <w:r w:rsidR="00A41AAD">
                <w:rPr>
                  <w:rFonts w:eastAsia="Times New Roman"/>
                  <w:color w:val="0563C1"/>
                  <w:u w:val="single"/>
                </w:rPr>
                <w:t>ooteri@apple.com</w:t>
              </w:r>
            </w:hyperlink>
          </w:p>
        </w:tc>
      </w:tr>
      <w:tr w:rsidR="00994980" w14:paraId="4DC96031" w14:textId="77777777">
        <w:trPr>
          <w:trHeight w:val="288"/>
          <w:jc w:val="center"/>
        </w:trPr>
        <w:tc>
          <w:tcPr>
            <w:tcW w:w="1975" w:type="dxa"/>
            <w:shd w:val="clear" w:color="auto" w:fill="auto"/>
            <w:noWrap/>
            <w:vAlign w:val="bottom"/>
          </w:tcPr>
          <w:p w14:paraId="0F5EAB3B" w14:textId="77777777" w:rsidR="00994980" w:rsidRDefault="00A41AAD">
            <w:pPr>
              <w:rPr>
                <w:rFonts w:eastAsia="Times New Roman"/>
                <w:color w:val="000000"/>
              </w:rPr>
            </w:pPr>
            <w:r>
              <w:rPr>
                <w:rFonts w:eastAsia="Times New Roman"/>
                <w:color w:val="000000"/>
              </w:rPr>
              <w:t>CMCC</w:t>
            </w:r>
          </w:p>
        </w:tc>
        <w:tc>
          <w:tcPr>
            <w:tcW w:w="2970" w:type="dxa"/>
            <w:shd w:val="clear" w:color="auto" w:fill="auto"/>
            <w:vAlign w:val="center"/>
          </w:tcPr>
          <w:p w14:paraId="3DDBB081" w14:textId="77777777" w:rsidR="00994980" w:rsidRDefault="00A41AAD">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300F15F0" w14:textId="77777777" w:rsidR="00994980" w:rsidRDefault="00FE37CF">
            <w:pPr>
              <w:rPr>
                <w:rFonts w:eastAsia="Times New Roman"/>
                <w:color w:val="0563C1"/>
                <w:u w:val="single"/>
              </w:rPr>
            </w:pPr>
            <w:hyperlink r:id="rId14" w:history="1">
              <w:r w:rsidR="00A41AAD">
                <w:rPr>
                  <w:rFonts w:eastAsia="Times New Roman"/>
                  <w:color w:val="0563C1"/>
                  <w:u w:val="single"/>
                </w:rPr>
                <w:t>liuyongchang@chinamobile.com</w:t>
              </w:r>
            </w:hyperlink>
          </w:p>
        </w:tc>
      </w:tr>
      <w:tr w:rsidR="00994980" w14:paraId="7182FD97" w14:textId="77777777">
        <w:trPr>
          <w:trHeight w:val="288"/>
          <w:jc w:val="center"/>
        </w:trPr>
        <w:tc>
          <w:tcPr>
            <w:tcW w:w="1975" w:type="dxa"/>
            <w:shd w:val="clear" w:color="auto" w:fill="auto"/>
            <w:noWrap/>
            <w:vAlign w:val="bottom"/>
          </w:tcPr>
          <w:p w14:paraId="417C26FF" w14:textId="77777777" w:rsidR="00994980" w:rsidRDefault="00A41AAD">
            <w:pPr>
              <w:rPr>
                <w:rFonts w:eastAsia="Times New Roman"/>
                <w:color w:val="000000"/>
              </w:rPr>
            </w:pPr>
            <w:r>
              <w:rPr>
                <w:rFonts w:eastAsia="Times New Roman"/>
                <w:color w:val="000000"/>
              </w:rPr>
              <w:t>China Telecom</w:t>
            </w:r>
          </w:p>
        </w:tc>
        <w:tc>
          <w:tcPr>
            <w:tcW w:w="2970" w:type="dxa"/>
            <w:shd w:val="clear" w:color="auto" w:fill="auto"/>
            <w:noWrap/>
            <w:vAlign w:val="bottom"/>
          </w:tcPr>
          <w:p w14:paraId="52F0CD64" w14:textId="77777777" w:rsidR="00994980" w:rsidRDefault="00A41AAD">
            <w:pPr>
              <w:rPr>
                <w:rFonts w:eastAsia="Times New Roman"/>
                <w:color w:val="000000"/>
              </w:rPr>
            </w:pPr>
            <w:r>
              <w:rPr>
                <w:rFonts w:eastAsia="Times New Roman"/>
                <w:color w:val="000000"/>
              </w:rPr>
              <w:t>Bei YANG</w:t>
            </w:r>
          </w:p>
        </w:tc>
        <w:tc>
          <w:tcPr>
            <w:tcW w:w="4770" w:type="dxa"/>
            <w:shd w:val="clear" w:color="auto" w:fill="auto"/>
            <w:noWrap/>
            <w:vAlign w:val="bottom"/>
          </w:tcPr>
          <w:p w14:paraId="7B045D7A" w14:textId="77777777" w:rsidR="00994980" w:rsidRDefault="00FE37CF">
            <w:pPr>
              <w:rPr>
                <w:rFonts w:eastAsia="Times New Roman"/>
                <w:color w:val="0563C1"/>
                <w:u w:val="single"/>
              </w:rPr>
            </w:pPr>
            <w:hyperlink r:id="rId15" w:history="1">
              <w:r w:rsidR="00A41AAD">
                <w:rPr>
                  <w:rFonts w:eastAsia="Times New Roman"/>
                  <w:color w:val="0563C1"/>
                  <w:u w:val="single"/>
                </w:rPr>
                <w:t>yangbei1@chinatelecom.cn</w:t>
              </w:r>
            </w:hyperlink>
          </w:p>
        </w:tc>
      </w:tr>
      <w:tr w:rsidR="00994980" w14:paraId="1A95790A" w14:textId="77777777">
        <w:trPr>
          <w:trHeight w:val="288"/>
          <w:jc w:val="center"/>
        </w:trPr>
        <w:tc>
          <w:tcPr>
            <w:tcW w:w="1975" w:type="dxa"/>
            <w:shd w:val="clear" w:color="auto" w:fill="auto"/>
            <w:vAlign w:val="center"/>
          </w:tcPr>
          <w:p w14:paraId="494775D4" w14:textId="77777777" w:rsidR="00994980" w:rsidRDefault="00A41AAD">
            <w:pPr>
              <w:rPr>
                <w:rFonts w:eastAsia="Times New Roman"/>
                <w:color w:val="000000"/>
              </w:rPr>
            </w:pPr>
            <w:r>
              <w:rPr>
                <w:rFonts w:eastAsia="Times New Roman"/>
                <w:color w:val="000000"/>
              </w:rPr>
              <w:t>Ericsson</w:t>
            </w:r>
          </w:p>
        </w:tc>
        <w:tc>
          <w:tcPr>
            <w:tcW w:w="2970" w:type="dxa"/>
            <w:shd w:val="clear" w:color="auto" w:fill="auto"/>
            <w:noWrap/>
            <w:vAlign w:val="bottom"/>
          </w:tcPr>
          <w:p w14:paraId="5580161D" w14:textId="77777777" w:rsidR="00994980" w:rsidRDefault="00A41AAD">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2DDD370B" w14:textId="77777777" w:rsidR="00994980" w:rsidRDefault="00FE37CF">
            <w:pPr>
              <w:rPr>
                <w:rFonts w:eastAsia="Times New Roman"/>
                <w:color w:val="0563C1"/>
                <w:u w:val="single"/>
              </w:rPr>
            </w:pPr>
            <w:hyperlink r:id="rId16" w:history="1">
              <w:r w:rsidR="00A41AAD">
                <w:rPr>
                  <w:rFonts w:eastAsia="Times New Roman"/>
                  <w:color w:val="0563C1"/>
                  <w:u w:val="single"/>
                </w:rPr>
                <w:t>yufei.blankenship@ericsson.com</w:t>
              </w:r>
            </w:hyperlink>
          </w:p>
        </w:tc>
      </w:tr>
      <w:tr w:rsidR="00994980" w14:paraId="2F78606D" w14:textId="77777777">
        <w:trPr>
          <w:trHeight w:val="288"/>
          <w:jc w:val="center"/>
        </w:trPr>
        <w:tc>
          <w:tcPr>
            <w:tcW w:w="1975" w:type="dxa"/>
            <w:shd w:val="clear" w:color="auto" w:fill="auto"/>
            <w:vAlign w:val="center"/>
          </w:tcPr>
          <w:p w14:paraId="73513884" w14:textId="77777777" w:rsidR="00994980" w:rsidRDefault="00A41AAD">
            <w:pPr>
              <w:rPr>
                <w:rFonts w:eastAsia="Times New Roman"/>
                <w:color w:val="000000"/>
              </w:rPr>
            </w:pPr>
            <w:r>
              <w:rPr>
                <w:rFonts w:eastAsia="Times New Roman"/>
                <w:color w:val="000000"/>
              </w:rPr>
              <w:t>Ericsson</w:t>
            </w:r>
          </w:p>
        </w:tc>
        <w:tc>
          <w:tcPr>
            <w:tcW w:w="2970" w:type="dxa"/>
            <w:shd w:val="clear" w:color="auto" w:fill="auto"/>
            <w:vAlign w:val="center"/>
          </w:tcPr>
          <w:p w14:paraId="0DF20F86" w14:textId="77777777" w:rsidR="00994980" w:rsidRDefault="00A41AAD">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1A4A4CFE" w14:textId="77777777" w:rsidR="00994980" w:rsidRDefault="00FE37CF">
            <w:pPr>
              <w:rPr>
                <w:rFonts w:eastAsia="Times New Roman"/>
                <w:color w:val="0563C1"/>
                <w:u w:val="single"/>
              </w:rPr>
            </w:pPr>
            <w:hyperlink r:id="rId17" w:history="1">
              <w:r w:rsidR="00A41AAD">
                <w:rPr>
                  <w:rFonts w:eastAsia="Times New Roman"/>
                  <w:color w:val="0563C1"/>
                  <w:u w:val="single"/>
                </w:rPr>
                <w:t>henrik.a.ryden@ericsson.com</w:t>
              </w:r>
            </w:hyperlink>
          </w:p>
        </w:tc>
      </w:tr>
      <w:tr w:rsidR="00994980" w14:paraId="63C84CC4" w14:textId="77777777">
        <w:trPr>
          <w:trHeight w:val="288"/>
          <w:jc w:val="center"/>
        </w:trPr>
        <w:tc>
          <w:tcPr>
            <w:tcW w:w="1975" w:type="dxa"/>
            <w:shd w:val="clear" w:color="auto" w:fill="auto"/>
            <w:vAlign w:val="center"/>
          </w:tcPr>
          <w:p w14:paraId="3817F942" w14:textId="77777777" w:rsidR="00994980" w:rsidRDefault="00A41AAD">
            <w:pPr>
              <w:rPr>
                <w:color w:val="000000"/>
              </w:rPr>
            </w:pPr>
            <w:r>
              <w:rPr>
                <w:rFonts w:hint="eastAsia"/>
                <w:color w:val="000000"/>
              </w:rPr>
              <w:t>F</w:t>
            </w:r>
            <w:r>
              <w:rPr>
                <w:color w:val="000000"/>
              </w:rPr>
              <w:t>ujitsu</w:t>
            </w:r>
          </w:p>
        </w:tc>
        <w:tc>
          <w:tcPr>
            <w:tcW w:w="2970" w:type="dxa"/>
            <w:shd w:val="clear" w:color="auto" w:fill="auto"/>
            <w:vAlign w:val="center"/>
          </w:tcPr>
          <w:p w14:paraId="0AC233A5" w14:textId="77777777" w:rsidR="00994980" w:rsidRDefault="00A41AAD">
            <w:pPr>
              <w:rPr>
                <w:color w:val="000000"/>
              </w:rPr>
            </w:pPr>
            <w:r>
              <w:rPr>
                <w:rFonts w:hint="eastAsia"/>
                <w:color w:val="000000"/>
              </w:rPr>
              <w:t>W</w:t>
            </w:r>
            <w:r>
              <w:rPr>
                <w:color w:val="000000"/>
              </w:rPr>
              <w:t>ang, Xin</w:t>
            </w:r>
          </w:p>
        </w:tc>
        <w:tc>
          <w:tcPr>
            <w:tcW w:w="4770" w:type="dxa"/>
            <w:shd w:val="clear" w:color="auto" w:fill="auto"/>
            <w:vAlign w:val="center"/>
          </w:tcPr>
          <w:p w14:paraId="5743EC2D" w14:textId="77777777" w:rsidR="00994980" w:rsidRDefault="00A41AAD">
            <w:pPr>
              <w:rPr>
                <w:color w:val="0563C1"/>
              </w:rPr>
            </w:pPr>
            <w:r>
              <w:rPr>
                <w:rFonts w:hint="eastAsia"/>
                <w:color w:val="0563C1"/>
              </w:rPr>
              <w:t>w</w:t>
            </w:r>
            <w:r>
              <w:rPr>
                <w:color w:val="0563C1"/>
              </w:rPr>
              <w:t>angxin@fujitsu.com</w:t>
            </w:r>
          </w:p>
        </w:tc>
      </w:tr>
      <w:tr w:rsidR="00994980" w14:paraId="3E8D105B" w14:textId="77777777">
        <w:trPr>
          <w:trHeight w:val="288"/>
          <w:jc w:val="center"/>
        </w:trPr>
        <w:tc>
          <w:tcPr>
            <w:tcW w:w="1975" w:type="dxa"/>
            <w:shd w:val="clear" w:color="auto" w:fill="auto"/>
            <w:noWrap/>
            <w:vAlign w:val="bottom"/>
          </w:tcPr>
          <w:p w14:paraId="1635F3EA" w14:textId="77777777" w:rsidR="00994980" w:rsidRDefault="00A41AAD">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2EDB2363" w14:textId="77777777" w:rsidR="00994980" w:rsidRDefault="00A41AAD">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27E95C77" w14:textId="77777777" w:rsidR="00994980" w:rsidRDefault="00FE37CF">
            <w:pPr>
              <w:rPr>
                <w:rFonts w:eastAsia="Times New Roman"/>
                <w:color w:val="000000"/>
              </w:rPr>
            </w:pPr>
            <w:hyperlink r:id="rId18" w:history="1">
              <w:r w:rsidR="00A41AAD">
                <w:rPr>
                  <w:color w:val="0563C1"/>
                </w:rPr>
                <w:t>shanyujia@fujitsu.com</w:t>
              </w:r>
            </w:hyperlink>
            <w:r w:rsidR="00A41AAD">
              <w:rPr>
                <w:rFonts w:eastAsia="Times New Roman"/>
                <w:color w:val="000000"/>
              </w:rPr>
              <w:t xml:space="preserve"> </w:t>
            </w:r>
          </w:p>
        </w:tc>
      </w:tr>
      <w:tr w:rsidR="00994980" w14:paraId="5ED358A0" w14:textId="77777777">
        <w:trPr>
          <w:trHeight w:val="288"/>
          <w:jc w:val="center"/>
        </w:trPr>
        <w:tc>
          <w:tcPr>
            <w:tcW w:w="1975" w:type="dxa"/>
            <w:shd w:val="clear" w:color="auto" w:fill="auto"/>
            <w:vAlign w:val="center"/>
          </w:tcPr>
          <w:p w14:paraId="44B945B4" w14:textId="77777777" w:rsidR="00994980" w:rsidRDefault="00A41AAD">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12B3F1A5" w14:textId="77777777" w:rsidR="00994980" w:rsidRDefault="00A41AAD">
            <w:pPr>
              <w:rPr>
                <w:rFonts w:eastAsia="Times New Roman"/>
                <w:color w:val="000000"/>
              </w:rPr>
            </w:pPr>
            <w:r>
              <w:rPr>
                <w:rFonts w:eastAsia="Times New Roman"/>
                <w:color w:val="000000"/>
              </w:rPr>
              <w:t>Thorsten Schier</w:t>
            </w:r>
          </w:p>
        </w:tc>
        <w:tc>
          <w:tcPr>
            <w:tcW w:w="4770" w:type="dxa"/>
            <w:shd w:val="clear" w:color="auto" w:fill="auto"/>
            <w:noWrap/>
            <w:vAlign w:val="bottom"/>
          </w:tcPr>
          <w:p w14:paraId="1C4A05F5" w14:textId="77777777" w:rsidR="00994980" w:rsidRDefault="00FE37CF">
            <w:pPr>
              <w:rPr>
                <w:rFonts w:eastAsia="Times New Roman"/>
                <w:color w:val="0563C1"/>
                <w:u w:val="single"/>
              </w:rPr>
            </w:pPr>
            <w:hyperlink r:id="rId19" w:history="1">
              <w:r w:rsidR="00A41AAD">
                <w:rPr>
                  <w:rFonts w:eastAsia="Times New Roman"/>
                  <w:color w:val="0563C1"/>
                  <w:u w:val="single"/>
                </w:rPr>
                <w:t>thorsten.schier@huawei.com</w:t>
              </w:r>
            </w:hyperlink>
          </w:p>
        </w:tc>
      </w:tr>
      <w:tr w:rsidR="00994980" w14:paraId="4F035D65" w14:textId="77777777">
        <w:trPr>
          <w:trHeight w:val="288"/>
          <w:jc w:val="center"/>
        </w:trPr>
        <w:tc>
          <w:tcPr>
            <w:tcW w:w="1975" w:type="dxa"/>
            <w:shd w:val="clear" w:color="auto" w:fill="auto"/>
            <w:vAlign w:val="center"/>
          </w:tcPr>
          <w:p w14:paraId="6CFBDD0C" w14:textId="77777777" w:rsidR="00994980" w:rsidRDefault="00A41AAD">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155BF6EB" w14:textId="77777777" w:rsidR="00994980" w:rsidRDefault="00A41AAD">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041C5C08" w14:textId="77777777" w:rsidR="00994980" w:rsidRDefault="00FE37CF">
            <w:pPr>
              <w:rPr>
                <w:rFonts w:eastAsia="Times New Roman"/>
                <w:color w:val="0563C1"/>
                <w:u w:val="single"/>
              </w:rPr>
            </w:pPr>
            <w:hyperlink r:id="rId20" w:history="1">
              <w:r w:rsidR="00A41AAD">
                <w:rPr>
                  <w:rFonts w:eastAsia="Times New Roman"/>
                  <w:color w:val="0563C1"/>
                  <w:u w:val="single"/>
                </w:rPr>
                <w:t>Fumihiro.Hasegawa@InterDigital.com</w:t>
              </w:r>
            </w:hyperlink>
          </w:p>
        </w:tc>
      </w:tr>
      <w:tr w:rsidR="00994980" w14:paraId="73CBA9F2" w14:textId="77777777">
        <w:trPr>
          <w:trHeight w:val="288"/>
          <w:jc w:val="center"/>
        </w:trPr>
        <w:tc>
          <w:tcPr>
            <w:tcW w:w="1975" w:type="dxa"/>
            <w:shd w:val="clear" w:color="auto" w:fill="auto"/>
            <w:vAlign w:val="center"/>
          </w:tcPr>
          <w:p w14:paraId="4F22D843" w14:textId="77777777" w:rsidR="00994980" w:rsidRDefault="00A41AAD">
            <w:pPr>
              <w:rPr>
                <w:rFonts w:eastAsia="Times New Roman"/>
                <w:color w:val="000000"/>
              </w:rPr>
            </w:pPr>
            <w:r>
              <w:rPr>
                <w:rFonts w:eastAsia="Times New Roman"/>
                <w:color w:val="000000"/>
              </w:rPr>
              <w:t>LG Electronics</w:t>
            </w:r>
          </w:p>
        </w:tc>
        <w:tc>
          <w:tcPr>
            <w:tcW w:w="2970" w:type="dxa"/>
            <w:shd w:val="clear" w:color="auto" w:fill="auto"/>
            <w:vAlign w:val="center"/>
          </w:tcPr>
          <w:p w14:paraId="06CF63C0" w14:textId="77777777" w:rsidR="00994980" w:rsidRDefault="00A41AAD">
            <w:pPr>
              <w:rPr>
                <w:rFonts w:eastAsia="Times New Roman"/>
                <w:color w:val="000000"/>
              </w:rPr>
            </w:pPr>
            <w:r>
              <w:rPr>
                <w:rFonts w:eastAsia="Times New Roman"/>
                <w:color w:val="000000"/>
              </w:rPr>
              <w:t>Jaehoon Chung</w:t>
            </w:r>
          </w:p>
        </w:tc>
        <w:tc>
          <w:tcPr>
            <w:tcW w:w="4770" w:type="dxa"/>
            <w:shd w:val="clear" w:color="auto" w:fill="auto"/>
            <w:vAlign w:val="center"/>
          </w:tcPr>
          <w:p w14:paraId="5D327552" w14:textId="77777777" w:rsidR="00994980" w:rsidRDefault="00FE37CF">
            <w:pPr>
              <w:rPr>
                <w:rFonts w:eastAsia="Times New Roman"/>
                <w:color w:val="0563C1"/>
                <w:u w:val="single"/>
              </w:rPr>
            </w:pPr>
            <w:hyperlink r:id="rId21" w:history="1">
              <w:r w:rsidR="00A41AAD">
                <w:rPr>
                  <w:rFonts w:eastAsia="Times New Roman"/>
                  <w:color w:val="0563C1"/>
                  <w:u w:val="single"/>
                </w:rPr>
                <w:t>jhoon.chung@lge.com</w:t>
              </w:r>
            </w:hyperlink>
          </w:p>
        </w:tc>
      </w:tr>
      <w:tr w:rsidR="00994980" w14:paraId="5A54A23A" w14:textId="77777777">
        <w:trPr>
          <w:trHeight w:val="288"/>
          <w:jc w:val="center"/>
        </w:trPr>
        <w:tc>
          <w:tcPr>
            <w:tcW w:w="1975" w:type="dxa"/>
            <w:shd w:val="clear" w:color="auto" w:fill="auto"/>
            <w:noWrap/>
            <w:vAlign w:val="bottom"/>
          </w:tcPr>
          <w:p w14:paraId="67439CFA" w14:textId="77777777" w:rsidR="00994980" w:rsidRDefault="00A41AAD">
            <w:pPr>
              <w:rPr>
                <w:rFonts w:eastAsia="Times New Roman"/>
                <w:color w:val="000000"/>
              </w:rPr>
            </w:pPr>
            <w:r>
              <w:rPr>
                <w:rFonts w:eastAsia="Times New Roman"/>
                <w:color w:val="000000"/>
              </w:rPr>
              <w:t>MediaTek</w:t>
            </w:r>
          </w:p>
        </w:tc>
        <w:tc>
          <w:tcPr>
            <w:tcW w:w="2970" w:type="dxa"/>
            <w:shd w:val="clear" w:color="auto" w:fill="auto"/>
            <w:noWrap/>
            <w:vAlign w:val="bottom"/>
          </w:tcPr>
          <w:p w14:paraId="27EA0A99" w14:textId="77777777" w:rsidR="00994980" w:rsidRDefault="00A41AAD">
            <w:pPr>
              <w:rPr>
                <w:rFonts w:eastAsia="Times New Roman"/>
                <w:color w:val="000000"/>
              </w:rPr>
            </w:pPr>
            <w:r>
              <w:rPr>
                <w:rFonts w:eastAsia="Times New Roman"/>
                <w:color w:val="000000"/>
              </w:rPr>
              <w:t>Harrison Chuang</w:t>
            </w:r>
          </w:p>
        </w:tc>
        <w:tc>
          <w:tcPr>
            <w:tcW w:w="4770" w:type="dxa"/>
            <w:shd w:val="clear" w:color="auto" w:fill="auto"/>
            <w:noWrap/>
            <w:vAlign w:val="bottom"/>
          </w:tcPr>
          <w:p w14:paraId="58A55903" w14:textId="77777777" w:rsidR="00994980" w:rsidRDefault="00FE37CF">
            <w:pPr>
              <w:rPr>
                <w:rFonts w:eastAsia="Times New Roman"/>
                <w:color w:val="0563C1"/>
                <w:u w:val="single"/>
              </w:rPr>
            </w:pPr>
            <w:hyperlink r:id="rId22" w:history="1">
              <w:r w:rsidR="00A41AAD">
                <w:rPr>
                  <w:rFonts w:eastAsia="Times New Roman"/>
                  <w:color w:val="0563C1"/>
                  <w:u w:val="single"/>
                </w:rPr>
                <w:t>harrison.chuang@mediatek.com</w:t>
              </w:r>
            </w:hyperlink>
          </w:p>
        </w:tc>
      </w:tr>
      <w:tr w:rsidR="00994980" w14:paraId="0BD9816D" w14:textId="77777777">
        <w:trPr>
          <w:trHeight w:val="288"/>
          <w:jc w:val="center"/>
        </w:trPr>
        <w:tc>
          <w:tcPr>
            <w:tcW w:w="1975" w:type="dxa"/>
            <w:shd w:val="clear" w:color="auto" w:fill="auto"/>
            <w:vAlign w:val="center"/>
          </w:tcPr>
          <w:p w14:paraId="7BE0789D" w14:textId="77777777" w:rsidR="00994980" w:rsidRDefault="00A41AAD">
            <w:pPr>
              <w:rPr>
                <w:rFonts w:eastAsia="Times New Roman"/>
                <w:color w:val="000000"/>
              </w:rPr>
            </w:pPr>
            <w:r>
              <w:rPr>
                <w:rFonts w:eastAsia="Times New Roman"/>
                <w:color w:val="000000"/>
              </w:rPr>
              <w:t>Nokia</w:t>
            </w:r>
          </w:p>
        </w:tc>
        <w:tc>
          <w:tcPr>
            <w:tcW w:w="2970" w:type="dxa"/>
            <w:shd w:val="clear" w:color="auto" w:fill="auto"/>
            <w:vAlign w:val="center"/>
          </w:tcPr>
          <w:p w14:paraId="6D800E4D" w14:textId="77777777" w:rsidR="00994980" w:rsidRDefault="00A41AAD">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64B19622" w14:textId="77777777" w:rsidR="00994980" w:rsidRDefault="00FE37CF">
            <w:pPr>
              <w:rPr>
                <w:rFonts w:eastAsia="Times New Roman"/>
                <w:color w:val="0563C1"/>
                <w:u w:val="single"/>
              </w:rPr>
            </w:pPr>
            <w:hyperlink r:id="rId23" w:history="1">
              <w:r w:rsidR="00A41AAD">
                <w:rPr>
                  <w:rFonts w:eastAsia="Times New Roman"/>
                  <w:color w:val="0563C1"/>
                  <w:u w:val="single"/>
                </w:rPr>
                <w:t>dick.carrillo_melgarejo@nokia.com</w:t>
              </w:r>
            </w:hyperlink>
          </w:p>
        </w:tc>
      </w:tr>
      <w:tr w:rsidR="00994980" w14:paraId="741E1C91" w14:textId="77777777">
        <w:trPr>
          <w:trHeight w:val="288"/>
          <w:jc w:val="center"/>
        </w:trPr>
        <w:tc>
          <w:tcPr>
            <w:tcW w:w="1975" w:type="dxa"/>
            <w:shd w:val="clear" w:color="auto" w:fill="auto"/>
            <w:noWrap/>
            <w:vAlign w:val="bottom"/>
          </w:tcPr>
          <w:p w14:paraId="3246FBBB" w14:textId="77777777" w:rsidR="00994980" w:rsidRDefault="00A41AAD">
            <w:pPr>
              <w:rPr>
                <w:rFonts w:eastAsia="Times New Roman"/>
                <w:color w:val="000000"/>
              </w:rPr>
            </w:pPr>
            <w:r>
              <w:rPr>
                <w:rFonts w:eastAsia="Times New Roman"/>
                <w:color w:val="000000"/>
              </w:rPr>
              <w:t>Nokia</w:t>
            </w:r>
          </w:p>
        </w:tc>
        <w:tc>
          <w:tcPr>
            <w:tcW w:w="2970" w:type="dxa"/>
            <w:shd w:val="clear" w:color="auto" w:fill="auto"/>
            <w:noWrap/>
            <w:vAlign w:val="bottom"/>
          </w:tcPr>
          <w:p w14:paraId="6833F332" w14:textId="77777777" w:rsidR="00994980" w:rsidRDefault="00A41AAD">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2C05C332" w14:textId="77777777" w:rsidR="00994980" w:rsidRDefault="00A41AAD">
            <w:pPr>
              <w:rPr>
                <w:rFonts w:eastAsia="Times New Roman"/>
                <w:color w:val="0563C1"/>
                <w:u w:val="single"/>
              </w:rPr>
            </w:pPr>
            <w:r>
              <w:rPr>
                <w:rFonts w:eastAsia="Times New Roman"/>
                <w:color w:val="0563C1"/>
                <w:u w:val="single"/>
              </w:rPr>
              <w:t>ganesh.venkatraman@nokia.com</w:t>
            </w:r>
          </w:p>
        </w:tc>
      </w:tr>
      <w:tr w:rsidR="00994980" w14:paraId="2BF320BE" w14:textId="77777777">
        <w:trPr>
          <w:trHeight w:val="288"/>
          <w:jc w:val="center"/>
        </w:trPr>
        <w:tc>
          <w:tcPr>
            <w:tcW w:w="1975" w:type="dxa"/>
            <w:shd w:val="clear" w:color="auto" w:fill="auto"/>
            <w:noWrap/>
            <w:vAlign w:val="bottom"/>
          </w:tcPr>
          <w:p w14:paraId="423AEAD9" w14:textId="77777777" w:rsidR="00994980" w:rsidRDefault="00A41AAD">
            <w:pPr>
              <w:rPr>
                <w:rFonts w:eastAsia="Times New Roman"/>
                <w:color w:val="000000"/>
              </w:rPr>
            </w:pPr>
            <w:r>
              <w:rPr>
                <w:rFonts w:eastAsia="Times New Roman"/>
                <w:color w:val="000000"/>
              </w:rPr>
              <w:t>QC</w:t>
            </w:r>
          </w:p>
        </w:tc>
        <w:tc>
          <w:tcPr>
            <w:tcW w:w="2970" w:type="dxa"/>
            <w:shd w:val="clear" w:color="auto" w:fill="auto"/>
            <w:noWrap/>
            <w:vAlign w:val="bottom"/>
          </w:tcPr>
          <w:p w14:paraId="6950708E" w14:textId="77777777" w:rsidR="00994980" w:rsidRDefault="00A41AAD">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4DFADCBD" w14:textId="77777777" w:rsidR="00994980" w:rsidRDefault="00FE37CF">
            <w:pPr>
              <w:rPr>
                <w:rFonts w:eastAsia="Times New Roman"/>
                <w:color w:val="0563C1"/>
                <w:u w:val="single"/>
              </w:rPr>
            </w:pPr>
            <w:hyperlink r:id="rId24" w:history="1">
              <w:r w:rsidR="00A41AAD">
                <w:rPr>
                  <w:rFonts w:eastAsia="Times New Roman"/>
                  <w:color w:val="0563C1"/>
                  <w:u w:val="single"/>
                </w:rPr>
                <w:t>mhirzall@qti.qualcomm.com</w:t>
              </w:r>
            </w:hyperlink>
          </w:p>
        </w:tc>
      </w:tr>
      <w:tr w:rsidR="00994980" w14:paraId="79C359EF" w14:textId="77777777">
        <w:trPr>
          <w:trHeight w:val="288"/>
          <w:jc w:val="center"/>
        </w:trPr>
        <w:tc>
          <w:tcPr>
            <w:tcW w:w="1975" w:type="dxa"/>
            <w:shd w:val="clear" w:color="auto" w:fill="auto"/>
            <w:noWrap/>
            <w:vAlign w:val="bottom"/>
          </w:tcPr>
          <w:p w14:paraId="293BE9F3" w14:textId="77777777" w:rsidR="00994980" w:rsidRDefault="00A41AAD">
            <w:pPr>
              <w:rPr>
                <w:rFonts w:eastAsia="Times New Roman"/>
                <w:color w:val="000000"/>
              </w:rPr>
            </w:pPr>
            <w:r>
              <w:rPr>
                <w:rFonts w:eastAsia="Times New Roman"/>
                <w:color w:val="000000"/>
              </w:rPr>
              <w:t>Vivo</w:t>
            </w:r>
          </w:p>
        </w:tc>
        <w:tc>
          <w:tcPr>
            <w:tcW w:w="2970" w:type="dxa"/>
            <w:shd w:val="clear" w:color="auto" w:fill="auto"/>
            <w:noWrap/>
            <w:vAlign w:val="bottom"/>
          </w:tcPr>
          <w:p w14:paraId="7A8AC958" w14:textId="77777777" w:rsidR="00994980" w:rsidRDefault="00A41AAD">
            <w:pPr>
              <w:rPr>
                <w:rFonts w:eastAsia="Times New Roman"/>
                <w:color w:val="000000"/>
              </w:rPr>
            </w:pPr>
            <w:proofErr w:type="spellStart"/>
            <w:r>
              <w:rPr>
                <w:rFonts w:eastAsia="Times New Roman"/>
                <w:color w:val="000000"/>
              </w:rPr>
              <w:t>Huaming</w:t>
            </w:r>
            <w:proofErr w:type="spellEnd"/>
            <w:r>
              <w:rPr>
                <w:rFonts w:eastAsia="Times New Roman"/>
                <w:color w:val="000000"/>
              </w:rPr>
              <w:t xml:space="preserve"> Wu</w:t>
            </w:r>
          </w:p>
        </w:tc>
        <w:tc>
          <w:tcPr>
            <w:tcW w:w="4770" w:type="dxa"/>
            <w:shd w:val="clear" w:color="auto" w:fill="auto"/>
            <w:noWrap/>
            <w:vAlign w:val="bottom"/>
          </w:tcPr>
          <w:p w14:paraId="395B2C68" w14:textId="77777777" w:rsidR="00994980" w:rsidRDefault="00FE37CF">
            <w:pPr>
              <w:rPr>
                <w:rFonts w:eastAsia="Times New Roman"/>
                <w:color w:val="0563C1"/>
                <w:u w:val="single"/>
              </w:rPr>
            </w:pPr>
            <w:hyperlink r:id="rId25" w:history="1">
              <w:r w:rsidR="00A41AAD">
                <w:rPr>
                  <w:rFonts w:eastAsia="Times New Roman"/>
                  <w:color w:val="0563C1"/>
                  <w:u w:val="single"/>
                </w:rPr>
                <w:t>huaming.wu@vivo.com</w:t>
              </w:r>
            </w:hyperlink>
          </w:p>
        </w:tc>
      </w:tr>
      <w:tr w:rsidR="00994980" w14:paraId="14D26D5C" w14:textId="77777777">
        <w:trPr>
          <w:trHeight w:val="288"/>
          <w:jc w:val="center"/>
        </w:trPr>
        <w:tc>
          <w:tcPr>
            <w:tcW w:w="1975" w:type="dxa"/>
            <w:shd w:val="clear" w:color="auto" w:fill="auto"/>
            <w:noWrap/>
            <w:vAlign w:val="bottom"/>
          </w:tcPr>
          <w:p w14:paraId="565E22F4" w14:textId="77777777" w:rsidR="00994980" w:rsidRDefault="00A41AAD">
            <w:pPr>
              <w:rPr>
                <w:color w:val="000000"/>
              </w:rPr>
            </w:pPr>
            <w:r>
              <w:rPr>
                <w:rFonts w:hint="eastAsia"/>
                <w:color w:val="000000"/>
              </w:rPr>
              <w:t>CATT</w:t>
            </w:r>
          </w:p>
        </w:tc>
        <w:tc>
          <w:tcPr>
            <w:tcW w:w="2970" w:type="dxa"/>
            <w:shd w:val="clear" w:color="auto" w:fill="auto"/>
            <w:noWrap/>
            <w:vAlign w:val="bottom"/>
          </w:tcPr>
          <w:p w14:paraId="746FD1AA" w14:textId="77777777" w:rsidR="00994980" w:rsidRDefault="00A41AAD">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00CB5D99" w14:textId="77777777" w:rsidR="00994980" w:rsidRDefault="00A41AAD">
            <w:r>
              <w:rPr>
                <w:rFonts w:hint="eastAsia"/>
              </w:rPr>
              <w:t>feiyongqiang@catt.cn</w:t>
            </w:r>
          </w:p>
        </w:tc>
      </w:tr>
      <w:tr w:rsidR="00994980" w14:paraId="3D07E055" w14:textId="77777777">
        <w:trPr>
          <w:trHeight w:val="288"/>
          <w:jc w:val="center"/>
        </w:trPr>
        <w:tc>
          <w:tcPr>
            <w:tcW w:w="1975" w:type="dxa"/>
            <w:shd w:val="clear" w:color="auto" w:fill="auto"/>
            <w:noWrap/>
            <w:vAlign w:val="bottom"/>
          </w:tcPr>
          <w:p w14:paraId="67BA0D6E" w14:textId="77777777" w:rsidR="00994980" w:rsidRDefault="00A41AAD">
            <w:pPr>
              <w:rPr>
                <w:color w:val="000000"/>
              </w:rPr>
            </w:pPr>
            <w:r>
              <w:rPr>
                <w:rFonts w:hint="eastAsia"/>
                <w:color w:val="000000"/>
              </w:rPr>
              <w:t>NEC</w:t>
            </w:r>
          </w:p>
        </w:tc>
        <w:tc>
          <w:tcPr>
            <w:tcW w:w="2970" w:type="dxa"/>
            <w:shd w:val="clear" w:color="auto" w:fill="auto"/>
            <w:noWrap/>
            <w:vAlign w:val="bottom"/>
          </w:tcPr>
          <w:p w14:paraId="67A22457" w14:textId="77777777" w:rsidR="00994980" w:rsidRDefault="00A41AAD">
            <w:pPr>
              <w:rPr>
                <w:color w:val="000000"/>
              </w:rPr>
            </w:pPr>
            <w:r>
              <w:rPr>
                <w:rFonts w:hint="eastAsia"/>
                <w:color w:val="000000"/>
              </w:rPr>
              <w:t>W</w:t>
            </w:r>
            <w:r>
              <w:rPr>
                <w:color w:val="000000"/>
              </w:rPr>
              <w:t>ei Chen</w:t>
            </w:r>
          </w:p>
        </w:tc>
        <w:tc>
          <w:tcPr>
            <w:tcW w:w="4770" w:type="dxa"/>
            <w:shd w:val="clear" w:color="auto" w:fill="auto"/>
            <w:noWrap/>
            <w:vAlign w:val="bottom"/>
          </w:tcPr>
          <w:p w14:paraId="52590B00" w14:textId="77777777" w:rsidR="00994980" w:rsidRDefault="00FE37CF">
            <w:pPr>
              <w:rPr>
                <w:u w:val="single"/>
              </w:rPr>
            </w:pPr>
            <w:hyperlink r:id="rId26" w:history="1">
              <w:r w:rsidR="00A41AAD">
                <w:rPr>
                  <w:rFonts w:eastAsia="Times New Roman"/>
                  <w:color w:val="0563C1"/>
                  <w:u w:val="single"/>
                </w:rPr>
                <w:t>chen_wei@nec.cn</w:t>
              </w:r>
            </w:hyperlink>
          </w:p>
        </w:tc>
      </w:tr>
      <w:tr w:rsidR="00994980" w14:paraId="6131D7FE" w14:textId="77777777">
        <w:trPr>
          <w:trHeight w:val="288"/>
          <w:jc w:val="center"/>
        </w:trPr>
        <w:tc>
          <w:tcPr>
            <w:tcW w:w="1975" w:type="dxa"/>
            <w:shd w:val="clear" w:color="auto" w:fill="auto"/>
            <w:noWrap/>
            <w:vAlign w:val="bottom"/>
          </w:tcPr>
          <w:p w14:paraId="7235F4D8" w14:textId="77777777" w:rsidR="00994980" w:rsidRDefault="00A41AAD">
            <w:pPr>
              <w:rPr>
                <w:color w:val="000000"/>
              </w:rPr>
            </w:pPr>
            <w:r>
              <w:rPr>
                <w:rFonts w:hint="eastAsia"/>
                <w:color w:val="000000"/>
              </w:rPr>
              <w:t>O</w:t>
            </w:r>
            <w:r>
              <w:rPr>
                <w:color w:val="000000"/>
              </w:rPr>
              <w:t>PPO</w:t>
            </w:r>
          </w:p>
        </w:tc>
        <w:tc>
          <w:tcPr>
            <w:tcW w:w="2970" w:type="dxa"/>
            <w:shd w:val="clear" w:color="auto" w:fill="auto"/>
            <w:noWrap/>
            <w:vAlign w:val="bottom"/>
          </w:tcPr>
          <w:p w14:paraId="1AFEE5C0" w14:textId="77777777" w:rsidR="00994980" w:rsidRDefault="00A41AAD">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3FC0C427" w14:textId="77777777" w:rsidR="00994980" w:rsidRDefault="00A41AAD">
            <w:r>
              <w:t>zhe.liu@oppo.com</w:t>
            </w:r>
          </w:p>
        </w:tc>
      </w:tr>
      <w:tr w:rsidR="00994980" w14:paraId="275E9255" w14:textId="77777777">
        <w:trPr>
          <w:trHeight w:val="288"/>
          <w:jc w:val="center"/>
        </w:trPr>
        <w:tc>
          <w:tcPr>
            <w:tcW w:w="1975" w:type="dxa"/>
            <w:shd w:val="clear" w:color="auto" w:fill="auto"/>
            <w:noWrap/>
            <w:vAlign w:val="bottom"/>
          </w:tcPr>
          <w:p w14:paraId="50382495" w14:textId="77777777" w:rsidR="00994980" w:rsidRDefault="00A41AAD">
            <w:pPr>
              <w:rPr>
                <w:color w:val="000000"/>
              </w:rPr>
            </w:pPr>
            <w:r>
              <w:rPr>
                <w:color w:val="000000"/>
              </w:rPr>
              <w:t>NVIDIA</w:t>
            </w:r>
          </w:p>
        </w:tc>
        <w:tc>
          <w:tcPr>
            <w:tcW w:w="2970" w:type="dxa"/>
            <w:shd w:val="clear" w:color="auto" w:fill="auto"/>
            <w:noWrap/>
            <w:vAlign w:val="bottom"/>
          </w:tcPr>
          <w:p w14:paraId="14E044E5" w14:textId="77777777" w:rsidR="00994980" w:rsidRDefault="00A41AAD">
            <w:pPr>
              <w:rPr>
                <w:color w:val="000000"/>
              </w:rPr>
            </w:pPr>
            <w:r>
              <w:rPr>
                <w:color w:val="000000"/>
              </w:rPr>
              <w:t>Xingqin Lin</w:t>
            </w:r>
          </w:p>
        </w:tc>
        <w:tc>
          <w:tcPr>
            <w:tcW w:w="4770" w:type="dxa"/>
            <w:shd w:val="clear" w:color="auto" w:fill="auto"/>
            <w:noWrap/>
            <w:vAlign w:val="bottom"/>
          </w:tcPr>
          <w:p w14:paraId="7ABFB3B8" w14:textId="77777777" w:rsidR="00994980" w:rsidRDefault="00A41AAD">
            <w:r>
              <w:t>xingqinl@nvidia.com</w:t>
            </w:r>
          </w:p>
        </w:tc>
      </w:tr>
      <w:tr w:rsidR="00994980" w14:paraId="1159FF3C" w14:textId="77777777">
        <w:trPr>
          <w:trHeight w:val="288"/>
          <w:jc w:val="center"/>
        </w:trPr>
        <w:tc>
          <w:tcPr>
            <w:tcW w:w="1975" w:type="dxa"/>
            <w:shd w:val="clear" w:color="auto" w:fill="auto"/>
            <w:noWrap/>
            <w:vAlign w:val="bottom"/>
          </w:tcPr>
          <w:p w14:paraId="72207D59" w14:textId="77777777" w:rsidR="00994980" w:rsidRDefault="00A41AAD">
            <w:pPr>
              <w:rPr>
                <w:color w:val="000000"/>
              </w:rPr>
            </w:pPr>
            <w:r>
              <w:rPr>
                <w:color w:val="000000"/>
              </w:rPr>
              <w:t>Intel</w:t>
            </w:r>
          </w:p>
        </w:tc>
        <w:tc>
          <w:tcPr>
            <w:tcW w:w="2970" w:type="dxa"/>
            <w:shd w:val="clear" w:color="auto" w:fill="auto"/>
            <w:noWrap/>
            <w:vAlign w:val="bottom"/>
          </w:tcPr>
          <w:p w14:paraId="6375C18E" w14:textId="77777777" w:rsidR="00994980" w:rsidRDefault="00A41AAD">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378F591A" w14:textId="77777777" w:rsidR="00994980" w:rsidRDefault="00A41AAD">
            <w:r>
              <w:t>Javad.abdoli@intel.com</w:t>
            </w:r>
          </w:p>
        </w:tc>
      </w:tr>
    </w:tbl>
    <w:p w14:paraId="44A14A88" w14:textId="77777777" w:rsidR="00994980" w:rsidRDefault="00994980">
      <w:pPr>
        <w:pStyle w:val="BodyText"/>
      </w:pPr>
    </w:p>
    <w:p w14:paraId="7AB523E9" w14:textId="77777777" w:rsidR="00994980" w:rsidRDefault="00A41AAD">
      <w:pPr>
        <w:pStyle w:val="Heading1"/>
      </w:pPr>
      <w:r>
        <w:rPr>
          <w:lang w:val="en-US"/>
        </w:rPr>
        <w:t>(Closed) Dataset, model complexity</w:t>
      </w:r>
    </w:p>
    <w:p w14:paraId="122FA00D" w14:textId="77777777" w:rsidR="00994980" w:rsidRDefault="00A41AAD">
      <w:pPr>
        <w:pStyle w:val="Heading2"/>
      </w:pPr>
      <w:r>
        <w:t xml:space="preserve">Dataset </w:t>
      </w:r>
    </w:p>
    <w:tbl>
      <w:tblPr>
        <w:tblStyle w:val="TableGrid"/>
        <w:tblW w:w="0" w:type="auto"/>
        <w:tblLook w:val="04A0" w:firstRow="1" w:lastRow="0" w:firstColumn="1" w:lastColumn="0" w:noHBand="0" w:noVBand="1"/>
      </w:tblPr>
      <w:tblGrid>
        <w:gridCol w:w="9962"/>
      </w:tblGrid>
      <w:tr w:rsidR="00994980" w14:paraId="072DDF49" w14:textId="77777777">
        <w:tc>
          <w:tcPr>
            <w:tcW w:w="9962" w:type="dxa"/>
          </w:tcPr>
          <w:p w14:paraId="481BD6AF" w14:textId="77777777" w:rsidR="00994980" w:rsidRDefault="00A41AAD">
            <w:pPr>
              <w:pStyle w:val="Caption"/>
              <w:numPr>
                <w:ilvl w:val="0"/>
                <w:numId w:val="21"/>
              </w:numPr>
              <w:rPr>
                <w:b w:val="0"/>
                <w:lang w:eastAsia="ja-JP"/>
              </w:rPr>
            </w:pPr>
            <w:r>
              <w:rPr>
                <w:b w:val="0"/>
                <w:lang w:eastAsia="ja-JP"/>
              </w:rPr>
              <w:t>Qualcomm (R1-2303586)</w:t>
            </w:r>
          </w:p>
          <w:p w14:paraId="6F07C7BF" w14:textId="77777777" w:rsidR="00994980" w:rsidRDefault="00A41AAD">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1886D1DE" w14:textId="77777777" w:rsidR="00994980" w:rsidRDefault="00994980"/>
        </w:tc>
      </w:tr>
      <w:tr w:rsidR="00994980" w14:paraId="2D334569" w14:textId="77777777">
        <w:tc>
          <w:tcPr>
            <w:tcW w:w="9962" w:type="dxa"/>
          </w:tcPr>
          <w:p w14:paraId="05DB9863" w14:textId="77777777" w:rsidR="00994980" w:rsidRDefault="00A41AAD">
            <w:pPr>
              <w:pStyle w:val="Caption"/>
              <w:numPr>
                <w:ilvl w:val="0"/>
                <w:numId w:val="21"/>
              </w:numPr>
              <w:rPr>
                <w:b w:val="0"/>
                <w:lang w:eastAsia="ja-JP"/>
              </w:rPr>
            </w:pPr>
            <w:r>
              <w:rPr>
                <w:b w:val="0"/>
                <w:lang w:eastAsia="ja-JP"/>
              </w:rPr>
              <w:t>CMCC (R1-2303228)</w:t>
            </w:r>
          </w:p>
          <w:p w14:paraId="5471CF87" w14:textId="77777777" w:rsidR="00994980" w:rsidRDefault="00A41AAD">
            <w:r>
              <w:t>Observation 2: The positioning accuracy is sensitive to the training dataset size, when the dataset size is large than a value, the positioning accuracy is smaller than 1 meter.</w:t>
            </w:r>
          </w:p>
        </w:tc>
      </w:tr>
      <w:tr w:rsidR="00994980" w14:paraId="6BA22907" w14:textId="77777777">
        <w:tc>
          <w:tcPr>
            <w:tcW w:w="9962" w:type="dxa"/>
          </w:tcPr>
          <w:p w14:paraId="22FA9F0B" w14:textId="77777777" w:rsidR="00994980" w:rsidRDefault="00A41AAD">
            <w:pPr>
              <w:pStyle w:val="Caption"/>
              <w:numPr>
                <w:ilvl w:val="0"/>
                <w:numId w:val="21"/>
              </w:numPr>
              <w:rPr>
                <w:b w:val="0"/>
                <w:lang w:eastAsia="ja-JP"/>
              </w:rPr>
            </w:pPr>
            <w:r>
              <w:rPr>
                <w:b w:val="0"/>
                <w:lang w:eastAsia="ja-JP"/>
              </w:rPr>
              <w:t>Huawei (R1-2302362)</w:t>
            </w:r>
          </w:p>
          <w:p w14:paraId="03B430EE" w14:textId="77777777" w:rsidR="00994980" w:rsidRDefault="00A41AAD">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32C5DC53" w14:textId="77777777" w:rsidR="00994980" w:rsidRDefault="00A41AAD">
            <w:r>
              <w:rPr>
                <w:rFonts w:eastAsia="Times New Roman"/>
                <w:color w:val="000000"/>
              </w:rPr>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994980" w14:paraId="6903928A" w14:textId="77777777">
        <w:tc>
          <w:tcPr>
            <w:tcW w:w="9962" w:type="dxa"/>
          </w:tcPr>
          <w:p w14:paraId="470CD952" w14:textId="77777777" w:rsidR="00994980" w:rsidRDefault="00A41AAD">
            <w:pPr>
              <w:pStyle w:val="Caption"/>
              <w:numPr>
                <w:ilvl w:val="0"/>
                <w:numId w:val="21"/>
              </w:numPr>
              <w:rPr>
                <w:b w:val="0"/>
                <w:lang w:eastAsia="ja-JP"/>
              </w:rPr>
            </w:pPr>
            <w:r>
              <w:rPr>
                <w:b w:val="0"/>
                <w:lang w:eastAsia="ja-JP"/>
              </w:rPr>
              <w:t>MediaTek (R1-2303340)</w:t>
            </w:r>
          </w:p>
          <w:p w14:paraId="52F9E84B" w14:textId="77777777" w:rsidR="00994980" w:rsidRDefault="00A41AAD">
            <w:r>
              <w:t>Proposal 5: Support different user density of training dataset for different requirement on AI/ML positioning.</w:t>
            </w:r>
          </w:p>
          <w:p w14:paraId="5851665A" w14:textId="77777777" w:rsidR="00994980" w:rsidRDefault="00A41AAD">
            <w:r>
              <w:t>Proposal 7: Support semi-supervised learning for AI/ML positioning when limited labelled data are collected for training.</w:t>
            </w:r>
          </w:p>
          <w:p w14:paraId="45D0741F" w14:textId="77777777" w:rsidR="00994980" w:rsidRDefault="00A41AAD">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994980" w14:paraId="6355254A" w14:textId="77777777">
        <w:tc>
          <w:tcPr>
            <w:tcW w:w="9962" w:type="dxa"/>
          </w:tcPr>
          <w:p w14:paraId="4919AAB3"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78B66473" w14:textId="77777777" w:rsidR="00994980" w:rsidRDefault="00A41AAD">
            <w:pPr>
              <w:pStyle w:val="Caption"/>
              <w:rPr>
                <w:b w:val="0"/>
                <w:lang w:eastAsia="ja-JP"/>
              </w:rPr>
            </w:pPr>
            <w:r>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994980" w14:paraId="3FF7919B" w14:textId="77777777">
              <w:tc>
                <w:tcPr>
                  <w:tcW w:w="1121" w:type="dxa"/>
                  <w:vMerge w:val="restart"/>
                  <w:vAlign w:val="center"/>
                </w:tcPr>
                <w:p w14:paraId="08387E4D" w14:textId="77777777" w:rsidR="00994980" w:rsidRDefault="00A41AAD">
                  <w:pPr>
                    <w:spacing w:after="60"/>
                    <w:jc w:val="center"/>
                  </w:pPr>
                  <w:r>
                    <w:t>Model class</w:t>
                  </w:r>
                </w:p>
              </w:tc>
              <w:tc>
                <w:tcPr>
                  <w:tcW w:w="1471" w:type="dxa"/>
                  <w:vMerge w:val="restart"/>
                  <w:vAlign w:val="center"/>
                </w:tcPr>
                <w:p w14:paraId="7A520073" w14:textId="77777777" w:rsidR="00994980" w:rsidRDefault="00A41AAD">
                  <w:pPr>
                    <w:spacing w:after="60"/>
                    <w:jc w:val="center"/>
                  </w:pPr>
                  <w:r>
                    <w:t>Positioning approach</w:t>
                  </w:r>
                </w:p>
              </w:tc>
              <w:tc>
                <w:tcPr>
                  <w:tcW w:w="1617" w:type="dxa"/>
                  <w:vMerge w:val="restart"/>
                  <w:vAlign w:val="center"/>
                </w:tcPr>
                <w:p w14:paraId="36E829A0" w14:textId="77777777" w:rsidR="00994980" w:rsidRDefault="00A41AAD">
                  <w:pPr>
                    <w:spacing w:after="60"/>
                    <w:jc w:val="center"/>
                  </w:pPr>
                  <w:r>
                    <w:t>Model complexity</w:t>
                  </w:r>
                  <w:r>
                    <w:br/>
                    <w:t>[# parameters]</w:t>
                  </w:r>
                </w:p>
              </w:tc>
              <w:tc>
                <w:tcPr>
                  <w:tcW w:w="1643" w:type="dxa"/>
                  <w:vMerge w:val="restart"/>
                  <w:vAlign w:val="center"/>
                </w:tcPr>
                <w:p w14:paraId="03919DB2" w14:textId="77777777" w:rsidR="00994980" w:rsidRDefault="00A41AAD">
                  <w:pPr>
                    <w:spacing w:after="60"/>
                    <w:jc w:val="center"/>
                  </w:pPr>
                  <w:r>
                    <w:t>Computational complexity</w:t>
                  </w:r>
                  <w:r>
                    <w:br/>
                    <w:t>[FLOPs]</w:t>
                  </w:r>
                </w:p>
              </w:tc>
              <w:tc>
                <w:tcPr>
                  <w:tcW w:w="4110" w:type="dxa"/>
                  <w:gridSpan w:val="4"/>
                  <w:vAlign w:val="center"/>
                </w:tcPr>
                <w:p w14:paraId="045B5C7B" w14:textId="77777777" w:rsidR="00994980" w:rsidRDefault="00A41AAD">
                  <w:pPr>
                    <w:spacing w:after="60"/>
                    <w:jc w:val="center"/>
                  </w:pPr>
                  <w:r>
                    <w:t>90%tile 2D positioning error [m]</w:t>
                  </w:r>
                  <w:r>
                    <w:br/>
                    <w:t xml:space="preserve">with different train set sizes in </w:t>
                  </w:r>
                  <w:r>
                    <w:br/>
                    <w:t>{60%, 6m, 2m} InF-DH</w:t>
                  </w:r>
                </w:p>
              </w:tc>
            </w:tr>
            <w:tr w:rsidR="00994980" w14:paraId="47C0A363" w14:textId="77777777">
              <w:tc>
                <w:tcPr>
                  <w:tcW w:w="1121" w:type="dxa"/>
                  <w:vMerge/>
                  <w:tcBorders>
                    <w:bottom w:val="double" w:sz="4" w:space="0" w:color="auto"/>
                  </w:tcBorders>
                  <w:vAlign w:val="center"/>
                </w:tcPr>
                <w:p w14:paraId="1799C69F" w14:textId="77777777" w:rsidR="00994980" w:rsidRDefault="00994980">
                  <w:pPr>
                    <w:spacing w:after="60"/>
                    <w:jc w:val="center"/>
                  </w:pPr>
                </w:p>
              </w:tc>
              <w:tc>
                <w:tcPr>
                  <w:tcW w:w="1471" w:type="dxa"/>
                  <w:vMerge/>
                  <w:tcBorders>
                    <w:bottom w:val="double" w:sz="4" w:space="0" w:color="auto"/>
                  </w:tcBorders>
                  <w:vAlign w:val="center"/>
                </w:tcPr>
                <w:p w14:paraId="0165770A" w14:textId="77777777" w:rsidR="00994980" w:rsidRDefault="00994980">
                  <w:pPr>
                    <w:spacing w:after="60"/>
                    <w:jc w:val="center"/>
                  </w:pPr>
                </w:p>
              </w:tc>
              <w:tc>
                <w:tcPr>
                  <w:tcW w:w="1617" w:type="dxa"/>
                  <w:vMerge/>
                  <w:tcBorders>
                    <w:bottom w:val="double" w:sz="4" w:space="0" w:color="auto"/>
                  </w:tcBorders>
                  <w:vAlign w:val="center"/>
                </w:tcPr>
                <w:p w14:paraId="2C9473BB" w14:textId="77777777" w:rsidR="00994980" w:rsidRDefault="00994980">
                  <w:pPr>
                    <w:spacing w:after="60"/>
                    <w:jc w:val="center"/>
                  </w:pPr>
                </w:p>
              </w:tc>
              <w:tc>
                <w:tcPr>
                  <w:tcW w:w="1643" w:type="dxa"/>
                  <w:vMerge/>
                  <w:tcBorders>
                    <w:bottom w:val="double" w:sz="4" w:space="0" w:color="auto"/>
                  </w:tcBorders>
                  <w:vAlign w:val="center"/>
                </w:tcPr>
                <w:p w14:paraId="56289025" w14:textId="77777777" w:rsidR="00994980" w:rsidRDefault="00994980">
                  <w:pPr>
                    <w:spacing w:after="60"/>
                    <w:jc w:val="center"/>
                  </w:pPr>
                </w:p>
              </w:tc>
              <w:tc>
                <w:tcPr>
                  <w:tcW w:w="1027" w:type="dxa"/>
                  <w:tcBorders>
                    <w:bottom w:val="double" w:sz="4" w:space="0" w:color="auto"/>
                  </w:tcBorders>
                  <w:vAlign w:val="center"/>
                </w:tcPr>
                <w:p w14:paraId="6D2EBE28" w14:textId="77777777" w:rsidR="00994980" w:rsidRDefault="00A41AAD">
                  <w:pPr>
                    <w:spacing w:after="60"/>
                    <w:jc w:val="center"/>
                  </w:pPr>
                  <w:r>
                    <w:t>80,000</w:t>
                  </w:r>
                </w:p>
              </w:tc>
              <w:tc>
                <w:tcPr>
                  <w:tcW w:w="1028" w:type="dxa"/>
                  <w:tcBorders>
                    <w:bottom w:val="double" w:sz="4" w:space="0" w:color="auto"/>
                  </w:tcBorders>
                  <w:vAlign w:val="center"/>
                </w:tcPr>
                <w:p w14:paraId="3541FD77" w14:textId="77777777" w:rsidR="00994980" w:rsidRDefault="00A41AAD">
                  <w:pPr>
                    <w:spacing w:after="60"/>
                    <w:jc w:val="center"/>
                  </w:pPr>
                  <w:r>
                    <w:t>40,000</w:t>
                  </w:r>
                </w:p>
              </w:tc>
              <w:tc>
                <w:tcPr>
                  <w:tcW w:w="1027" w:type="dxa"/>
                  <w:tcBorders>
                    <w:bottom w:val="double" w:sz="4" w:space="0" w:color="auto"/>
                  </w:tcBorders>
                  <w:vAlign w:val="center"/>
                </w:tcPr>
                <w:p w14:paraId="3FA59EAA" w14:textId="77777777" w:rsidR="00994980" w:rsidRDefault="00A41AAD">
                  <w:pPr>
                    <w:spacing w:after="60"/>
                    <w:jc w:val="center"/>
                  </w:pPr>
                  <w:r>
                    <w:t>20,000</w:t>
                  </w:r>
                </w:p>
              </w:tc>
              <w:tc>
                <w:tcPr>
                  <w:tcW w:w="1028" w:type="dxa"/>
                  <w:tcBorders>
                    <w:bottom w:val="double" w:sz="4" w:space="0" w:color="auto"/>
                  </w:tcBorders>
                  <w:vAlign w:val="center"/>
                </w:tcPr>
                <w:p w14:paraId="4FC4B0D4" w14:textId="77777777" w:rsidR="00994980" w:rsidRDefault="00A41AAD">
                  <w:pPr>
                    <w:spacing w:after="60"/>
                    <w:jc w:val="center"/>
                  </w:pPr>
                  <w:r>
                    <w:t>10,000</w:t>
                  </w:r>
                </w:p>
              </w:tc>
            </w:tr>
            <w:tr w:rsidR="00994980" w14:paraId="77DFF7DF" w14:textId="77777777">
              <w:tc>
                <w:tcPr>
                  <w:tcW w:w="1121" w:type="dxa"/>
                  <w:vMerge w:val="restart"/>
                  <w:tcBorders>
                    <w:top w:val="double" w:sz="4" w:space="0" w:color="auto"/>
                  </w:tcBorders>
                  <w:vAlign w:val="center"/>
                </w:tcPr>
                <w:p w14:paraId="4448D5CC" w14:textId="77777777" w:rsidR="00994980" w:rsidRDefault="00A41AAD">
                  <w:pPr>
                    <w:spacing w:after="60"/>
                    <w:jc w:val="center"/>
                  </w:pPr>
                  <w:r>
                    <w:t>Small models PDP</w:t>
                  </w:r>
                </w:p>
              </w:tc>
              <w:tc>
                <w:tcPr>
                  <w:tcW w:w="1471" w:type="dxa"/>
                  <w:tcBorders>
                    <w:top w:val="double" w:sz="4" w:space="0" w:color="auto"/>
                  </w:tcBorders>
                  <w:vAlign w:val="center"/>
                </w:tcPr>
                <w:p w14:paraId="393EBBDE" w14:textId="77777777" w:rsidR="00994980" w:rsidRDefault="00A41AAD">
                  <w:pPr>
                    <w:spacing w:after="60"/>
                    <w:jc w:val="center"/>
                  </w:pPr>
                  <w:r>
                    <w:t>Dist. Assist.</w:t>
                  </w:r>
                </w:p>
              </w:tc>
              <w:tc>
                <w:tcPr>
                  <w:tcW w:w="1617" w:type="dxa"/>
                  <w:tcBorders>
                    <w:top w:val="double" w:sz="4" w:space="0" w:color="auto"/>
                  </w:tcBorders>
                  <w:vAlign w:val="center"/>
                </w:tcPr>
                <w:p w14:paraId="36B9F570" w14:textId="77777777" w:rsidR="00994980" w:rsidRDefault="00A41AAD">
                  <w:pPr>
                    <w:spacing w:after="60"/>
                    <w:jc w:val="center"/>
                  </w:pPr>
                  <w:r>
                    <w:t>0.43 M</w:t>
                  </w:r>
                </w:p>
              </w:tc>
              <w:tc>
                <w:tcPr>
                  <w:tcW w:w="1643" w:type="dxa"/>
                  <w:tcBorders>
                    <w:top w:val="double" w:sz="4" w:space="0" w:color="auto"/>
                  </w:tcBorders>
                  <w:vAlign w:val="center"/>
                </w:tcPr>
                <w:p w14:paraId="17098F99" w14:textId="77777777" w:rsidR="00994980" w:rsidRDefault="00A41AAD">
                  <w:pPr>
                    <w:spacing w:after="60"/>
                    <w:jc w:val="center"/>
                  </w:pPr>
                  <w:r>
                    <w:t>11.5 M</w:t>
                  </w:r>
                </w:p>
              </w:tc>
              <w:tc>
                <w:tcPr>
                  <w:tcW w:w="1027" w:type="dxa"/>
                  <w:tcBorders>
                    <w:top w:val="double" w:sz="4" w:space="0" w:color="auto"/>
                  </w:tcBorders>
                  <w:vAlign w:val="center"/>
                </w:tcPr>
                <w:p w14:paraId="64D6A61D" w14:textId="77777777" w:rsidR="00994980" w:rsidRDefault="00A41AAD">
                  <w:pPr>
                    <w:spacing w:after="60"/>
                    <w:jc w:val="center"/>
                  </w:pPr>
                  <w:r>
                    <w:t>0.531</w:t>
                  </w:r>
                </w:p>
              </w:tc>
              <w:tc>
                <w:tcPr>
                  <w:tcW w:w="1028" w:type="dxa"/>
                  <w:tcBorders>
                    <w:top w:val="double" w:sz="4" w:space="0" w:color="auto"/>
                  </w:tcBorders>
                  <w:vAlign w:val="center"/>
                </w:tcPr>
                <w:p w14:paraId="19AF95F5" w14:textId="77777777" w:rsidR="00994980" w:rsidRDefault="00A41AAD">
                  <w:pPr>
                    <w:spacing w:after="60"/>
                    <w:jc w:val="center"/>
                  </w:pPr>
                  <w:r>
                    <w:t>0.680</w:t>
                  </w:r>
                </w:p>
              </w:tc>
              <w:tc>
                <w:tcPr>
                  <w:tcW w:w="1027" w:type="dxa"/>
                  <w:tcBorders>
                    <w:top w:val="double" w:sz="4" w:space="0" w:color="auto"/>
                  </w:tcBorders>
                  <w:vAlign w:val="center"/>
                </w:tcPr>
                <w:p w14:paraId="00188F4E" w14:textId="77777777" w:rsidR="00994980" w:rsidRDefault="00A41AAD">
                  <w:pPr>
                    <w:spacing w:after="60"/>
                    <w:jc w:val="center"/>
                  </w:pPr>
                  <w:r>
                    <w:t>0.902</w:t>
                  </w:r>
                </w:p>
              </w:tc>
              <w:tc>
                <w:tcPr>
                  <w:tcW w:w="1028" w:type="dxa"/>
                  <w:tcBorders>
                    <w:top w:val="double" w:sz="4" w:space="0" w:color="auto"/>
                  </w:tcBorders>
                  <w:vAlign w:val="center"/>
                </w:tcPr>
                <w:p w14:paraId="493E58C2" w14:textId="77777777" w:rsidR="00994980" w:rsidRDefault="00A41AAD">
                  <w:pPr>
                    <w:spacing w:after="60"/>
                    <w:jc w:val="center"/>
                  </w:pPr>
                  <w:r>
                    <w:t>1.249</w:t>
                  </w:r>
                </w:p>
              </w:tc>
            </w:tr>
            <w:tr w:rsidR="00994980" w14:paraId="676E6C6F" w14:textId="77777777">
              <w:tc>
                <w:tcPr>
                  <w:tcW w:w="1121" w:type="dxa"/>
                  <w:vMerge/>
                  <w:vAlign w:val="center"/>
                </w:tcPr>
                <w:p w14:paraId="663514FB" w14:textId="77777777" w:rsidR="00994980" w:rsidRDefault="00994980">
                  <w:pPr>
                    <w:spacing w:after="60"/>
                    <w:jc w:val="center"/>
                  </w:pPr>
                </w:p>
              </w:tc>
              <w:tc>
                <w:tcPr>
                  <w:tcW w:w="1471" w:type="dxa"/>
                  <w:vAlign w:val="center"/>
                </w:tcPr>
                <w:p w14:paraId="1D72BB7A" w14:textId="77777777" w:rsidR="00994980" w:rsidRDefault="00A41AAD">
                  <w:pPr>
                    <w:spacing w:after="60"/>
                    <w:jc w:val="center"/>
                  </w:pPr>
                  <w:r>
                    <w:t>Cent. Assist.</w:t>
                  </w:r>
                </w:p>
              </w:tc>
              <w:tc>
                <w:tcPr>
                  <w:tcW w:w="1617" w:type="dxa"/>
                  <w:vAlign w:val="center"/>
                </w:tcPr>
                <w:p w14:paraId="558EE613" w14:textId="77777777" w:rsidR="00994980" w:rsidRDefault="00A41AAD">
                  <w:pPr>
                    <w:spacing w:after="60"/>
                    <w:jc w:val="center"/>
                  </w:pPr>
                  <w:r>
                    <w:t>0.36 M</w:t>
                  </w:r>
                </w:p>
              </w:tc>
              <w:tc>
                <w:tcPr>
                  <w:tcW w:w="1643" w:type="dxa"/>
                  <w:vAlign w:val="center"/>
                </w:tcPr>
                <w:p w14:paraId="661D4DED" w14:textId="77777777" w:rsidR="00994980" w:rsidRDefault="00A41AAD">
                  <w:pPr>
                    <w:spacing w:after="60"/>
                    <w:jc w:val="center"/>
                  </w:pPr>
                  <w:r>
                    <w:t>9 M</w:t>
                  </w:r>
                </w:p>
              </w:tc>
              <w:tc>
                <w:tcPr>
                  <w:tcW w:w="1027" w:type="dxa"/>
                </w:tcPr>
                <w:p w14:paraId="0D4373F0" w14:textId="77777777" w:rsidR="00994980" w:rsidRDefault="00A41AAD">
                  <w:pPr>
                    <w:spacing w:after="60"/>
                    <w:jc w:val="center"/>
                  </w:pPr>
                  <w:r>
                    <w:t>0.426</w:t>
                  </w:r>
                </w:p>
              </w:tc>
              <w:tc>
                <w:tcPr>
                  <w:tcW w:w="1028" w:type="dxa"/>
                </w:tcPr>
                <w:p w14:paraId="6FC374CF" w14:textId="77777777" w:rsidR="00994980" w:rsidRDefault="00A41AAD">
                  <w:pPr>
                    <w:spacing w:after="60"/>
                    <w:jc w:val="center"/>
                  </w:pPr>
                  <w:r>
                    <w:t>0.524</w:t>
                  </w:r>
                </w:p>
              </w:tc>
              <w:tc>
                <w:tcPr>
                  <w:tcW w:w="1027" w:type="dxa"/>
                </w:tcPr>
                <w:p w14:paraId="38651300" w14:textId="77777777" w:rsidR="00994980" w:rsidRDefault="00A41AAD">
                  <w:pPr>
                    <w:spacing w:after="60"/>
                    <w:jc w:val="center"/>
                  </w:pPr>
                  <w:r>
                    <w:t>0.658</w:t>
                  </w:r>
                </w:p>
              </w:tc>
              <w:tc>
                <w:tcPr>
                  <w:tcW w:w="1028" w:type="dxa"/>
                </w:tcPr>
                <w:p w14:paraId="1896ACC3" w14:textId="77777777" w:rsidR="00994980" w:rsidRDefault="00A41AAD">
                  <w:pPr>
                    <w:spacing w:after="60"/>
                    <w:jc w:val="center"/>
                  </w:pPr>
                  <w:r>
                    <w:t>0.873</w:t>
                  </w:r>
                </w:p>
              </w:tc>
            </w:tr>
            <w:tr w:rsidR="00994980" w14:paraId="326B4A60" w14:textId="77777777">
              <w:tc>
                <w:tcPr>
                  <w:tcW w:w="1121" w:type="dxa"/>
                  <w:vMerge/>
                  <w:tcBorders>
                    <w:bottom w:val="double" w:sz="4" w:space="0" w:color="auto"/>
                  </w:tcBorders>
                  <w:vAlign w:val="center"/>
                </w:tcPr>
                <w:p w14:paraId="1242D5FD" w14:textId="77777777" w:rsidR="00994980" w:rsidRDefault="00994980">
                  <w:pPr>
                    <w:spacing w:after="60"/>
                    <w:jc w:val="center"/>
                  </w:pPr>
                </w:p>
              </w:tc>
              <w:tc>
                <w:tcPr>
                  <w:tcW w:w="1471" w:type="dxa"/>
                  <w:tcBorders>
                    <w:bottom w:val="double" w:sz="4" w:space="0" w:color="auto"/>
                  </w:tcBorders>
                  <w:vAlign w:val="center"/>
                </w:tcPr>
                <w:p w14:paraId="29180176" w14:textId="77777777" w:rsidR="00994980" w:rsidRDefault="00A41AAD">
                  <w:pPr>
                    <w:spacing w:after="60"/>
                    <w:jc w:val="center"/>
                  </w:pPr>
                  <w:r>
                    <w:t>Cent. Direct</w:t>
                  </w:r>
                </w:p>
              </w:tc>
              <w:tc>
                <w:tcPr>
                  <w:tcW w:w="1617" w:type="dxa"/>
                  <w:tcBorders>
                    <w:bottom w:val="double" w:sz="4" w:space="0" w:color="auto"/>
                  </w:tcBorders>
                  <w:vAlign w:val="center"/>
                </w:tcPr>
                <w:p w14:paraId="18FCC856" w14:textId="77777777" w:rsidR="00994980" w:rsidRDefault="00A41AAD">
                  <w:pPr>
                    <w:spacing w:after="60"/>
                    <w:jc w:val="center"/>
                  </w:pPr>
                  <w:r>
                    <w:t>0.36 M</w:t>
                  </w:r>
                </w:p>
              </w:tc>
              <w:tc>
                <w:tcPr>
                  <w:tcW w:w="1643" w:type="dxa"/>
                  <w:tcBorders>
                    <w:bottom w:val="double" w:sz="4" w:space="0" w:color="auto"/>
                  </w:tcBorders>
                  <w:vAlign w:val="center"/>
                </w:tcPr>
                <w:p w14:paraId="349E551F" w14:textId="77777777" w:rsidR="00994980" w:rsidRDefault="00A41AAD">
                  <w:pPr>
                    <w:spacing w:after="60"/>
                    <w:jc w:val="center"/>
                  </w:pPr>
                  <w:r>
                    <w:t>9 M</w:t>
                  </w:r>
                </w:p>
              </w:tc>
              <w:tc>
                <w:tcPr>
                  <w:tcW w:w="1027" w:type="dxa"/>
                  <w:tcBorders>
                    <w:bottom w:val="double" w:sz="4" w:space="0" w:color="auto"/>
                  </w:tcBorders>
                  <w:vAlign w:val="center"/>
                </w:tcPr>
                <w:p w14:paraId="393463D9" w14:textId="77777777" w:rsidR="00994980" w:rsidRDefault="00A41AAD">
                  <w:pPr>
                    <w:spacing w:after="60"/>
                    <w:jc w:val="center"/>
                  </w:pPr>
                  <w:r>
                    <w:t>0.426</w:t>
                  </w:r>
                </w:p>
              </w:tc>
              <w:tc>
                <w:tcPr>
                  <w:tcW w:w="1028" w:type="dxa"/>
                  <w:tcBorders>
                    <w:bottom w:val="double" w:sz="4" w:space="0" w:color="auto"/>
                  </w:tcBorders>
                  <w:vAlign w:val="center"/>
                </w:tcPr>
                <w:p w14:paraId="29E750A7" w14:textId="77777777" w:rsidR="00994980" w:rsidRDefault="00A41AAD">
                  <w:pPr>
                    <w:spacing w:after="60"/>
                    <w:jc w:val="center"/>
                  </w:pPr>
                  <w:r>
                    <w:t>0.510</w:t>
                  </w:r>
                </w:p>
              </w:tc>
              <w:tc>
                <w:tcPr>
                  <w:tcW w:w="1027" w:type="dxa"/>
                  <w:tcBorders>
                    <w:bottom w:val="double" w:sz="4" w:space="0" w:color="auto"/>
                  </w:tcBorders>
                  <w:vAlign w:val="center"/>
                </w:tcPr>
                <w:p w14:paraId="2A0DE1D3" w14:textId="77777777" w:rsidR="00994980" w:rsidRDefault="00A41AAD">
                  <w:pPr>
                    <w:spacing w:after="60"/>
                    <w:jc w:val="center"/>
                  </w:pPr>
                  <w:r>
                    <w:t>0.656</w:t>
                  </w:r>
                </w:p>
              </w:tc>
              <w:tc>
                <w:tcPr>
                  <w:tcW w:w="1028" w:type="dxa"/>
                  <w:tcBorders>
                    <w:bottom w:val="double" w:sz="4" w:space="0" w:color="auto"/>
                  </w:tcBorders>
                  <w:vAlign w:val="center"/>
                </w:tcPr>
                <w:p w14:paraId="719D163E" w14:textId="77777777" w:rsidR="00994980" w:rsidRDefault="00A41AAD">
                  <w:pPr>
                    <w:spacing w:after="60"/>
                    <w:jc w:val="center"/>
                  </w:pPr>
                  <w:r>
                    <w:t>0.863</w:t>
                  </w:r>
                </w:p>
              </w:tc>
            </w:tr>
            <w:tr w:rsidR="00994980" w14:paraId="02A4811E" w14:textId="77777777">
              <w:tc>
                <w:tcPr>
                  <w:tcW w:w="1121" w:type="dxa"/>
                  <w:vMerge w:val="restart"/>
                  <w:tcBorders>
                    <w:top w:val="double" w:sz="4" w:space="0" w:color="auto"/>
                  </w:tcBorders>
                  <w:vAlign w:val="center"/>
                </w:tcPr>
                <w:p w14:paraId="59111679" w14:textId="77777777" w:rsidR="00994980" w:rsidRDefault="00A41AAD">
                  <w:pPr>
                    <w:spacing w:after="60"/>
                    <w:jc w:val="center"/>
                  </w:pPr>
                  <w:r>
                    <w:t>Medium-size models PDP</w:t>
                  </w:r>
                </w:p>
              </w:tc>
              <w:tc>
                <w:tcPr>
                  <w:tcW w:w="1471" w:type="dxa"/>
                  <w:tcBorders>
                    <w:top w:val="double" w:sz="4" w:space="0" w:color="auto"/>
                  </w:tcBorders>
                  <w:vAlign w:val="center"/>
                </w:tcPr>
                <w:p w14:paraId="7F97F260" w14:textId="77777777" w:rsidR="00994980" w:rsidRDefault="00A41AAD">
                  <w:pPr>
                    <w:spacing w:after="60"/>
                    <w:jc w:val="center"/>
                  </w:pPr>
                  <w:r>
                    <w:t>Dist. Assist.</w:t>
                  </w:r>
                </w:p>
              </w:tc>
              <w:tc>
                <w:tcPr>
                  <w:tcW w:w="1617" w:type="dxa"/>
                  <w:tcBorders>
                    <w:top w:val="double" w:sz="4" w:space="0" w:color="auto"/>
                  </w:tcBorders>
                  <w:vAlign w:val="center"/>
                </w:tcPr>
                <w:p w14:paraId="033A4597" w14:textId="77777777" w:rsidR="00994980" w:rsidRDefault="00A41AAD">
                  <w:pPr>
                    <w:spacing w:after="60"/>
                    <w:jc w:val="center"/>
                  </w:pPr>
                  <w:r>
                    <w:t>1.69 M</w:t>
                  </w:r>
                </w:p>
              </w:tc>
              <w:tc>
                <w:tcPr>
                  <w:tcW w:w="1643" w:type="dxa"/>
                  <w:tcBorders>
                    <w:top w:val="double" w:sz="4" w:space="0" w:color="auto"/>
                  </w:tcBorders>
                  <w:vAlign w:val="center"/>
                </w:tcPr>
                <w:p w14:paraId="6D8C56F1" w14:textId="77777777" w:rsidR="00994980" w:rsidRDefault="00A41AAD">
                  <w:pPr>
                    <w:spacing w:after="60"/>
                    <w:jc w:val="center"/>
                  </w:pPr>
                  <w:r>
                    <w:t>43 M</w:t>
                  </w:r>
                </w:p>
              </w:tc>
              <w:tc>
                <w:tcPr>
                  <w:tcW w:w="1027" w:type="dxa"/>
                  <w:tcBorders>
                    <w:top w:val="double" w:sz="4" w:space="0" w:color="auto"/>
                  </w:tcBorders>
                  <w:vAlign w:val="center"/>
                </w:tcPr>
                <w:p w14:paraId="3BF05862" w14:textId="77777777" w:rsidR="00994980" w:rsidRDefault="00A41AAD">
                  <w:pPr>
                    <w:spacing w:after="60"/>
                    <w:jc w:val="center"/>
                  </w:pPr>
                  <w:r>
                    <w:t>0.351</w:t>
                  </w:r>
                </w:p>
              </w:tc>
              <w:tc>
                <w:tcPr>
                  <w:tcW w:w="1028" w:type="dxa"/>
                  <w:tcBorders>
                    <w:top w:val="double" w:sz="4" w:space="0" w:color="auto"/>
                  </w:tcBorders>
                  <w:vAlign w:val="center"/>
                </w:tcPr>
                <w:p w14:paraId="0E7B89B0" w14:textId="77777777" w:rsidR="00994980" w:rsidRDefault="00A41AAD">
                  <w:pPr>
                    <w:spacing w:after="60"/>
                    <w:jc w:val="center"/>
                  </w:pPr>
                  <w:r>
                    <w:t>0.476</w:t>
                  </w:r>
                </w:p>
              </w:tc>
              <w:tc>
                <w:tcPr>
                  <w:tcW w:w="1027" w:type="dxa"/>
                  <w:tcBorders>
                    <w:top w:val="double" w:sz="4" w:space="0" w:color="auto"/>
                  </w:tcBorders>
                  <w:vAlign w:val="center"/>
                </w:tcPr>
                <w:p w14:paraId="345DCF7F" w14:textId="77777777" w:rsidR="00994980" w:rsidRDefault="00A41AAD">
                  <w:pPr>
                    <w:spacing w:after="60"/>
                    <w:jc w:val="center"/>
                  </w:pPr>
                  <w:r>
                    <w:t>0.675</w:t>
                  </w:r>
                </w:p>
              </w:tc>
              <w:tc>
                <w:tcPr>
                  <w:tcW w:w="1028" w:type="dxa"/>
                  <w:tcBorders>
                    <w:top w:val="double" w:sz="4" w:space="0" w:color="auto"/>
                  </w:tcBorders>
                  <w:vAlign w:val="center"/>
                </w:tcPr>
                <w:p w14:paraId="0DEE1B93" w14:textId="77777777" w:rsidR="00994980" w:rsidRDefault="00A41AAD">
                  <w:pPr>
                    <w:spacing w:after="60"/>
                    <w:jc w:val="center"/>
                  </w:pPr>
                  <w:r>
                    <w:t>1.004</w:t>
                  </w:r>
                </w:p>
              </w:tc>
            </w:tr>
            <w:tr w:rsidR="00994980" w14:paraId="4A40FBA3" w14:textId="77777777">
              <w:tc>
                <w:tcPr>
                  <w:tcW w:w="1121" w:type="dxa"/>
                  <w:vMerge/>
                  <w:vAlign w:val="center"/>
                </w:tcPr>
                <w:p w14:paraId="7BF9FD8A" w14:textId="77777777" w:rsidR="00994980" w:rsidRDefault="00994980">
                  <w:pPr>
                    <w:spacing w:after="60"/>
                    <w:jc w:val="center"/>
                  </w:pPr>
                </w:p>
              </w:tc>
              <w:tc>
                <w:tcPr>
                  <w:tcW w:w="1471" w:type="dxa"/>
                  <w:vAlign w:val="center"/>
                </w:tcPr>
                <w:p w14:paraId="40808654" w14:textId="77777777" w:rsidR="00994980" w:rsidRDefault="00A41AAD">
                  <w:pPr>
                    <w:spacing w:after="60"/>
                    <w:jc w:val="center"/>
                  </w:pPr>
                  <w:r>
                    <w:t>Cent. Assist.</w:t>
                  </w:r>
                </w:p>
              </w:tc>
              <w:tc>
                <w:tcPr>
                  <w:tcW w:w="1617" w:type="dxa"/>
                  <w:vAlign w:val="center"/>
                </w:tcPr>
                <w:p w14:paraId="1DAE245A" w14:textId="77777777" w:rsidR="00994980" w:rsidRDefault="00A41AAD">
                  <w:pPr>
                    <w:spacing w:after="60"/>
                    <w:jc w:val="center"/>
                  </w:pPr>
                  <w:r>
                    <w:t>1.4 M</w:t>
                  </w:r>
                </w:p>
              </w:tc>
              <w:tc>
                <w:tcPr>
                  <w:tcW w:w="1643" w:type="dxa"/>
                  <w:vAlign w:val="center"/>
                </w:tcPr>
                <w:p w14:paraId="3CB55063" w14:textId="77777777" w:rsidR="00994980" w:rsidRDefault="00A41AAD">
                  <w:pPr>
                    <w:spacing w:after="60"/>
                    <w:jc w:val="center"/>
                  </w:pPr>
                  <w:r>
                    <w:t>34 M</w:t>
                  </w:r>
                </w:p>
              </w:tc>
              <w:tc>
                <w:tcPr>
                  <w:tcW w:w="1027" w:type="dxa"/>
                  <w:vAlign w:val="bottom"/>
                </w:tcPr>
                <w:p w14:paraId="12D9A894" w14:textId="77777777" w:rsidR="00994980" w:rsidRDefault="00A41AAD">
                  <w:pPr>
                    <w:spacing w:after="60"/>
                    <w:jc w:val="center"/>
                  </w:pPr>
                  <w:r>
                    <w:t>0.282</w:t>
                  </w:r>
                </w:p>
              </w:tc>
              <w:tc>
                <w:tcPr>
                  <w:tcW w:w="1028" w:type="dxa"/>
                  <w:vAlign w:val="bottom"/>
                </w:tcPr>
                <w:p w14:paraId="4324FB99" w14:textId="77777777" w:rsidR="00994980" w:rsidRDefault="00A41AAD">
                  <w:pPr>
                    <w:spacing w:after="60"/>
                    <w:jc w:val="center"/>
                  </w:pPr>
                  <w:r>
                    <w:t>0.360</w:t>
                  </w:r>
                </w:p>
              </w:tc>
              <w:tc>
                <w:tcPr>
                  <w:tcW w:w="1027" w:type="dxa"/>
                  <w:vAlign w:val="bottom"/>
                </w:tcPr>
                <w:p w14:paraId="7CD50182" w14:textId="77777777" w:rsidR="00994980" w:rsidRDefault="00A41AAD">
                  <w:pPr>
                    <w:spacing w:after="60"/>
                    <w:jc w:val="center"/>
                  </w:pPr>
                  <w:r>
                    <w:t>0.474</w:t>
                  </w:r>
                </w:p>
              </w:tc>
              <w:tc>
                <w:tcPr>
                  <w:tcW w:w="1028" w:type="dxa"/>
                  <w:vAlign w:val="bottom"/>
                </w:tcPr>
                <w:p w14:paraId="12A7CBC5" w14:textId="77777777" w:rsidR="00994980" w:rsidRDefault="00A41AAD">
                  <w:pPr>
                    <w:spacing w:after="60"/>
                    <w:jc w:val="center"/>
                  </w:pPr>
                  <w:r>
                    <w:t>0.707</w:t>
                  </w:r>
                </w:p>
              </w:tc>
            </w:tr>
            <w:tr w:rsidR="00994980" w14:paraId="600D50DD" w14:textId="77777777">
              <w:tc>
                <w:tcPr>
                  <w:tcW w:w="1121" w:type="dxa"/>
                  <w:vMerge/>
                  <w:tcBorders>
                    <w:bottom w:val="double" w:sz="4" w:space="0" w:color="auto"/>
                  </w:tcBorders>
                  <w:vAlign w:val="center"/>
                </w:tcPr>
                <w:p w14:paraId="3A028976" w14:textId="77777777" w:rsidR="00994980" w:rsidRDefault="00994980">
                  <w:pPr>
                    <w:spacing w:after="60"/>
                    <w:jc w:val="center"/>
                  </w:pPr>
                </w:p>
              </w:tc>
              <w:tc>
                <w:tcPr>
                  <w:tcW w:w="1471" w:type="dxa"/>
                  <w:tcBorders>
                    <w:bottom w:val="double" w:sz="4" w:space="0" w:color="auto"/>
                  </w:tcBorders>
                  <w:vAlign w:val="center"/>
                </w:tcPr>
                <w:p w14:paraId="0E604744" w14:textId="77777777" w:rsidR="00994980" w:rsidRDefault="00A41AAD">
                  <w:pPr>
                    <w:spacing w:after="60"/>
                    <w:jc w:val="center"/>
                  </w:pPr>
                  <w:r>
                    <w:t>Cent. Direct</w:t>
                  </w:r>
                </w:p>
              </w:tc>
              <w:tc>
                <w:tcPr>
                  <w:tcW w:w="1617" w:type="dxa"/>
                  <w:tcBorders>
                    <w:bottom w:val="double" w:sz="4" w:space="0" w:color="auto"/>
                  </w:tcBorders>
                  <w:vAlign w:val="center"/>
                </w:tcPr>
                <w:p w14:paraId="1E9AB58D" w14:textId="77777777" w:rsidR="00994980" w:rsidRDefault="00A41AAD">
                  <w:pPr>
                    <w:spacing w:after="60"/>
                    <w:jc w:val="center"/>
                  </w:pPr>
                  <w:r>
                    <w:t>1.4 M</w:t>
                  </w:r>
                </w:p>
              </w:tc>
              <w:tc>
                <w:tcPr>
                  <w:tcW w:w="1643" w:type="dxa"/>
                  <w:tcBorders>
                    <w:bottom w:val="double" w:sz="4" w:space="0" w:color="auto"/>
                  </w:tcBorders>
                  <w:vAlign w:val="center"/>
                </w:tcPr>
                <w:p w14:paraId="30339E64" w14:textId="77777777" w:rsidR="00994980" w:rsidRDefault="00A41AAD">
                  <w:pPr>
                    <w:spacing w:after="60"/>
                    <w:jc w:val="center"/>
                  </w:pPr>
                  <w:r>
                    <w:t>34 M</w:t>
                  </w:r>
                </w:p>
              </w:tc>
              <w:tc>
                <w:tcPr>
                  <w:tcW w:w="1027" w:type="dxa"/>
                  <w:tcBorders>
                    <w:bottom w:val="double" w:sz="4" w:space="0" w:color="auto"/>
                  </w:tcBorders>
                  <w:vAlign w:val="center"/>
                </w:tcPr>
                <w:p w14:paraId="475036B2" w14:textId="77777777" w:rsidR="00994980" w:rsidRDefault="00A41AAD">
                  <w:pPr>
                    <w:spacing w:after="60"/>
                    <w:jc w:val="center"/>
                  </w:pPr>
                  <w:r>
                    <w:t>0.269</w:t>
                  </w:r>
                </w:p>
              </w:tc>
              <w:tc>
                <w:tcPr>
                  <w:tcW w:w="1028" w:type="dxa"/>
                  <w:tcBorders>
                    <w:bottom w:val="double" w:sz="4" w:space="0" w:color="auto"/>
                  </w:tcBorders>
                  <w:vAlign w:val="center"/>
                </w:tcPr>
                <w:p w14:paraId="6B4F38BB" w14:textId="77777777" w:rsidR="00994980" w:rsidRDefault="00A41AAD">
                  <w:pPr>
                    <w:spacing w:after="60"/>
                    <w:jc w:val="center"/>
                  </w:pPr>
                  <w:r>
                    <w:t>0.349</w:t>
                  </w:r>
                </w:p>
              </w:tc>
              <w:tc>
                <w:tcPr>
                  <w:tcW w:w="1027" w:type="dxa"/>
                  <w:tcBorders>
                    <w:bottom w:val="double" w:sz="4" w:space="0" w:color="auto"/>
                  </w:tcBorders>
                  <w:vAlign w:val="center"/>
                </w:tcPr>
                <w:p w14:paraId="5940579E" w14:textId="77777777" w:rsidR="00994980" w:rsidRDefault="00A41AAD">
                  <w:pPr>
                    <w:spacing w:after="60"/>
                    <w:jc w:val="center"/>
                  </w:pPr>
                  <w:r>
                    <w:t>0.496</w:t>
                  </w:r>
                </w:p>
              </w:tc>
              <w:tc>
                <w:tcPr>
                  <w:tcW w:w="1028" w:type="dxa"/>
                  <w:tcBorders>
                    <w:bottom w:val="double" w:sz="4" w:space="0" w:color="auto"/>
                  </w:tcBorders>
                  <w:vAlign w:val="center"/>
                </w:tcPr>
                <w:p w14:paraId="146E21A4" w14:textId="77777777" w:rsidR="00994980" w:rsidRDefault="00A41AAD">
                  <w:pPr>
                    <w:spacing w:after="60"/>
                    <w:jc w:val="center"/>
                  </w:pPr>
                  <w:r>
                    <w:t>0.735</w:t>
                  </w:r>
                </w:p>
              </w:tc>
            </w:tr>
            <w:tr w:rsidR="00994980" w14:paraId="7DEC74CE" w14:textId="77777777">
              <w:tc>
                <w:tcPr>
                  <w:tcW w:w="1121" w:type="dxa"/>
                  <w:vMerge w:val="restart"/>
                  <w:tcBorders>
                    <w:top w:val="double" w:sz="4" w:space="0" w:color="auto"/>
                  </w:tcBorders>
                  <w:vAlign w:val="center"/>
                </w:tcPr>
                <w:p w14:paraId="79E428A4" w14:textId="77777777" w:rsidR="00994980" w:rsidRDefault="00A41AAD">
                  <w:pPr>
                    <w:spacing w:after="60"/>
                    <w:jc w:val="center"/>
                  </w:pPr>
                  <w:r>
                    <w:t>Large models PDP</w:t>
                  </w:r>
                </w:p>
              </w:tc>
              <w:tc>
                <w:tcPr>
                  <w:tcW w:w="1471" w:type="dxa"/>
                  <w:tcBorders>
                    <w:top w:val="double" w:sz="4" w:space="0" w:color="auto"/>
                  </w:tcBorders>
                  <w:vAlign w:val="center"/>
                </w:tcPr>
                <w:p w14:paraId="40F80D2B" w14:textId="77777777" w:rsidR="00994980" w:rsidRDefault="00A41AAD">
                  <w:pPr>
                    <w:spacing w:after="60"/>
                    <w:jc w:val="center"/>
                  </w:pPr>
                  <w:r>
                    <w:t>Dist. Assist.</w:t>
                  </w:r>
                </w:p>
              </w:tc>
              <w:tc>
                <w:tcPr>
                  <w:tcW w:w="1617" w:type="dxa"/>
                  <w:tcBorders>
                    <w:top w:val="double" w:sz="4" w:space="0" w:color="auto"/>
                  </w:tcBorders>
                  <w:vAlign w:val="center"/>
                </w:tcPr>
                <w:p w14:paraId="071E128D" w14:textId="77777777" w:rsidR="00994980" w:rsidRDefault="00A41AAD">
                  <w:pPr>
                    <w:spacing w:after="60"/>
                    <w:jc w:val="center"/>
                  </w:pPr>
                  <w:r>
                    <w:t>5.6 M</w:t>
                  </w:r>
                </w:p>
              </w:tc>
              <w:tc>
                <w:tcPr>
                  <w:tcW w:w="1643" w:type="dxa"/>
                  <w:tcBorders>
                    <w:top w:val="double" w:sz="4" w:space="0" w:color="auto"/>
                  </w:tcBorders>
                  <w:vAlign w:val="center"/>
                </w:tcPr>
                <w:p w14:paraId="27BA5C3A" w14:textId="77777777" w:rsidR="00994980" w:rsidRDefault="00A41AAD">
                  <w:pPr>
                    <w:spacing w:after="60"/>
                    <w:jc w:val="center"/>
                  </w:pPr>
                  <w:r>
                    <w:t>140 M</w:t>
                  </w:r>
                </w:p>
              </w:tc>
              <w:tc>
                <w:tcPr>
                  <w:tcW w:w="1027" w:type="dxa"/>
                  <w:tcBorders>
                    <w:top w:val="double" w:sz="4" w:space="0" w:color="auto"/>
                  </w:tcBorders>
                  <w:vAlign w:val="center"/>
                </w:tcPr>
                <w:p w14:paraId="3370EEF8" w14:textId="77777777" w:rsidR="00994980" w:rsidRDefault="00A41AAD">
                  <w:pPr>
                    <w:spacing w:after="60"/>
                    <w:jc w:val="center"/>
                  </w:pPr>
                  <w:r>
                    <w:t>0.273</w:t>
                  </w:r>
                </w:p>
              </w:tc>
              <w:tc>
                <w:tcPr>
                  <w:tcW w:w="1028" w:type="dxa"/>
                  <w:tcBorders>
                    <w:top w:val="double" w:sz="4" w:space="0" w:color="auto"/>
                  </w:tcBorders>
                  <w:vAlign w:val="center"/>
                </w:tcPr>
                <w:p w14:paraId="0E8C6807" w14:textId="77777777" w:rsidR="00994980" w:rsidRDefault="00A41AAD">
                  <w:pPr>
                    <w:spacing w:after="60"/>
                    <w:jc w:val="center"/>
                  </w:pPr>
                  <w:r>
                    <w:t>0.403</w:t>
                  </w:r>
                </w:p>
              </w:tc>
              <w:tc>
                <w:tcPr>
                  <w:tcW w:w="1027" w:type="dxa"/>
                  <w:tcBorders>
                    <w:top w:val="double" w:sz="4" w:space="0" w:color="auto"/>
                  </w:tcBorders>
                  <w:vAlign w:val="center"/>
                </w:tcPr>
                <w:p w14:paraId="3B7F9668" w14:textId="77777777" w:rsidR="00994980" w:rsidRDefault="00A41AAD">
                  <w:pPr>
                    <w:spacing w:after="60"/>
                    <w:jc w:val="center"/>
                  </w:pPr>
                  <w:r>
                    <w:t>0.596</w:t>
                  </w:r>
                </w:p>
              </w:tc>
              <w:tc>
                <w:tcPr>
                  <w:tcW w:w="1028" w:type="dxa"/>
                  <w:tcBorders>
                    <w:top w:val="double" w:sz="4" w:space="0" w:color="auto"/>
                  </w:tcBorders>
                  <w:vAlign w:val="center"/>
                </w:tcPr>
                <w:p w14:paraId="28B9E0A9" w14:textId="77777777" w:rsidR="00994980" w:rsidRDefault="00A41AAD">
                  <w:pPr>
                    <w:spacing w:after="60"/>
                    <w:jc w:val="center"/>
                  </w:pPr>
                  <w:r>
                    <w:t>0.933</w:t>
                  </w:r>
                </w:p>
              </w:tc>
            </w:tr>
            <w:tr w:rsidR="00994980" w14:paraId="12A38B0E" w14:textId="77777777">
              <w:tc>
                <w:tcPr>
                  <w:tcW w:w="1121" w:type="dxa"/>
                  <w:vMerge/>
                  <w:vAlign w:val="center"/>
                </w:tcPr>
                <w:p w14:paraId="7349F2A0" w14:textId="77777777" w:rsidR="00994980" w:rsidRDefault="00994980">
                  <w:pPr>
                    <w:spacing w:after="60"/>
                    <w:jc w:val="center"/>
                  </w:pPr>
                </w:p>
              </w:tc>
              <w:tc>
                <w:tcPr>
                  <w:tcW w:w="1471" w:type="dxa"/>
                  <w:vAlign w:val="center"/>
                </w:tcPr>
                <w:p w14:paraId="76EDE4A0" w14:textId="77777777" w:rsidR="00994980" w:rsidRDefault="00A41AAD">
                  <w:pPr>
                    <w:spacing w:after="60"/>
                    <w:jc w:val="center"/>
                  </w:pPr>
                  <w:r>
                    <w:t>Cent. Assist.</w:t>
                  </w:r>
                </w:p>
              </w:tc>
              <w:tc>
                <w:tcPr>
                  <w:tcW w:w="1617" w:type="dxa"/>
                  <w:vAlign w:val="center"/>
                </w:tcPr>
                <w:p w14:paraId="1F68BBBF" w14:textId="77777777" w:rsidR="00994980" w:rsidRDefault="00A41AAD">
                  <w:pPr>
                    <w:spacing w:after="60"/>
                    <w:jc w:val="center"/>
                  </w:pPr>
                  <w:r>
                    <w:t>5.6 M</w:t>
                  </w:r>
                </w:p>
              </w:tc>
              <w:tc>
                <w:tcPr>
                  <w:tcW w:w="1643" w:type="dxa"/>
                  <w:vAlign w:val="center"/>
                </w:tcPr>
                <w:p w14:paraId="0FF75E57" w14:textId="77777777" w:rsidR="00994980" w:rsidRDefault="00A41AAD">
                  <w:pPr>
                    <w:spacing w:after="60"/>
                    <w:jc w:val="center"/>
                  </w:pPr>
                  <w:r>
                    <w:t>132 M</w:t>
                  </w:r>
                </w:p>
              </w:tc>
              <w:tc>
                <w:tcPr>
                  <w:tcW w:w="1027" w:type="dxa"/>
                </w:tcPr>
                <w:p w14:paraId="1FEADBD1" w14:textId="77777777" w:rsidR="00994980" w:rsidRDefault="00A41AAD">
                  <w:pPr>
                    <w:spacing w:after="60"/>
                    <w:jc w:val="center"/>
                  </w:pPr>
                  <w:r>
                    <w:t>0.202</w:t>
                  </w:r>
                </w:p>
              </w:tc>
              <w:tc>
                <w:tcPr>
                  <w:tcW w:w="1028" w:type="dxa"/>
                </w:tcPr>
                <w:p w14:paraId="0FFF9AD9" w14:textId="77777777" w:rsidR="00994980" w:rsidRDefault="00A41AAD">
                  <w:pPr>
                    <w:spacing w:after="60"/>
                    <w:jc w:val="center"/>
                  </w:pPr>
                  <w:r>
                    <w:t>0.271</w:t>
                  </w:r>
                </w:p>
              </w:tc>
              <w:tc>
                <w:tcPr>
                  <w:tcW w:w="1027" w:type="dxa"/>
                </w:tcPr>
                <w:p w14:paraId="5BE439F7" w14:textId="77777777" w:rsidR="00994980" w:rsidRDefault="00A41AAD">
                  <w:pPr>
                    <w:spacing w:after="60"/>
                    <w:jc w:val="center"/>
                  </w:pPr>
                  <w:r>
                    <w:t>0.397</w:t>
                  </w:r>
                </w:p>
              </w:tc>
              <w:tc>
                <w:tcPr>
                  <w:tcW w:w="1028" w:type="dxa"/>
                </w:tcPr>
                <w:p w14:paraId="5D90AF57" w14:textId="77777777" w:rsidR="00994980" w:rsidRDefault="00A41AAD">
                  <w:pPr>
                    <w:spacing w:after="60"/>
                    <w:jc w:val="center"/>
                  </w:pPr>
                  <w:r>
                    <w:t>0.629</w:t>
                  </w:r>
                </w:p>
              </w:tc>
            </w:tr>
            <w:tr w:rsidR="00994980" w14:paraId="3A538005" w14:textId="77777777">
              <w:tc>
                <w:tcPr>
                  <w:tcW w:w="1121" w:type="dxa"/>
                  <w:vMerge/>
                  <w:vAlign w:val="center"/>
                </w:tcPr>
                <w:p w14:paraId="271A4186" w14:textId="77777777" w:rsidR="00994980" w:rsidRDefault="00994980">
                  <w:pPr>
                    <w:spacing w:after="60"/>
                    <w:jc w:val="center"/>
                  </w:pPr>
                </w:p>
              </w:tc>
              <w:tc>
                <w:tcPr>
                  <w:tcW w:w="1471" w:type="dxa"/>
                  <w:vAlign w:val="center"/>
                </w:tcPr>
                <w:p w14:paraId="35507651" w14:textId="77777777" w:rsidR="00994980" w:rsidRDefault="00A41AAD">
                  <w:pPr>
                    <w:spacing w:after="60"/>
                    <w:jc w:val="center"/>
                  </w:pPr>
                  <w:r>
                    <w:t>Cent. Direct</w:t>
                  </w:r>
                </w:p>
              </w:tc>
              <w:tc>
                <w:tcPr>
                  <w:tcW w:w="1617" w:type="dxa"/>
                  <w:vAlign w:val="center"/>
                </w:tcPr>
                <w:p w14:paraId="6AD7C396" w14:textId="77777777" w:rsidR="00994980" w:rsidRDefault="00A41AAD">
                  <w:pPr>
                    <w:spacing w:after="60"/>
                    <w:jc w:val="center"/>
                  </w:pPr>
                  <w:r>
                    <w:t>5.6 M</w:t>
                  </w:r>
                </w:p>
              </w:tc>
              <w:tc>
                <w:tcPr>
                  <w:tcW w:w="1643" w:type="dxa"/>
                  <w:vAlign w:val="center"/>
                </w:tcPr>
                <w:p w14:paraId="72773A3D" w14:textId="77777777" w:rsidR="00994980" w:rsidRDefault="00A41AAD">
                  <w:pPr>
                    <w:spacing w:after="60"/>
                    <w:jc w:val="center"/>
                  </w:pPr>
                  <w:r>
                    <w:t>132 M</w:t>
                  </w:r>
                </w:p>
              </w:tc>
              <w:tc>
                <w:tcPr>
                  <w:tcW w:w="1027" w:type="dxa"/>
                  <w:vAlign w:val="center"/>
                </w:tcPr>
                <w:p w14:paraId="630233F7" w14:textId="77777777" w:rsidR="00994980" w:rsidRDefault="00A41AAD">
                  <w:pPr>
                    <w:spacing w:after="60"/>
                    <w:jc w:val="center"/>
                  </w:pPr>
                  <w:r>
                    <w:t>0.214</w:t>
                  </w:r>
                </w:p>
              </w:tc>
              <w:tc>
                <w:tcPr>
                  <w:tcW w:w="1028" w:type="dxa"/>
                  <w:vAlign w:val="center"/>
                </w:tcPr>
                <w:p w14:paraId="669063AB" w14:textId="77777777" w:rsidR="00994980" w:rsidRDefault="00A41AAD">
                  <w:pPr>
                    <w:spacing w:after="60"/>
                    <w:jc w:val="center"/>
                  </w:pPr>
                  <w:r>
                    <w:t>0.288</w:t>
                  </w:r>
                </w:p>
              </w:tc>
              <w:tc>
                <w:tcPr>
                  <w:tcW w:w="1027" w:type="dxa"/>
                  <w:vAlign w:val="center"/>
                </w:tcPr>
                <w:p w14:paraId="4C4C8843" w14:textId="77777777" w:rsidR="00994980" w:rsidRDefault="00A41AAD">
                  <w:pPr>
                    <w:spacing w:after="60"/>
                    <w:jc w:val="center"/>
                  </w:pPr>
                  <w:r>
                    <w:t>0.425</w:t>
                  </w:r>
                </w:p>
              </w:tc>
              <w:tc>
                <w:tcPr>
                  <w:tcW w:w="1028" w:type="dxa"/>
                  <w:vAlign w:val="center"/>
                </w:tcPr>
                <w:p w14:paraId="2F1456D2" w14:textId="77777777" w:rsidR="00994980" w:rsidRDefault="00A41AAD">
                  <w:pPr>
                    <w:spacing w:after="60"/>
                    <w:jc w:val="center"/>
                  </w:pPr>
                  <w:r>
                    <w:t>0.653</w:t>
                  </w:r>
                </w:p>
              </w:tc>
            </w:tr>
          </w:tbl>
          <w:p w14:paraId="30630F77" w14:textId="77777777" w:rsidR="00994980" w:rsidRDefault="00994980"/>
        </w:tc>
      </w:tr>
    </w:tbl>
    <w:p w14:paraId="548478A6" w14:textId="77777777" w:rsidR="00994980" w:rsidRDefault="00994980"/>
    <w:p w14:paraId="7915604D" w14:textId="77777777" w:rsidR="00994980" w:rsidRDefault="00A41AAD">
      <w:pPr>
        <w:pStyle w:val="Heading2"/>
      </w:pPr>
      <w:r>
        <w:t xml:space="preserve">Model complexity </w:t>
      </w:r>
    </w:p>
    <w:tbl>
      <w:tblPr>
        <w:tblStyle w:val="TableGrid"/>
        <w:tblW w:w="0" w:type="auto"/>
        <w:tblLook w:val="04A0" w:firstRow="1" w:lastRow="0" w:firstColumn="1" w:lastColumn="0" w:noHBand="0" w:noVBand="1"/>
      </w:tblPr>
      <w:tblGrid>
        <w:gridCol w:w="9962"/>
      </w:tblGrid>
      <w:tr w:rsidR="00994980" w14:paraId="30EEAC89" w14:textId="77777777">
        <w:tc>
          <w:tcPr>
            <w:tcW w:w="9962" w:type="dxa"/>
          </w:tcPr>
          <w:p w14:paraId="441C6EAC" w14:textId="77777777" w:rsidR="00994980" w:rsidRDefault="00A41AAD">
            <w:pPr>
              <w:pStyle w:val="Caption"/>
              <w:numPr>
                <w:ilvl w:val="0"/>
                <w:numId w:val="21"/>
              </w:numPr>
              <w:rPr>
                <w:b w:val="0"/>
                <w:lang w:eastAsia="ja-JP"/>
              </w:rPr>
            </w:pPr>
            <w:r>
              <w:rPr>
                <w:b w:val="0"/>
                <w:lang w:eastAsia="ja-JP"/>
              </w:rPr>
              <w:t>Qualcomm (R1-2303586)</w:t>
            </w:r>
          </w:p>
          <w:p w14:paraId="11CE8A57" w14:textId="77777777" w:rsidR="00994980" w:rsidRDefault="00A41AAD">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3B9DD484" w14:textId="77777777" w:rsidR="00994980" w:rsidRDefault="00994980"/>
        </w:tc>
      </w:tr>
      <w:tr w:rsidR="00994980" w14:paraId="0F8242D1" w14:textId="77777777">
        <w:tc>
          <w:tcPr>
            <w:tcW w:w="9962" w:type="dxa"/>
          </w:tcPr>
          <w:p w14:paraId="4F5DE2C7" w14:textId="77777777" w:rsidR="00994980" w:rsidRDefault="00A41AAD">
            <w:pPr>
              <w:pStyle w:val="ListParagraph"/>
              <w:numPr>
                <w:ilvl w:val="0"/>
                <w:numId w:val="21"/>
              </w:numPr>
              <w:rPr>
                <w:rFonts w:eastAsia="Times New Roman"/>
                <w:color w:val="000000"/>
              </w:rPr>
            </w:pPr>
            <w:r>
              <w:rPr>
                <w:rFonts w:eastAsia="Times New Roman"/>
                <w:color w:val="000000"/>
              </w:rPr>
              <w:t>Lenovo (R1-2303528)</w:t>
            </w:r>
          </w:p>
          <w:p w14:paraId="5FD1D26B" w14:textId="77777777" w:rsidR="00994980" w:rsidRDefault="00A41AAD">
            <w:pPr>
              <w:rPr>
                <w:lang w:val="en-GB"/>
              </w:rPr>
            </w:pPr>
            <w:r>
              <w:rPr>
                <w:i/>
                <w:iCs/>
                <w:lang w:val="en-GB"/>
              </w:rPr>
              <w:t>Observation 1: AI/ML models for positioning require a careful balance between performance and complexity depending on the type of positioning mode (UE-assisted or UE-based).</w:t>
            </w:r>
          </w:p>
        </w:tc>
      </w:tr>
      <w:tr w:rsidR="00994980" w14:paraId="097C48C9" w14:textId="77777777">
        <w:tc>
          <w:tcPr>
            <w:tcW w:w="9962" w:type="dxa"/>
          </w:tcPr>
          <w:p w14:paraId="134A0DA4" w14:textId="77777777" w:rsidR="00994980" w:rsidRDefault="00A41AAD">
            <w:pPr>
              <w:pStyle w:val="Caption"/>
              <w:numPr>
                <w:ilvl w:val="0"/>
                <w:numId w:val="21"/>
              </w:numPr>
              <w:rPr>
                <w:b w:val="0"/>
                <w:lang w:eastAsia="ja-JP"/>
              </w:rPr>
            </w:pPr>
            <w:r>
              <w:rPr>
                <w:b w:val="0"/>
                <w:lang w:eastAsia="ja-JP"/>
              </w:rPr>
              <w:t>CMCC (R1-2303228)</w:t>
            </w:r>
          </w:p>
          <w:p w14:paraId="1AFA0B85" w14:textId="77777777" w:rsidR="00994980" w:rsidRDefault="00A41AAD">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994980" w14:paraId="1BB3F44D"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0598B6FA" w14:textId="77777777" w:rsidR="00994980" w:rsidRDefault="00A41AAD">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4EB03723" w14:textId="77777777" w:rsidR="00994980" w:rsidRDefault="00A41AAD">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9401AE5" w14:textId="77777777" w:rsidR="00994980" w:rsidRDefault="00A41AAD">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B54B396" w14:textId="77777777" w:rsidR="00994980" w:rsidRDefault="00A41AAD">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B7A46A7" w14:textId="77777777" w:rsidR="00994980" w:rsidRDefault="00A41AAD">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2CF5413F" w14:textId="77777777" w:rsidR="00994980" w:rsidRDefault="00A41AAD">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57D4D9CA" w14:textId="77777777" w:rsidR="00994980" w:rsidRDefault="00A41AAD">
                  <w:pPr>
                    <w:adjustRightInd w:val="0"/>
                    <w:snapToGrid w:val="0"/>
                    <w:rPr>
                      <w:sz w:val="18"/>
                      <w:szCs w:val="18"/>
                    </w:rPr>
                  </w:pPr>
                  <w:r>
                    <w:rPr>
                      <w:sz w:val="18"/>
                      <w:szCs w:val="18"/>
                    </w:rPr>
                    <w:t>Horizontal pos. accuracy at CDF=90% (m)</w:t>
                  </w:r>
                </w:p>
              </w:tc>
            </w:tr>
            <w:tr w:rsidR="00994980" w14:paraId="7ED95BE7"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1AFE03F" w14:textId="77777777" w:rsidR="00994980" w:rsidRDefault="00994980">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333ACC85" w14:textId="77777777" w:rsidR="00994980" w:rsidRDefault="00994980">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1C4D8EA" w14:textId="77777777" w:rsidR="00994980" w:rsidRDefault="00994980">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27C2779B" w14:textId="77777777" w:rsidR="00994980" w:rsidRDefault="00A41AAD">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A732CAE" w14:textId="77777777" w:rsidR="00994980" w:rsidRDefault="00A41AAD">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F85F1F7" w14:textId="77777777" w:rsidR="00994980" w:rsidRDefault="00A41AAD">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0A07A02" w14:textId="77777777" w:rsidR="00994980" w:rsidRDefault="00A41AAD">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7755A13" w14:textId="77777777" w:rsidR="00994980" w:rsidRDefault="00A41AAD">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C0D38FD" w14:textId="77777777" w:rsidR="00994980" w:rsidRDefault="00A41AAD">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724FEA38" w14:textId="77777777" w:rsidR="00994980" w:rsidRDefault="00A41AAD">
                  <w:pPr>
                    <w:adjustRightInd w:val="0"/>
                    <w:snapToGrid w:val="0"/>
                    <w:rPr>
                      <w:sz w:val="18"/>
                      <w:szCs w:val="18"/>
                    </w:rPr>
                  </w:pPr>
                  <w:r>
                    <w:rPr>
                      <w:sz w:val="18"/>
                      <w:szCs w:val="18"/>
                    </w:rPr>
                    <w:t>AI/ML</w:t>
                  </w:r>
                </w:p>
              </w:tc>
            </w:tr>
            <w:tr w:rsidR="00994980" w14:paraId="2F8B1A85"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73A7ACF8" w14:textId="77777777" w:rsidR="00994980" w:rsidRDefault="00A41AAD">
                  <w:pPr>
                    <w:adjustRightInd w:val="0"/>
                    <w:snapToGrid w:val="0"/>
                    <w:jc w:val="center"/>
                    <w:rPr>
                      <w:sz w:val="18"/>
                      <w:szCs w:val="18"/>
                    </w:rPr>
                  </w:pPr>
                  <w:r>
                    <w:rPr>
                      <w:sz w:val="18"/>
                      <w:szCs w:val="18"/>
                    </w:rPr>
                    <w:t>CIR</w:t>
                  </w:r>
                </w:p>
                <w:p w14:paraId="02A39045" w14:textId="77777777" w:rsidR="00994980" w:rsidRDefault="00A41AAD">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57E26960" w14:textId="77777777" w:rsidR="00994980" w:rsidRDefault="00A41AAD">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23F17E91" w14:textId="77777777" w:rsidR="00994980" w:rsidRDefault="00A41AAD">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0291405E" w14:textId="77777777" w:rsidR="00994980" w:rsidRDefault="00A41AAD">
                  <w:pPr>
                    <w:adjustRightInd w:val="0"/>
                    <w:snapToGrid w:val="0"/>
                    <w:jc w:val="center"/>
                    <w:rPr>
                      <w:color w:val="000000"/>
                      <w:sz w:val="18"/>
                      <w:szCs w:val="18"/>
                    </w:rPr>
                  </w:pPr>
                  <w:r>
                    <w:rPr>
                      <w:color w:val="000000"/>
                      <w:sz w:val="18"/>
                      <w:szCs w:val="18"/>
                    </w:rPr>
                    <w:t xml:space="preserve">{60%, 6m, 2m}, 10 Drops mixed </w:t>
                  </w:r>
                </w:p>
                <w:p w14:paraId="195F18C3" w14:textId="77777777" w:rsidR="00994980" w:rsidRDefault="00994980">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7045B6AC" w14:textId="77777777" w:rsidR="00994980" w:rsidRDefault="00A41AAD">
                  <w:pPr>
                    <w:adjustRightInd w:val="0"/>
                    <w:snapToGrid w:val="0"/>
                    <w:jc w:val="center"/>
                    <w:rPr>
                      <w:color w:val="000000"/>
                      <w:sz w:val="18"/>
                      <w:szCs w:val="18"/>
                    </w:rPr>
                  </w:pPr>
                  <w:r>
                    <w:rPr>
                      <w:color w:val="000000"/>
                      <w:sz w:val="18"/>
                      <w:szCs w:val="18"/>
                    </w:rPr>
                    <w:t>{60%, 6m, 2m}, 10 Drops mixed</w:t>
                  </w:r>
                </w:p>
                <w:p w14:paraId="3D7DE06B" w14:textId="77777777" w:rsidR="00994980" w:rsidRDefault="00994980">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21172D22" w14:textId="77777777" w:rsidR="00994980" w:rsidRDefault="00A41AAD">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112B370A" w14:textId="77777777" w:rsidR="00994980" w:rsidRDefault="00A41AAD">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41EB2B43" w14:textId="77777777" w:rsidR="00994980" w:rsidRDefault="00A41AAD">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75E77EC1" w14:textId="77777777" w:rsidR="00994980" w:rsidRDefault="00A41AAD">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4CF6B503" w14:textId="77777777" w:rsidR="00994980" w:rsidRDefault="00A41AAD">
                  <w:pPr>
                    <w:adjustRightInd w:val="0"/>
                    <w:snapToGrid w:val="0"/>
                    <w:jc w:val="center"/>
                    <w:rPr>
                      <w:sz w:val="18"/>
                      <w:szCs w:val="18"/>
                    </w:rPr>
                  </w:pPr>
                  <w:r>
                    <w:rPr>
                      <w:rFonts w:hint="eastAsia"/>
                      <w:sz w:val="18"/>
                      <w:szCs w:val="18"/>
                    </w:rPr>
                    <w:t>0.537</w:t>
                  </w:r>
                </w:p>
              </w:tc>
            </w:tr>
            <w:tr w:rsidR="00994980" w14:paraId="7658CA43" w14:textId="77777777">
              <w:trPr>
                <w:trHeight w:val="20"/>
                <w:jc w:val="center"/>
              </w:trPr>
              <w:tc>
                <w:tcPr>
                  <w:tcW w:w="916" w:type="dxa"/>
                  <w:vMerge/>
                  <w:tcBorders>
                    <w:left w:val="single" w:sz="4" w:space="0" w:color="auto"/>
                    <w:right w:val="single" w:sz="4" w:space="0" w:color="auto"/>
                  </w:tcBorders>
                  <w:vAlign w:val="center"/>
                </w:tcPr>
                <w:p w14:paraId="06851F69" w14:textId="77777777" w:rsidR="00994980" w:rsidRDefault="00994980">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3C12B05F" w14:textId="77777777" w:rsidR="00994980" w:rsidRDefault="00994980">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34051350" w14:textId="77777777" w:rsidR="00994980" w:rsidRDefault="00994980">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41C2C5FE" w14:textId="77777777" w:rsidR="00994980" w:rsidRDefault="00994980">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68328A9F" w14:textId="77777777" w:rsidR="00994980" w:rsidRDefault="00994980">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75FCDE6F" w14:textId="77777777" w:rsidR="00994980" w:rsidRDefault="00994980">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00EE3F04" w14:textId="77777777" w:rsidR="00994980" w:rsidRDefault="00994980">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4EF42523" w14:textId="77777777" w:rsidR="00994980" w:rsidRDefault="00A41AAD">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0741A1C3" w14:textId="77777777" w:rsidR="00994980" w:rsidRDefault="00A41AAD">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7BE75FF2" w14:textId="77777777" w:rsidR="00994980" w:rsidRDefault="00A41AAD">
                  <w:pPr>
                    <w:adjustRightInd w:val="0"/>
                    <w:snapToGrid w:val="0"/>
                    <w:jc w:val="center"/>
                    <w:rPr>
                      <w:sz w:val="18"/>
                      <w:szCs w:val="18"/>
                    </w:rPr>
                  </w:pPr>
                  <w:r>
                    <w:rPr>
                      <w:rFonts w:hint="eastAsia"/>
                      <w:sz w:val="18"/>
                      <w:szCs w:val="18"/>
                    </w:rPr>
                    <w:t>0.386</w:t>
                  </w:r>
                </w:p>
              </w:tc>
            </w:tr>
          </w:tbl>
          <w:p w14:paraId="47545637" w14:textId="77777777" w:rsidR="00994980" w:rsidRDefault="00A41AAD">
            <w:r>
              <w:t>Observation 5: As the complexity of the model increases, the positioning accuracy improves.</w:t>
            </w:r>
            <w:r>
              <w:br/>
            </w:r>
          </w:p>
        </w:tc>
      </w:tr>
      <w:tr w:rsidR="00994980" w14:paraId="3A7E620B" w14:textId="77777777">
        <w:tc>
          <w:tcPr>
            <w:tcW w:w="9962" w:type="dxa"/>
          </w:tcPr>
          <w:p w14:paraId="00010178" w14:textId="77777777" w:rsidR="00994980" w:rsidRDefault="00A41AAD">
            <w:pPr>
              <w:pStyle w:val="Caption"/>
              <w:numPr>
                <w:ilvl w:val="0"/>
                <w:numId w:val="21"/>
              </w:numPr>
              <w:rPr>
                <w:b w:val="0"/>
                <w:lang w:eastAsia="ja-JP"/>
              </w:rPr>
            </w:pPr>
            <w:r>
              <w:rPr>
                <w:b w:val="0"/>
                <w:lang w:eastAsia="ja-JP"/>
              </w:rPr>
              <w:t>InterDigital (R1-2303450)</w:t>
            </w:r>
          </w:p>
          <w:p w14:paraId="41A1FFC8" w14:textId="77777777" w:rsidR="00994980" w:rsidRDefault="00A41AAD">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994980" w14:paraId="36ADB74A"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7EDE756B" w14:textId="77777777" w:rsidR="00994980" w:rsidRDefault="00A41AAD">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w:t>
                  </w:r>
                  <w:proofErr w:type="spellStart"/>
                  <w:r>
                    <w:rPr>
                      <w:rFonts w:cs="Times New Roman"/>
                      <w:color w:val="000000"/>
                      <w:sz w:val="18"/>
                      <w:szCs w:val="18"/>
                    </w:rPr>
                    <w:t>N</w:t>
                  </w:r>
                  <w:r>
                    <w:rPr>
                      <w:rFonts w:cs="Times New Roman"/>
                      <w:color w:val="000000"/>
                      <w:sz w:val="18"/>
                      <w:szCs w:val="18"/>
                      <w:vertAlign w:val="subscript"/>
                    </w:rPr>
                    <w:t>t</w:t>
                  </w:r>
                  <w:proofErr w:type="spellEnd"/>
                  <w:r>
                    <w:rPr>
                      <w:rFonts w:cs="Times New Roman"/>
                      <w:color w:val="000000"/>
                      <w:sz w:val="18"/>
                      <w:szCs w:val="18"/>
                      <w:vertAlign w:val="subscript"/>
                    </w:rPr>
                    <w:t xml:space="preserve">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374B88CD" w14:textId="77777777" w:rsidR="00994980" w:rsidRDefault="00A41AAD">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67CBEEEC" w14:textId="77777777" w:rsidR="00994980" w:rsidRDefault="00A41AAD">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1599B465" w14:textId="77777777" w:rsidR="00994980" w:rsidRDefault="00A41AAD">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44AA464E" w14:textId="77777777" w:rsidR="00994980" w:rsidRDefault="00A41AAD">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53580057" w14:textId="77777777" w:rsidR="00994980" w:rsidRDefault="00A41AAD">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7211F9EC" w14:textId="77777777" w:rsidR="00994980" w:rsidRDefault="00A41AAD">
                  <w:pPr>
                    <w:rPr>
                      <w:rFonts w:cs="Times New Roman"/>
                      <w:color w:val="000000"/>
                      <w:sz w:val="18"/>
                      <w:szCs w:val="18"/>
                    </w:rPr>
                  </w:pPr>
                  <w:r>
                    <w:rPr>
                      <w:rFonts w:eastAsia="Calibri" w:cs="Times New Roman"/>
                      <w:color w:val="000000"/>
                      <w:sz w:val="18"/>
                      <w:szCs w:val="18"/>
                    </w:rPr>
                    <w:t>Horizontal positioning accuracy at CDF=90% (meters)</w:t>
                  </w:r>
                </w:p>
              </w:tc>
            </w:tr>
            <w:tr w:rsidR="00994980" w14:paraId="52E11B35"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415D62BB" w14:textId="77777777" w:rsidR="00994980" w:rsidRDefault="00994980">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A17966" w14:textId="77777777" w:rsidR="00994980" w:rsidRDefault="00994980">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BBB133F" w14:textId="77777777" w:rsidR="00994980" w:rsidRDefault="00994980">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2DE45E3" w14:textId="77777777" w:rsidR="00994980" w:rsidRDefault="00994980">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242BBB75" w14:textId="77777777" w:rsidR="00994980" w:rsidRDefault="00A41AAD">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3CC32E81" w14:textId="77777777" w:rsidR="00994980" w:rsidRDefault="00A41AAD">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6DBE1C8" w14:textId="77777777" w:rsidR="00994980" w:rsidRDefault="00A41AAD">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5C71841B" w14:textId="77777777" w:rsidR="00994980" w:rsidRDefault="00A41AAD">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09E5E078" w14:textId="77777777" w:rsidR="00994980" w:rsidRDefault="00A41AAD">
                  <w:pPr>
                    <w:rPr>
                      <w:rFonts w:cs="Times New Roman"/>
                      <w:color w:val="000000"/>
                      <w:sz w:val="18"/>
                      <w:szCs w:val="18"/>
                    </w:rPr>
                  </w:pPr>
                  <w:r>
                    <w:rPr>
                      <w:rFonts w:cs="Times New Roman"/>
                      <w:color w:val="000000"/>
                      <w:sz w:val="18"/>
                      <w:szCs w:val="18"/>
                    </w:rPr>
                    <w:t>AI/ML</w:t>
                  </w:r>
                </w:p>
              </w:tc>
            </w:tr>
            <w:tr w:rsidR="00994980" w14:paraId="107D0EA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0DDA243" w14:textId="77777777" w:rsidR="00994980" w:rsidRDefault="00A41AA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71A6AE4B" w14:textId="77777777" w:rsidR="00994980" w:rsidRDefault="00A41AA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227957CD" w14:textId="77777777" w:rsidR="00994980" w:rsidRDefault="00A41AA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242A2453" w14:textId="77777777" w:rsidR="00994980" w:rsidRDefault="00A41AA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7FC03740" w14:textId="77777777" w:rsidR="00994980" w:rsidRDefault="00A41AAD">
                  <w:pPr>
                    <w:jc w:val="center"/>
                    <w:rPr>
                      <w:rFonts w:cs="Times New Roman"/>
                      <w:sz w:val="18"/>
                      <w:szCs w:val="18"/>
                    </w:rPr>
                  </w:pPr>
                  <w:r>
                    <w:rPr>
                      <w:rFonts w:cs="Times New Roman"/>
                      <w:sz w:val="18"/>
                      <w:szCs w:val="18"/>
                    </w:rPr>
                    <w:t>16000</w:t>
                  </w:r>
                </w:p>
                <w:p w14:paraId="0C148DCF" w14:textId="77777777" w:rsidR="00994980" w:rsidRDefault="00994980">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0B9105E9" w14:textId="77777777" w:rsidR="00994980" w:rsidRDefault="00A41AAD">
                  <w:pPr>
                    <w:jc w:val="center"/>
                    <w:rPr>
                      <w:rFonts w:cs="Times New Roman"/>
                      <w:sz w:val="18"/>
                      <w:szCs w:val="18"/>
                    </w:rPr>
                  </w:pPr>
                  <w:r>
                    <w:rPr>
                      <w:rFonts w:cs="Times New Roman"/>
                      <w:sz w:val="18"/>
                      <w:szCs w:val="18"/>
                    </w:rPr>
                    <w:t>4000</w:t>
                  </w:r>
                </w:p>
                <w:p w14:paraId="559C689A" w14:textId="77777777" w:rsidR="00994980" w:rsidRDefault="00994980">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C65B52F" w14:textId="77777777" w:rsidR="00994980" w:rsidRDefault="00A41AAD">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14E4B2BB" w14:textId="77777777" w:rsidR="00994980" w:rsidRDefault="00A41AAD">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24A95DB7" w14:textId="77777777" w:rsidR="00994980" w:rsidRDefault="00A41AAD">
                  <w:pPr>
                    <w:jc w:val="center"/>
                    <w:rPr>
                      <w:rFonts w:cs="Times New Roman"/>
                      <w:sz w:val="18"/>
                      <w:szCs w:val="18"/>
                    </w:rPr>
                  </w:pPr>
                  <w:r>
                    <w:rPr>
                      <w:rFonts w:cs="Times New Roman"/>
                      <w:sz w:val="18"/>
                      <w:szCs w:val="18"/>
                    </w:rPr>
                    <w:t>0.98</w:t>
                  </w:r>
                </w:p>
              </w:tc>
            </w:tr>
            <w:tr w:rsidR="00994980" w14:paraId="5DA70C5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8A7AFA0" w14:textId="77777777" w:rsidR="00994980" w:rsidRDefault="00A41AA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4409653E" w14:textId="77777777" w:rsidR="00994980" w:rsidRDefault="00A41AA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377DC661" w14:textId="77777777" w:rsidR="00994980" w:rsidRDefault="00A41AA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6F303C52" w14:textId="77777777" w:rsidR="00994980" w:rsidRDefault="00A41AA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288701C3" w14:textId="77777777" w:rsidR="00994980" w:rsidRDefault="00A41AAD">
                  <w:pPr>
                    <w:jc w:val="center"/>
                    <w:rPr>
                      <w:rFonts w:cs="Times New Roman"/>
                      <w:sz w:val="18"/>
                      <w:szCs w:val="18"/>
                    </w:rPr>
                  </w:pPr>
                  <w:r>
                    <w:rPr>
                      <w:rFonts w:cs="Times New Roman"/>
                      <w:sz w:val="18"/>
                      <w:szCs w:val="18"/>
                    </w:rPr>
                    <w:t>16000</w:t>
                  </w:r>
                </w:p>
                <w:p w14:paraId="5E5B65F0" w14:textId="77777777" w:rsidR="00994980" w:rsidRDefault="00994980">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736288B1" w14:textId="77777777" w:rsidR="00994980" w:rsidRDefault="00A41AAD">
                  <w:pPr>
                    <w:jc w:val="center"/>
                    <w:rPr>
                      <w:rFonts w:cs="Times New Roman"/>
                      <w:sz w:val="18"/>
                      <w:szCs w:val="18"/>
                    </w:rPr>
                  </w:pPr>
                  <w:r>
                    <w:rPr>
                      <w:rFonts w:cs="Times New Roman"/>
                      <w:sz w:val="18"/>
                      <w:szCs w:val="18"/>
                    </w:rPr>
                    <w:t>4000</w:t>
                  </w:r>
                </w:p>
                <w:p w14:paraId="2622ECB5" w14:textId="77777777" w:rsidR="00994980" w:rsidRDefault="00994980">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DF9FB7" w14:textId="77777777" w:rsidR="00994980" w:rsidRDefault="00A41AAD">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31FEFFA8" w14:textId="77777777" w:rsidR="00994980" w:rsidRDefault="00A41AAD">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1EA29125" w14:textId="77777777" w:rsidR="00994980" w:rsidRDefault="00A41AAD">
                  <w:pPr>
                    <w:jc w:val="center"/>
                    <w:rPr>
                      <w:rFonts w:cs="Times New Roman"/>
                      <w:sz w:val="18"/>
                      <w:szCs w:val="18"/>
                    </w:rPr>
                  </w:pPr>
                  <w:r>
                    <w:rPr>
                      <w:rFonts w:cs="Times New Roman"/>
                      <w:sz w:val="18"/>
                      <w:szCs w:val="18"/>
                    </w:rPr>
                    <w:t>1.41</w:t>
                  </w:r>
                </w:p>
              </w:tc>
            </w:tr>
          </w:tbl>
          <w:p w14:paraId="6C92100B" w14:textId="77777777" w:rsidR="00994980" w:rsidRDefault="00A41AAD">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994980" w14:paraId="59024341" w14:textId="77777777">
        <w:tc>
          <w:tcPr>
            <w:tcW w:w="9962" w:type="dxa"/>
          </w:tcPr>
          <w:p w14:paraId="1D841724" w14:textId="77777777" w:rsidR="00994980" w:rsidRDefault="00A41AAD">
            <w:pPr>
              <w:pStyle w:val="Caption"/>
              <w:numPr>
                <w:ilvl w:val="0"/>
                <w:numId w:val="21"/>
              </w:numPr>
              <w:rPr>
                <w:b w:val="0"/>
                <w:lang w:eastAsia="ja-JP"/>
              </w:rPr>
            </w:pPr>
            <w:r>
              <w:rPr>
                <w:b w:val="0"/>
                <w:lang w:eastAsia="ja-JP"/>
              </w:rPr>
              <w:t>Ericsson (R1-2302335)</w:t>
            </w:r>
          </w:p>
          <w:p w14:paraId="6F787D11" w14:textId="77777777" w:rsidR="00994980" w:rsidRDefault="00A41AAD">
            <w:r>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994980" w14:paraId="24BE9631" w14:textId="77777777">
              <w:tc>
                <w:tcPr>
                  <w:tcW w:w="1121" w:type="dxa"/>
                  <w:vMerge w:val="restart"/>
                  <w:vAlign w:val="center"/>
                </w:tcPr>
                <w:p w14:paraId="7C62EFD4" w14:textId="77777777" w:rsidR="00994980" w:rsidRDefault="00A41AAD">
                  <w:pPr>
                    <w:spacing w:after="60"/>
                    <w:jc w:val="center"/>
                  </w:pPr>
                  <w:r>
                    <w:t>Model class</w:t>
                  </w:r>
                </w:p>
              </w:tc>
              <w:tc>
                <w:tcPr>
                  <w:tcW w:w="1471" w:type="dxa"/>
                  <w:vMerge w:val="restart"/>
                  <w:vAlign w:val="center"/>
                </w:tcPr>
                <w:p w14:paraId="7A97A58D" w14:textId="77777777" w:rsidR="00994980" w:rsidRDefault="00A41AAD">
                  <w:pPr>
                    <w:spacing w:after="60"/>
                    <w:jc w:val="center"/>
                  </w:pPr>
                  <w:r>
                    <w:t>Positioning approach</w:t>
                  </w:r>
                </w:p>
              </w:tc>
              <w:tc>
                <w:tcPr>
                  <w:tcW w:w="1617" w:type="dxa"/>
                  <w:vMerge w:val="restart"/>
                  <w:vAlign w:val="center"/>
                </w:tcPr>
                <w:p w14:paraId="26B71713" w14:textId="77777777" w:rsidR="00994980" w:rsidRDefault="00A41AAD">
                  <w:pPr>
                    <w:spacing w:after="60"/>
                    <w:jc w:val="center"/>
                  </w:pPr>
                  <w:r>
                    <w:t>Model complexity</w:t>
                  </w:r>
                  <w:r>
                    <w:br/>
                    <w:t>[# parameters]</w:t>
                  </w:r>
                </w:p>
              </w:tc>
              <w:tc>
                <w:tcPr>
                  <w:tcW w:w="1643" w:type="dxa"/>
                  <w:vMerge w:val="restart"/>
                  <w:vAlign w:val="center"/>
                </w:tcPr>
                <w:p w14:paraId="58FCE953" w14:textId="77777777" w:rsidR="00994980" w:rsidRDefault="00A41AAD">
                  <w:pPr>
                    <w:spacing w:after="60"/>
                    <w:jc w:val="center"/>
                  </w:pPr>
                  <w:r>
                    <w:t>Computational complexity</w:t>
                  </w:r>
                  <w:r>
                    <w:br/>
                    <w:t>[FLOPs]</w:t>
                  </w:r>
                </w:p>
              </w:tc>
              <w:tc>
                <w:tcPr>
                  <w:tcW w:w="4110" w:type="dxa"/>
                  <w:gridSpan w:val="4"/>
                  <w:vAlign w:val="center"/>
                </w:tcPr>
                <w:p w14:paraId="7990028B" w14:textId="77777777" w:rsidR="00994980" w:rsidRDefault="00A41AAD">
                  <w:pPr>
                    <w:spacing w:after="60"/>
                    <w:jc w:val="center"/>
                  </w:pPr>
                  <w:r>
                    <w:t>90%tile 2D positioning error [m]</w:t>
                  </w:r>
                  <w:r>
                    <w:br/>
                    <w:t xml:space="preserve">with different train set sizes in </w:t>
                  </w:r>
                  <w:r>
                    <w:br/>
                    <w:t>{60%, 6m, 2m} InF-DH</w:t>
                  </w:r>
                </w:p>
              </w:tc>
            </w:tr>
            <w:tr w:rsidR="00994980" w14:paraId="610E0F6A" w14:textId="77777777">
              <w:tc>
                <w:tcPr>
                  <w:tcW w:w="1121" w:type="dxa"/>
                  <w:vMerge/>
                  <w:tcBorders>
                    <w:bottom w:val="double" w:sz="4" w:space="0" w:color="auto"/>
                  </w:tcBorders>
                  <w:vAlign w:val="center"/>
                </w:tcPr>
                <w:p w14:paraId="3E94ADD8" w14:textId="77777777" w:rsidR="00994980" w:rsidRDefault="00994980">
                  <w:pPr>
                    <w:spacing w:after="60"/>
                    <w:jc w:val="center"/>
                  </w:pPr>
                </w:p>
              </w:tc>
              <w:tc>
                <w:tcPr>
                  <w:tcW w:w="1471" w:type="dxa"/>
                  <w:vMerge/>
                  <w:tcBorders>
                    <w:bottom w:val="double" w:sz="4" w:space="0" w:color="auto"/>
                  </w:tcBorders>
                  <w:vAlign w:val="center"/>
                </w:tcPr>
                <w:p w14:paraId="68DDFB5A" w14:textId="77777777" w:rsidR="00994980" w:rsidRDefault="00994980">
                  <w:pPr>
                    <w:spacing w:after="60"/>
                    <w:jc w:val="center"/>
                  </w:pPr>
                </w:p>
              </w:tc>
              <w:tc>
                <w:tcPr>
                  <w:tcW w:w="1617" w:type="dxa"/>
                  <w:vMerge/>
                  <w:tcBorders>
                    <w:bottom w:val="double" w:sz="4" w:space="0" w:color="auto"/>
                  </w:tcBorders>
                  <w:vAlign w:val="center"/>
                </w:tcPr>
                <w:p w14:paraId="27009B44" w14:textId="77777777" w:rsidR="00994980" w:rsidRDefault="00994980">
                  <w:pPr>
                    <w:spacing w:after="60"/>
                    <w:jc w:val="center"/>
                  </w:pPr>
                </w:p>
              </w:tc>
              <w:tc>
                <w:tcPr>
                  <w:tcW w:w="1643" w:type="dxa"/>
                  <w:vMerge/>
                  <w:tcBorders>
                    <w:bottom w:val="double" w:sz="4" w:space="0" w:color="auto"/>
                  </w:tcBorders>
                  <w:vAlign w:val="center"/>
                </w:tcPr>
                <w:p w14:paraId="5D5144EF" w14:textId="77777777" w:rsidR="00994980" w:rsidRDefault="00994980">
                  <w:pPr>
                    <w:spacing w:after="60"/>
                    <w:jc w:val="center"/>
                  </w:pPr>
                </w:p>
              </w:tc>
              <w:tc>
                <w:tcPr>
                  <w:tcW w:w="1027" w:type="dxa"/>
                  <w:tcBorders>
                    <w:bottom w:val="double" w:sz="4" w:space="0" w:color="auto"/>
                  </w:tcBorders>
                  <w:vAlign w:val="center"/>
                </w:tcPr>
                <w:p w14:paraId="11CE7EBC" w14:textId="77777777" w:rsidR="00994980" w:rsidRDefault="00A41AAD">
                  <w:pPr>
                    <w:spacing w:after="60"/>
                    <w:jc w:val="center"/>
                  </w:pPr>
                  <w:r>
                    <w:t>80,000</w:t>
                  </w:r>
                </w:p>
              </w:tc>
              <w:tc>
                <w:tcPr>
                  <w:tcW w:w="1028" w:type="dxa"/>
                  <w:tcBorders>
                    <w:bottom w:val="double" w:sz="4" w:space="0" w:color="auto"/>
                  </w:tcBorders>
                  <w:vAlign w:val="center"/>
                </w:tcPr>
                <w:p w14:paraId="39E0BA14" w14:textId="77777777" w:rsidR="00994980" w:rsidRDefault="00A41AAD">
                  <w:pPr>
                    <w:spacing w:after="60"/>
                    <w:jc w:val="center"/>
                  </w:pPr>
                  <w:r>
                    <w:t>40,000</w:t>
                  </w:r>
                </w:p>
              </w:tc>
              <w:tc>
                <w:tcPr>
                  <w:tcW w:w="1027" w:type="dxa"/>
                  <w:tcBorders>
                    <w:bottom w:val="double" w:sz="4" w:space="0" w:color="auto"/>
                  </w:tcBorders>
                  <w:vAlign w:val="center"/>
                </w:tcPr>
                <w:p w14:paraId="7D4F6B8D" w14:textId="77777777" w:rsidR="00994980" w:rsidRDefault="00A41AAD">
                  <w:pPr>
                    <w:spacing w:after="60"/>
                    <w:jc w:val="center"/>
                  </w:pPr>
                  <w:r>
                    <w:t>20,000</w:t>
                  </w:r>
                </w:p>
              </w:tc>
              <w:tc>
                <w:tcPr>
                  <w:tcW w:w="1028" w:type="dxa"/>
                  <w:tcBorders>
                    <w:bottom w:val="double" w:sz="4" w:space="0" w:color="auto"/>
                  </w:tcBorders>
                  <w:vAlign w:val="center"/>
                </w:tcPr>
                <w:p w14:paraId="6ADDFBB4" w14:textId="77777777" w:rsidR="00994980" w:rsidRDefault="00A41AAD">
                  <w:pPr>
                    <w:spacing w:after="60"/>
                    <w:jc w:val="center"/>
                  </w:pPr>
                  <w:r>
                    <w:t>10,000</w:t>
                  </w:r>
                </w:p>
              </w:tc>
            </w:tr>
            <w:tr w:rsidR="00994980" w14:paraId="7D83DB1E" w14:textId="77777777">
              <w:tc>
                <w:tcPr>
                  <w:tcW w:w="1121" w:type="dxa"/>
                  <w:vMerge w:val="restart"/>
                  <w:tcBorders>
                    <w:top w:val="double" w:sz="4" w:space="0" w:color="auto"/>
                  </w:tcBorders>
                  <w:vAlign w:val="center"/>
                </w:tcPr>
                <w:p w14:paraId="73724C6B" w14:textId="77777777" w:rsidR="00994980" w:rsidRDefault="00A41AAD">
                  <w:pPr>
                    <w:spacing w:after="60"/>
                    <w:jc w:val="center"/>
                  </w:pPr>
                  <w:r>
                    <w:t>Small models CIR</w:t>
                  </w:r>
                </w:p>
              </w:tc>
              <w:tc>
                <w:tcPr>
                  <w:tcW w:w="1471" w:type="dxa"/>
                  <w:tcBorders>
                    <w:top w:val="double" w:sz="4" w:space="0" w:color="auto"/>
                  </w:tcBorders>
                  <w:vAlign w:val="center"/>
                </w:tcPr>
                <w:p w14:paraId="02EA88D4" w14:textId="77777777" w:rsidR="00994980" w:rsidRDefault="00A41AAD">
                  <w:pPr>
                    <w:spacing w:after="60"/>
                    <w:jc w:val="center"/>
                  </w:pPr>
                  <w:r>
                    <w:t>Dist. Assist.</w:t>
                  </w:r>
                </w:p>
              </w:tc>
              <w:tc>
                <w:tcPr>
                  <w:tcW w:w="1617" w:type="dxa"/>
                  <w:tcBorders>
                    <w:top w:val="double" w:sz="4" w:space="0" w:color="auto"/>
                  </w:tcBorders>
                  <w:vAlign w:val="center"/>
                </w:tcPr>
                <w:p w14:paraId="7A8FEC7A" w14:textId="77777777" w:rsidR="00994980" w:rsidRDefault="00A41AAD">
                  <w:pPr>
                    <w:spacing w:after="60"/>
                    <w:jc w:val="center"/>
                  </w:pPr>
                  <w:r>
                    <w:t>0.86 M</w:t>
                  </w:r>
                </w:p>
              </w:tc>
              <w:tc>
                <w:tcPr>
                  <w:tcW w:w="1643" w:type="dxa"/>
                  <w:tcBorders>
                    <w:top w:val="double" w:sz="4" w:space="0" w:color="auto"/>
                  </w:tcBorders>
                  <w:vAlign w:val="center"/>
                </w:tcPr>
                <w:p w14:paraId="7E6FFEC1" w14:textId="77777777" w:rsidR="00994980" w:rsidRDefault="00A41AAD">
                  <w:pPr>
                    <w:spacing w:after="60"/>
                    <w:jc w:val="center"/>
                  </w:pPr>
                  <w:r>
                    <w:t>36 M</w:t>
                  </w:r>
                </w:p>
              </w:tc>
              <w:tc>
                <w:tcPr>
                  <w:tcW w:w="1027" w:type="dxa"/>
                  <w:tcBorders>
                    <w:top w:val="double" w:sz="4" w:space="0" w:color="auto"/>
                  </w:tcBorders>
                  <w:vAlign w:val="center"/>
                </w:tcPr>
                <w:p w14:paraId="298D1B64" w14:textId="77777777" w:rsidR="00994980" w:rsidRDefault="00A41AAD">
                  <w:pPr>
                    <w:spacing w:after="60"/>
                    <w:jc w:val="center"/>
                  </w:pPr>
                  <w:r>
                    <w:t>0.366</w:t>
                  </w:r>
                </w:p>
              </w:tc>
              <w:tc>
                <w:tcPr>
                  <w:tcW w:w="1028" w:type="dxa"/>
                  <w:tcBorders>
                    <w:top w:val="double" w:sz="4" w:space="0" w:color="auto"/>
                  </w:tcBorders>
                  <w:vAlign w:val="center"/>
                </w:tcPr>
                <w:p w14:paraId="256086C0" w14:textId="77777777" w:rsidR="00994980" w:rsidRDefault="00A41AAD">
                  <w:pPr>
                    <w:spacing w:after="60"/>
                    <w:jc w:val="center"/>
                  </w:pPr>
                  <w:r>
                    <w:t>0.453</w:t>
                  </w:r>
                </w:p>
              </w:tc>
              <w:tc>
                <w:tcPr>
                  <w:tcW w:w="1027" w:type="dxa"/>
                  <w:tcBorders>
                    <w:top w:val="double" w:sz="4" w:space="0" w:color="auto"/>
                  </w:tcBorders>
                  <w:vAlign w:val="center"/>
                </w:tcPr>
                <w:p w14:paraId="031E28CE" w14:textId="77777777" w:rsidR="00994980" w:rsidRDefault="00A41AAD">
                  <w:pPr>
                    <w:spacing w:after="60"/>
                    <w:jc w:val="center"/>
                  </w:pPr>
                  <w:r>
                    <w:t>0.665</w:t>
                  </w:r>
                </w:p>
              </w:tc>
              <w:tc>
                <w:tcPr>
                  <w:tcW w:w="1028" w:type="dxa"/>
                  <w:tcBorders>
                    <w:top w:val="double" w:sz="4" w:space="0" w:color="auto"/>
                  </w:tcBorders>
                  <w:vAlign w:val="center"/>
                </w:tcPr>
                <w:p w14:paraId="37100B07" w14:textId="77777777" w:rsidR="00994980" w:rsidRDefault="00A41AAD">
                  <w:pPr>
                    <w:spacing w:after="60"/>
                    <w:jc w:val="center"/>
                  </w:pPr>
                  <w:r>
                    <w:t>0.954</w:t>
                  </w:r>
                </w:p>
              </w:tc>
            </w:tr>
            <w:tr w:rsidR="00994980" w14:paraId="0BD583B4" w14:textId="77777777">
              <w:tc>
                <w:tcPr>
                  <w:tcW w:w="1121" w:type="dxa"/>
                  <w:vMerge/>
                  <w:vAlign w:val="center"/>
                </w:tcPr>
                <w:p w14:paraId="4679FAFE" w14:textId="77777777" w:rsidR="00994980" w:rsidRDefault="00994980">
                  <w:pPr>
                    <w:spacing w:after="60"/>
                    <w:jc w:val="center"/>
                  </w:pPr>
                </w:p>
              </w:tc>
              <w:tc>
                <w:tcPr>
                  <w:tcW w:w="1471" w:type="dxa"/>
                  <w:vAlign w:val="center"/>
                </w:tcPr>
                <w:p w14:paraId="509ECE18" w14:textId="77777777" w:rsidR="00994980" w:rsidRDefault="00A41AAD">
                  <w:pPr>
                    <w:spacing w:after="60"/>
                    <w:jc w:val="center"/>
                  </w:pPr>
                  <w:r>
                    <w:t>Cent. Assist.</w:t>
                  </w:r>
                </w:p>
              </w:tc>
              <w:tc>
                <w:tcPr>
                  <w:tcW w:w="1617" w:type="dxa"/>
                  <w:vAlign w:val="center"/>
                </w:tcPr>
                <w:p w14:paraId="7755572A" w14:textId="77777777" w:rsidR="00994980" w:rsidRDefault="00A41AAD">
                  <w:pPr>
                    <w:spacing w:after="60"/>
                    <w:jc w:val="center"/>
                  </w:pPr>
                  <w:r>
                    <w:t>0.73 M</w:t>
                  </w:r>
                </w:p>
              </w:tc>
              <w:tc>
                <w:tcPr>
                  <w:tcW w:w="1643" w:type="dxa"/>
                  <w:vAlign w:val="center"/>
                </w:tcPr>
                <w:p w14:paraId="1FFDEE68" w14:textId="77777777" w:rsidR="00994980" w:rsidRDefault="00A41AAD">
                  <w:pPr>
                    <w:spacing w:after="60"/>
                    <w:jc w:val="center"/>
                  </w:pPr>
                  <w:r>
                    <w:t>32 M</w:t>
                  </w:r>
                </w:p>
              </w:tc>
              <w:tc>
                <w:tcPr>
                  <w:tcW w:w="1027" w:type="dxa"/>
                </w:tcPr>
                <w:p w14:paraId="6BAFC0E7" w14:textId="77777777" w:rsidR="00994980" w:rsidRDefault="00A41AAD">
                  <w:pPr>
                    <w:spacing w:after="60"/>
                    <w:jc w:val="center"/>
                  </w:pPr>
                  <w:r>
                    <w:t>0.306</w:t>
                  </w:r>
                </w:p>
              </w:tc>
              <w:tc>
                <w:tcPr>
                  <w:tcW w:w="1028" w:type="dxa"/>
                </w:tcPr>
                <w:p w14:paraId="508855CD" w14:textId="77777777" w:rsidR="00994980" w:rsidRDefault="00A41AAD">
                  <w:pPr>
                    <w:spacing w:after="60"/>
                    <w:jc w:val="center"/>
                  </w:pPr>
                  <w:r>
                    <w:t>0.371</w:t>
                  </w:r>
                </w:p>
              </w:tc>
              <w:tc>
                <w:tcPr>
                  <w:tcW w:w="1027" w:type="dxa"/>
                </w:tcPr>
                <w:p w14:paraId="19508B4B" w14:textId="77777777" w:rsidR="00994980" w:rsidRDefault="00A41AAD">
                  <w:pPr>
                    <w:spacing w:after="60"/>
                    <w:jc w:val="center"/>
                  </w:pPr>
                  <w:r>
                    <w:t>0.512</w:t>
                  </w:r>
                </w:p>
              </w:tc>
              <w:tc>
                <w:tcPr>
                  <w:tcW w:w="1028" w:type="dxa"/>
                </w:tcPr>
                <w:p w14:paraId="41FC6C5A" w14:textId="77777777" w:rsidR="00994980" w:rsidRDefault="00A41AAD">
                  <w:pPr>
                    <w:spacing w:after="60"/>
                    <w:jc w:val="center"/>
                  </w:pPr>
                  <w:r>
                    <w:t>0.720</w:t>
                  </w:r>
                </w:p>
              </w:tc>
            </w:tr>
            <w:tr w:rsidR="00994980" w14:paraId="3C10D32E" w14:textId="77777777">
              <w:tc>
                <w:tcPr>
                  <w:tcW w:w="1121" w:type="dxa"/>
                  <w:vMerge/>
                  <w:tcBorders>
                    <w:bottom w:val="double" w:sz="4" w:space="0" w:color="auto"/>
                  </w:tcBorders>
                  <w:vAlign w:val="center"/>
                </w:tcPr>
                <w:p w14:paraId="192A3D0D" w14:textId="77777777" w:rsidR="00994980" w:rsidRDefault="00994980">
                  <w:pPr>
                    <w:spacing w:after="60"/>
                    <w:jc w:val="center"/>
                  </w:pPr>
                </w:p>
              </w:tc>
              <w:tc>
                <w:tcPr>
                  <w:tcW w:w="1471" w:type="dxa"/>
                  <w:tcBorders>
                    <w:bottom w:val="double" w:sz="4" w:space="0" w:color="auto"/>
                  </w:tcBorders>
                  <w:vAlign w:val="center"/>
                </w:tcPr>
                <w:p w14:paraId="0474D918" w14:textId="77777777" w:rsidR="00994980" w:rsidRDefault="00A41AAD">
                  <w:pPr>
                    <w:spacing w:after="60"/>
                    <w:jc w:val="center"/>
                  </w:pPr>
                  <w:r>
                    <w:t>Cent. Direct</w:t>
                  </w:r>
                </w:p>
              </w:tc>
              <w:tc>
                <w:tcPr>
                  <w:tcW w:w="1617" w:type="dxa"/>
                  <w:tcBorders>
                    <w:bottom w:val="double" w:sz="4" w:space="0" w:color="auto"/>
                  </w:tcBorders>
                  <w:vAlign w:val="center"/>
                </w:tcPr>
                <w:p w14:paraId="11B91822" w14:textId="77777777" w:rsidR="00994980" w:rsidRDefault="00A41AAD">
                  <w:pPr>
                    <w:spacing w:after="60"/>
                    <w:jc w:val="center"/>
                  </w:pPr>
                  <w:r>
                    <w:t>0.73 M</w:t>
                  </w:r>
                </w:p>
              </w:tc>
              <w:tc>
                <w:tcPr>
                  <w:tcW w:w="1643" w:type="dxa"/>
                  <w:tcBorders>
                    <w:bottom w:val="double" w:sz="4" w:space="0" w:color="auto"/>
                  </w:tcBorders>
                  <w:vAlign w:val="center"/>
                </w:tcPr>
                <w:p w14:paraId="04DF7C7D" w14:textId="77777777" w:rsidR="00994980" w:rsidRDefault="00A41AAD">
                  <w:pPr>
                    <w:spacing w:after="60"/>
                    <w:jc w:val="center"/>
                  </w:pPr>
                  <w:r>
                    <w:t>32 M</w:t>
                  </w:r>
                </w:p>
              </w:tc>
              <w:tc>
                <w:tcPr>
                  <w:tcW w:w="1027" w:type="dxa"/>
                  <w:tcBorders>
                    <w:bottom w:val="double" w:sz="4" w:space="0" w:color="auto"/>
                  </w:tcBorders>
                  <w:vAlign w:val="center"/>
                </w:tcPr>
                <w:p w14:paraId="0CB77A5D" w14:textId="77777777" w:rsidR="00994980" w:rsidRDefault="00A41AAD">
                  <w:pPr>
                    <w:spacing w:after="60"/>
                    <w:jc w:val="center"/>
                  </w:pPr>
                  <w:r>
                    <w:t>0.300</w:t>
                  </w:r>
                </w:p>
              </w:tc>
              <w:tc>
                <w:tcPr>
                  <w:tcW w:w="1028" w:type="dxa"/>
                  <w:tcBorders>
                    <w:bottom w:val="double" w:sz="4" w:space="0" w:color="auto"/>
                  </w:tcBorders>
                  <w:vAlign w:val="center"/>
                </w:tcPr>
                <w:p w14:paraId="75DE090A" w14:textId="77777777" w:rsidR="00994980" w:rsidRDefault="00A41AAD">
                  <w:pPr>
                    <w:spacing w:after="60"/>
                    <w:jc w:val="center"/>
                  </w:pPr>
                  <w:r>
                    <w:t>0.373</w:t>
                  </w:r>
                </w:p>
              </w:tc>
              <w:tc>
                <w:tcPr>
                  <w:tcW w:w="1027" w:type="dxa"/>
                  <w:tcBorders>
                    <w:bottom w:val="double" w:sz="4" w:space="0" w:color="auto"/>
                  </w:tcBorders>
                  <w:vAlign w:val="center"/>
                </w:tcPr>
                <w:p w14:paraId="620DBADE" w14:textId="77777777" w:rsidR="00994980" w:rsidRDefault="00A41AAD">
                  <w:pPr>
                    <w:spacing w:after="60"/>
                    <w:jc w:val="center"/>
                  </w:pPr>
                  <w:r>
                    <w:t>0.498</w:t>
                  </w:r>
                </w:p>
              </w:tc>
              <w:tc>
                <w:tcPr>
                  <w:tcW w:w="1028" w:type="dxa"/>
                  <w:tcBorders>
                    <w:bottom w:val="double" w:sz="4" w:space="0" w:color="auto"/>
                  </w:tcBorders>
                  <w:vAlign w:val="center"/>
                </w:tcPr>
                <w:p w14:paraId="43C6C8C4" w14:textId="77777777" w:rsidR="00994980" w:rsidRDefault="00A41AAD">
                  <w:pPr>
                    <w:spacing w:after="60"/>
                    <w:jc w:val="center"/>
                  </w:pPr>
                  <w:r>
                    <w:t>0.718</w:t>
                  </w:r>
                </w:p>
              </w:tc>
            </w:tr>
            <w:tr w:rsidR="00994980" w14:paraId="04DFDAF8" w14:textId="77777777">
              <w:tc>
                <w:tcPr>
                  <w:tcW w:w="1121" w:type="dxa"/>
                  <w:vMerge w:val="restart"/>
                  <w:tcBorders>
                    <w:top w:val="double" w:sz="4" w:space="0" w:color="auto"/>
                  </w:tcBorders>
                  <w:vAlign w:val="center"/>
                </w:tcPr>
                <w:p w14:paraId="6C826C97" w14:textId="77777777" w:rsidR="00994980" w:rsidRDefault="00A41AAD">
                  <w:pPr>
                    <w:spacing w:after="60"/>
                    <w:jc w:val="center"/>
                  </w:pPr>
                  <w:r>
                    <w:t>Medium-size models CIR</w:t>
                  </w:r>
                </w:p>
              </w:tc>
              <w:tc>
                <w:tcPr>
                  <w:tcW w:w="1471" w:type="dxa"/>
                  <w:tcBorders>
                    <w:top w:val="double" w:sz="4" w:space="0" w:color="auto"/>
                  </w:tcBorders>
                  <w:vAlign w:val="center"/>
                </w:tcPr>
                <w:p w14:paraId="628CD7BC" w14:textId="77777777" w:rsidR="00994980" w:rsidRDefault="00A41AAD">
                  <w:pPr>
                    <w:spacing w:after="60"/>
                    <w:jc w:val="center"/>
                  </w:pPr>
                  <w:r>
                    <w:t>Dist. Assist.</w:t>
                  </w:r>
                </w:p>
              </w:tc>
              <w:tc>
                <w:tcPr>
                  <w:tcW w:w="1617" w:type="dxa"/>
                  <w:tcBorders>
                    <w:top w:val="double" w:sz="4" w:space="0" w:color="auto"/>
                  </w:tcBorders>
                  <w:vAlign w:val="center"/>
                </w:tcPr>
                <w:p w14:paraId="503D434D" w14:textId="77777777" w:rsidR="00994980" w:rsidRDefault="00A41AAD">
                  <w:pPr>
                    <w:spacing w:after="60"/>
                    <w:jc w:val="center"/>
                  </w:pPr>
                  <w:r>
                    <w:t>3.37 M</w:t>
                  </w:r>
                </w:p>
              </w:tc>
              <w:tc>
                <w:tcPr>
                  <w:tcW w:w="1643" w:type="dxa"/>
                  <w:tcBorders>
                    <w:top w:val="double" w:sz="4" w:space="0" w:color="auto"/>
                  </w:tcBorders>
                  <w:vAlign w:val="center"/>
                </w:tcPr>
                <w:p w14:paraId="594BD26A" w14:textId="77777777" w:rsidR="00994980" w:rsidRDefault="00A41AAD">
                  <w:pPr>
                    <w:spacing w:after="60"/>
                    <w:jc w:val="center"/>
                  </w:pPr>
                  <w:r>
                    <w:t>132 M</w:t>
                  </w:r>
                </w:p>
              </w:tc>
              <w:tc>
                <w:tcPr>
                  <w:tcW w:w="1027" w:type="dxa"/>
                  <w:tcBorders>
                    <w:top w:val="double" w:sz="4" w:space="0" w:color="auto"/>
                  </w:tcBorders>
                  <w:vAlign w:val="center"/>
                </w:tcPr>
                <w:p w14:paraId="4CD4067F" w14:textId="77777777" w:rsidR="00994980" w:rsidRDefault="00A41AAD">
                  <w:pPr>
                    <w:spacing w:after="60"/>
                    <w:jc w:val="center"/>
                  </w:pPr>
                  <w:r>
                    <w:t>0.215</w:t>
                  </w:r>
                </w:p>
              </w:tc>
              <w:tc>
                <w:tcPr>
                  <w:tcW w:w="1028" w:type="dxa"/>
                  <w:tcBorders>
                    <w:top w:val="double" w:sz="4" w:space="0" w:color="auto"/>
                  </w:tcBorders>
                  <w:vAlign w:val="center"/>
                </w:tcPr>
                <w:p w14:paraId="7D0A15BE" w14:textId="77777777" w:rsidR="00994980" w:rsidRDefault="00A41AAD">
                  <w:pPr>
                    <w:spacing w:after="60"/>
                    <w:jc w:val="center"/>
                  </w:pPr>
                  <w:r>
                    <w:t>0.310</w:t>
                  </w:r>
                </w:p>
              </w:tc>
              <w:tc>
                <w:tcPr>
                  <w:tcW w:w="1027" w:type="dxa"/>
                  <w:tcBorders>
                    <w:top w:val="double" w:sz="4" w:space="0" w:color="auto"/>
                  </w:tcBorders>
                  <w:vAlign w:val="center"/>
                </w:tcPr>
                <w:p w14:paraId="06F1118A" w14:textId="77777777" w:rsidR="00994980" w:rsidRDefault="00A41AAD">
                  <w:pPr>
                    <w:spacing w:after="60"/>
                    <w:jc w:val="center"/>
                  </w:pPr>
                  <w:r>
                    <w:t>0.483</w:t>
                  </w:r>
                </w:p>
              </w:tc>
              <w:tc>
                <w:tcPr>
                  <w:tcW w:w="1028" w:type="dxa"/>
                  <w:tcBorders>
                    <w:top w:val="double" w:sz="4" w:space="0" w:color="auto"/>
                  </w:tcBorders>
                  <w:vAlign w:val="center"/>
                </w:tcPr>
                <w:p w14:paraId="693A83D1" w14:textId="77777777" w:rsidR="00994980" w:rsidRDefault="00A41AAD">
                  <w:pPr>
                    <w:spacing w:after="60"/>
                    <w:jc w:val="center"/>
                  </w:pPr>
                  <w:r>
                    <w:t>0.795</w:t>
                  </w:r>
                </w:p>
              </w:tc>
            </w:tr>
            <w:tr w:rsidR="00994980" w14:paraId="3EC3CBF0" w14:textId="77777777">
              <w:tc>
                <w:tcPr>
                  <w:tcW w:w="1121" w:type="dxa"/>
                  <w:vMerge/>
                  <w:vAlign w:val="center"/>
                </w:tcPr>
                <w:p w14:paraId="1AE0211B" w14:textId="77777777" w:rsidR="00994980" w:rsidRDefault="00994980">
                  <w:pPr>
                    <w:spacing w:after="60"/>
                    <w:jc w:val="center"/>
                  </w:pPr>
                </w:p>
              </w:tc>
              <w:tc>
                <w:tcPr>
                  <w:tcW w:w="1471" w:type="dxa"/>
                  <w:vAlign w:val="center"/>
                </w:tcPr>
                <w:p w14:paraId="2362C773" w14:textId="77777777" w:rsidR="00994980" w:rsidRDefault="00A41AAD">
                  <w:pPr>
                    <w:spacing w:after="60"/>
                    <w:jc w:val="center"/>
                  </w:pPr>
                  <w:r>
                    <w:t>Cent. Assist.</w:t>
                  </w:r>
                </w:p>
              </w:tc>
              <w:tc>
                <w:tcPr>
                  <w:tcW w:w="1617" w:type="dxa"/>
                  <w:vAlign w:val="center"/>
                </w:tcPr>
                <w:p w14:paraId="1F8A5AED" w14:textId="77777777" w:rsidR="00994980" w:rsidRDefault="00A41AAD">
                  <w:pPr>
                    <w:spacing w:after="60"/>
                    <w:jc w:val="center"/>
                  </w:pPr>
                  <w:r>
                    <w:t>2.85 M</w:t>
                  </w:r>
                </w:p>
              </w:tc>
              <w:tc>
                <w:tcPr>
                  <w:tcW w:w="1643" w:type="dxa"/>
                  <w:vAlign w:val="center"/>
                </w:tcPr>
                <w:p w14:paraId="19CEE8E7" w14:textId="77777777" w:rsidR="00994980" w:rsidRDefault="00A41AAD">
                  <w:pPr>
                    <w:spacing w:after="60"/>
                    <w:jc w:val="center"/>
                  </w:pPr>
                  <w:r>
                    <w:t>110 M</w:t>
                  </w:r>
                </w:p>
              </w:tc>
              <w:tc>
                <w:tcPr>
                  <w:tcW w:w="1027" w:type="dxa"/>
                </w:tcPr>
                <w:p w14:paraId="31C99F3D" w14:textId="77777777" w:rsidR="00994980" w:rsidRDefault="00A41AAD">
                  <w:pPr>
                    <w:spacing w:after="60"/>
                    <w:jc w:val="center"/>
                  </w:pPr>
                  <w:r>
                    <w:t>0.194</w:t>
                  </w:r>
                </w:p>
              </w:tc>
              <w:tc>
                <w:tcPr>
                  <w:tcW w:w="1028" w:type="dxa"/>
                </w:tcPr>
                <w:p w14:paraId="1EEEBF47" w14:textId="77777777" w:rsidR="00994980" w:rsidRDefault="00A41AAD">
                  <w:pPr>
                    <w:spacing w:after="60"/>
                    <w:jc w:val="center"/>
                  </w:pPr>
                  <w:r>
                    <w:t>0.260</w:t>
                  </w:r>
                </w:p>
              </w:tc>
              <w:tc>
                <w:tcPr>
                  <w:tcW w:w="1027" w:type="dxa"/>
                </w:tcPr>
                <w:p w14:paraId="482CD1A5" w14:textId="77777777" w:rsidR="00994980" w:rsidRDefault="00A41AAD">
                  <w:pPr>
                    <w:spacing w:after="60"/>
                    <w:jc w:val="center"/>
                  </w:pPr>
                  <w:r>
                    <w:t>0.378</w:t>
                  </w:r>
                </w:p>
              </w:tc>
              <w:tc>
                <w:tcPr>
                  <w:tcW w:w="1028" w:type="dxa"/>
                </w:tcPr>
                <w:p w14:paraId="7A739263" w14:textId="77777777" w:rsidR="00994980" w:rsidRDefault="00A41AAD">
                  <w:pPr>
                    <w:spacing w:after="60"/>
                    <w:jc w:val="center"/>
                  </w:pPr>
                  <w:r>
                    <w:t>0.583</w:t>
                  </w:r>
                </w:p>
              </w:tc>
            </w:tr>
            <w:tr w:rsidR="00994980" w14:paraId="2F62D578" w14:textId="77777777">
              <w:tc>
                <w:tcPr>
                  <w:tcW w:w="1121" w:type="dxa"/>
                  <w:vMerge/>
                  <w:tcBorders>
                    <w:bottom w:val="double" w:sz="4" w:space="0" w:color="auto"/>
                  </w:tcBorders>
                  <w:vAlign w:val="center"/>
                </w:tcPr>
                <w:p w14:paraId="78738648" w14:textId="77777777" w:rsidR="00994980" w:rsidRDefault="00994980">
                  <w:pPr>
                    <w:spacing w:after="60"/>
                    <w:jc w:val="center"/>
                  </w:pPr>
                </w:p>
              </w:tc>
              <w:tc>
                <w:tcPr>
                  <w:tcW w:w="1471" w:type="dxa"/>
                  <w:tcBorders>
                    <w:bottom w:val="double" w:sz="4" w:space="0" w:color="auto"/>
                  </w:tcBorders>
                  <w:vAlign w:val="center"/>
                </w:tcPr>
                <w:p w14:paraId="02F37F08" w14:textId="77777777" w:rsidR="00994980" w:rsidRDefault="00A41AAD">
                  <w:pPr>
                    <w:spacing w:after="60"/>
                    <w:jc w:val="center"/>
                  </w:pPr>
                  <w:r>
                    <w:t>Cent. Direct</w:t>
                  </w:r>
                </w:p>
              </w:tc>
              <w:tc>
                <w:tcPr>
                  <w:tcW w:w="1617" w:type="dxa"/>
                  <w:tcBorders>
                    <w:bottom w:val="double" w:sz="4" w:space="0" w:color="auto"/>
                  </w:tcBorders>
                  <w:vAlign w:val="center"/>
                </w:tcPr>
                <w:p w14:paraId="525D0795" w14:textId="77777777" w:rsidR="00994980" w:rsidRDefault="00A41AAD">
                  <w:pPr>
                    <w:spacing w:after="60"/>
                    <w:jc w:val="center"/>
                  </w:pPr>
                  <w:r>
                    <w:t>2.85 M</w:t>
                  </w:r>
                </w:p>
              </w:tc>
              <w:tc>
                <w:tcPr>
                  <w:tcW w:w="1643" w:type="dxa"/>
                  <w:tcBorders>
                    <w:bottom w:val="double" w:sz="4" w:space="0" w:color="auto"/>
                  </w:tcBorders>
                  <w:vAlign w:val="center"/>
                </w:tcPr>
                <w:p w14:paraId="55F8C961" w14:textId="77777777" w:rsidR="00994980" w:rsidRDefault="00A41AAD">
                  <w:pPr>
                    <w:spacing w:after="60"/>
                    <w:jc w:val="center"/>
                  </w:pPr>
                  <w:r>
                    <w:t>110 M</w:t>
                  </w:r>
                </w:p>
              </w:tc>
              <w:tc>
                <w:tcPr>
                  <w:tcW w:w="1027" w:type="dxa"/>
                  <w:tcBorders>
                    <w:bottom w:val="double" w:sz="4" w:space="0" w:color="auto"/>
                  </w:tcBorders>
                  <w:vAlign w:val="center"/>
                </w:tcPr>
                <w:p w14:paraId="44526E72" w14:textId="77777777" w:rsidR="00994980" w:rsidRDefault="00A41AAD">
                  <w:pPr>
                    <w:spacing w:after="60"/>
                    <w:jc w:val="center"/>
                  </w:pPr>
                  <w:r>
                    <w:t>0.199</w:t>
                  </w:r>
                </w:p>
              </w:tc>
              <w:tc>
                <w:tcPr>
                  <w:tcW w:w="1028" w:type="dxa"/>
                  <w:tcBorders>
                    <w:bottom w:val="double" w:sz="4" w:space="0" w:color="auto"/>
                  </w:tcBorders>
                  <w:vAlign w:val="center"/>
                </w:tcPr>
                <w:p w14:paraId="2963EDF2" w14:textId="77777777" w:rsidR="00994980" w:rsidRDefault="00A41AAD">
                  <w:pPr>
                    <w:spacing w:after="60"/>
                    <w:jc w:val="center"/>
                  </w:pPr>
                  <w:r>
                    <w:t>0.268</w:t>
                  </w:r>
                </w:p>
              </w:tc>
              <w:tc>
                <w:tcPr>
                  <w:tcW w:w="1027" w:type="dxa"/>
                  <w:tcBorders>
                    <w:bottom w:val="double" w:sz="4" w:space="0" w:color="auto"/>
                  </w:tcBorders>
                  <w:vAlign w:val="center"/>
                </w:tcPr>
                <w:p w14:paraId="79AC3148" w14:textId="77777777" w:rsidR="00994980" w:rsidRDefault="00A41AAD">
                  <w:pPr>
                    <w:spacing w:after="60"/>
                    <w:jc w:val="center"/>
                  </w:pPr>
                  <w:r>
                    <w:t>0.385</w:t>
                  </w:r>
                </w:p>
              </w:tc>
              <w:tc>
                <w:tcPr>
                  <w:tcW w:w="1028" w:type="dxa"/>
                  <w:tcBorders>
                    <w:bottom w:val="double" w:sz="4" w:space="0" w:color="auto"/>
                  </w:tcBorders>
                  <w:vAlign w:val="center"/>
                </w:tcPr>
                <w:p w14:paraId="5DEB8539" w14:textId="77777777" w:rsidR="00994980" w:rsidRDefault="00A41AAD">
                  <w:pPr>
                    <w:spacing w:after="60"/>
                    <w:jc w:val="center"/>
                  </w:pPr>
                  <w:r>
                    <w:t>0.597</w:t>
                  </w:r>
                </w:p>
              </w:tc>
            </w:tr>
            <w:tr w:rsidR="00994980" w14:paraId="35F71CB7" w14:textId="77777777">
              <w:tc>
                <w:tcPr>
                  <w:tcW w:w="1121" w:type="dxa"/>
                  <w:vMerge w:val="restart"/>
                  <w:tcBorders>
                    <w:top w:val="double" w:sz="4" w:space="0" w:color="auto"/>
                  </w:tcBorders>
                  <w:vAlign w:val="center"/>
                </w:tcPr>
                <w:p w14:paraId="7DA4166F" w14:textId="77777777" w:rsidR="00994980" w:rsidRDefault="00A41AAD">
                  <w:pPr>
                    <w:spacing w:after="60"/>
                    <w:jc w:val="center"/>
                  </w:pPr>
                  <w:r>
                    <w:t>Large models CIR</w:t>
                  </w:r>
                </w:p>
              </w:tc>
              <w:tc>
                <w:tcPr>
                  <w:tcW w:w="1471" w:type="dxa"/>
                  <w:tcBorders>
                    <w:top w:val="double" w:sz="4" w:space="0" w:color="auto"/>
                  </w:tcBorders>
                  <w:vAlign w:val="center"/>
                </w:tcPr>
                <w:p w14:paraId="1AFDA939" w14:textId="77777777" w:rsidR="00994980" w:rsidRDefault="00A41AAD">
                  <w:pPr>
                    <w:spacing w:after="60"/>
                    <w:jc w:val="center"/>
                  </w:pPr>
                  <w:r>
                    <w:t>Dist. Assist.</w:t>
                  </w:r>
                </w:p>
              </w:tc>
              <w:tc>
                <w:tcPr>
                  <w:tcW w:w="1617" w:type="dxa"/>
                  <w:tcBorders>
                    <w:top w:val="double" w:sz="4" w:space="0" w:color="auto"/>
                  </w:tcBorders>
                  <w:vAlign w:val="center"/>
                </w:tcPr>
                <w:p w14:paraId="10519DCB" w14:textId="77777777" w:rsidR="00994980" w:rsidRDefault="00A41AAD">
                  <w:pPr>
                    <w:spacing w:after="60"/>
                    <w:jc w:val="center"/>
                  </w:pPr>
                  <w:r>
                    <w:t>11.2 M</w:t>
                  </w:r>
                </w:p>
              </w:tc>
              <w:tc>
                <w:tcPr>
                  <w:tcW w:w="1643" w:type="dxa"/>
                  <w:tcBorders>
                    <w:top w:val="double" w:sz="4" w:space="0" w:color="auto"/>
                  </w:tcBorders>
                  <w:vAlign w:val="center"/>
                </w:tcPr>
                <w:p w14:paraId="261F1D0F" w14:textId="77777777" w:rsidR="00994980" w:rsidRDefault="00A41AAD">
                  <w:pPr>
                    <w:spacing w:after="60"/>
                    <w:jc w:val="center"/>
                  </w:pPr>
                  <w:r>
                    <w:t>425 M</w:t>
                  </w:r>
                </w:p>
              </w:tc>
              <w:tc>
                <w:tcPr>
                  <w:tcW w:w="1027" w:type="dxa"/>
                  <w:tcBorders>
                    <w:top w:val="double" w:sz="4" w:space="0" w:color="auto"/>
                  </w:tcBorders>
                  <w:vAlign w:val="center"/>
                </w:tcPr>
                <w:p w14:paraId="12AA97A7" w14:textId="77777777" w:rsidR="00994980" w:rsidRDefault="00A41AAD">
                  <w:pPr>
                    <w:spacing w:after="60"/>
                    <w:jc w:val="center"/>
                  </w:pPr>
                  <w:r>
                    <w:t>0.171</w:t>
                  </w:r>
                </w:p>
              </w:tc>
              <w:tc>
                <w:tcPr>
                  <w:tcW w:w="1028" w:type="dxa"/>
                  <w:tcBorders>
                    <w:top w:val="double" w:sz="4" w:space="0" w:color="auto"/>
                  </w:tcBorders>
                  <w:vAlign w:val="center"/>
                </w:tcPr>
                <w:p w14:paraId="358894EB" w14:textId="77777777" w:rsidR="00994980" w:rsidRDefault="00A41AAD">
                  <w:pPr>
                    <w:spacing w:after="60"/>
                    <w:jc w:val="center"/>
                  </w:pPr>
                  <w:r>
                    <w:t>0.258</w:t>
                  </w:r>
                </w:p>
              </w:tc>
              <w:tc>
                <w:tcPr>
                  <w:tcW w:w="1027" w:type="dxa"/>
                  <w:tcBorders>
                    <w:top w:val="double" w:sz="4" w:space="0" w:color="auto"/>
                  </w:tcBorders>
                  <w:vAlign w:val="center"/>
                </w:tcPr>
                <w:p w14:paraId="53C5DE80" w14:textId="77777777" w:rsidR="00994980" w:rsidRDefault="00A41AAD">
                  <w:pPr>
                    <w:spacing w:after="60"/>
                    <w:jc w:val="center"/>
                  </w:pPr>
                  <w:r>
                    <w:t>0.417</w:t>
                  </w:r>
                </w:p>
              </w:tc>
              <w:tc>
                <w:tcPr>
                  <w:tcW w:w="1028" w:type="dxa"/>
                  <w:tcBorders>
                    <w:top w:val="double" w:sz="4" w:space="0" w:color="auto"/>
                  </w:tcBorders>
                  <w:vAlign w:val="center"/>
                </w:tcPr>
                <w:p w14:paraId="68F5BA40" w14:textId="77777777" w:rsidR="00994980" w:rsidRDefault="00A41AAD">
                  <w:pPr>
                    <w:spacing w:after="60"/>
                    <w:jc w:val="center"/>
                  </w:pPr>
                  <w:r>
                    <w:t>0.762</w:t>
                  </w:r>
                </w:p>
              </w:tc>
            </w:tr>
            <w:tr w:rsidR="00994980" w14:paraId="69E1B44D" w14:textId="77777777">
              <w:tc>
                <w:tcPr>
                  <w:tcW w:w="1121" w:type="dxa"/>
                  <w:vMerge/>
                  <w:vAlign w:val="center"/>
                </w:tcPr>
                <w:p w14:paraId="64156ECC" w14:textId="77777777" w:rsidR="00994980" w:rsidRDefault="00994980">
                  <w:pPr>
                    <w:spacing w:after="60"/>
                    <w:jc w:val="center"/>
                  </w:pPr>
                </w:p>
              </w:tc>
              <w:tc>
                <w:tcPr>
                  <w:tcW w:w="1471" w:type="dxa"/>
                  <w:vAlign w:val="center"/>
                </w:tcPr>
                <w:p w14:paraId="25486B8B" w14:textId="77777777" w:rsidR="00994980" w:rsidRDefault="00A41AAD">
                  <w:pPr>
                    <w:spacing w:after="60"/>
                    <w:jc w:val="center"/>
                  </w:pPr>
                  <w:r>
                    <w:t>Cent. Assist.</w:t>
                  </w:r>
                </w:p>
              </w:tc>
              <w:tc>
                <w:tcPr>
                  <w:tcW w:w="1617" w:type="dxa"/>
                  <w:vAlign w:val="center"/>
                </w:tcPr>
                <w:p w14:paraId="66526865" w14:textId="77777777" w:rsidR="00994980" w:rsidRDefault="00A41AAD">
                  <w:pPr>
                    <w:spacing w:after="60"/>
                    <w:jc w:val="center"/>
                  </w:pPr>
                  <w:r>
                    <w:t>11.26 M</w:t>
                  </w:r>
                </w:p>
              </w:tc>
              <w:tc>
                <w:tcPr>
                  <w:tcW w:w="1643" w:type="dxa"/>
                  <w:vAlign w:val="center"/>
                </w:tcPr>
                <w:p w14:paraId="027BCDAD" w14:textId="77777777" w:rsidR="00994980" w:rsidRDefault="00A41AAD">
                  <w:pPr>
                    <w:spacing w:after="60"/>
                    <w:jc w:val="center"/>
                  </w:pPr>
                  <w:r>
                    <w:t>410 M</w:t>
                  </w:r>
                </w:p>
              </w:tc>
              <w:tc>
                <w:tcPr>
                  <w:tcW w:w="1027" w:type="dxa"/>
                </w:tcPr>
                <w:p w14:paraId="628E174C" w14:textId="77777777" w:rsidR="00994980" w:rsidRDefault="00A41AAD">
                  <w:pPr>
                    <w:spacing w:after="60"/>
                    <w:jc w:val="center"/>
                  </w:pPr>
                  <w:r>
                    <w:t>0.156</w:t>
                  </w:r>
                </w:p>
              </w:tc>
              <w:tc>
                <w:tcPr>
                  <w:tcW w:w="1028" w:type="dxa"/>
                </w:tcPr>
                <w:p w14:paraId="0020BA53" w14:textId="77777777" w:rsidR="00994980" w:rsidRDefault="00A41AAD">
                  <w:pPr>
                    <w:spacing w:after="60"/>
                    <w:jc w:val="center"/>
                  </w:pPr>
                  <w:r>
                    <w:t>0.223</w:t>
                  </w:r>
                </w:p>
              </w:tc>
              <w:tc>
                <w:tcPr>
                  <w:tcW w:w="1027" w:type="dxa"/>
                </w:tcPr>
                <w:p w14:paraId="0298A200" w14:textId="77777777" w:rsidR="00994980" w:rsidRDefault="00A41AAD">
                  <w:pPr>
                    <w:spacing w:after="60"/>
                    <w:jc w:val="center"/>
                  </w:pPr>
                  <w:r>
                    <w:t>0.330</w:t>
                  </w:r>
                </w:p>
              </w:tc>
              <w:tc>
                <w:tcPr>
                  <w:tcW w:w="1028" w:type="dxa"/>
                </w:tcPr>
                <w:p w14:paraId="348B950C" w14:textId="77777777" w:rsidR="00994980" w:rsidRDefault="00A41AAD">
                  <w:pPr>
                    <w:spacing w:after="60"/>
                    <w:jc w:val="center"/>
                  </w:pPr>
                  <w:r>
                    <w:t>0.539</w:t>
                  </w:r>
                </w:p>
              </w:tc>
            </w:tr>
            <w:tr w:rsidR="00994980" w14:paraId="08A3A1C0" w14:textId="77777777">
              <w:tc>
                <w:tcPr>
                  <w:tcW w:w="1121" w:type="dxa"/>
                  <w:vMerge/>
                  <w:vAlign w:val="center"/>
                </w:tcPr>
                <w:p w14:paraId="12CEEED1" w14:textId="77777777" w:rsidR="00994980" w:rsidRDefault="00994980">
                  <w:pPr>
                    <w:spacing w:after="60"/>
                    <w:jc w:val="center"/>
                  </w:pPr>
                </w:p>
              </w:tc>
              <w:tc>
                <w:tcPr>
                  <w:tcW w:w="1471" w:type="dxa"/>
                  <w:vAlign w:val="center"/>
                </w:tcPr>
                <w:p w14:paraId="27AC74E2" w14:textId="77777777" w:rsidR="00994980" w:rsidRDefault="00A41AAD">
                  <w:pPr>
                    <w:spacing w:after="60"/>
                    <w:jc w:val="center"/>
                  </w:pPr>
                  <w:r>
                    <w:t>Cent. Direct</w:t>
                  </w:r>
                </w:p>
              </w:tc>
              <w:tc>
                <w:tcPr>
                  <w:tcW w:w="1617" w:type="dxa"/>
                  <w:vAlign w:val="center"/>
                </w:tcPr>
                <w:p w14:paraId="1E0CDB58" w14:textId="77777777" w:rsidR="00994980" w:rsidRDefault="00A41AAD">
                  <w:pPr>
                    <w:spacing w:after="60"/>
                    <w:jc w:val="center"/>
                  </w:pPr>
                  <w:r>
                    <w:t>11.26 M</w:t>
                  </w:r>
                </w:p>
              </w:tc>
              <w:tc>
                <w:tcPr>
                  <w:tcW w:w="1643" w:type="dxa"/>
                  <w:vAlign w:val="center"/>
                </w:tcPr>
                <w:p w14:paraId="6E477F41" w14:textId="77777777" w:rsidR="00994980" w:rsidRDefault="00A41AAD">
                  <w:pPr>
                    <w:spacing w:after="60"/>
                    <w:jc w:val="center"/>
                  </w:pPr>
                  <w:r>
                    <w:t>410 M</w:t>
                  </w:r>
                </w:p>
              </w:tc>
              <w:tc>
                <w:tcPr>
                  <w:tcW w:w="1027" w:type="dxa"/>
                  <w:vAlign w:val="center"/>
                </w:tcPr>
                <w:p w14:paraId="47E9DAF9" w14:textId="77777777" w:rsidR="00994980" w:rsidRDefault="00A41AAD">
                  <w:pPr>
                    <w:spacing w:after="60"/>
                    <w:jc w:val="center"/>
                  </w:pPr>
                  <w:r>
                    <w:t>0.155</w:t>
                  </w:r>
                </w:p>
              </w:tc>
              <w:tc>
                <w:tcPr>
                  <w:tcW w:w="1028" w:type="dxa"/>
                  <w:vAlign w:val="center"/>
                </w:tcPr>
                <w:p w14:paraId="71824DC2" w14:textId="77777777" w:rsidR="00994980" w:rsidRDefault="00A41AAD">
                  <w:pPr>
                    <w:spacing w:after="60"/>
                    <w:jc w:val="center"/>
                  </w:pPr>
                  <w:r>
                    <w:t>0.233</w:t>
                  </w:r>
                </w:p>
              </w:tc>
              <w:tc>
                <w:tcPr>
                  <w:tcW w:w="1027" w:type="dxa"/>
                  <w:vAlign w:val="center"/>
                </w:tcPr>
                <w:p w14:paraId="2EEDFA5F" w14:textId="77777777" w:rsidR="00994980" w:rsidRDefault="00A41AAD">
                  <w:pPr>
                    <w:spacing w:after="60"/>
                    <w:jc w:val="center"/>
                  </w:pPr>
                  <w:r>
                    <w:t>0.354</w:t>
                  </w:r>
                </w:p>
              </w:tc>
              <w:tc>
                <w:tcPr>
                  <w:tcW w:w="1028" w:type="dxa"/>
                  <w:vAlign w:val="center"/>
                </w:tcPr>
                <w:p w14:paraId="7AAAE1C1" w14:textId="77777777" w:rsidR="00994980" w:rsidRDefault="00A41AAD">
                  <w:pPr>
                    <w:spacing w:after="60"/>
                    <w:jc w:val="center"/>
                  </w:pPr>
                  <w:r>
                    <w:t>0.556</w:t>
                  </w:r>
                </w:p>
              </w:tc>
            </w:tr>
          </w:tbl>
          <w:p w14:paraId="08810750" w14:textId="77777777" w:rsidR="00994980" w:rsidRDefault="00994980"/>
        </w:tc>
      </w:tr>
      <w:tr w:rsidR="00994980" w14:paraId="302E7A2F" w14:textId="77777777">
        <w:tc>
          <w:tcPr>
            <w:tcW w:w="9962" w:type="dxa"/>
          </w:tcPr>
          <w:p w14:paraId="46DB017C" w14:textId="77777777" w:rsidR="00994980" w:rsidRDefault="00A41AAD">
            <w:pPr>
              <w:pStyle w:val="Caption"/>
              <w:numPr>
                <w:ilvl w:val="0"/>
                <w:numId w:val="21"/>
              </w:numPr>
              <w:rPr>
                <w:b w:val="0"/>
                <w:lang w:eastAsia="ja-JP"/>
              </w:rPr>
            </w:pPr>
            <w:r>
              <w:rPr>
                <w:b w:val="0"/>
                <w:lang w:eastAsia="ja-JP"/>
              </w:rPr>
              <w:t>Samsung (R1-2303124)</w:t>
            </w:r>
          </w:p>
          <w:p w14:paraId="5AD4C8F6" w14:textId="77777777" w:rsidR="00994980" w:rsidRDefault="00A41AAD">
            <w:r>
              <w:t>Proposal 4: Further study the impact of the trade-off between computational complexity and model complexity for evaluating an AI Model in Positioning.</w:t>
            </w:r>
          </w:p>
        </w:tc>
      </w:tr>
    </w:tbl>
    <w:p w14:paraId="0212175F" w14:textId="77777777" w:rsidR="00994980" w:rsidRDefault="00994980"/>
    <w:p w14:paraId="0B175721" w14:textId="77777777" w:rsidR="00994980" w:rsidRDefault="00A41AAD">
      <w:pPr>
        <w:pStyle w:val="Heading2"/>
      </w:pPr>
      <w:r>
        <w:t>1st round discussion</w:t>
      </w:r>
    </w:p>
    <w:p w14:paraId="197648A3" w14:textId="77777777" w:rsidR="00994980" w:rsidRDefault="00A41AAD">
      <w:r>
        <w:rPr>
          <w:rFonts w:eastAsia="Times New Roman"/>
          <w:color w:val="000000"/>
        </w:rPr>
        <w:t xml:space="preserve">Based on companies’ evaluation results and observations, the following are recommended for discussion. </w:t>
      </w:r>
    </w:p>
    <w:p w14:paraId="69CD4FCC" w14:textId="77777777" w:rsidR="00994980" w:rsidRDefault="00A41AAD">
      <w:pPr>
        <w:rPr>
          <w:b/>
          <w:bCs/>
          <w:u w:val="single"/>
        </w:rPr>
      </w:pPr>
      <w:r>
        <w:rPr>
          <w:b/>
          <w:bCs/>
          <w:highlight w:val="yellow"/>
          <w:u w:val="single"/>
        </w:rPr>
        <w:t>Proposal 2.3-1</w:t>
      </w:r>
    </w:p>
    <w:p w14:paraId="047B37B7" w14:textId="77777777" w:rsidR="00994980" w:rsidRDefault="00A41AA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0615272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F2C3B70" w14:textId="77777777">
        <w:tc>
          <w:tcPr>
            <w:tcW w:w="1418" w:type="dxa"/>
          </w:tcPr>
          <w:p w14:paraId="748C8598" w14:textId="77777777" w:rsidR="00994980" w:rsidRDefault="00994980">
            <w:pPr>
              <w:rPr>
                <w:b/>
              </w:rPr>
            </w:pPr>
          </w:p>
        </w:tc>
        <w:tc>
          <w:tcPr>
            <w:tcW w:w="8572" w:type="dxa"/>
          </w:tcPr>
          <w:p w14:paraId="4DEE046A" w14:textId="77777777" w:rsidR="00994980" w:rsidRDefault="00A41AAD">
            <w:pPr>
              <w:jc w:val="center"/>
              <w:rPr>
                <w:b/>
                <w:lang w:val="zh-CN"/>
              </w:rPr>
            </w:pPr>
            <w:r>
              <w:rPr>
                <w:rFonts w:hint="eastAsia"/>
                <w:b/>
                <w:lang w:val="zh-CN"/>
              </w:rPr>
              <w:t>Company</w:t>
            </w:r>
          </w:p>
        </w:tc>
      </w:tr>
      <w:tr w:rsidR="00994980" w14:paraId="0549135A" w14:textId="77777777">
        <w:tc>
          <w:tcPr>
            <w:tcW w:w="1418" w:type="dxa"/>
          </w:tcPr>
          <w:p w14:paraId="1EF104DE" w14:textId="77777777" w:rsidR="00994980" w:rsidRDefault="00A41AAD">
            <w:pPr>
              <w:rPr>
                <w:lang w:val="zh-CN"/>
              </w:rPr>
            </w:pPr>
            <w:r>
              <w:rPr>
                <w:rFonts w:hint="eastAsia"/>
                <w:lang w:val="zh-CN"/>
              </w:rPr>
              <w:t>Support</w:t>
            </w:r>
          </w:p>
        </w:tc>
        <w:tc>
          <w:tcPr>
            <w:tcW w:w="8572" w:type="dxa"/>
          </w:tcPr>
          <w:p w14:paraId="1F546F93" w14:textId="77777777" w:rsidR="00994980" w:rsidRDefault="00A41AAD">
            <w:r>
              <w:rPr>
                <w:rFonts w:hint="eastAsia"/>
              </w:rPr>
              <w:t>Fujitsu</w:t>
            </w:r>
            <w:r>
              <w:t xml:space="preserve">, </w:t>
            </w:r>
            <w:proofErr w:type="spellStart"/>
            <w:r>
              <w:t>InterDigital</w:t>
            </w:r>
            <w:proofErr w:type="spellEnd"/>
            <w:r>
              <w:t>, NVIDIA</w:t>
            </w:r>
          </w:p>
        </w:tc>
      </w:tr>
      <w:tr w:rsidR="00994980" w14:paraId="70A827CB" w14:textId="77777777">
        <w:tc>
          <w:tcPr>
            <w:tcW w:w="1418" w:type="dxa"/>
          </w:tcPr>
          <w:p w14:paraId="5F7818F8" w14:textId="77777777" w:rsidR="00994980" w:rsidRDefault="00A41AAD">
            <w:pPr>
              <w:rPr>
                <w:lang w:val="zh-CN"/>
              </w:rPr>
            </w:pPr>
            <w:r>
              <w:rPr>
                <w:rFonts w:hint="eastAsia"/>
                <w:lang w:val="zh-CN"/>
              </w:rPr>
              <w:t>Not support</w:t>
            </w:r>
          </w:p>
        </w:tc>
        <w:tc>
          <w:tcPr>
            <w:tcW w:w="8572" w:type="dxa"/>
          </w:tcPr>
          <w:p w14:paraId="1D62C18E" w14:textId="77777777" w:rsidR="00994980" w:rsidRDefault="00994980"/>
        </w:tc>
      </w:tr>
    </w:tbl>
    <w:p w14:paraId="7E0B9453"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531EF1F" w14:textId="77777777">
        <w:tc>
          <w:tcPr>
            <w:tcW w:w="1411" w:type="dxa"/>
          </w:tcPr>
          <w:p w14:paraId="1D461E7A" w14:textId="77777777" w:rsidR="00994980" w:rsidRDefault="00A41AAD">
            <w:pPr>
              <w:rPr>
                <w:b/>
                <w:bCs/>
              </w:rPr>
            </w:pPr>
            <w:r>
              <w:rPr>
                <w:b/>
                <w:bCs/>
              </w:rPr>
              <w:t>Company</w:t>
            </w:r>
          </w:p>
        </w:tc>
        <w:tc>
          <w:tcPr>
            <w:tcW w:w="8574" w:type="dxa"/>
          </w:tcPr>
          <w:p w14:paraId="260BFE92" w14:textId="77777777" w:rsidR="00994980" w:rsidRDefault="00A41AAD">
            <w:pPr>
              <w:jc w:val="center"/>
              <w:rPr>
                <w:b/>
                <w:bCs/>
              </w:rPr>
            </w:pPr>
            <w:r>
              <w:rPr>
                <w:b/>
                <w:bCs/>
              </w:rPr>
              <w:t>Comments</w:t>
            </w:r>
          </w:p>
        </w:tc>
      </w:tr>
      <w:tr w:rsidR="00994980" w14:paraId="28A3C7F1" w14:textId="77777777">
        <w:tc>
          <w:tcPr>
            <w:tcW w:w="1411" w:type="dxa"/>
          </w:tcPr>
          <w:p w14:paraId="57AF480F" w14:textId="77777777" w:rsidR="00994980" w:rsidRDefault="00A41AAD">
            <w:r>
              <w:rPr>
                <w:rFonts w:eastAsiaTheme="minorEastAsia"/>
              </w:rPr>
              <w:t>Fujitsu</w:t>
            </w:r>
          </w:p>
        </w:tc>
        <w:tc>
          <w:tcPr>
            <w:tcW w:w="8574" w:type="dxa"/>
          </w:tcPr>
          <w:p w14:paraId="7A6C5272" w14:textId="77777777" w:rsidR="00994980" w:rsidRDefault="00A41AAD">
            <w:r>
              <w:rPr>
                <w:rFonts w:eastAsiaTheme="minorEastAsia" w:hint="eastAsia"/>
              </w:rPr>
              <w:t>W</w:t>
            </w:r>
            <w:r>
              <w:rPr>
                <w:rFonts w:eastAsiaTheme="minorEastAsia"/>
              </w:rPr>
              <w:t>e support to have different sample densities for evaluation, not only for different positioning approaches, dataset construction with multiple sample densities will be also useful for a single positioning approach. As for the model input type, it can be left for companies’ preference, so we are OK with all sorts of input type as long as the proposed companies can prove the benefits by using specific model input type.</w:t>
            </w:r>
          </w:p>
        </w:tc>
      </w:tr>
      <w:tr w:rsidR="00994980" w14:paraId="3B617381" w14:textId="77777777">
        <w:tc>
          <w:tcPr>
            <w:tcW w:w="1411" w:type="dxa"/>
          </w:tcPr>
          <w:p w14:paraId="2E3A2B03" w14:textId="77777777" w:rsidR="00994980" w:rsidRDefault="00A41AAD">
            <w:r>
              <w:t>vivo</w:t>
            </w:r>
          </w:p>
        </w:tc>
        <w:tc>
          <w:tcPr>
            <w:tcW w:w="8574" w:type="dxa"/>
          </w:tcPr>
          <w:p w14:paraId="0890F05A" w14:textId="77777777" w:rsidR="00994980" w:rsidRDefault="00A41AAD">
            <w:r>
              <w:t>Not clear about the intention. It this for performance evaluation? I.e., companies are requested to evaluate with different sample density, model input and accuracy targets? If so, we have concern on agreeing such proposal at this stage of SI.</w:t>
            </w:r>
          </w:p>
        </w:tc>
      </w:tr>
      <w:tr w:rsidR="00994980" w14:paraId="321E93D2" w14:textId="77777777">
        <w:tc>
          <w:tcPr>
            <w:tcW w:w="1411" w:type="dxa"/>
          </w:tcPr>
          <w:p w14:paraId="2498E84B" w14:textId="77777777" w:rsidR="00994980" w:rsidRDefault="00A41AAD">
            <w:r>
              <w:rPr>
                <w:rFonts w:eastAsiaTheme="minorEastAsia" w:hint="eastAsia"/>
              </w:rPr>
              <w:t>CATT</w:t>
            </w:r>
          </w:p>
        </w:tc>
        <w:tc>
          <w:tcPr>
            <w:tcW w:w="8574" w:type="dxa"/>
          </w:tcPr>
          <w:p w14:paraId="19144337" w14:textId="77777777" w:rsidR="00994980" w:rsidRDefault="00A41AAD">
            <w:r>
              <w:rPr>
                <w:rFonts w:eastAsiaTheme="minorEastAsia" w:hint="eastAsia"/>
              </w:rPr>
              <w:t xml:space="preserve">We </w:t>
            </w:r>
            <w:bookmarkStart w:id="0" w:name="OLE_LINK4"/>
            <w:bookmarkStart w:id="1" w:name="OLE_LINK3"/>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396350C6" w14:textId="77777777" w:rsidR="00994980" w:rsidRDefault="00A41AAD">
            <w:r>
              <w:rPr>
                <w:rFonts w:eastAsiaTheme="minorEastAsia" w:hint="eastAsia"/>
              </w:rPr>
              <w:t>Additionally, most companies use CIR as model input, so other types of model input need more justification.</w:t>
            </w:r>
          </w:p>
        </w:tc>
      </w:tr>
      <w:tr w:rsidR="00994980" w14:paraId="0D66EB2E" w14:textId="77777777">
        <w:tc>
          <w:tcPr>
            <w:tcW w:w="1411" w:type="dxa"/>
          </w:tcPr>
          <w:p w14:paraId="5A19BB99" w14:textId="77777777" w:rsidR="00994980" w:rsidRDefault="00A41AAD">
            <w:r>
              <w:rPr>
                <w:rFonts w:eastAsiaTheme="minorEastAsia"/>
              </w:rPr>
              <w:t>NOK</w:t>
            </w:r>
          </w:p>
        </w:tc>
        <w:tc>
          <w:tcPr>
            <w:tcW w:w="8574" w:type="dxa"/>
          </w:tcPr>
          <w:p w14:paraId="283ED465" w14:textId="77777777" w:rsidR="00994980" w:rsidRDefault="00A41AAD">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994980" w14:paraId="35BD3478" w14:textId="77777777">
        <w:tc>
          <w:tcPr>
            <w:tcW w:w="1411" w:type="dxa"/>
          </w:tcPr>
          <w:p w14:paraId="4058F7F0" w14:textId="77777777" w:rsidR="00994980" w:rsidRDefault="00A41AAD">
            <w:r>
              <w:rPr>
                <w:rFonts w:eastAsia="Malgun Gothic" w:hint="eastAsia"/>
              </w:rPr>
              <w:t>L</w:t>
            </w:r>
            <w:r>
              <w:rPr>
                <w:rFonts w:eastAsia="Malgun Gothic"/>
              </w:rPr>
              <w:t>G</w:t>
            </w:r>
          </w:p>
        </w:tc>
        <w:tc>
          <w:tcPr>
            <w:tcW w:w="8574" w:type="dxa"/>
          </w:tcPr>
          <w:p w14:paraId="302C7CD1" w14:textId="77777777" w:rsidR="00994980" w:rsidRDefault="00A41AAD">
            <w:r>
              <w:rPr>
                <w:rFonts w:eastAsia="Malgun Gothic"/>
              </w:rPr>
              <w:t>Similar view with vivo that the intention of the proposal seems not clear for which aspects.</w:t>
            </w:r>
          </w:p>
        </w:tc>
      </w:tr>
      <w:tr w:rsidR="00994980" w14:paraId="4BDEA982" w14:textId="77777777">
        <w:tc>
          <w:tcPr>
            <w:tcW w:w="1411" w:type="dxa"/>
          </w:tcPr>
          <w:p w14:paraId="3692B191" w14:textId="77777777" w:rsidR="00994980" w:rsidRDefault="00A41AAD">
            <w:r>
              <w:rPr>
                <w:rFonts w:eastAsiaTheme="minorEastAsia"/>
                <w:lang w:eastAsia="zh-CN"/>
              </w:rPr>
              <w:t xml:space="preserve">Samsung </w:t>
            </w:r>
          </w:p>
        </w:tc>
        <w:tc>
          <w:tcPr>
            <w:tcW w:w="8574" w:type="dxa"/>
          </w:tcPr>
          <w:p w14:paraId="34B2D694" w14:textId="77777777" w:rsidR="00994980" w:rsidRDefault="00A41AAD">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994980" w14:paraId="7743CA75" w14:textId="77777777">
        <w:tc>
          <w:tcPr>
            <w:tcW w:w="1411" w:type="dxa"/>
          </w:tcPr>
          <w:p w14:paraId="3819AD7A" w14:textId="77777777" w:rsidR="00994980" w:rsidRDefault="00A41AAD">
            <w:r>
              <w:rPr>
                <w:rFonts w:hint="eastAsia"/>
                <w:lang w:val="en-US"/>
              </w:rPr>
              <w:t>ZTE</w:t>
            </w:r>
          </w:p>
        </w:tc>
        <w:tc>
          <w:tcPr>
            <w:tcW w:w="8574" w:type="dxa"/>
          </w:tcPr>
          <w:p w14:paraId="4C210593" w14:textId="77777777" w:rsidR="00994980" w:rsidRDefault="00A41AAD">
            <w:r>
              <w:rPr>
                <w:rFonts w:hint="eastAsia"/>
                <w:lang w:val="en-US"/>
              </w:rPr>
              <w:t>It</w:t>
            </w:r>
            <w:r>
              <w:rPr>
                <w:lang w:val="en-US"/>
              </w:rPr>
              <w:t>’</w:t>
            </w:r>
            <w:r>
              <w:rPr>
                <w:rFonts w:hint="eastAsia"/>
                <w:lang w:val="en-US"/>
              </w:rPr>
              <w:t>s already agreed as following. Interested companies can bring their evaluation results.</w:t>
            </w:r>
          </w:p>
          <w:p w14:paraId="29DFB397" w14:textId="77777777" w:rsidR="00994980" w:rsidRDefault="00A41AAD">
            <w:pPr>
              <w:rPr>
                <w:rFonts w:cs="DengXian"/>
                <w:highlight w:val="green"/>
              </w:rPr>
            </w:pPr>
            <w:r>
              <w:rPr>
                <w:rFonts w:cs="DengXian"/>
                <w:highlight w:val="green"/>
              </w:rPr>
              <w:t>Agreement</w:t>
            </w:r>
          </w:p>
          <w:p w14:paraId="05F983DF" w14:textId="77777777" w:rsidR="00994980" w:rsidRDefault="00A41AAD">
            <w:r>
              <w:t>Study how AI/ML positioning accuracy is affected by: user density/size of the training dataset.</w:t>
            </w:r>
          </w:p>
          <w:p w14:paraId="5044B796" w14:textId="77777777" w:rsidR="00994980" w:rsidRDefault="00A41AAD">
            <w:r>
              <w:rPr>
                <w:rFonts w:eastAsia="DengXian" w:hint="eastAsia"/>
              </w:rPr>
              <w:t>N</w:t>
            </w:r>
            <w:r>
              <w:rPr>
                <w:rFonts w:eastAsia="DengXian"/>
              </w:rPr>
              <w:t>ote: details of user density/size of training dataset to be reported in the evaluation.</w:t>
            </w:r>
          </w:p>
        </w:tc>
      </w:tr>
      <w:tr w:rsidR="00994980" w14:paraId="13AE60DF" w14:textId="77777777">
        <w:tc>
          <w:tcPr>
            <w:tcW w:w="1411" w:type="dxa"/>
          </w:tcPr>
          <w:p w14:paraId="7EBAE9F4" w14:textId="77777777" w:rsidR="00994980" w:rsidRDefault="00A41AAD">
            <w:r>
              <w:t>Qualcomm</w:t>
            </w:r>
          </w:p>
        </w:tc>
        <w:tc>
          <w:tcPr>
            <w:tcW w:w="8574" w:type="dxa"/>
          </w:tcPr>
          <w:p w14:paraId="63AE34CB" w14:textId="77777777" w:rsidR="00994980" w:rsidRDefault="00A41AAD">
            <w:r>
              <w:rPr>
                <w:rFonts w:eastAsiaTheme="minorEastAsia"/>
              </w:rPr>
              <w:t>Th diversity of training dataset (in terms of user density) can be realized naturally through data collection and implementation. There is no need for this proposal.</w:t>
            </w:r>
          </w:p>
          <w:p w14:paraId="2D2C3307" w14:textId="77777777" w:rsidR="00994980" w:rsidRDefault="00994980"/>
        </w:tc>
      </w:tr>
      <w:tr w:rsidR="00994980" w14:paraId="17079CA8" w14:textId="77777777">
        <w:tc>
          <w:tcPr>
            <w:tcW w:w="1411" w:type="dxa"/>
          </w:tcPr>
          <w:p w14:paraId="23C70FDF" w14:textId="77777777" w:rsidR="00994980" w:rsidRDefault="00A41AAD">
            <w:r>
              <w:t>Apple</w:t>
            </w:r>
          </w:p>
        </w:tc>
        <w:tc>
          <w:tcPr>
            <w:tcW w:w="8574" w:type="dxa"/>
          </w:tcPr>
          <w:p w14:paraId="26B8B515" w14:textId="77777777" w:rsidR="00994980" w:rsidRDefault="00A41AAD">
            <w:r>
              <w:rPr>
                <w:rFonts w:eastAsiaTheme="minorEastAsia"/>
              </w:rPr>
              <w:t>Agree with ZTE that this has already been captured in the agreeement highlighted. Some companies, including us, have brought results reflecting this already.</w:t>
            </w:r>
          </w:p>
        </w:tc>
      </w:tr>
    </w:tbl>
    <w:p w14:paraId="1A118B16" w14:textId="77777777" w:rsidR="00994980" w:rsidRDefault="00994980"/>
    <w:p w14:paraId="2E118B5B" w14:textId="77777777" w:rsidR="00994980" w:rsidRDefault="00994980"/>
    <w:p w14:paraId="721BFD05" w14:textId="77777777" w:rsidR="00994980" w:rsidRDefault="00A41AAD">
      <w:pPr>
        <w:rPr>
          <w:b/>
          <w:bCs/>
          <w:u w:val="single"/>
        </w:rPr>
      </w:pPr>
      <w:r>
        <w:rPr>
          <w:b/>
          <w:bCs/>
          <w:highlight w:val="yellow"/>
          <w:u w:val="single"/>
        </w:rPr>
        <w:t>Proposal 2.3-2</w:t>
      </w:r>
    </w:p>
    <w:p w14:paraId="36C6964A" w14:textId="77777777" w:rsidR="00994980" w:rsidRDefault="00A41AAD">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994980" w14:paraId="5CF987E5" w14:textId="77777777">
        <w:tc>
          <w:tcPr>
            <w:tcW w:w="1418" w:type="dxa"/>
          </w:tcPr>
          <w:p w14:paraId="7B8056E4" w14:textId="77777777" w:rsidR="00994980" w:rsidRDefault="00994980">
            <w:pPr>
              <w:rPr>
                <w:b/>
              </w:rPr>
            </w:pPr>
          </w:p>
        </w:tc>
        <w:tc>
          <w:tcPr>
            <w:tcW w:w="8572" w:type="dxa"/>
          </w:tcPr>
          <w:p w14:paraId="05926A02" w14:textId="77777777" w:rsidR="00994980" w:rsidRDefault="00A41AAD">
            <w:pPr>
              <w:jc w:val="center"/>
              <w:rPr>
                <w:b/>
                <w:lang w:val="zh-CN"/>
              </w:rPr>
            </w:pPr>
            <w:r>
              <w:rPr>
                <w:rFonts w:hint="eastAsia"/>
                <w:b/>
                <w:lang w:val="zh-CN"/>
              </w:rPr>
              <w:t>Company</w:t>
            </w:r>
          </w:p>
        </w:tc>
      </w:tr>
      <w:tr w:rsidR="00994980" w14:paraId="5049361A" w14:textId="77777777">
        <w:tc>
          <w:tcPr>
            <w:tcW w:w="1418" w:type="dxa"/>
          </w:tcPr>
          <w:p w14:paraId="6BDF4CBB" w14:textId="77777777" w:rsidR="00994980" w:rsidRDefault="00A41AAD">
            <w:pPr>
              <w:rPr>
                <w:lang w:val="zh-CN"/>
              </w:rPr>
            </w:pPr>
            <w:r>
              <w:rPr>
                <w:rFonts w:hint="eastAsia"/>
                <w:lang w:val="zh-CN"/>
              </w:rPr>
              <w:t>Support</w:t>
            </w:r>
          </w:p>
        </w:tc>
        <w:tc>
          <w:tcPr>
            <w:tcW w:w="8572" w:type="dxa"/>
          </w:tcPr>
          <w:p w14:paraId="708F9B64" w14:textId="77777777" w:rsidR="00994980" w:rsidRDefault="00994980"/>
        </w:tc>
      </w:tr>
      <w:tr w:rsidR="00994980" w14:paraId="0ABAC529" w14:textId="77777777">
        <w:tc>
          <w:tcPr>
            <w:tcW w:w="1418" w:type="dxa"/>
          </w:tcPr>
          <w:p w14:paraId="23AD5724" w14:textId="77777777" w:rsidR="00994980" w:rsidRDefault="00A41AAD">
            <w:pPr>
              <w:rPr>
                <w:lang w:val="zh-CN"/>
              </w:rPr>
            </w:pPr>
            <w:r>
              <w:rPr>
                <w:rFonts w:hint="eastAsia"/>
                <w:lang w:val="zh-CN"/>
              </w:rPr>
              <w:t>Not support</w:t>
            </w:r>
          </w:p>
        </w:tc>
        <w:tc>
          <w:tcPr>
            <w:tcW w:w="8572" w:type="dxa"/>
          </w:tcPr>
          <w:p w14:paraId="4BF4D5CC" w14:textId="77777777" w:rsidR="00994980" w:rsidRDefault="00994980"/>
        </w:tc>
      </w:tr>
    </w:tbl>
    <w:p w14:paraId="3A2A6566"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9D3E7B6" w14:textId="77777777">
        <w:tc>
          <w:tcPr>
            <w:tcW w:w="1411" w:type="dxa"/>
          </w:tcPr>
          <w:p w14:paraId="0780DA0B" w14:textId="77777777" w:rsidR="00994980" w:rsidRDefault="00A41AAD">
            <w:pPr>
              <w:rPr>
                <w:b/>
                <w:bCs/>
              </w:rPr>
            </w:pPr>
            <w:r>
              <w:rPr>
                <w:b/>
                <w:bCs/>
              </w:rPr>
              <w:t>Company</w:t>
            </w:r>
          </w:p>
        </w:tc>
        <w:tc>
          <w:tcPr>
            <w:tcW w:w="8574" w:type="dxa"/>
          </w:tcPr>
          <w:p w14:paraId="75397F41" w14:textId="77777777" w:rsidR="00994980" w:rsidRDefault="00A41AAD">
            <w:pPr>
              <w:jc w:val="center"/>
              <w:rPr>
                <w:b/>
                <w:bCs/>
              </w:rPr>
            </w:pPr>
            <w:r>
              <w:rPr>
                <w:b/>
                <w:bCs/>
              </w:rPr>
              <w:t>Comments</w:t>
            </w:r>
          </w:p>
        </w:tc>
      </w:tr>
      <w:tr w:rsidR="00994980" w14:paraId="34EA243A" w14:textId="77777777">
        <w:tc>
          <w:tcPr>
            <w:tcW w:w="1411" w:type="dxa"/>
          </w:tcPr>
          <w:p w14:paraId="116CF7C7" w14:textId="77777777" w:rsidR="00994980" w:rsidRDefault="00A41AAD">
            <w:r>
              <w:rPr>
                <w:rFonts w:eastAsiaTheme="minorEastAsia" w:hint="eastAsia"/>
              </w:rPr>
              <w:t>F</w:t>
            </w:r>
            <w:r>
              <w:rPr>
                <w:rFonts w:eastAsiaTheme="minorEastAsia"/>
              </w:rPr>
              <w:t>ujitsu</w:t>
            </w:r>
          </w:p>
        </w:tc>
        <w:tc>
          <w:tcPr>
            <w:tcW w:w="8574" w:type="dxa"/>
          </w:tcPr>
          <w:p w14:paraId="1C6A4BC9" w14:textId="77777777" w:rsidR="00994980" w:rsidRDefault="00A41AAD">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994980" w14:paraId="50E902A1" w14:textId="77777777">
        <w:tc>
          <w:tcPr>
            <w:tcW w:w="1411" w:type="dxa"/>
          </w:tcPr>
          <w:p w14:paraId="157CA67B" w14:textId="77777777" w:rsidR="00994980" w:rsidRDefault="00A41AAD">
            <w:r>
              <w:t>vivo</w:t>
            </w:r>
          </w:p>
        </w:tc>
        <w:tc>
          <w:tcPr>
            <w:tcW w:w="8574" w:type="dxa"/>
          </w:tcPr>
          <w:p w14:paraId="6A0B7541" w14:textId="77777777" w:rsidR="00994980" w:rsidRDefault="00A41AAD">
            <w:r>
              <w:t xml:space="preserve">Not clear about the intention. It this for performance evaluation? If so, we think that’s obvious by definition of semi-supervised learning. </w:t>
            </w:r>
          </w:p>
          <w:p w14:paraId="549E1DC5" w14:textId="77777777" w:rsidR="00994980" w:rsidRDefault="00A41AAD">
            <w:r>
              <w:t xml:space="preserve">Given there’re already evaluation results on semi-supervised learning from multiple contributions in this meeting, we suggest to capture some observations on performance evaluations and benefits of semi-supervised learning. </w:t>
            </w:r>
          </w:p>
        </w:tc>
      </w:tr>
      <w:tr w:rsidR="00994980" w14:paraId="74E256C1" w14:textId="77777777">
        <w:tc>
          <w:tcPr>
            <w:tcW w:w="1411" w:type="dxa"/>
          </w:tcPr>
          <w:p w14:paraId="1616C231" w14:textId="77777777" w:rsidR="00994980" w:rsidRDefault="00A41AAD">
            <w:r>
              <w:rPr>
                <w:rFonts w:eastAsiaTheme="minorEastAsia" w:hint="eastAsia"/>
              </w:rPr>
              <w:t>CATT</w:t>
            </w:r>
          </w:p>
        </w:tc>
        <w:tc>
          <w:tcPr>
            <w:tcW w:w="8574" w:type="dxa"/>
          </w:tcPr>
          <w:p w14:paraId="02249444" w14:textId="77777777" w:rsidR="00994980" w:rsidRDefault="00A41AAD">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5058AC99" w14:textId="77777777" w:rsidR="00994980" w:rsidRDefault="00A41AAD">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994980" w14:paraId="16A59D55" w14:textId="77777777">
        <w:tc>
          <w:tcPr>
            <w:tcW w:w="1411" w:type="dxa"/>
          </w:tcPr>
          <w:p w14:paraId="2A270D8B" w14:textId="77777777" w:rsidR="00994980" w:rsidRDefault="00A41AAD">
            <w:r>
              <w:rPr>
                <w:rFonts w:eastAsia="Yu Mincho" w:hint="eastAsia"/>
              </w:rPr>
              <w:t>M</w:t>
            </w:r>
            <w:r>
              <w:rPr>
                <w:rFonts w:eastAsia="Yu Mincho"/>
              </w:rPr>
              <w:t>ediaTek</w:t>
            </w:r>
          </w:p>
        </w:tc>
        <w:tc>
          <w:tcPr>
            <w:tcW w:w="8574" w:type="dxa"/>
          </w:tcPr>
          <w:p w14:paraId="373F68D6" w14:textId="77777777" w:rsidR="00994980" w:rsidRDefault="00A41AAD">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994980" w14:paraId="67FC1949" w14:textId="77777777">
        <w:tc>
          <w:tcPr>
            <w:tcW w:w="1411" w:type="dxa"/>
          </w:tcPr>
          <w:p w14:paraId="6A917335" w14:textId="77777777" w:rsidR="00994980" w:rsidRDefault="00A41AAD">
            <w:pPr>
              <w:rPr>
                <w:rFonts w:eastAsia="Yu Mincho"/>
              </w:rPr>
            </w:pPr>
            <w:r>
              <w:rPr>
                <w:rFonts w:eastAsia="Yu Mincho"/>
              </w:rPr>
              <w:t>HW/HiSi</w:t>
            </w:r>
          </w:p>
        </w:tc>
        <w:tc>
          <w:tcPr>
            <w:tcW w:w="8574" w:type="dxa"/>
          </w:tcPr>
          <w:p w14:paraId="68FDB455" w14:textId="77777777" w:rsidR="00994980" w:rsidRDefault="00A41AAD">
            <w:r>
              <w:t>For semi-supervised learning, isn’t it needed by definition that labelled and unlabeled data is used? In that case, this proposal would not be needed</w:t>
            </w:r>
          </w:p>
        </w:tc>
      </w:tr>
      <w:tr w:rsidR="00994980" w14:paraId="4140B3EC" w14:textId="77777777">
        <w:tc>
          <w:tcPr>
            <w:tcW w:w="1411" w:type="dxa"/>
          </w:tcPr>
          <w:p w14:paraId="4D6301C0" w14:textId="77777777" w:rsidR="00994980" w:rsidRDefault="00A41AAD">
            <w:pPr>
              <w:rPr>
                <w:rFonts w:eastAsia="Yu Mincho"/>
              </w:rPr>
            </w:pPr>
            <w:r>
              <w:rPr>
                <w:rFonts w:eastAsia="Yu Mincho"/>
              </w:rPr>
              <w:t>NOK</w:t>
            </w:r>
          </w:p>
        </w:tc>
        <w:tc>
          <w:tcPr>
            <w:tcW w:w="8574" w:type="dxa"/>
          </w:tcPr>
          <w:p w14:paraId="6A4702BB" w14:textId="77777777" w:rsidR="00994980" w:rsidRDefault="00A41AAD">
            <w:r>
              <w:t>This proposal looks like an Observation and not a proposal for evaluation.</w:t>
            </w:r>
            <w:r>
              <w:br/>
            </w:r>
            <w:r>
              <w:br/>
              <w:t>At the current stage, we need to agree on a proposal defining specific evaluation assumptions to evaluate semi-supervised learning to be aligned between companies.</w:t>
            </w:r>
            <w:r>
              <w:br/>
            </w:r>
            <w:r>
              <w:br/>
              <w:t>We agree with CATT.</w:t>
            </w:r>
          </w:p>
        </w:tc>
      </w:tr>
      <w:tr w:rsidR="00994980" w14:paraId="19CE433C" w14:textId="77777777">
        <w:tc>
          <w:tcPr>
            <w:tcW w:w="1411" w:type="dxa"/>
          </w:tcPr>
          <w:p w14:paraId="6A434577" w14:textId="77777777" w:rsidR="00994980" w:rsidRDefault="00A41AAD">
            <w:pPr>
              <w:rPr>
                <w:rFonts w:eastAsia="Yu Mincho"/>
              </w:rPr>
            </w:pPr>
            <w:r>
              <w:rPr>
                <w:rFonts w:eastAsia="Malgun Gothic" w:hint="eastAsia"/>
              </w:rPr>
              <w:t>LG</w:t>
            </w:r>
          </w:p>
        </w:tc>
        <w:tc>
          <w:tcPr>
            <w:tcW w:w="8574" w:type="dxa"/>
          </w:tcPr>
          <w:p w14:paraId="31CCD32D" w14:textId="77777777" w:rsidR="00994980" w:rsidRDefault="00A41AAD">
            <w:r>
              <w:rPr>
                <w:rFonts w:eastAsia="Malgun Gothic" w:hint="eastAsia"/>
              </w:rPr>
              <w:t>It seems for future work on the simulation considering the semi-supervised method</w:t>
            </w:r>
          </w:p>
        </w:tc>
      </w:tr>
      <w:tr w:rsidR="00994980" w14:paraId="7F3AE27C" w14:textId="77777777">
        <w:tc>
          <w:tcPr>
            <w:tcW w:w="1411" w:type="dxa"/>
          </w:tcPr>
          <w:p w14:paraId="18F61F21" w14:textId="77777777" w:rsidR="00994980" w:rsidRDefault="00A41AAD">
            <w:r>
              <w:rPr>
                <w:rFonts w:eastAsiaTheme="minorEastAsia"/>
                <w:lang w:eastAsia="zh-CN"/>
              </w:rPr>
              <w:t>Samsung</w:t>
            </w:r>
          </w:p>
        </w:tc>
        <w:tc>
          <w:tcPr>
            <w:tcW w:w="8574" w:type="dxa"/>
          </w:tcPr>
          <w:p w14:paraId="3514EFA8" w14:textId="77777777" w:rsidR="00994980" w:rsidRDefault="00A41AAD">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110FA2D0" w14:textId="77777777" w:rsidR="00994980" w:rsidRDefault="00994980"/>
    <w:p w14:paraId="1FE5D178" w14:textId="77777777" w:rsidR="00994980" w:rsidRDefault="00994980"/>
    <w:p w14:paraId="4EA19C25" w14:textId="77777777" w:rsidR="00994980" w:rsidRDefault="00A41AAD">
      <w:pPr>
        <w:rPr>
          <w:b/>
          <w:bCs/>
          <w:u w:val="single"/>
        </w:rPr>
      </w:pPr>
      <w:r>
        <w:rPr>
          <w:b/>
          <w:bCs/>
          <w:highlight w:val="yellow"/>
          <w:u w:val="single"/>
        </w:rPr>
        <w:t>Observation 2.3-3</w:t>
      </w:r>
    </w:p>
    <w:p w14:paraId="28F01015" w14:textId="77777777" w:rsidR="00994980" w:rsidRDefault="00A41AAD">
      <w:r>
        <w:t>For AI/ML based positioning method, the achievable positioning accuracy is improved as the model complexity increases.</w:t>
      </w:r>
    </w:p>
    <w:p w14:paraId="1CA5CAE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638EC93" w14:textId="77777777">
        <w:tc>
          <w:tcPr>
            <w:tcW w:w="1418" w:type="dxa"/>
          </w:tcPr>
          <w:p w14:paraId="1F65A828" w14:textId="77777777" w:rsidR="00994980" w:rsidRDefault="00994980">
            <w:pPr>
              <w:rPr>
                <w:b/>
              </w:rPr>
            </w:pPr>
          </w:p>
        </w:tc>
        <w:tc>
          <w:tcPr>
            <w:tcW w:w="8572" w:type="dxa"/>
          </w:tcPr>
          <w:p w14:paraId="19F0CEC4" w14:textId="77777777" w:rsidR="00994980" w:rsidRDefault="00A41AAD">
            <w:pPr>
              <w:jc w:val="center"/>
              <w:rPr>
                <w:b/>
                <w:lang w:val="zh-CN"/>
              </w:rPr>
            </w:pPr>
            <w:r>
              <w:rPr>
                <w:rFonts w:hint="eastAsia"/>
                <w:b/>
                <w:lang w:val="zh-CN"/>
              </w:rPr>
              <w:t>Company</w:t>
            </w:r>
          </w:p>
        </w:tc>
      </w:tr>
      <w:tr w:rsidR="00994980" w14:paraId="45FC018B" w14:textId="77777777">
        <w:tc>
          <w:tcPr>
            <w:tcW w:w="1418" w:type="dxa"/>
          </w:tcPr>
          <w:p w14:paraId="10D8A629" w14:textId="77777777" w:rsidR="00994980" w:rsidRDefault="00A41AAD">
            <w:pPr>
              <w:rPr>
                <w:lang w:val="zh-CN"/>
              </w:rPr>
            </w:pPr>
            <w:r>
              <w:rPr>
                <w:rFonts w:hint="eastAsia"/>
                <w:lang w:val="zh-CN"/>
              </w:rPr>
              <w:t>Support</w:t>
            </w:r>
          </w:p>
        </w:tc>
        <w:tc>
          <w:tcPr>
            <w:tcW w:w="8572" w:type="dxa"/>
          </w:tcPr>
          <w:p w14:paraId="626B35CE" w14:textId="77777777" w:rsidR="00994980" w:rsidRDefault="00A41AAD">
            <w:proofErr w:type="spellStart"/>
            <w:r>
              <w:t>InterDigital</w:t>
            </w:r>
            <w:proofErr w:type="spellEnd"/>
          </w:p>
        </w:tc>
      </w:tr>
      <w:tr w:rsidR="00994980" w14:paraId="4F0C296B" w14:textId="77777777">
        <w:tc>
          <w:tcPr>
            <w:tcW w:w="1418" w:type="dxa"/>
          </w:tcPr>
          <w:p w14:paraId="6FD405F0" w14:textId="77777777" w:rsidR="00994980" w:rsidRDefault="00A41AAD">
            <w:pPr>
              <w:rPr>
                <w:lang w:val="zh-CN"/>
              </w:rPr>
            </w:pPr>
            <w:r>
              <w:rPr>
                <w:rFonts w:hint="eastAsia"/>
                <w:lang w:val="zh-CN"/>
              </w:rPr>
              <w:t>Not support</w:t>
            </w:r>
          </w:p>
        </w:tc>
        <w:tc>
          <w:tcPr>
            <w:tcW w:w="8572" w:type="dxa"/>
          </w:tcPr>
          <w:p w14:paraId="33F4BD3A" w14:textId="77777777" w:rsidR="00994980" w:rsidRDefault="00A41AAD">
            <w:r>
              <w:t>vivo</w:t>
            </w:r>
          </w:p>
        </w:tc>
      </w:tr>
    </w:tbl>
    <w:p w14:paraId="209DD56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BD7A743" w14:textId="77777777">
        <w:tc>
          <w:tcPr>
            <w:tcW w:w="1411" w:type="dxa"/>
          </w:tcPr>
          <w:p w14:paraId="62116B1F" w14:textId="77777777" w:rsidR="00994980" w:rsidRDefault="00A41AAD">
            <w:pPr>
              <w:rPr>
                <w:b/>
                <w:bCs/>
              </w:rPr>
            </w:pPr>
            <w:r>
              <w:rPr>
                <w:b/>
                <w:bCs/>
              </w:rPr>
              <w:t>Company</w:t>
            </w:r>
          </w:p>
        </w:tc>
        <w:tc>
          <w:tcPr>
            <w:tcW w:w="8574" w:type="dxa"/>
          </w:tcPr>
          <w:p w14:paraId="51476AC3" w14:textId="77777777" w:rsidR="00994980" w:rsidRDefault="00A41AAD">
            <w:pPr>
              <w:jc w:val="center"/>
              <w:rPr>
                <w:b/>
                <w:bCs/>
              </w:rPr>
            </w:pPr>
            <w:r>
              <w:rPr>
                <w:b/>
                <w:bCs/>
              </w:rPr>
              <w:t>Comments</w:t>
            </w:r>
          </w:p>
        </w:tc>
      </w:tr>
      <w:tr w:rsidR="00994980" w14:paraId="747532E3" w14:textId="77777777">
        <w:tc>
          <w:tcPr>
            <w:tcW w:w="1411" w:type="dxa"/>
          </w:tcPr>
          <w:p w14:paraId="5B3888CF" w14:textId="77777777" w:rsidR="00994980" w:rsidRDefault="00A41AAD">
            <w:r>
              <w:rPr>
                <w:rFonts w:eastAsiaTheme="minorEastAsia" w:hint="eastAsia"/>
              </w:rPr>
              <w:t>F</w:t>
            </w:r>
            <w:r>
              <w:rPr>
                <w:rFonts w:eastAsiaTheme="minorEastAsia"/>
              </w:rPr>
              <w:t>ujitsu</w:t>
            </w:r>
          </w:p>
        </w:tc>
        <w:tc>
          <w:tcPr>
            <w:tcW w:w="8574" w:type="dxa"/>
          </w:tcPr>
          <w:p w14:paraId="22E55461" w14:textId="77777777" w:rsidR="00994980" w:rsidRDefault="00A41AAD">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52E2C549" w14:textId="77777777" w:rsidR="00994980" w:rsidRDefault="00994980"/>
          <w:p w14:paraId="60B75643" w14:textId="77777777" w:rsidR="00994980" w:rsidRDefault="00A41AAD">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994980" w14:paraId="35D7BD6E" w14:textId="77777777">
        <w:tc>
          <w:tcPr>
            <w:tcW w:w="1411" w:type="dxa"/>
          </w:tcPr>
          <w:p w14:paraId="4F2E138B" w14:textId="77777777" w:rsidR="00994980" w:rsidRDefault="00A41AAD">
            <w:r>
              <w:t>Vivo</w:t>
            </w:r>
          </w:p>
        </w:tc>
        <w:tc>
          <w:tcPr>
            <w:tcW w:w="8574" w:type="dxa"/>
          </w:tcPr>
          <w:p w14:paraId="35B096AF" w14:textId="77777777" w:rsidR="00994980" w:rsidRDefault="00A41AAD">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52919396" w14:textId="77777777" w:rsidR="00994980" w:rsidRDefault="00A41AAD">
            <w:r>
              <w:t>Not only this statement may not be always true, we also don’t see the need to capture observations on model complexity which has been deemed not to be the focus of this SI from the beginning.</w:t>
            </w:r>
          </w:p>
        </w:tc>
      </w:tr>
      <w:tr w:rsidR="00994980" w14:paraId="2D2611F0" w14:textId="77777777">
        <w:tc>
          <w:tcPr>
            <w:tcW w:w="1411" w:type="dxa"/>
          </w:tcPr>
          <w:p w14:paraId="308AF9EE" w14:textId="77777777" w:rsidR="00994980" w:rsidRDefault="00A41AAD">
            <w:r>
              <w:rPr>
                <w:rFonts w:eastAsiaTheme="minorEastAsia" w:hint="eastAsia"/>
              </w:rPr>
              <w:t>CATT</w:t>
            </w:r>
          </w:p>
        </w:tc>
        <w:tc>
          <w:tcPr>
            <w:tcW w:w="8574" w:type="dxa"/>
          </w:tcPr>
          <w:p w14:paraId="5EA2F88D" w14:textId="77777777" w:rsidR="00994980" w:rsidRDefault="00A41AAD">
            <w:r>
              <w:rPr>
                <w:rFonts w:eastAsiaTheme="minorEastAsia" w:hint="eastAsia"/>
              </w:rPr>
              <w:t>Agree with Fujitsu and vivo.</w:t>
            </w:r>
          </w:p>
        </w:tc>
      </w:tr>
      <w:tr w:rsidR="00994980" w14:paraId="3B8767DF" w14:textId="77777777">
        <w:tc>
          <w:tcPr>
            <w:tcW w:w="1411" w:type="dxa"/>
          </w:tcPr>
          <w:p w14:paraId="288B006D" w14:textId="77777777" w:rsidR="00994980" w:rsidRDefault="00A41AAD">
            <w:r>
              <w:rPr>
                <w:rFonts w:eastAsiaTheme="minorEastAsia" w:hint="eastAsia"/>
              </w:rPr>
              <w:t>M</w:t>
            </w:r>
            <w:r>
              <w:rPr>
                <w:rFonts w:eastAsiaTheme="minorEastAsia"/>
              </w:rPr>
              <w:t>ediaTek</w:t>
            </w:r>
          </w:p>
        </w:tc>
        <w:tc>
          <w:tcPr>
            <w:tcW w:w="8574" w:type="dxa"/>
          </w:tcPr>
          <w:p w14:paraId="779C2013" w14:textId="77777777" w:rsidR="00994980" w:rsidRDefault="00A41AAD">
            <w:r>
              <w:rPr>
                <w:rFonts w:eastAsiaTheme="minorEastAsia"/>
              </w:rPr>
              <w:t xml:space="preserve">Agree with Fujitsu </w:t>
            </w:r>
            <w:r>
              <w:rPr>
                <w:rFonts w:eastAsiaTheme="minorEastAsia" w:hint="eastAsia"/>
              </w:rPr>
              <w:t>and vivo</w:t>
            </w:r>
            <w:r>
              <w:rPr>
                <w:rFonts w:eastAsiaTheme="minorEastAsia"/>
              </w:rPr>
              <w:t>.</w:t>
            </w:r>
          </w:p>
        </w:tc>
      </w:tr>
      <w:tr w:rsidR="00994980" w14:paraId="63670C61" w14:textId="77777777">
        <w:tc>
          <w:tcPr>
            <w:tcW w:w="1411" w:type="dxa"/>
          </w:tcPr>
          <w:p w14:paraId="54A8B04D" w14:textId="77777777" w:rsidR="00994980" w:rsidRDefault="00A41AAD">
            <w:r>
              <w:rPr>
                <w:rFonts w:eastAsiaTheme="minorEastAsia" w:hint="eastAsia"/>
              </w:rPr>
              <w:t>O</w:t>
            </w:r>
            <w:r>
              <w:rPr>
                <w:rFonts w:eastAsiaTheme="minorEastAsia"/>
              </w:rPr>
              <w:t>PPO</w:t>
            </w:r>
          </w:p>
        </w:tc>
        <w:tc>
          <w:tcPr>
            <w:tcW w:w="8574" w:type="dxa"/>
          </w:tcPr>
          <w:p w14:paraId="66804F17" w14:textId="77777777" w:rsidR="00994980" w:rsidRDefault="00A41AAD">
            <w:r>
              <w:rPr>
                <w:rFonts w:eastAsiaTheme="minorEastAsia"/>
              </w:rPr>
              <w:t xml:space="preserve">Agree with Fujitsu </w:t>
            </w:r>
            <w:r>
              <w:rPr>
                <w:rFonts w:eastAsiaTheme="minorEastAsia" w:hint="eastAsia"/>
              </w:rPr>
              <w:t>and vivo</w:t>
            </w:r>
            <w:r>
              <w:rPr>
                <w:rFonts w:eastAsiaTheme="minorEastAsia"/>
              </w:rPr>
              <w:t>.</w:t>
            </w:r>
          </w:p>
        </w:tc>
      </w:tr>
      <w:tr w:rsidR="00994980" w14:paraId="313C6B44" w14:textId="77777777">
        <w:tc>
          <w:tcPr>
            <w:tcW w:w="1411" w:type="dxa"/>
          </w:tcPr>
          <w:p w14:paraId="0352DC14" w14:textId="77777777" w:rsidR="00994980" w:rsidRDefault="00A41AAD">
            <w:r>
              <w:rPr>
                <w:rFonts w:eastAsiaTheme="minorEastAsia"/>
              </w:rPr>
              <w:t>HW/HiSI</w:t>
            </w:r>
          </w:p>
        </w:tc>
        <w:tc>
          <w:tcPr>
            <w:tcW w:w="8574" w:type="dxa"/>
          </w:tcPr>
          <w:p w14:paraId="1CD1A1E4" w14:textId="77777777" w:rsidR="00994980" w:rsidRDefault="00A41AAD">
            <w:r>
              <w:rPr>
                <w:rFonts w:eastAsiaTheme="minorEastAsia"/>
              </w:rPr>
              <w:t>Agree with Fujitsu and vivo.</w:t>
            </w:r>
          </w:p>
        </w:tc>
      </w:tr>
      <w:tr w:rsidR="00994980" w14:paraId="59E9ABD2" w14:textId="77777777">
        <w:tc>
          <w:tcPr>
            <w:tcW w:w="1411" w:type="dxa"/>
          </w:tcPr>
          <w:p w14:paraId="75EBEC76" w14:textId="77777777" w:rsidR="00994980" w:rsidRDefault="00A41AAD">
            <w:r>
              <w:t>NVIDIA</w:t>
            </w:r>
          </w:p>
        </w:tc>
        <w:tc>
          <w:tcPr>
            <w:tcW w:w="8574" w:type="dxa"/>
          </w:tcPr>
          <w:p w14:paraId="76DB661F" w14:textId="77777777" w:rsidR="00994980" w:rsidRDefault="00A41AAD">
            <w:r>
              <w:rPr>
                <w:rFonts w:eastAsiaTheme="minorEastAsia"/>
              </w:rPr>
              <w:t>Agree with Fujitsu and vivo.</w:t>
            </w:r>
          </w:p>
        </w:tc>
      </w:tr>
      <w:tr w:rsidR="00994980" w14:paraId="48E62A22" w14:textId="77777777">
        <w:tc>
          <w:tcPr>
            <w:tcW w:w="1411" w:type="dxa"/>
          </w:tcPr>
          <w:p w14:paraId="74717B2A" w14:textId="77777777" w:rsidR="00994980" w:rsidRDefault="00A41AAD">
            <w:r>
              <w:t>NOK</w:t>
            </w:r>
          </w:p>
        </w:tc>
        <w:tc>
          <w:tcPr>
            <w:tcW w:w="8574" w:type="dxa"/>
          </w:tcPr>
          <w:p w14:paraId="408EFF55" w14:textId="77777777" w:rsidR="00994980" w:rsidRDefault="00A41AAD">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994980" w14:paraId="246AF205" w14:textId="77777777">
        <w:tc>
          <w:tcPr>
            <w:tcW w:w="1411" w:type="dxa"/>
          </w:tcPr>
          <w:p w14:paraId="40EB346A" w14:textId="77777777" w:rsidR="00994980" w:rsidRDefault="00A41AAD">
            <w:r>
              <w:t>Intel</w:t>
            </w:r>
          </w:p>
        </w:tc>
        <w:tc>
          <w:tcPr>
            <w:tcW w:w="8574" w:type="dxa"/>
          </w:tcPr>
          <w:p w14:paraId="1A46AD16" w14:textId="77777777" w:rsidR="00994980" w:rsidRDefault="00A41AAD">
            <w:r>
              <w:rPr>
                <w:rFonts w:eastAsiaTheme="minorEastAsia"/>
              </w:rPr>
              <w:t>Agree with Fujitsu and vivo.</w:t>
            </w:r>
          </w:p>
        </w:tc>
      </w:tr>
      <w:tr w:rsidR="00994980" w14:paraId="74F00B16" w14:textId="77777777">
        <w:tc>
          <w:tcPr>
            <w:tcW w:w="1411" w:type="dxa"/>
          </w:tcPr>
          <w:p w14:paraId="35D3792B" w14:textId="77777777" w:rsidR="00994980" w:rsidRDefault="00A41AAD">
            <w:r>
              <w:rPr>
                <w:rFonts w:eastAsia="Malgun Gothic" w:hint="eastAsia"/>
              </w:rPr>
              <w:t>LG</w:t>
            </w:r>
          </w:p>
        </w:tc>
        <w:tc>
          <w:tcPr>
            <w:tcW w:w="8574" w:type="dxa"/>
          </w:tcPr>
          <w:p w14:paraId="0CDC27D0" w14:textId="77777777" w:rsidR="00994980" w:rsidRDefault="00A41AAD">
            <w:r>
              <w:rPr>
                <w:rFonts w:eastAsia="Malgun Gothic"/>
              </w:rPr>
              <w:t>To our understanding, the observation is not always guaranteed on the relationship between the accuracy performance and the model complexity.</w:t>
            </w:r>
          </w:p>
        </w:tc>
      </w:tr>
      <w:tr w:rsidR="00994980" w14:paraId="131FA0A3" w14:textId="77777777">
        <w:tc>
          <w:tcPr>
            <w:tcW w:w="1411" w:type="dxa"/>
          </w:tcPr>
          <w:p w14:paraId="37E6317F" w14:textId="77777777" w:rsidR="00994980" w:rsidRDefault="00A41AAD">
            <w:r>
              <w:rPr>
                <w:rFonts w:eastAsiaTheme="minorEastAsia"/>
                <w:lang w:eastAsia="zh-CN"/>
              </w:rPr>
              <w:t xml:space="preserve">Samsung </w:t>
            </w:r>
          </w:p>
        </w:tc>
        <w:tc>
          <w:tcPr>
            <w:tcW w:w="8574" w:type="dxa"/>
          </w:tcPr>
          <w:p w14:paraId="15059B33" w14:textId="77777777" w:rsidR="00994980" w:rsidRDefault="00A41AAD">
            <w:r>
              <w:rPr>
                <w:rFonts w:eastAsiaTheme="minorEastAsia"/>
                <w:lang w:eastAsia="zh-CN"/>
              </w:rPr>
              <w:t>Way too pre-mature.</w:t>
            </w:r>
          </w:p>
        </w:tc>
      </w:tr>
    </w:tbl>
    <w:p w14:paraId="3F624E07" w14:textId="77777777" w:rsidR="00994980" w:rsidRDefault="00994980"/>
    <w:p w14:paraId="395840F4" w14:textId="77777777" w:rsidR="00994980" w:rsidRDefault="00A41AAD">
      <w:pPr>
        <w:pStyle w:val="Heading2"/>
      </w:pPr>
      <w:r>
        <w:t>2</w:t>
      </w:r>
      <w:r>
        <w:rPr>
          <w:vertAlign w:val="superscript"/>
        </w:rPr>
        <w:t>nd</w:t>
      </w:r>
      <w:r>
        <w:t xml:space="preserve"> round discussion</w:t>
      </w:r>
    </w:p>
    <w:p w14:paraId="09C0A563" w14:textId="77777777" w:rsidR="00994980" w:rsidRDefault="00A41AAD">
      <w:r>
        <w:t>For Proposal 2.3-1, it is expanded from MediaTek (R1-2303340) proposal 5 (quoted in section 2.1) to include more aspects that can affect the required sample density:</w:t>
      </w:r>
    </w:p>
    <w:p w14:paraId="3E958B26" w14:textId="77777777" w:rsidR="00994980" w:rsidRDefault="00A41AAD">
      <w:pPr>
        <w:ind w:left="540"/>
        <w:rPr>
          <w:i/>
          <w:iCs/>
        </w:rPr>
      </w:pPr>
      <w:r>
        <w:rPr>
          <w:i/>
          <w:iCs/>
        </w:rPr>
        <w:t>Proposal 5: Support different user density of training dataset for different requirement on AI/ML positioning.</w:t>
      </w:r>
    </w:p>
    <w:p w14:paraId="0A0815E3" w14:textId="77777777" w:rsidR="00994980" w:rsidRDefault="00994980"/>
    <w:p w14:paraId="733C5A36" w14:textId="77777777" w:rsidR="00994980" w:rsidRDefault="00A41AAD">
      <w:r>
        <w:t>There are also evaluation results and observations from multiple companies that point to the same direction, see some quotes from CMCC (R1-2303228) and Huawei (R1-2302362) in section 2.1.</w:t>
      </w:r>
    </w:p>
    <w:p w14:paraId="6D5DC506" w14:textId="77777777" w:rsidR="00994980" w:rsidRDefault="00A41AAD">
      <w:r>
        <w:t>From moderator’s view, the proposal is natural outcome based on companies’ evaluations. The intention of the proposal is to draw recommendations on training dataset construction, based on the evaluation results. Revise the proposal to explain that this is based on evaluation results.</w:t>
      </w:r>
    </w:p>
    <w:p w14:paraId="415C5750" w14:textId="77777777" w:rsidR="00994980" w:rsidRDefault="00994980"/>
    <w:p w14:paraId="0E8E73B4" w14:textId="77777777" w:rsidR="00994980" w:rsidRDefault="00A41AAD">
      <w:pPr>
        <w:rPr>
          <w:b/>
          <w:bCs/>
          <w:u w:val="single"/>
        </w:rPr>
      </w:pPr>
      <w:r>
        <w:rPr>
          <w:b/>
          <w:bCs/>
          <w:highlight w:val="yellow"/>
          <w:u w:val="single"/>
        </w:rPr>
        <w:t>Proposal 2.4-1</w:t>
      </w:r>
    </w:p>
    <w:p w14:paraId="09F9797D" w14:textId="77777777" w:rsidR="00994980" w:rsidRDefault="00A41AA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42B6739F" w14:textId="77777777" w:rsidR="00994980" w:rsidRDefault="00A41AAD">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6C7E71FA" w14:textId="77777777" w:rsidR="00994980" w:rsidRDefault="00A41AAD">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49E76E2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B046E66" w14:textId="77777777">
        <w:tc>
          <w:tcPr>
            <w:tcW w:w="1418" w:type="dxa"/>
          </w:tcPr>
          <w:p w14:paraId="4E7951B0" w14:textId="77777777" w:rsidR="00994980" w:rsidRDefault="00994980">
            <w:pPr>
              <w:rPr>
                <w:b/>
              </w:rPr>
            </w:pPr>
          </w:p>
        </w:tc>
        <w:tc>
          <w:tcPr>
            <w:tcW w:w="8572" w:type="dxa"/>
          </w:tcPr>
          <w:p w14:paraId="1F3FBB62" w14:textId="77777777" w:rsidR="00994980" w:rsidRDefault="00A41AAD">
            <w:pPr>
              <w:jc w:val="center"/>
              <w:rPr>
                <w:b/>
                <w:lang w:val="zh-CN"/>
              </w:rPr>
            </w:pPr>
            <w:r>
              <w:rPr>
                <w:rFonts w:hint="eastAsia"/>
                <w:b/>
                <w:lang w:val="zh-CN"/>
              </w:rPr>
              <w:t>Company</w:t>
            </w:r>
          </w:p>
        </w:tc>
      </w:tr>
      <w:tr w:rsidR="00994980" w14:paraId="428CE2A3" w14:textId="77777777">
        <w:tc>
          <w:tcPr>
            <w:tcW w:w="1418" w:type="dxa"/>
          </w:tcPr>
          <w:p w14:paraId="240C2A0E" w14:textId="77777777" w:rsidR="00994980" w:rsidRDefault="00A41AAD">
            <w:pPr>
              <w:rPr>
                <w:lang w:val="zh-CN"/>
              </w:rPr>
            </w:pPr>
            <w:r>
              <w:rPr>
                <w:rFonts w:hint="eastAsia"/>
                <w:lang w:val="zh-CN"/>
              </w:rPr>
              <w:t>Support</w:t>
            </w:r>
          </w:p>
        </w:tc>
        <w:tc>
          <w:tcPr>
            <w:tcW w:w="8572" w:type="dxa"/>
          </w:tcPr>
          <w:p w14:paraId="01B61D40" w14:textId="77777777" w:rsidR="00994980" w:rsidRDefault="00A41AAD">
            <w:r>
              <w:rPr>
                <w:rFonts w:hint="eastAsia"/>
              </w:rPr>
              <w:t>F</w:t>
            </w:r>
            <w:r>
              <w:t xml:space="preserve">ujitsu, </w:t>
            </w:r>
            <w:r>
              <w:rPr>
                <w:rFonts w:hint="eastAsia"/>
              </w:rPr>
              <w:t>MediaTek</w:t>
            </w:r>
          </w:p>
        </w:tc>
      </w:tr>
      <w:tr w:rsidR="00994980" w14:paraId="76697EE1" w14:textId="77777777">
        <w:tc>
          <w:tcPr>
            <w:tcW w:w="1418" w:type="dxa"/>
          </w:tcPr>
          <w:p w14:paraId="31DF5E83" w14:textId="77777777" w:rsidR="00994980" w:rsidRDefault="00A41AAD">
            <w:pPr>
              <w:rPr>
                <w:lang w:val="zh-CN"/>
              </w:rPr>
            </w:pPr>
            <w:r>
              <w:rPr>
                <w:rFonts w:hint="eastAsia"/>
                <w:lang w:val="zh-CN"/>
              </w:rPr>
              <w:t>Not support</w:t>
            </w:r>
          </w:p>
        </w:tc>
        <w:tc>
          <w:tcPr>
            <w:tcW w:w="8572" w:type="dxa"/>
          </w:tcPr>
          <w:p w14:paraId="61398328" w14:textId="77777777" w:rsidR="00994980" w:rsidRDefault="00994980"/>
        </w:tc>
      </w:tr>
    </w:tbl>
    <w:p w14:paraId="4835666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5EC0388" w14:textId="77777777">
        <w:tc>
          <w:tcPr>
            <w:tcW w:w="1411" w:type="dxa"/>
          </w:tcPr>
          <w:p w14:paraId="43A6C0E8" w14:textId="77777777" w:rsidR="00994980" w:rsidRDefault="00A41AAD">
            <w:pPr>
              <w:rPr>
                <w:b/>
                <w:bCs/>
              </w:rPr>
            </w:pPr>
            <w:r>
              <w:rPr>
                <w:b/>
                <w:bCs/>
              </w:rPr>
              <w:t>Company</w:t>
            </w:r>
          </w:p>
        </w:tc>
        <w:tc>
          <w:tcPr>
            <w:tcW w:w="8574" w:type="dxa"/>
          </w:tcPr>
          <w:p w14:paraId="6F435A4C" w14:textId="77777777" w:rsidR="00994980" w:rsidRDefault="00A41AAD">
            <w:pPr>
              <w:jc w:val="center"/>
              <w:rPr>
                <w:b/>
                <w:bCs/>
              </w:rPr>
            </w:pPr>
            <w:r>
              <w:rPr>
                <w:b/>
                <w:bCs/>
              </w:rPr>
              <w:t>Comments</w:t>
            </w:r>
          </w:p>
        </w:tc>
      </w:tr>
      <w:tr w:rsidR="00994980" w14:paraId="68CE2113" w14:textId="77777777">
        <w:tc>
          <w:tcPr>
            <w:tcW w:w="1411" w:type="dxa"/>
          </w:tcPr>
          <w:p w14:paraId="4A503DDD"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03622FBD" w14:textId="77777777" w:rsidR="00994980" w:rsidRDefault="00A41AAD">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994980" w14:paraId="1F4946C7" w14:textId="77777777">
        <w:tc>
          <w:tcPr>
            <w:tcW w:w="1411" w:type="dxa"/>
          </w:tcPr>
          <w:p w14:paraId="46D7D7AE" w14:textId="77777777" w:rsidR="00994980" w:rsidRDefault="00A41AAD">
            <w:r>
              <w:rPr>
                <w:rFonts w:eastAsiaTheme="minorEastAsia" w:hint="eastAsia"/>
                <w:lang w:eastAsia="zh-CN"/>
              </w:rPr>
              <w:t>CATT</w:t>
            </w:r>
          </w:p>
        </w:tc>
        <w:tc>
          <w:tcPr>
            <w:tcW w:w="8574" w:type="dxa"/>
          </w:tcPr>
          <w:p w14:paraId="6179F8C3" w14:textId="77777777" w:rsidR="00994980" w:rsidRDefault="00A41AA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994980" w14:paraId="4C710D29" w14:textId="77777777">
        <w:tc>
          <w:tcPr>
            <w:tcW w:w="1411" w:type="dxa"/>
          </w:tcPr>
          <w:p w14:paraId="592D1662" w14:textId="77777777" w:rsidR="00994980" w:rsidRDefault="00A41AAD">
            <w:r>
              <w:rPr>
                <w:rFonts w:eastAsiaTheme="minorEastAsia"/>
                <w:lang w:eastAsia="zh-CN"/>
              </w:rPr>
              <w:t>NOK</w:t>
            </w:r>
          </w:p>
        </w:tc>
        <w:tc>
          <w:tcPr>
            <w:tcW w:w="8574" w:type="dxa"/>
          </w:tcPr>
          <w:p w14:paraId="31C0A27E" w14:textId="77777777" w:rsidR="00994980" w:rsidRDefault="00A41AAD">
            <w:r>
              <w:rPr>
                <w:rFonts w:eastAsiaTheme="minorEastAsia"/>
                <w:lang w:eastAsia="zh-CN"/>
              </w:rPr>
              <w:t>We agree on the evaluation. However, considering that for simulation purposes, all companies are using uniform UEs distribution. The conclusion is trivial. As bigger the dataset, the performance will be enhanced. It could provide false information for real environments, where the data collection will not follow the uniform distribution. We have done this exercise in our RAN1#112 contribution (</w:t>
            </w:r>
            <w:r>
              <w:rPr>
                <w:szCs w:val="28"/>
              </w:rPr>
              <w:t>R1-2300608</w:t>
            </w:r>
            <w:r>
              <w:rPr>
                <w:rFonts w:eastAsiaTheme="minorEastAsia"/>
                <w:lang w:eastAsia="zh-CN"/>
              </w:rPr>
              <w:t>).</w:t>
            </w:r>
          </w:p>
          <w:p w14:paraId="46267D09" w14:textId="77777777" w:rsidR="00994980" w:rsidRDefault="00A41AAD">
            <w:r>
              <w:rPr>
                <w:rFonts w:eastAsiaTheme="minorEastAsia"/>
                <w:lang w:eastAsia="zh-CN"/>
              </w:rPr>
              <w:t>We suggest to add the following note:</w:t>
            </w:r>
            <w:r>
              <w:rPr>
                <w:rFonts w:eastAsiaTheme="minorEastAsia"/>
                <w:lang w:eastAsia="zh-CN"/>
              </w:rPr>
              <w:br/>
            </w:r>
            <w:r>
              <w:rPr>
                <w:rFonts w:eastAsiaTheme="minorEastAsia"/>
                <w:lang w:eastAsia="zh-CN"/>
              </w:rPr>
              <w:br/>
            </w:r>
            <w:r>
              <w:rPr>
                <w:rFonts w:eastAsiaTheme="minorEastAsia"/>
                <w:b/>
                <w:bCs/>
                <w:lang w:eastAsia="zh-CN"/>
              </w:rPr>
              <w:t>Note: other UEs distributions different than uniform distribution are not precluded</w:t>
            </w:r>
            <w:r>
              <w:rPr>
                <w:rFonts w:eastAsiaTheme="minorEastAsia"/>
                <w:lang w:eastAsia="zh-CN"/>
              </w:rPr>
              <w:t>.</w:t>
            </w:r>
          </w:p>
          <w:p w14:paraId="4D97A420" w14:textId="77777777" w:rsidR="00994980" w:rsidRDefault="00994980"/>
          <w:p w14:paraId="4D804201" w14:textId="77777777" w:rsidR="00994980" w:rsidRDefault="00994980"/>
        </w:tc>
      </w:tr>
      <w:tr w:rsidR="00994980" w14:paraId="01AFD43C" w14:textId="77777777">
        <w:tc>
          <w:tcPr>
            <w:tcW w:w="1411" w:type="dxa"/>
          </w:tcPr>
          <w:p w14:paraId="2812ADD8" w14:textId="77777777" w:rsidR="00994980" w:rsidRDefault="00A41AAD">
            <w:r>
              <w:rPr>
                <w:rFonts w:eastAsiaTheme="minorEastAsia"/>
                <w:lang w:eastAsia="zh-CN"/>
              </w:rPr>
              <w:t>HW/HiSi</w:t>
            </w:r>
          </w:p>
        </w:tc>
        <w:tc>
          <w:tcPr>
            <w:tcW w:w="8574" w:type="dxa"/>
          </w:tcPr>
          <w:p w14:paraId="6FA40A0A" w14:textId="77777777" w:rsidR="00994980" w:rsidRDefault="00A41AAD">
            <w:r>
              <w:rPr>
                <w:lang w:val="en-US"/>
              </w:rPr>
              <w:t xml:space="preserve">Maybe the DP should be discussed separately firstly, before included here? </w:t>
            </w:r>
          </w:p>
          <w:p w14:paraId="032201EB" w14:textId="77777777" w:rsidR="00994980" w:rsidRDefault="00A41AAD">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4AB05795" w14:textId="77777777" w:rsidR="00994980" w:rsidRDefault="00A41AAD">
            <w:r>
              <w:rPr>
                <w:lang w:val="en-US"/>
              </w:rPr>
              <w:t xml:space="preserve">But in </w:t>
            </w:r>
            <w:proofErr w:type="gramStart"/>
            <w:r>
              <w:rPr>
                <w:lang w:val="en-US"/>
              </w:rPr>
              <w:t>general</w:t>
            </w:r>
            <w:proofErr w:type="gramEnd"/>
            <w:r>
              <w:rPr>
                <w:lang w:val="en-US"/>
              </w:rPr>
              <w:t xml:space="preserve"> we feel that the intention of the proposal should be clarified firstly. It seems that it would suit better with an observation here.</w:t>
            </w:r>
          </w:p>
          <w:p w14:paraId="6A1CC658" w14:textId="77777777" w:rsidR="00994980" w:rsidRDefault="00A41AAD">
            <w:r>
              <w:rPr>
                <w:rFonts w:eastAsiaTheme="minorEastAsia"/>
                <w:lang w:eastAsia="zh-CN"/>
              </w:rPr>
              <w:t>If making it as a proposal, we woudl suggest the following update:</w:t>
            </w:r>
          </w:p>
          <w:p w14:paraId="6CF21F4B" w14:textId="77777777" w:rsidR="00994980" w:rsidRDefault="00A41AAD">
            <w:pPr>
              <w:rPr>
                <w:b/>
              </w:rPr>
            </w:pPr>
            <w:r>
              <w:rPr>
                <w:b/>
              </w:rPr>
              <w:t>For AI/ML based positioning, support data collection of training dataset with different sample density (e.g., #samples/m</w:t>
            </w:r>
            <w:r>
              <w:rPr>
                <w:b/>
                <w:vertAlign w:val="superscript"/>
              </w:rPr>
              <w:t>2</w:t>
            </w:r>
            <w:r>
              <w:rPr>
                <w:b/>
              </w:rPr>
              <w:t xml:space="preserve">) </w:t>
            </w:r>
            <w:r>
              <w:rPr>
                <w:b/>
                <w:color w:val="0070C0"/>
              </w:rPr>
              <w:t xml:space="preserve">and different model input sizes (e.g. length of CIR, PDP) </w:t>
            </w:r>
            <w:r>
              <w:rPr>
                <w:b/>
              </w:rPr>
              <w:t xml:space="preserve">for different positioning approach (direct AI/ML, AI/ML-assisted), different type of model input (e.g., CIR, PDP, </w:t>
            </w:r>
            <w:r>
              <w:rPr>
                <w:b/>
                <w:color w:val="0070C0"/>
              </w:rPr>
              <w:t>[</w:t>
            </w:r>
            <w:r>
              <w:rPr>
                <w:b/>
              </w:rPr>
              <w:t>DP</w:t>
            </w:r>
            <w:r>
              <w:rPr>
                <w:b/>
                <w:color w:val="0070C0"/>
              </w:rPr>
              <w:t>]</w:t>
            </w:r>
            <w:r>
              <w:rPr>
                <w:b/>
              </w:rPr>
              <w:t>), and different positioning accuracy targets.</w:t>
            </w:r>
          </w:p>
          <w:p w14:paraId="1FA76DB8" w14:textId="77777777" w:rsidR="00994980" w:rsidRDefault="00A41AAD">
            <w:pPr>
              <w:pStyle w:val="ListParagraph"/>
              <w:numPr>
                <w:ilvl w:val="0"/>
                <w:numId w:val="21"/>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7528EDDA" w14:textId="77777777" w:rsidR="00994980" w:rsidRDefault="00A41AAD">
            <w:pPr>
              <w:pStyle w:val="ListParagraph"/>
              <w:numPr>
                <w:ilvl w:val="1"/>
                <w:numId w:val="21"/>
              </w:numPr>
              <w:rPr>
                <w:color w:val="FF0000"/>
                <w:lang w:val="en-US"/>
              </w:rPr>
            </w:pPr>
            <w:r>
              <w:rPr>
                <w:color w:val="FF0000"/>
                <w:lang w:val="en-US"/>
              </w:rPr>
              <w:t xml:space="preserve">Exemplary references: CMCC (R1-2303228), Huawei (R1-2302362), MediaTek (R1-2303340), Ericsson (R1-2302335). </w:t>
            </w:r>
          </w:p>
          <w:p w14:paraId="3E39C55F" w14:textId="77777777" w:rsidR="00994980" w:rsidRDefault="00A41AAD">
            <w:pPr>
              <w:pStyle w:val="ListParagraph"/>
              <w:numPr>
                <w:ilvl w:val="0"/>
                <w:numId w:val="21"/>
              </w:numPr>
              <w:rPr>
                <w:color w:val="0070C0"/>
                <w:lang w:val="en-US"/>
              </w:rPr>
            </w:pPr>
            <w:r>
              <w:rPr>
                <w:color w:val="0070C0"/>
                <w:lang w:val="en-US"/>
              </w:rPr>
              <w:t xml:space="preserve">Evaluation results show that the required measurement length (e.g., CIR/PDP length) to achieve a given accuracy target varies, depending on the channel conditions. </w:t>
            </w:r>
          </w:p>
          <w:p w14:paraId="4955AD0C" w14:textId="77777777" w:rsidR="00994980" w:rsidRDefault="00A41AAD">
            <w:pPr>
              <w:pStyle w:val="ListParagraph"/>
              <w:numPr>
                <w:ilvl w:val="1"/>
                <w:numId w:val="21"/>
              </w:numPr>
              <w:rPr>
                <w:color w:val="0070C0"/>
                <w:lang w:val="en-US"/>
              </w:rPr>
            </w:pPr>
            <w:r>
              <w:rPr>
                <w:color w:val="0070C0"/>
                <w:lang w:val="en-US"/>
              </w:rPr>
              <w:t>Exemplary references: Huawei (R1-2302362)</w:t>
            </w:r>
          </w:p>
          <w:p w14:paraId="76DC6F89" w14:textId="77777777" w:rsidR="00994980" w:rsidRDefault="00994980"/>
        </w:tc>
      </w:tr>
      <w:tr w:rsidR="00994980" w14:paraId="307CD6AC" w14:textId="77777777">
        <w:tc>
          <w:tcPr>
            <w:tcW w:w="1411" w:type="dxa"/>
          </w:tcPr>
          <w:p w14:paraId="516D9FD8" w14:textId="77777777" w:rsidR="00994980" w:rsidRDefault="00A41AAD">
            <w:r>
              <w:t>Samsung</w:t>
            </w:r>
          </w:p>
        </w:tc>
        <w:tc>
          <w:tcPr>
            <w:tcW w:w="8574" w:type="dxa"/>
          </w:tcPr>
          <w:p w14:paraId="7599F517" w14:textId="77777777" w:rsidR="00994980" w:rsidRDefault="00A41AAD">
            <w:r>
              <w:t>We still fail to see the point of such proposal after reading the description from FL.</w:t>
            </w:r>
          </w:p>
          <w:p w14:paraId="2E5C591C" w14:textId="77777777" w:rsidR="00994980" w:rsidRDefault="00A41AAD">
            <w:r>
              <w:t xml:space="preserve">First, the MTK mentions the UE density per m2, I think it’s more clear than sample density, as ususally the one path in CIR called sample or others. </w:t>
            </w:r>
          </w:p>
          <w:p w14:paraId="27D3546D" w14:textId="77777777" w:rsidR="00994980" w:rsidRDefault="00A41AAD">
            <w:r>
              <w:t xml:space="preserve">Second, in MTK’s tdoc, it clearly said, “ The higher user density means more training data.“ So coming around, the key point is still trying to say training data size. </w:t>
            </w:r>
          </w:p>
          <w:p w14:paraId="715A977C" w14:textId="77777777" w:rsidR="00994980" w:rsidRDefault="00A41AAD">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3B727199" w14:textId="77777777" w:rsidR="00994980" w:rsidRDefault="00A41AAD">
            <w:r>
              <w:t xml:space="preserve">If that’s the case, I am not sure if we need such proposal for a common fact to be agreed. Could FL explain the value of having such agreement, instead of simply we did not clearly agree such thing before. </w:t>
            </w:r>
          </w:p>
        </w:tc>
      </w:tr>
      <w:tr w:rsidR="00994980" w14:paraId="568727CB" w14:textId="77777777">
        <w:tc>
          <w:tcPr>
            <w:tcW w:w="1411" w:type="dxa"/>
          </w:tcPr>
          <w:p w14:paraId="40444107" w14:textId="77777777" w:rsidR="00994980" w:rsidRDefault="00A41AAD">
            <w:r>
              <w:t>Apple</w:t>
            </w:r>
          </w:p>
        </w:tc>
        <w:tc>
          <w:tcPr>
            <w:tcW w:w="8574" w:type="dxa"/>
          </w:tcPr>
          <w:p w14:paraId="157F7A65" w14:textId="77777777" w:rsidR="00994980" w:rsidRDefault="00A41AAD">
            <w:r>
              <w:t>Agree with Nokia that the Note may be needed. We may also agree on a study for non-uniform density to verify the observation across multiple density types.</w:t>
            </w:r>
          </w:p>
        </w:tc>
      </w:tr>
      <w:tr w:rsidR="00994980" w14:paraId="2D260B6D" w14:textId="77777777">
        <w:tc>
          <w:tcPr>
            <w:tcW w:w="1411" w:type="dxa"/>
          </w:tcPr>
          <w:p w14:paraId="1A0E6BF1" w14:textId="77777777" w:rsidR="00994980" w:rsidRDefault="00A41AAD">
            <w:r>
              <w:t>Qualcomm</w:t>
            </w:r>
          </w:p>
        </w:tc>
        <w:tc>
          <w:tcPr>
            <w:tcW w:w="8574" w:type="dxa"/>
          </w:tcPr>
          <w:p w14:paraId="364FC42F" w14:textId="77777777" w:rsidR="00994980" w:rsidRDefault="00A41AAD">
            <w:r>
              <w:rPr>
                <w:rFonts w:eastAsiaTheme="minorEastAsia"/>
              </w:rPr>
              <w:t>Th diversity of training dataset (in terms of user density) can be realized naturally through data collection and implementation. There is no need for this proposal.</w:t>
            </w:r>
          </w:p>
        </w:tc>
      </w:tr>
    </w:tbl>
    <w:p w14:paraId="279131F6" w14:textId="77777777" w:rsidR="00994980" w:rsidRDefault="00994980"/>
    <w:p w14:paraId="08366A49" w14:textId="77777777" w:rsidR="00994980" w:rsidRDefault="00994980"/>
    <w:p w14:paraId="2A9823AD" w14:textId="77777777" w:rsidR="00994980" w:rsidRDefault="00A41AAD">
      <w:r>
        <w:t>For Proposal 2.3-2, it was expanded from MediaTek (R1-2303340) Proposal 7:</w:t>
      </w:r>
    </w:p>
    <w:p w14:paraId="299D5D52" w14:textId="77777777" w:rsidR="00994980" w:rsidRDefault="00A41AAD">
      <w:pPr>
        <w:ind w:left="432"/>
        <w:rPr>
          <w:i/>
          <w:iCs/>
        </w:rPr>
      </w:pPr>
      <w:r>
        <w:rPr>
          <w:i/>
          <w:iCs/>
        </w:rPr>
        <w:t>Proposal 7: Support semi-supervised learning for AI/ML positioning when limited labelled data are collected for training.</w:t>
      </w:r>
    </w:p>
    <w:p w14:paraId="1511D27B" w14:textId="77777777" w:rsidR="00994980" w:rsidRDefault="00A41AAD">
      <w:r>
        <w:t>For semi-supervised learning, previous agreements are copied below, which only invited companies to study the performance when some training data do not have ground truth labels.</w:t>
      </w:r>
    </w:p>
    <w:p w14:paraId="67C47B4B" w14:textId="77777777" w:rsidR="00994980" w:rsidRDefault="00A41AAD">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77BAD871" w14:textId="77777777" w:rsidR="00994980" w:rsidRDefault="00A41AAD">
      <w:pPr>
        <w:ind w:left="567"/>
        <w:rPr>
          <w:rFonts w:ascii="Times" w:eastAsia="Batang" w:hAnsi="Times" w:cs="Times New Roman"/>
          <w:szCs w:val="20"/>
          <w:lang w:val="en-GB"/>
        </w:rPr>
      </w:pPr>
      <w:r>
        <w:rPr>
          <w:rFonts w:ascii="Times" w:eastAsia="Batang" w:hAnsi="Times" w:cs="Times New Roman"/>
          <w:szCs w:val="20"/>
          <w:lang w:val="en-GB"/>
        </w:rPr>
        <w:t>When providing evaluation results for AI/ML based positioning, participating companies are expected to describe data labelling details, including:</w:t>
      </w:r>
    </w:p>
    <w:p w14:paraId="560E4BFA" w14:textId="77777777" w:rsidR="00994980" w:rsidRDefault="00A41AAD">
      <w:pPr>
        <w:numPr>
          <w:ilvl w:val="0"/>
          <w:numId w:val="22"/>
        </w:numPr>
        <w:ind w:left="747" w:firstLineChars="200" w:firstLine="440"/>
        <w:rPr>
          <w:rFonts w:ascii="Times" w:eastAsia="Batang" w:hAnsi="Times" w:cs="Times"/>
          <w:szCs w:val="20"/>
          <w:lang w:val="en-GB"/>
        </w:rPr>
      </w:pPr>
      <w:r>
        <w:rPr>
          <w:rFonts w:ascii="Times" w:eastAsia="Batang" w:hAnsi="Times" w:cs="Times"/>
          <w:szCs w:val="20"/>
          <w:lang w:val="en-GB"/>
        </w:rPr>
        <w:t xml:space="preserve">Meaning of the label (e.g., UE coordinates; binary identifier of LOS/NLOS; </w:t>
      </w:r>
      <w:proofErr w:type="spellStart"/>
      <w:r>
        <w:rPr>
          <w:rFonts w:ascii="Times" w:eastAsia="Batang" w:hAnsi="Times" w:cs="Times"/>
          <w:szCs w:val="20"/>
          <w:lang w:val="en-GB"/>
        </w:rPr>
        <w:t>ToA</w:t>
      </w:r>
      <w:proofErr w:type="spellEnd"/>
      <w:r>
        <w:rPr>
          <w:rFonts w:ascii="Times" w:eastAsia="Batang" w:hAnsi="Times" w:cs="Times"/>
          <w:szCs w:val="20"/>
          <w:lang w:val="en-GB"/>
        </w:rPr>
        <w:t>)</w:t>
      </w:r>
    </w:p>
    <w:p w14:paraId="7D85A96E" w14:textId="77777777" w:rsidR="00994980" w:rsidRDefault="00A41AAD">
      <w:pPr>
        <w:numPr>
          <w:ilvl w:val="0"/>
          <w:numId w:val="22"/>
        </w:numPr>
        <w:ind w:left="747" w:firstLineChars="200" w:firstLine="440"/>
        <w:rPr>
          <w:rFonts w:ascii="Times" w:eastAsia="Batang" w:hAnsi="Times" w:cs="Times"/>
          <w:color w:val="FF0000"/>
          <w:szCs w:val="20"/>
          <w:lang w:val="en-GB"/>
        </w:rPr>
      </w:pPr>
      <w:r>
        <w:rPr>
          <w:rFonts w:ascii="Times" w:eastAsia="Batang" w:hAnsi="Times" w:cs="Times"/>
          <w:color w:val="FF0000"/>
          <w:szCs w:val="20"/>
          <w:lang w:val="en-GB"/>
        </w:rPr>
        <w:t xml:space="preserve">Percentage of training data without label, if incomplete </w:t>
      </w:r>
      <w:r>
        <w:rPr>
          <w:rFonts w:ascii="Times" w:eastAsia="Batang" w:hAnsi="Times" w:cs="Times"/>
          <w:color w:val="FF0000"/>
          <w:szCs w:val="20"/>
          <w:lang w:val="en-GB"/>
        </w:rPr>
        <w:pgNum/>
      </w:r>
      <w:proofErr w:type="spellStart"/>
      <w:r>
        <w:rPr>
          <w:rFonts w:ascii="Times" w:eastAsia="Batang" w:hAnsi="Times" w:cs="Times"/>
          <w:color w:val="FF0000"/>
          <w:szCs w:val="20"/>
          <w:lang w:val="en-GB"/>
        </w:rPr>
        <w:t>abelling</w:t>
      </w:r>
      <w:proofErr w:type="spellEnd"/>
      <w:r>
        <w:rPr>
          <w:rFonts w:ascii="Times" w:eastAsia="Batang" w:hAnsi="Times" w:cs="Times"/>
          <w:color w:val="FF0000"/>
          <w:szCs w:val="20"/>
          <w:lang w:val="en-GB"/>
        </w:rPr>
        <w:t xml:space="preserve"> is considered in the evaluation</w:t>
      </w:r>
    </w:p>
    <w:p w14:paraId="0BC1EB95" w14:textId="77777777" w:rsidR="00994980" w:rsidRDefault="00A41AAD">
      <w:pPr>
        <w:numPr>
          <w:ilvl w:val="0"/>
          <w:numId w:val="22"/>
        </w:numPr>
        <w:ind w:left="747" w:firstLineChars="200" w:firstLine="440"/>
        <w:rPr>
          <w:rFonts w:ascii="Times" w:eastAsia="Batang" w:hAnsi="Times" w:cs="Times"/>
          <w:szCs w:val="20"/>
          <w:lang w:val="en-GB"/>
        </w:rPr>
      </w:pPr>
      <w:r>
        <w:rPr>
          <w:rFonts w:ascii="Times" w:eastAsia="Batang" w:hAnsi="Times" w:cs="Times"/>
          <w:szCs w:val="20"/>
          <w:lang w:val="en-GB"/>
        </w:rPr>
        <w:t xml:space="preserve">Imperfection of the ground truth </w:t>
      </w:r>
      <w:proofErr w:type="gramStart"/>
      <w:r>
        <w:rPr>
          <w:rFonts w:ascii="Times" w:eastAsia="Batang" w:hAnsi="Times" w:cs="Times"/>
          <w:szCs w:val="20"/>
          <w:lang w:val="en-GB"/>
        </w:rPr>
        <w:t>labels, if</w:t>
      </w:r>
      <w:proofErr w:type="gramEnd"/>
      <w:r>
        <w:rPr>
          <w:rFonts w:ascii="Times" w:eastAsia="Batang" w:hAnsi="Times" w:cs="Times"/>
          <w:szCs w:val="20"/>
          <w:lang w:val="en-GB"/>
        </w:rPr>
        <w:t xml:space="preserve"> any</w:t>
      </w:r>
    </w:p>
    <w:p w14:paraId="2977681B" w14:textId="77777777" w:rsidR="00994980" w:rsidRDefault="00994980"/>
    <w:p w14:paraId="64E19764" w14:textId="77777777" w:rsidR="00994980" w:rsidRDefault="00A41AAD">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3D79D163" w14:textId="77777777" w:rsidR="00994980" w:rsidRDefault="00A41AAD">
      <w:pPr>
        <w:ind w:left="567"/>
        <w:rPr>
          <w:rFonts w:ascii="Times" w:eastAsia="Batang" w:hAnsi="Times" w:cs="Times New Roman"/>
          <w:lang w:val="en-GB"/>
        </w:rPr>
      </w:pPr>
      <w:r>
        <w:rPr>
          <w:rFonts w:ascii="Times" w:eastAsia="Batang" w:hAnsi="Times" w:cs="Times New Roman"/>
          <w:lang w:val="en-GB"/>
        </w:rPr>
        <w:t xml:space="preserve">For evaluation of AI/ML based positioning, study the performance impact from </w:t>
      </w:r>
      <w:r>
        <w:rPr>
          <w:rFonts w:ascii="Times" w:eastAsia="Batang" w:hAnsi="Times" w:cs="Times New Roman"/>
          <w:color w:val="FF0000"/>
          <w:lang w:val="en-GB"/>
        </w:rPr>
        <w:t xml:space="preserve">availability of the ground truth labels (i.e., some training data may not have ground truth labels). </w:t>
      </w:r>
      <w:r>
        <w:rPr>
          <w:rFonts w:ascii="Times" w:eastAsia="Batang" w:hAnsi="Times" w:cs="Times New Roman"/>
          <w:lang w:val="en-GB"/>
        </w:rPr>
        <w:t>The learning algorithm (e.g., supervised learning, semi-supervised learning, unsupervised learning) is reported by participating companies.</w:t>
      </w:r>
    </w:p>
    <w:p w14:paraId="056298B0" w14:textId="77777777" w:rsidR="00994980" w:rsidRDefault="00994980"/>
    <w:p w14:paraId="3288439F" w14:textId="77777777" w:rsidR="00994980" w:rsidRDefault="00A41AAD">
      <w:r>
        <w:t>The intention of the proposal is, based on evaluation results on semi-supervised learning, training data collection should be supported where some training data are unlabeled. Revise the proposal to explain that this is based on evaluation results.</w:t>
      </w:r>
    </w:p>
    <w:p w14:paraId="309700A1" w14:textId="77777777" w:rsidR="00994980" w:rsidRDefault="00A41AAD">
      <w:r>
        <w:t xml:space="preserve"> </w:t>
      </w:r>
    </w:p>
    <w:p w14:paraId="2C000079" w14:textId="77777777" w:rsidR="00994980" w:rsidRDefault="00A41AAD">
      <w:pPr>
        <w:rPr>
          <w:b/>
          <w:bCs/>
          <w:u w:val="single"/>
        </w:rPr>
      </w:pPr>
      <w:r>
        <w:rPr>
          <w:b/>
          <w:bCs/>
          <w:highlight w:val="yellow"/>
          <w:u w:val="single"/>
        </w:rPr>
        <w:t>Proposal 2.4-2</w:t>
      </w:r>
    </w:p>
    <w:p w14:paraId="171EEF96" w14:textId="77777777" w:rsidR="00994980" w:rsidRDefault="00A41AAD">
      <w:r>
        <w:t>For AI/ML based positioning, support data collection of training dataset that includes a mixture of labelled and unlabeled data for semi-supervised learning.</w:t>
      </w:r>
    </w:p>
    <w:p w14:paraId="18DA07DD" w14:textId="77777777" w:rsidR="00994980" w:rsidRDefault="00A41AAD">
      <w:pPr>
        <w:pStyle w:val="ListParagraph"/>
        <w:numPr>
          <w:ilvl w:val="0"/>
          <w:numId w:val="22"/>
        </w:numPr>
        <w:rPr>
          <w:color w:val="FF0000"/>
          <w:lang w:val="en-US"/>
        </w:rPr>
      </w:pPr>
      <w:r>
        <w:rPr>
          <w:color w:val="FF0000"/>
          <w:lang w:val="en-US"/>
        </w:rPr>
        <w:t xml:space="preserve">Evaluation results have demonstrated that semi-supervised learning can improve positioning performance using unlabeled data in addition to labelled data. </w:t>
      </w:r>
    </w:p>
    <w:p w14:paraId="7F6C6FDD" w14:textId="77777777" w:rsidR="00994980" w:rsidRDefault="00A41AAD">
      <w:pPr>
        <w:pStyle w:val="ListParagraph"/>
        <w:numPr>
          <w:ilvl w:val="1"/>
          <w:numId w:val="22"/>
        </w:numPr>
        <w:rPr>
          <w:color w:val="FF0000"/>
          <w:lang w:val="en-US"/>
        </w:rPr>
      </w:pPr>
      <w:r>
        <w:rPr>
          <w:color w:val="FF0000"/>
          <w:lang w:val="en-US"/>
        </w:rPr>
        <w:t>Exemplary references: vivo (R1-2302481), MediaTek (R1-2303340), ZTE (R1-2302441), Ericsson (R1-2300141).</w:t>
      </w:r>
    </w:p>
    <w:p w14:paraId="7E0C758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B7E4FC1" w14:textId="77777777">
        <w:tc>
          <w:tcPr>
            <w:tcW w:w="1418" w:type="dxa"/>
          </w:tcPr>
          <w:p w14:paraId="3F05D32C" w14:textId="77777777" w:rsidR="00994980" w:rsidRDefault="00994980">
            <w:pPr>
              <w:rPr>
                <w:b/>
              </w:rPr>
            </w:pPr>
          </w:p>
        </w:tc>
        <w:tc>
          <w:tcPr>
            <w:tcW w:w="8572" w:type="dxa"/>
          </w:tcPr>
          <w:p w14:paraId="5D83270F" w14:textId="77777777" w:rsidR="00994980" w:rsidRDefault="00A41AAD">
            <w:pPr>
              <w:jc w:val="center"/>
              <w:rPr>
                <w:b/>
                <w:lang w:val="zh-CN"/>
              </w:rPr>
            </w:pPr>
            <w:r>
              <w:rPr>
                <w:rFonts w:hint="eastAsia"/>
                <w:b/>
                <w:lang w:val="zh-CN"/>
              </w:rPr>
              <w:t>Company</w:t>
            </w:r>
          </w:p>
        </w:tc>
      </w:tr>
      <w:tr w:rsidR="00994980" w14:paraId="6E985011" w14:textId="77777777">
        <w:tc>
          <w:tcPr>
            <w:tcW w:w="1418" w:type="dxa"/>
          </w:tcPr>
          <w:p w14:paraId="07C668C6" w14:textId="77777777" w:rsidR="00994980" w:rsidRDefault="00A41AAD">
            <w:pPr>
              <w:rPr>
                <w:lang w:val="zh-CN"/>
              </w:rPr>
            </w:pPr>
            <w:r>
              <w:rPr>
                <w:rFonts w:hint="eastAsia"/>
                <w:lang w:val="zh-CN"/>
              </w:rPr>
              <w:t>Support</w:t>
            </w:r>
          </w:p>
        </w:tc>
        <w:tc>
          <w:tcPr>
            <w:tcW w:w="8572" w:type="dxa"/>
          </w:tcPr>
          <w:p w14:paraId="61AE163F" w14:textId="77777777" w:rsidR="00994980" w:rsidRDefault="00A41AAD">
            <w:r>
              <w:rPr>
                <w:rFonts w:hint="eastAsia"/>
              </w:rPr>
              <w:t>F</w:t>
            </w:r>
            <w:r>
              <w:t>ujitsu</w:t>
            </w:r>
          </w:p>
        </w:tc>
      </w:tr>
      <w:tr w:rsidR="00994980" w14:paraId="647CAB1A" w14:textId="77777777">
        <w:tc>
          <w:tcPr>
            <w:tcW w:w="1418" w:type="dxa"/>
          </w:tcPr>
          <w:p w14:paraId="64448C91" w14:textId="77777777" w:rsidR="00994980" w:rsidRDefault="00A41AAD">
            <w:pPr>
              <w:rPr>
                <w:lang w:val="zh-CN"/>
              </w:rPr>
            </w:pPr>
            <w:r>
              <w:rPr>
                <w:rFonts w:hint="eastAsia"/>
                <w:lang w:val="zh-CN"/>
              </w:rPr>
              <w:t>Not support</w:t>
            </w:r>
          </w:p>
        </w:tc>
        <w:tc>
          <w:tcPr>
            <w:tcW w:w="8572" w:type="dxa"/>
          </w:tcPr>
          <w:p w14:paraId="34D18233" w14:textId="77777777" w:rsidR="00994980" w:rsidRDefault="00994980"/>
        </w:tc>
      </w:tr>
    </w:tbl>
    <w:p w14:paraId="1DBCF6B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DDFBD34" w14:textId="77777777">
        <w:tc>
          <w:tcPr>
            <w:tcW w:w="1411" w:type="dxa"/>
          </w:tcPr>
          <w:p w14:paraId="75517E07" w14:textId="77777777" w:rsidR="00994980" w:rsidRDefault="00A41AAD">
            <w:pPr>
              <w:rPr>
                <w:b/>
                <w:bCs/>
              </w:rPr>
            </w:pPr>
            <w:r>
              <w:rPr>
                <w:b/>
                <w:bCs/>
              </w:rPr>
              <w:t>Company</w:t>
            </w:r>
          </w:p>
        </w:tc>
        <w:tc>
          <w:tcPr>
            <w:tcW w:w="8574" w:type="dxa"/>
          </w:tcPr>
          <w:p w14:paraId="525CD18C" w14:textId="77777777" w:rsidR="00994980" w:rsidRDefault="00A41AAD">
            <w:pPr>
              <w:jc w:val="center"/>
              <w:rPr>
                <w:b/>
                <w:bCs/>
              </w:rPr>
            </w:pPr>
            <w:r>
              <w:rPr>
                <w:b/>
                <w:bCs/>
              </w:rPr>
              <w:t>Comments</w:t>
            </w:r>
          </w:p>
        </w:tc>
      </w:tr>
      <w:tr w:rsidR="00994980" w14:paraId="6F860FED" w14:textId="77777777">
        <w:tc>
          <w:tcPr>
            <w:tcW w:w="1411" w:type="dxa"/>
          </w:tcPr>
          <w:p w14:paraId="1B6A4976"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5790F7FA" w14:textId="77777777" w:rsidR="00994980" w:rsidRDefault="00A41AAD">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994980" w14:paraId="01333955" w14:textId="77777777">
        <w:tc>
          <w:tcPr>
            <w:tcW w:w="1411" w:type="dxa"/>
          </w:tcPr>
          <w:p w14:paraId="051DFCB3" w14:textId="77777777" w:rsidR="00994980" w:rsidRDefault="00A41AAD">
            <w:r>
              <w:rPr>
                <w:rFonts w:eastAsiaTheme="minorEastAsia" w:hint="eastAsia"/>
                <w:lang w:eastAsia="zh-CN"/>
              </w:rPr>
              <w:t>CATT</w:t>
            </w:r>
          </w:p>
        </w:tc>
        <w:tc>
          <w:tcPr>
            <w:tcW w:w="8574" w:type="dxa"/>
          </w:tcPr>
          <w:p w14:paraId="6A740D68" w14:textId="77777777" w:rsidR="00994980" w:rsidRDefault="00A41AA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994980" w14:paraId="2270276D" w14:textId="77777777">
        <w:tc>
          <w:tcPr>
            <w:tcW w:w="1411" w:type="dxa"/>
          </w:tcPr>
          <w:p w14:paraId="252B3099" w14:textId="77777777" w:rsidR="00994980" w:rsidRDefault="00A41AAD">
            <w:r>
              <w:rPr>
                <w:rFonts w:eastAsiaTheme="minorEastAsia"/>
                <w:lang w:eastAsia="zh-CN"/>
              </w:rPr>
              <w:t>NOK</w:t>
            </w:r>
          </w:p>
        </w:tc>
        <w:tc>
          <w:tcPr>
            <w:tcW w:w="8574" w:type="dxa"/>
          </w:tcPr>
          <w:p w14:paraId="04F41256" w14:textId="77777777" w:rsidR="00994980" w:rsidRDefault="00A41AAD">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994980" w14:paraId="5F45C860" w14:textId="77777777">
        <w:tc>
          <w:tcPr>
            <w:tcW w:w="1411" w:type="dxa"/>
          </w:tcPr>
          <w:p w14:paraId="43A548F1"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6EC1A8F" w14:textId="77777777" w:rsidR="00994980" w:rsidRDefault="00A41AAD">
            <w:r>
              <w:rPr>
                <w:rFonts w:eastAsiaTheme="minorEastAsia"/>
                <w:lang w:eastAsia="zh-CN"/>
              </w:rPr>
              <w:t xml:space="preserve">Support semi-supervised learning can improve positioning performance with </w:t>
            </w:r>
            <w:r>
              <w:rPr>
                <w:rFonts w:eastAsiaTheme="minorEastAsia"/>
                <w:color w:val="FF0000"/>
                <w:lang w:eastAsia="zh-CN"/>
              </w:rPr>
              <w:t xml:space="preserve">limited </w:t>
            </w:r>
            <w:r>
              <w:rPr>
                <w:rFonts w:eastAsiaTheme="minorEastAsia"/>
                <w:lang w:eastAsia="zh-CN"/>
              </w:rPr>
              <w:t xml:space="preserve">labelled data. </w:t>
            </w:r>
          </w:p>
          <w:p w14:paraId="1AC3A962" w14:textId="77777777" w:rsidR="00994980" w:rsidRDefault="00A41AAD">
            <w:r>
              <w:t>In our simualtion, when labelled data is limited, semi-supervised learning with large amounts of unlabeled data can improve performance over supervised learning.</w:t>
            </w:r>
          </w:p>
        </w:tc>
      </w:tr>
      <w:tr w:rsidR="00994980" w14:paraId="1C8704CE" w14:textId="77777777">
        <w:tc>
          <w:tcPr>
            <w:tcW w:w="1411" w:type="dxa"/>
          </w:tcPr>
          <w:p w14:paraId="1324F86C" w14:textId="77777777" w:rsidR="00994980" w:rsidRDefault="00A41AAD">
            <w:r>
              <w:rPr>
                <w:rFonts w:hint="eastAsia"/>
              </w:rPr>
              <w:t>LG</w:t>
            </w:r>
          </w:p>
        </w:tc>
        <w:tc>
          <w:tcPr>
            <w:tcW w:w="8574" w:type="dxa"/>
          </w:tcPr>
          <w:p w14:paraId="0C5B1025" w14:textId="77777777" w:rsidR="00994980" w:rsidRDefault="00A41AAD">
            <w:r>
              <w:rPr>
                <w:rFonts w:hint="eastAsia"/>
              </w:rPr>
              <w:t xml:space="preserve">Similar view with Nokia where </w:t>
            </w:r>
            <w:r>
              <w:t>the mixture of the labelled-/unlabelled-data is confined for semi-supervised learning</w:t>
            </w:r>
          </w:p>
        </w:tc>
      </w:tr>
      <w:tr w:rsidR="00994980" w14:paraId="7AEAD2D1" w14:textId="77777777">
        <w:tc>
          <w:tcPr>
            <w:tcW w:w="1411" w:type="dxa"/>
          </w:tcPr>
          <w:p w14:paraId="02D01082" w14:textId="77777777" w:rsidR="00994980" w:rsidRDefault="00A41AAD">
            <w:r>
              <w:t>HW/HiSi</w:t>
            </w:r>
          </w:p>
        </w:tc>
        <w:tc>
          <w:tcPr>
            <w:tcW w:w="8574" w:type="dxa"/>
          </w:tcPr>
          <w:p w14:paraId="0315EB26" w14:textId="77777777" w:rsidR="00994980" w:rsidRDefault="00A41AAD">
            <w:r>
              <w:t>Agree with Fujitsu and CATT</w:t>
            </w:r>
          </w:p>
        </w:tc>
      </w:tr>
      <w:tr w:rsidR="00994980" w14:paraId="04D7040F" w14:textId="77777777">
        <w:tc>
          <w:tcPr>
            <w:tcW w:w="1411" w:type="dxa"/>
          </w:tcPr>
          <w:p w14:paraId="1DA68DBD"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19985A90" w14:textId="77777777" w:rsidR="00994980" w:rsidRDefault="00A41AAD">
            <w:r>
              <w:rPr>
                <w:rFonts w:eastAsiaTheme="minorEastAsia"/>
                <w:lang w:eastAsia="zh-CN"/>
              </w:rPr>
              <w:t>Fine to discuss semi-supervised learning late with more simulation results.</w:t>
            </w:r>
          </w:p>
        </w:tc>
      </w:tr>
      <w:tr w:rsidR="00994980" w14:paraId="7EDAD852" w14:textId="77777777">
        <w:tc>
          <w:tcPr>
            <w:tcW w:w="1411" w:type="dxa"/>
          </w:tcPr>
          <w:p w14:paraId="47C35A56" w14:textId="77777777" w:rsidR="00994980" w:rsidRDefault="00A41AAD">
            <w:r>
              <w:rPr>
                <w:rFonts w:eastAsiaTheme="minorEastAsia"/>
                <w:lang w:eastAsia="zh-CN"/>
              </w:rPr>
              <w:t>Qualcomm</w:t>
            </w:r>
          </w:p>
        </w:tc>
        <w:tc>
          <w:tcPr>
            <w:tcW w:w="8574" w:type="dxa"/>
          </w:tcPr>
          <w:p w14:paraId="2C6D797F" w14:textId="77777777" w:rsidR="00994980" w:rsidRDefault="00A41AAD">
            <w:r>
              <w:t>We are ok with the concept of collecting unlabeled data for semi-supervised training, but we do not see spec impact.</w:t>
            </w:r>
          </w:p>
        </w:tc>
      </w:tr>
    </w:tbl>
    <w:p w14:paraId="2CA9C42A" w14:textId="77777777" w:rsidR="00994980" w:rsidRDefault="00994980"/>
    <w:p w14:paraId="07D75B33" w14:textId="77777777" w:rsidR="00994980" w:rsidRDefault="00A41AAD">
      <w:pPr>
        <w:spacing w:line="256" w:lineRule="auto"/>
        <w:rPr>
          <w:rFonts w:eastAsia="Malgun Gothic" w:cs="Times New Roman"/>
          <w:bCs/>
        </w:rPr>
      </w:pPr>
      <w:r>
        <w:t>For Observation 2.3-3, it is updated to be more accurate. However, moderator does not understand why RAN1 cannot capture anything about complexity. The SID has this sentence on Objective: “</w:t>
      </w:r>
      <w:r>
        <w:rPr>
          <w:rFonts w:eastAsia="Malgun Gothic" w:cs="Times New Roman"/>
          <w:bCs/>
        </w:rPr>
        <w:t xml:space="preserve">Study the 3GPP framework for AI/ML for air-interface corresponding to each target use case regarding aspects such as performance, </w:t>
      </w:r>
      <w:r>
        <w:rPr>
          <w:rFonts w:eastAsia="Malgun Gothic" w:cs="Times New Roman"/>
          <w:bCs/>
          <w:color w:val="FF0000"/>
          <w:highlight w:val="yellow"/>
        </w:rPr>
        <w:t>complexity</w:t>
      </w:r>
      <w:r>
        <w:rPr>
          <w:rFonts w:eastAsia="Malgun Gothic" w:cs="Times New Roman"/>
          <w:bCs/>
        </w:rPr>
        <w:t>, and potential specification impact.</w:t>
      </w:r>
      <w:r>
        <w:t xml:space="preserve">” All companies are asked to provide model complexity and computational complexity values for their evaluation, even though they are not optimized for hardware. </w:t>
      </w:r>
    </w:p>
    <w:p w14:paraId="6BD26221" w14:textId="77777777" w:rsidR="00994980" w:rsidRDefault="00994980"/>
    <w:p w14:paraId="010B8B72" w14:textId="77777777" w:rsidR="00994980" w:rsidRDefault="00A41AAD">
      <w:pPr>
        <w:rPr>
          <w:b/>
          <w:bCs/>
          <w:u w:val="single"/>
        </w:rPr>
      </w:pPr>
      <w:r>
        <w:rPr>
          <w:b/>
          <w:bCs/>
          <w:highlight w:val="yellow"/>
          <w:u w:val="single"/>
        </w:rPr>
        <w:t>Observation 2.4-3</w:t>
      </w:r>
    </w:p>
    <w:p w14:paraId="32F146D8" w14:textId="77777777" w:rsidR="00994980" w:rsidRDefault="00A41AAD">
      <w:r>
        <w:t xml:space="preserve">For AI/ML based positioning method, </w:t>
      </w:r>
      <w:r>
        <w:rPr>
          <w:color w:val="FF0000"/>
        </w:rPr>
        <w:t>companies have submitted evaluation results to show that for their evaluated cases and their model design,</w:t>
      </w:r>
      <w:r>
        <w:t xml:space="preserve"> a higher complexity model can achieve better positioning accuracy </w:t>
      </w:r>
      <w:r>
        <w:rPr>
          <w:color w:val="FF0000"/>
        </w:rPr>
        <w:t>than a lower complexity model</w:t>
      </w:r>
      <w:r>
        <w:t xml:space="preserve">. </w:t>
      </w:r>
    </w:p>
    <w:p w14:paraId="6D37894F" w14:textId="77777777" w:rsidR="00994980" w:rsidRDefault="00A41AAD">
      <w:pPr>
        <w:pStyle w:val="ListParagraph"/>
        <w:numPr>
          <w:ilvl w:val="0"/>
          <w:numId w:val="23"/>
        </w:numPr>
        <w:rPr>
          <w:lang w:val="en-US"/>
        </w:rPr>
      </w:pPr>
      <w:r>
        <w:rPr>
          <w:color w:val="FF0000"/>
          <w:lang w:val="en-US"/>
        </w:rPr>
        <w:t xml:space="preserve">Exemplary references: CMCC (R1-2303228), </w:t>
      </w:r>
      <w:proofErr w:type="spellStart"/>
      <w:r>
        <w:rPr>
          <w:color w:val="FF0000"/>
          <w:lang w:val="en-US"/>
        </w:rPr>
        <w:t>InterDigital</w:t>
      </w:r>
      <w:proofErr w:type="spellEnd"/>
      <w:r>
        <w:rPr>
          <w:color w:val="FF0000"/>
          <w:lang w:val="en-US"/>
        </w:rPr>
        <w:t xml:space="preserve"> (R1-2303450), Ericsson (R1-2302335).</w:t>
      </w:r>
    </w:p>
    <w:p w14:paraId="069B93E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293005A" w14:textId="77777777">
        <w:tc>
          <w:tcPr>
            <w:tcW w:w="1418" w:type="dxa"/>
          </w:tcPr>
          <w:p w14:paraId="19869C7A" w14:textId="77777777" w:rsidR="00994980" w:rsidRDefault="00994980">
            <w:pPr>
              <w:rPr>
                <w:b/>
              </w:rPr>
            </w:pPr>
          </w:p>
        </w:tc>
        <w:tc>
          <w:tcPr>
            <w:tcW w:w="8572" w:type="dxa"/>
          </w:tcPr>
          <w:p w14:paraId="5C2DC2B2" w14:textId="77777777" w:rsidR="00994980" w:rsidRDefault="00A41AAD">
            <w:pPr>
              <w:jc w:val="center"/>
              <w:rPr>
                <w:b/>
                <w:lang w:val="zh-CN"/>
              </w:rPr>
            </w:pPr>
            <w:r>
              <w:rPr>
                <w:rFonts w:hint="eastAsia"/>
                <w:b/>
                <w:lang w:val="zh-CN"/>
              </w:rPr>
              <w:t>Company</w:t>
            </w:r>
          </w:p>
        </w:tc>
      </w:tr>
      <w:tr w:rsidR="00994980" w14:paraId="0B2B65B8" w14:textId="77777777">
        <w:tc>
          <w:tcPr>
            <w:tcW w:w="1418" w:type="dxa"/>
          </w:tcPr>
          <w:p w14:paraId="3C8166CB" w14:textId="77777777" w:rsidR="00994980" w:rsidRDefault="00A41AAD">
            <w:pPr>
              <w:rPr>
                <w:lang w:val="zh-CN"/>
              </w:rPr>
            </w:pPr>
            <w:r>
              <w:rPr>
                <w:rFonts w:hint="eastAsia"/>
                <w:lang w:val="zh-CN"/>
              </w:rPr>
              <w:t>Support</w:t>
            </w:r>
          </w:p>
        </w:tc>
        <w:tc>
          <w:tcPr>
            <w:tcW w:w="8572" w:type="dxa"/>
          </w:tcPr>
          <w:p w14:paraId="4B515B61" w14:textId="77777777" w:rsidR="00994980" w:rsidRDefault="00994980"/>
        </w:tc>
      </w:tr>
      <w:tr w:rsidR="00994980" w14:paraId="55726489" w14:textId="77777777">
        <w:tc>
          <w:tcPr>
            <w:tcW w:w="1418" w:type="dxa"/>
          </w:tcPr>
          <w:p w14:paraId="1AE9F047" w14:textId="77777777" w:rsidR="00994980" w:rsidRDefault="00A41AAD">
            <w:pPr>
              <w:rPr>
                <w:lang w:val="zh-CN"/>
              </w:rPr>
            </w:pPr>
            <w:r>
              <w:rPr>
                <w:rFonts w:hint="eastAsia"/>
                <w:lang w:val="zh-CN"/>
              </w:rPr>
              <w:t>Not support</w:t>
            </w:r>
          </w:p>
        </w:tc>
        <w:tc>
          <w:tcPr>
            <w:tcW w:w="8572" w:type="dxa"/>
          </w:tcPr>
          <w:p w14:paraId="1BB3A29F" w14:textId="77777777" w:rsidR="00994980" w:rsidRDefault="00A41AAD">
            <w:r>
              <w:t>vivo</w:t>
            </w:r>
          </w:p>
        </w:tc>
      </w:tr>
    </w:tbl>
    <w:p w14:paraId="2087AD2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99A40BD" w14:textId="77777777">
        <w:tc>
          <w:tcPr>
            <w:tcW w:w="1411" w:type="dxa"/>
          </w:tcPr>
          <w:p w14:paraId="100A21F6" w14:textId="77777777" w:rsidR="00994980" w:rsidRDefault="00A41AAD">
            <w:pPr>
              <w:rPr>
                <w:b/>
                <w:bCs/>
              </w:rPr>
            </w:pPr>
            <w:r>
              <w:rPr>
                <w:b/>
                <w:bCs/>
              </w:rPr>
              <w:t>Company</w:t>
            </w:r>
          </w:p>
        </w:tc>
        <w:tc>
          <w:tcPr>
            <w:tcW w:w="8574" w:type="dxa"/>
          </w:tcPr>
          <w:p w14:paraId="6FC592B6" w14:textId="77777777" w:rsidR="00994980" w:rsidRDefault="00A41AAD">
            <w:pPr>
              <w:jc w:val="center"/>
              <w:rPr>
                <w:b/>
                <w:bCs/>
              </w:rPr>
            </w:pPr>
            <w:r>
              <w:rPr>
                <w:b/>
                <w:bCs/>
              </w:rPr>
              <w:t>Comments</w:t>
            </w:r>
          </w:p>
        </w:tc>
      </w:tr>
      <w:tr w:rsidR="00994980" w14:paraId="60CC1D11" w14:textId="77777777">
        <w:tc>
          <w:tcPr>
            <w:tcW w:w="1411" w:type="dxa"/>
          </w:tcPr>
          <w:p w14:paraId="7DB2466F"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3B44FDDF" w14:textId="77777777" w:rsidR="00994980" w:rsidRDefault="00A41AAD">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994980" w14:paraId="18FC0106" w14:textId="77777777">
        <w:tc>
          <w:tcPr>
            <w:tcW w:w="1411" w:type="dxa"/>
          </w:tcPr>
          <w:p w14:paraId="1183F2D7" w14:textId="77777777" w:rsidR="00994980" w:rsidRDefault="00A41AAD">
            <w:r>
              <w:rPr>
                <w:rFonts w:eastAsiaTheme="minorEastAsia" w:hint="eastAsia"/>
                <w:lang w:eastAsia="zh-CN"/>
              </w:rPr>
              <w:t>CATT</w:t>
            </w:r>
          </w:p>
        </w:tc>
        <w:tc>
          <w:tcPr>
            <w:tcW w:w="8574" w:type="dxa"/>
          </w:tcPr>
          <w:p w14:paraId="0E07D788" w14:textId="77777777" w:rsidR="00994980" w:rsidRDefault="00A41AAD">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5DE44370" w14:textId="77777777" w:rsidR="00994980" w:rsidRDefault="00A41AAD">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32M FLOPs</w:t>
            </w:r>
            <w:r>
              <w:rPr>
                <w:rFonts w:eastAsiaTheme="minorEastAsia" w:hint="eastAsia"/>
                <w:lang w:eastAsia="zh-CN"/>
              </w:rPr>
              <w:t>) outperforms our model with higher complexity (</w:t>
            </w:r>
            <w:r>
              <w:rPr>
                <w:rFonts w:eastAsiaTheme="minorEastAsia"/>
                <w:lang w:eastAsia="zh-CN"/>
              </w:rPr>
              <w:t>11.2M</w:t>
            </w:r>
            <w:r>
              <w:rPr>
                <w:rFonts w:eastAsiaTheme="minorEastAsia" w:hint="eastAsia"/>
                <w:lang w:eastAsia="zh-CN"/>
              </w:rPr>
              <w:t xml:space="preserve"> size, </w:t>
            </w:r>
            <w:r>
              <w:rPr>
                <w:rFonts w:eastAsiaTheme="minorEastAsia"/>
                <w:lang w:eastAsia="zh-CN"/>
              </w:rPr>
              <w:t>2.78G FLOPs</w:t>
            </w:r>
            <w:r>
              <w:rPr>
                <w:rFonts w:eastAsiaTheme="minorEastAsia" w:hint="eastAsia"/>
                <w:lang w:eastAsia="zh-CN"/>
              </w:rPr>
              <w:t xml:space="preserve">) by 0.3m vs 0.58m. </w:t>
            </w:r>
          </w:p>
        </w:tc>
      </w:tr>
      <w:tr w:rsidR="00994980" w14:paraId="5F91AE50" w14:textId="77777777">
        <w:tc>
          <w:tcPr>
            <w:tcW w:w="1411" w:type="dxa"/>
          </w:tcPr>
          <w:p w14:paraId="16BFF4C9" w14:textId="77777777" w:rsidR="00994980" w:rsidRDefault="00A41AAD">
            <w:r>
              <w:rPr>
                <w:rFonts w:eastAsiaTheme="minorEastAsia"/>
                <w:lang w:eastAsia="zh-CN"/>
              </w:rPr>
              <w:t>HW/HiSi</w:t>
            </w:r>
          </w:p>
        </w:tc>
        <w:tc>
          <w:tcPr>
            <w:tcW w:w="8574" w:type="dxa"/>
          </w:tcPr>
          <w:p w14:paraId="5D1E7FEF" w14:textId="77777777" w:rsidR="00994980" w:rsidRDefault="00A41AAD">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761EE783" w14:textId="77777777" w:rsidR="00994980" w:rsidRDefault="00A41AAD">
            <w:r>
              <w:rPr>
                <w:rFonts w:eastAsiaTheme="minorEastAsia"/>
                <w:lang w:eastAsia="zh-CN"/>
              </w:rPr>
              <w:t xml:space="preserve">We would like to look at it from a different angle and observe that when descreasin complexity, accuracy can still be good. </w:t>
            </w:r>
          </w:p>
          <w:p w14:paraId="1AA477D1" w14:textId="77777777" w:rsidR="00994980" w:rsidRDefault="00A41AAD">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32953DB5" w14:textId="77777777" w:rsidR="00994980" w:rsidRDefault="00A41AAD">
            <w:r>
              <w:rPr>
                <w:rFonts w:eastAsiaTheme="minorEastAsia"/>
                <w:lang w:eastAsia="zh-CN"/>
              </w:rPr>
              <w:t>How about this alternative formulation?</w:t>
            </w:r>
          </w:p>
          <w:p w14:paraId="226D05BF" w14:textId="77777777" w:rsidR="00994980" w:rsidRDefault="00A41AAD">
            <w:pPr>
              <w:rPr>
                <w:b/>
              </w:rPr>
            </w:pPr>
            <w:r>
              <w:rPr>
                <w:b/>
              </w:rPr>
              <w:t xml:space="preserve">For AI/ML based positioning method, </w:t>
            </w:r>
            <w:r>
              <w:rPr>
                <w:b/>
                <w:color w:val="FF0000"/>
              </w:rPr>
              <w:t>companies have submitted evaluation results to show that for their evaluated cases and their model design,</w:t>
            </w:r>
            <w:r>
              <w:rPr>
                <w:b/>
              </w:rPr>
              <w:t xml:space="preserve"> a </w:t>
            </w:r>
            <w:r>
              <w:rPr>
                <w:b/>
                <w:strike/>
                <w:color w:val="0070C0"/>
              </w:rPr>
              <w:t>highe</w:t>
            </w:r>
            <w:r>
              <w:rPr>
                <w:b/>
                <w:color w:val="0070C0"/>
              </w:rPr>
              <w:t>rlower</w:t>
            </w:r>
            <w:r>
              <w:rPr>
                <w:b/>
              </w:rPr>
              <w:t xml:space="preserve"> complexity model can achieve </w:t>
            </w:r>
            <w:r>
              <w:rPr>
                <w:b/>
                <w:color w:val="0070C0"/>
              </w:rPr>
              <w:t xml:space="preserve">similar </w:t>
            </w:r>
            <w:r>
              <w:rPr>
                <w:b/>
                <w:strike/>
                <w:color w:val="0070C0"/>
              </w:rPr>
              <w:t>better</w:t>
            </w:r>
            <w:r>
              <w:rPr>
                <w:b/>
                <w:color w:val="0070C0"/>
              </w:rPr>
              <w:t xml:space="preserve"> </w:t>
            </w:r>
            <w:r>
              <w:rPr>
                <w:b/>
              </w:rPr>
              <w:t xml:space="preserve">positioning accuracy </w:t>
            </w:r>
            <w:r>
              <w:rPr>
                <w:b/>
                <w:color w:val="0070C0"/>
              </w:rPr>
              <w:t>as</w:t>
            </w:r>
            <w:r>
              <w:rPr>
                <w:b/>
              </w:rPr>
              <w:t xml:space="preserve"> </w:t>
            </w:r>
            <w:r>
              <w:rPr>
                <w:b/>
                <w:strike/>
                <w:color w:val="FF0000"/>
              </w:rPr>
              <w:t>than</w:t>
            </w:r>
            <w:r>
              <w:rPr>
                <w:b/>
                <w:color w:val="FF0000"/>
              </w:rPr>
              <w:t xml:space="preserve"> a </w:t>
            </w:r>
            <w:r>
              <w:rPr>
                <w:b/>
                <w:color w:val="0070C0"/>
              </w:rPr>
              <w:t xml:space="preserve">higher </w:t>
            </w:r>
            <w:r>
              <w:rPr>
                <w:b/>
                <w:strike/>
                <w:color w:val="FF0000"/>
              </w:rPr>
              <w:t>lower</w:t>
            </w:r>
            <w:r>
              <w:rPr>
                <w:b/>
                <w:color w:val="FF0000"/>
              </w:rPr>
              <w:t xml:space="preserve"> complexity model</w:t>
            </w:r>
            <w:r>
              <w:rPr>
                <w:b/>
              </w:rPr>
              <w:t xml:space="preserve">. </w:t>
            </w:r>
          </w:p>
          <w:p w14:paraId="4B8244AE" w14:textId="77777777" w:rsidR="00994980" w:rsidRDefault="00A41AAD">
            <w:r>
              <w:rPr>
                <w:b/>
                <w:color w:val="FF0000"/>
                <w:lang w:val="en-US"/>
              </w:rPr>
              <w:t>Exemplary references: Huawei (R1-</w:t>
            </w:r>
            <w:proofErr w:type="gramStart"/>
            <w:r>
              <w:rPr>
                <w:b/>
                <w:color w:val="FF0000"/>
                <w:lang w:val="en-US"/>
              </w:rPr>
              <w:t>2302362) ,…</w:t>
            </w:r>
            <w:proofErr w:type="gramEnd"/>
            <w:r>
              <w:rPr>
                <w:b/>
                <w:color w:val="FF0000"/>
                <w:lang w:val="en-US"/>
              </w:rPr>
              <w:t>.</w:t>
            </w:r>
          </w:p>
        </w:tc>
      </w:tr>
      <w:tr w:rsidR="00994980" w14:paraId="1B51FCE5" w14:textId="77777777">
        <w:tc>
          <w:tcPr>
            <w:tcW w:w="1411" w:type="dxa"/>
          </w:tcPr>
          <w:p w14:paraId="72D90A80" w14:textId="77777777" w:rsidR="00994980" w:rsidRDefault="00A41AAD">
            <w:r>
              <w:rPr>
                <w:rFonts w:eastAsiaTheme="minorEastAsia"/>
                <w:lang w:eastAsia="zh-CN"/>
              </w:rPr>
              <w:t>Intel</w:t>
            </w:r>
          </w:p>
        </w:tc>
        <w:tc>
          <w:tcPr>
            <w:tcW w:w="8574" w:type="dxa"/>
          </w:tcPr>
          <w:p w14:paraId="0B74CFBB" w14:textId="77777777" w:rsidR="00994980" w:rsidRDefault="00A41AAD">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994980" w14:paraId="7B98CE42" w14:textId="77777777">
        <w:tc>
          <w:tcPr>
            <w:tcW w:w="1411" w:type="dxa"/>
          </w:tcPr>
          <w:p w14:paraId="335FAD5E" w14:textId="77777777" w:rsidR="00994980" w:rsidRDefault="00A41AAD">
            <w:r>
              <w:t>vivo</w:t>
            </w:r>
          </w:p>
        </w:tc>
        <w:tc>
          <w:tcPr>
            <w:tcW w:w="8574" w:type="dxa"/>
          </w:tcPr>
          <w:p w14:paraId="788AB042" w14:textId="77777777" w:rsidR="00994980" w:rsidRDefault="00A41AAD">
            <w:r>
              <w:t>We echo the above comment from Intel. The proposed observation may give the wrong impression. What’s the implication from this observation? If we want to improve positioning accuracy, then we need to develop more complex model?</w:t>
            </w:r>
          </w:p>
        </w:tc>
      </w:tr>
      <w:tr w:rsidR="00994980" w14:paraId="2B4D705A" w14:textId="77777777">
        <w:tc>
          <w:tcPr>
            <w:tcW w:w="1411" w:type="dxa"/>
          </w:tcPr>
          <w:p w14:paraId="302DA49A" w14:textId="77777777" w:rsidR="00994980" w:rsidRDefault="00A41AAD">
            <w:r>
              <w:t>Qualcomm</w:t>
            </w:r>
          </w:p>
        </w:tc>
        <w:tc>
          <w:tcPr>
            <w:tcW w:w="8574" w:type="dxa"/>
          </w:tcPr>
          <w:p w14:paraId="62106DB4" w14:textId="77777777" w:rsidR="00994980" w:rsidRDefault="00A41AAD">
            <w:r>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54DBFDFE" w14:textId="77777777" w:rsidR="00994980" w:rsidRDefault="00994980"/>
    <w:p w14:paraId="16ABD630" w14:textId="77777777" w:rsidR="00994980" w:rsidRDefault="00A41AAD">
      <w:pPr>
        <w:pStyle w:val="Heading2"/>
      </w:pPr>
      <w:r>
        <w:t>3</w:t>
      </w:r>
      <w:r>
        <w:rPr>
          <w:vertAlign w:val="superscript"/>
        </w:rPr>
        <w:t>rd</w:t>
      </w:r>
      <w:r>
        <w:t xml:space="preserve"> round discussion</w:t>
      </w:r>
    </w:p>
    <w:p w14:paraId="5944ABE7" w14:textId="77777777" w:rsidR="00994980" w:rsidRDefault="00A41AAD">
      <w:r>
        <w:t xml:space="preserve">For Proposal 2.4-1, </w:t>
      </w:r>
    </w:p>
    <w:p w14:paraId="3A83AD29" w14:textId="77777777" w:rsidR="00994980" w:rsidRDefault="00A41AAD">
      <w:pPr>
        <w:pStyle w:val="ListParagraph"/>
        <w:numPr>
          <w:ilvl w:val="0"/>
          <w:numId w:val="23"/>
        </w:numPr>
      </w:pPr>
      <w:r>
        <w:rPr>
          <w:lang w:val="en-US"/>
        </w:rPr>
        <w:t xml:space="preserve">Huawei’s addition is in fact already reflected in proposals in section 3, for example, Proposal 3.6.2. </w:t>
      </w:r>
      <w:r>
        <w:t>Thus we can focus on dataset here.</w:t>
      </w:r>
    </w:p>
    <w:p w14:paraId="6896DB7A" w14:textId="77777777" w:rsidR="00994980" w:rsidRDefault="00A41AAD">
      <w:pPr>
        <w:pStyle w:val="ListParagraph"/>
        <w:numPr>
          <w:ilvl w:val="1"/>
          <w:numId w:val="23"/>
        </w:numPr>
        <w:rPr>
          <w:lang w:val="en-US"/>
        </w:rPr>
      </w:pPr>
      <w:r>
        <w:rPr>
          <w:rFonts w:eastAsiaTheme="minorEastAsia"/>
          <w:lang w:val="en-US"/>
        </w:rPr>
        <w:t>Phrase “varies with factors including” is used to be open to other issues.</w:t>
      </w:r>
    </w:p>
    <w:p w14:paraId="7E6ED280" w14:textId="77777777" w:rsidR="00994980" w:rsidRDefault="00A41AAD">
      <w:pPr>
        <w:pStyle w:val="ListParagraph"/>
        <w:numPr>
          <w:ilvl w:val="0"/>
          <w:numId w:val="23"/>
        </w:numPr>
        <w:rPr>
          <w:lang w:val="en-US"/>
        </w:rPr>
      </w:pPr>
      <w:r>
        <w:rPr>
          <w:rFonts w:eastAsiaTheme="minorEastAsia"/>
          <w:lang w:val="en-US"/>
        </w:rPr>
        <w:t xml:space="preserve">Regarding Nokia’s comment on uniform UE distribution, </w:t>
      </w:r>
      <w:r>
        <w:rPr>
          <w:lang w:val="en-US"/>
        </w:rPr>
        <w:t>a note</w:t>
      </w:r>
      <w:r>
        <w:rPr>
          <w:rFonts w:eastAsiaTheme="minorEastAsia"/>
          <w:lang w:val="en-US"/>
        </w:rPr>
        <w:t xml:space="preserve"> is added. On the other hand, it can be understood that if UEs in training dataset are not uniformly distributed, then the dense area and sparse area </w:t>
      </w:r>
      <w:r>
        <w:rPr>
          <w:lang w:val="en-US"/>
        </w:rPr>
        <w:t xml:space="preserve">can each be applied with the observation from uniform evaluation. </w:t>
      </w:r>
    </w:p>
    <w:p w14:paraId="7C8E6A03" w14:textId="77777777" w:rsidR="00994980" w:rsidRDefault="00A41AAD">
      <w:pPr>
        <w:pStyle w:val="ListParagraph"/>
        <w:numPr>
          <w:ilvl w:val="0"/>
          <w:numId w:val="23"/>
        </w:numPr>
      </w:pPr>
      <w:r>
        <w:rPr>
          <w:lang w:val="en-US"/>
        </w:rPr>
        <w:t xml:space="preserve">On Samsung’s comment on training data size: If UE distribution area is fixed, then it’s fine to talk about different training dataset size. On the other hand, various UE distribution areas are evaluated by companies, and we </w:t>
      </w:r>
      <w:proofErr w:type="gramStart"/>
      <w:r>
        <w:rPr>
          <w:lang w:val="en-US"/>
        </w:rPr>
        <w:t>have to</w:t>
      </w:r>
      <w:proofErr w:type="gramEnd"/>
      <w:r>
        <w:rPr>
          <w:lang w:val="en-US"/>
        </w:rPr>
        <w:t xml:space="preserve"> use UE or sample density instead. “UE density” was used at one point, but it was commented that this could be misunderstood as UE density at model inference. As a compromise, a note is added to clarify.  </w:t>
      </w:r>
    </w:p>
    <w:p w14:paraId="7E85FC7B" w14:textId="77777777" w:rsidR="00994980" w:rsidRDefault="00994980"/>
    <w:p w14:paraId="75340393" w14:textId="77777777" w:rsidR="00994980" w:rsidRDefault="00A41AAD">
      <w:pPr>
        <w:rPr>
          <w:b/>
          <w:bCs/>
          <w:u w:val="single"/>
        </w:rPr>
      </w:pPr>
      <w:r>
        <w:rPr>
          <w:b/>
          <w:bCs/>
          <w:highlight w:val="yellow"/>
          <w:u w:val="single"/>
        </w:rPr>
        <w:t>Proposal 2.5-1</w:t>
      </w:r>
    </w:p>
    <w:p w14:paraId="677A1935" w14:textId="77777777" w:rsidR="00994980" w:rsidRDefault="00A41AAD">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different positioning approach (direct AI/ML, AI/ML-assisted), different type of model input (e.g., CIR, PDP, DP), and different positioning accuracy targets.</w:t>
      </w:r>
    </w:p>
    <w:p w14:paraId="5225FB5E"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16291B52"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4209C7E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0C4765E1"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2A1C249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57CD762" w14:textId="77777777">
        <w:tc>
          <w:tcPr>
            <w:tcW w:w="1418" w:type="dxa"/>
          </w:tcPr>
          <w:p w14:paraId="14B52D2C" w14:textId="77777777" w:rsidR="00994980" w:rsidRDefault="00994980">
            <w:pPr>
              <w:rPr>
                <w:b/>
              </w:rPr>
            </w:pPr>
            <w:bookmarkStart w:id="2" w:name="_Hlk103708880"/>
          </w:p>
        </w:tc>
        <w:tc>
          <w:tcPr>
            <w:tcW w:w="8572" w:type="dxa"/>
          </w:tcPr>
          <w:p w14:paraId="0592A2D1" w14:textId="77777777" w:rsidR="00994980" w:rsidRDefault="00A41AAD">
            <w:pPr>
              <w:jc w:val="center"/>
              <w:rPr>
                <w:b/>
                <w:lang w:val="zh-CN"/>
              </w:rPr>
            </w:pPr>
            <w:r>
              <w:rPr>
                <w:rFonts w:hint="eastAsia"/>
                <w:b/>
                <w:lang w:val="zh-CN"/>
              </w:rPr>
              <w:t>Company</w:t>
            </w:r>
          </w:p>
        </w:tc>
      </w:tr>
      <w:tr w:rsidR="00994980" w14:paraId="75258AEA" w14:textId="77777777">
        <w:tc>
          <w:tcPr>
            <w:tcW w:w="1418" w:type="dxa"/>
          </w:tcPr>
          <w:p w14:paraId="015FB1EF" w14:textId="77777777" w:rsidR="00994980" w:rsidRDefault="00A41AAD">
            <w:pPr>
              <w:rPr>
                <w:lang w:val="zh-CN"/>
              </w:rPr>
            </w:pPr>
            <w:r>
              <w:rPr>
                <w:rFonts w:hint="eastAsia"/>
                <w:lang w:val="zh-CN"/>
              </w:rPr>
              <w:t>Support</w:t>
            </w:r>
          </w:p>
        </w:tc>
        <w:tc>
          <w:tcPr>
            <w:tcW w:w="8572" w:type="dxa"/>
          </w:tcPr>
          <w:p w14:paraId="4F39BD72" w14:textId="77777777" w:rsidR="00994980" w:rsidRDefault="00994980"/>
        </w:tc>
      </w:tr>
      <w:tr w:rsidR="00994980" w14:paraId="257761EC" w14:textId="77777777">
        <w:tc>
          <w:tcPr>
            <w:tcW w:w="1418" w:type="dxa"/>
          </w:tcPr>
          <w:p w14:paraId="3C4F29C5" w14:textId="77777777" w:rsidR="00994980" w:rsidRDefault="00A41AAD">
            <w:pPr>
              <w:rPr>
                <w:lang w:val="zh-CN"/>
              </w:rPr>
            </w:pPr>
            <w:r>
              <w:rPr>
                <w:rFonts w:hint="eastAsia"/>
                <w:lang w:val="zh-CN"/>
              </w:rPr>
              <w:t>Not support</w:t>
            </w:r>
          </w:p>
        </w:tc>
        <w:tc>
          <w:tcPr>
            <w:tcW w:w="8572" w:type="dxa"/>
          </w:tcPr>
          <w:p w14:paraId="440240A9" w14:textId="77777777" w:rsidR="00994980" w:rsidRDefault="00994980"/>
        </w:tc>
      </w:tr>
      <w:bookmarkEnd w:id="2"/>
    </w:tbl>
    <w:p w14:paraId="6FF45BF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06E57B5" w14:textId="77777777">
        <w:tc>
          <w:tcPr>
            <w:tcW w:w="1411" w:type="dxa"/>
          </w:tcPr>
          <w:p w14:paraId="0C7A277F" w14:textId="77777777" w:rsidR="00994980" w:rsidRDefault="00A41AAD">
            <w:pPr>
              <w:rPr>
                <w:b/>
                <w:bCs/>
              </w:rPr>
            </w:pPr>
            <w:bookmarkStart w:id="3" w:name="_Hlk103701956"/>
            <w:r>
              <w:rPr>
                <w:b/>
                <w:bCs/>
              </w:rPr>
              <w:t>Company</w:t>
            </w:r>
          </w:p>
        </w:tc>
        <w:tc>
          <w:tcPr>
            <w:tcW w:w="8574" w:type="dxa"/>
          </w:tcPr>
          <w:p w14:paraId="4549EF4E" w14:textId="77777777" w:rsidR="00994980" w:rsidRDefault="00A41AAD">
            <w:pPr>
              <w:jc w:val="center"/>
              <w:rPr>
                <w:b/>
                <w:bCs/>
              </w:rPr>
            </w:pPr>
            <w:r>
              <w:rPr>
                <w:b/>
                <w:bCs/>
              </w:rPr>
              <w:t>Comments</w:t>
            </w:r>
          </w:p>
        </w:tc>
      </w:tr>
      <w:tr w:rsidR="00994980" w14:paraId="322E1180" w14:textId="77777777">
        <w:tc>
          <w:tcPr>
            <w:tcW w:w="1411" w:type="dxa"/>
          </w:tcPr>
          <w:p w14:paraId="64278275" w14:textId="77777777" w:rsidR="00994980" w:rsidRDefault="00A41AAD">
            <w:r>
              <w:t>vivo</w:t>
            </w:r>
          </w:p>
        </w:tc>
        <w:tc>
          <w:tcPr>
            <w:tcW w:w="8574" w:type="dxa"/>
          </w:tcPr>
          <w:p w14:paraId="5AC4BC30" w14:textId="77777777" w:rsidR="00994980" w:rsidRDefault="00A41AAD">
            <w:r>
              <w:rPr>
                <w:lang w:val="en-US"/>
              </w:rPr>
              <w:t xml:space="preserve">Clarification question to moderator. </w:t>
            </w:r>
          </w:p>
          <w:p w14:paraId="487456AD" w14:textId="77777777" w:rsidR="00994980" w:rsidRDefault="00A41AAD">
            <w:r>
              <w:rPr>
                <w:lang w:val="en-US"/>
              </w:rPr>
              <w:t>Is it correct understanding that this proposal is a requirement of training data collection which may have specification impact? Then for each of the factors mentioned, RAN1 need to FFS and decide the number of sample density?</w:t>
            </w:r>
          </w:p>
        </w:tc>
      </w:tr>
      <w:tr w:rsidR="00994980" w14:paraId="7CFBA4AF" w14:textId="77777777">
        <w:tc>
          <w:tcPr>
            <w:tcW w:w="1411" w:type="dxa"/>
          </w:tcPr>
          <w:p w14:paraId="2C622F7F" w14:textId="77777777" w:rsidR="00994980" w:rsidRDefault="00A41AAD">
            <w:pPr>
              <w:rPr>
                <w:rFonts w:eastAsia="SimSun"/>
              </w:rPr>
            </w:pPr>
            <w:r>
              <w:rPr>
                <w:rFonts w:eastAsia="SimSun" w:hint="eastAsia"/>
                <w:lang w:val="en-US" w:eastAsia="zh-CN"/>
              </w:rPr>
              <w:t>ZTE</w:t>
            </w:r>
          </w:p>
        </w:tc>
        <w:tc>
          <w:tcPr>
            <w:tcW w:w="8574" w:type="dxa"/>
          </w:tcPr>
          <w:p w14:paraId="4DC4E65D" w14:textId="77777777" w:rsidR="00994980" w:rsidRDefault="00A41AAD">
            <w:r>
              <w:rPr>
                <w:rFonts w:hint="eastAsia"/>
                <w:lang w:val="en-US" w:eastAsia="zh-CN"/>
              </w:rPr>
              <w:t xml:space="preserve">We also provide evaluation results for different sample density. In addition, we provide positioning accuracy in various </w:t>
            </w:r>
            <w:proofErr w:type="spellStart"/>
            <w:r>
              <w:rPr>
                <w:rFonts w:hint="eastAsia"/>
                <w:lang w:val="en-US" w:eastAsia="zh-CN"/>
              </w:rPr>
              <w:t>N</w:t>
            </w:r>
            <w:r>
              <w:rPr>
                <w:rFonts w:hint="eastAsia"/>
                <w:vertAlign w:val="subscript"/>
                <w:lang w:val="en-US" w:eastAsia="zh-CN"/>
              </w:rPr>
              <w:t>port</w:t>
            </w:r>
            <w:proofErr w:type="spellEnd"/>
            <w:r>
              <w:rPr>
                <w:rFonts w:hint="eastAsia"/>
                <w:vertAlign w:val="subscript"/>
                <w:lang w:val="en-US" w:eastAsia="zh-CN"/>
              </w:rPr>
              <w:t xml:space="preserve">, </w:t>
            </w:r>
            <w:proofErr w:type="spellStart"/>
            <w:r>
              <w:rPr>
                <w:lang w:val="en-GB"/>
              </w:rPr>
              <w:t>N</w:t>
            </w:r>
            <w:r>
              <w:rPr>
                <w:vertAlign w:val="subscript"/>
                <w:lang w:val="en-GB"/>
              </w:rPr>
              <w:t>t</w:t>
            </w:r>
            <w:proofErr w:type="spellEnd"/>
            <w:r>
              <w:rPr>
                <w:lang w:val="en-GB"/>
              </w:rPr>
              <w:t xml:space="preserve"> and </w:t>
            </w:r>
            <w:proofErr w:type="spellStart"/>
            <w:r>
              <w:rPr>
                <w:lang w:val="en-GB"/>
              </w:rPr>
              <w:t>N’</w:t>
            </w:r>
            <w:r>
              <w:rPr>
                <w:vertAlign w:val="subscript"/>
                <w:lang w:val="en-GB"/>
              </w:rPr>
              <w:t>t</w:t>
            </w:r>
            <w:proofErr w:type="spellEnd"/>
            <w:r>
              <w:rPr>
                <w:lang w:val="en-GB"/>
              </w:rPr>
              <w:t xml:space="preserve"> </w:t>
            </w:r>
            <w:r>
              <w:rPr>
                <w:rFonts w:hint="eastAsia"/>
                <w:lang w:val="en-US" w:eastAsia="zh-CN"/>
              </w:rPr>
              <w:t>values (</w:t>
            </w:r>
            <w:proofErr w:type="gramStart"/>
            <w:r>
              <w:rPr>
                <w:rFonts w:hint="eastAsia"/>
                <w:lang w:val="en-US" w:eastAsia="zh-CN"/>
              </w:rPr>
              <w:t>similar to</w:t>
            </w:r>
            <w:proofErr w:type="gramEnd"/>
            <w:r>
              <w:rPr>
                <w:rFonts w:hint="eastAsia"/>
                <w:lang w:val="en-US" w:eastAsia="zh-CN"/>
              </w:rPr>
              <w:t xml:space="preserve"> Huawei</w:t>
            </w:r>
            <w:r>
              <w:rPr>
                <w:lang w:val="en-US" w:eastAsia="zh-CN"/>
              </w:rPr>
              <w:t>’</w:t>
            </w:r>
            <w:r>
              <w:rPr>
                <w:rFonts w:hint="eastAsia"/>
                <w:lang w:val="en-US" w:eastAsia="zh-CN"/>
              </w:rPr>
              <w:t>s results). Therefore, we prefer the following changes:</w:t>
            </w:r>
          </w:p>
          <w:p w14:paraId="15C665B7" w14:textId="77777777" w:rsidR="00994980" w:rsidRDefault="00A41AAD">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values</w:t>
            </w:r>
            <w:r>
              <w:rPr>
                <w:rFonts w:hint="eastAsia"/>
                <w:lang w:val="en-US" w:eastAsia="zh-CN"/>
              </w:rPr>
              <w:t xml:space="preserve"> </w:t>
            </w:r>
            <w:r>
              <w:t>and different positioning accuracy targets.</w:t>
            </w:r>
          </w:p>
          <w:p w14:paraId="7738CE7B"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w:t>
            </w:r>
            <w:r>
              <w:rPr>
                <w:rFonts w:hint="eastAsia"/>
                <w:color w:val="00B0F0"/>
                <w:lang w:val="en-US" w:eastAsia="zh-CN"/>
              </w:rPr>
              <w:t xml:space="preserve">different </w:t>
            </w:r>
            <w:proofErr w:type="spellStart"/>
            <w:r>
              <w:rPr>
                <w:rFonts w:hint="eastAsia"/>
                <w:color w:val="00B0F0"/>
                <w:lang w:val="en-US" w:eastAsia="zh-CN"/>
              </w:rPr>
              <w:t>N</w:t>
            </w:r>
            <w:r>
              <w:rPr>
                <w:rFonts w:hint="eastAsia"/>
                <w:color w:val="00B0F0"/>
                <w:vertAlign w:val="subscript"/>
                <w:lang w:val="en-US" w:eastAsia="zh-CN"/>
              </w:rPr>
              <w:t>port</w:t>
            </w:r>
            <w:proofErr w:type="spellEnd"/>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w:t>
            </w:r>
            <w:proofErr w:type="spellStart"/>
            <w:r>
              <w:rPr>
                <w:color w:val="00B0F0"/>
                <w:lang w:val="en-GB"/>
              </w:rPr>
              <w:t>N’</w:t>
            </w:r>
            <w:r>
              <w:rPr>
                <w:color w:val="00B0F0"/>
                <w:vertAlign w:val="subscript"/>
                <w:lang w:val="en-GB"/>
              </w:rPr>
              <w:t>t</w:t>
            </w:r>
            <w:proofErr w:type="spellEnd"/>
            <w:r>
              <w:rPr>
                <w:color w:val="00B0F0"/>
                <w:lang w:val="en-GB"/>
              </w:rPr>
              <w:t xml:space="preserve"> </w:t>
            </w:r>
            <w:r>
              <w:rPr>
                <w:rFonts w:hint="eastAsia"/>
                <w:color w:val="00B0F0"/>
                <w:lang w:val="en-US" w:eastAsia="zh-CN"/>
              </w:rPr>
              <w:t xml:space="preserve">values </w:t>
            </w:r>
            <w:r>
              <w:rPr>
                <w:lang w:val="en-US"/>
              </w:rPr>
              <w:t xml:space="preserve">and the positioning accuracy targets. </w:t>
            </w:r>
          </w:p>
          <w:p w14:paraId="59563CF1" w14:textId="77777777" w:rsidR="00994980" w:rsidRDefault="00A41AAD">
            <w:pPr>
              <w:pStyle w:val="ListParagraph"/>
              <w:numPr>
                <w:ilvl w:val="1"/>
                <w:numId w:val="21"/>
              </w:numPr>
              <w:rPr>
                <w:lang w:val="en-US"/>
              </w:rPr>
            </w:pPr>
            <w:r>
              <w:rPr>
                <w:lang w:val="en-US"/>
              </w:rPr>
              <w:t>Exemplary references: CMCC (R1-2303228), Huawei (R1-2302362), MediaTek (R1-2303340), Ericsson (R1-2302335)</w:t>
            </w:r>
            <w:r>
              <w:rPr>
                <w:rFonts w:eastAsia="SimSun" w:hint="eastAsia"/>
                <w:lang w:val="en-US" w:eastAsia="zh-CN"/>
              </w:rPr>
              <w:t>,</w:t>
            </w:r>
            <w:r>
              <w:rPr>
                <w:rFonts w:eastAsia="SimSun" w:hint="eastAsia"/>
                <w:color w:val="00B0F0"/>
                <w:lang w:val="en-US" w:eastAsia="zh-CN"/>
              </w:rPr>
              <w:t xml:space="preserve"> ZTE(R1-2302441)</w:t>
            </w:r>
            <w:r>
              <w:rPr>
                <w:lang w:val="en-US"/>
              </w:rPr>
              <w:t xml:space="preserve">. </w:t>
            </w:r>
          </w:p>
          <w:p w14:paraId="5C6CD7E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56A44190"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p w14:paraId="7674206E" w14:textId="77777777" w:rsidR="00994980" w:rsidRDefault="00994980"/>
          <w:p w14:paraId="600D041C" w14:textId="77777777" w:rsidR="00994980" w:rsidRDefault="00A41AAD">
            <w:r>
              <w:rPr>
                <w:rFonts w:hint="eastAsia"/>
                <w:lang w:val="en-US" w:eastAsia="zh-CN"/>
              </w:rPr>
              <w:t>To vivo (regarding the spec impact),</w:t>
            </w:r>
          </w:p>
          <w:p w14:paraId="6E639297" w14:textId="77777777" w:rsidR="00994980" w:rsidRDefault="00A41AAD">
            <w:proofErr w:type="gramStart"/>
            <w:r>
              <w:rPr>
                <w:rFonts w:hint="eastAsia"/>
                <w:lang w:val="en-US" w:eastAsia="zh-CN"/>
              </w:rPr>
              <w:t>In order to</w:t>
            </w:r>
            <w:proofErr w:type="gramEnd"/>
            <w:r>
              <w:rPr>
                <w:rFonts w:hint="eastAsia"/>
                <w:lang w:val="en-US" w:eastAsia="zh-CN"/>
              </w:rPr>
              <w:t xml:space="preserve"> satisfy a positioning accuracy target in a given sample density, we may need to collect more channel information per sample. For example, large </w:t>
            </w:r>
            <w:proofErr w:type="spellStart"/>
            <w:r>
              <w:rPr>
                <w:rFonts w:hint="eastAsia"/>
                <w:lang w:val="en-US" w:eastAsia="zh-CN"/>
              </w:rPr>
              <w:t>Nport</w:t>
            </w:r>
            <w:proofErr w:type="spellEnd"/>
            <w:r>
              <w:rPr>
                <w:rFonts w:hint="eastAsia"/>
                <w:lang w:val="en-US" w:eastAsia="zh-CN"/>
              </w:rPr>
              <w:t>/</w:t>
            </w:r>
            <w:proofErr w:type="spellStart"/>
            <w:r>
              <w:rPr>
                <w:rFonts w:hint="eastAsia"/>
                <w:lang w:val="en-US" w:eastAsia="zh-CN"/>
              </w:rPr>
              <w:t>Nt</w:t>
            </w:r>
            <w:proofErr w:type="spellEnd"/>
            <w:r>
              <w:rPr>
                <w:rFonts w:hint="eastAsia"/>
                <w:lang w:val="en-US" w:eastAsia="zh-CN"/>
              </w:rPr>
              <w:t xml:space="preserve"> /N’t values are </w:t>
            </w:r>
            <w:proofErr w:type="gramStart"/>
            <w:r>
              <w:rPr>
                <w:rFonts w:hint="eastAsia"/>
                <w:lang w:val="en-US" w:eastAsia="zh-CN"/>
              </w:rPr>
              <w:t>required</w:t>
            </w:r>
            <w:proofErr w:type="gramEnd"/>
            <w:r>
              <w:rPr>
                <w:rFonts w:hint="eastAsia"/>
                <w:lang w:val="en-US" w:eastAsia="zh-CN"/>
              </w:rPr>
              <w:t xml:space="preserve"> or CIR is required instead of PDP.</w:t>
            </w:r>
          </w:p>
        </w:tc>
      </w:tr>
      <w:tr w:rsidR="00994980" w14:paraId="5A515D4F" w14:textId="77777777">
        <w:tc>
          <w:tcPr>
            <w:tcW w:w="1411" w:type="dxa"/>
          </w:tcPr>
          <w:p w14:paraId="5CE9DB43" w14:textId="77777777" w:rsidR="00994980" w:rsidRDefault="00A41AAD">
            <w:r>
              <w:rPr>
                <w:rFonts w:eastAsiaTheme="minorEastAsia" w:hint="eastAsia"/>
                <w:lang w:eastAsia="zh-CN"/>
              </w:rPr>
              <w:t>O</w:t>
            </w:r>
            <w:r>
              <w:rPr>
                <w:rFonts w:eastAsiaTheme="minorEastAsia"/>
                <w:lang w:eastAsia="zh-CN"/>
              </w:rPr>
              <w:t>PPO</w:t>
            </w:r>
          </w:p>
        </w:tc>
        <w:tc>
          <w:tcPr>
            <w:tcW w:w="8574" w:type="dxa"/>
          </w:tcPr>
          <w:p w14:paraId="128D85C4" w14:textId="77777777" w:rsidR="00994980" w:rsidRDefault="00A41AAD">
            <w:pPr>
              <w:rPr>
                <w:rFonts w:eastAsia="Yu Mincho"/>
              </w:rPr>
            </w:pPr>
            <w:r>
              <w:t xml:space="preserve">We are still a little bit unclear about the next step if we agree this proposal. </w:t>
            </w:r>
            <w:r>
              <w:rPr>
                <w:rFonts w:eastAsiaTheme="minorEastAsia"/>
                <w:lang w:eastAsia="zh-CN"/>
              </w:rPr>
              <w:t>Are we going to further study h</w:t>
            </w:r>
            <w:r>
              <w:rPr>
                <w:rFonts w:eastAsiaTheme="minorEastAsia" w:hint="eastAsia"/>
                <w:lang w:eastAsia="zh-CN"/>
              </w:rPr>
              <w:t xml:space="preserve">ow the </w:t>
            </w:r>
            <w:r>
              <w:rPr>
                <w:rFonts w:eastAsiaTheme="minorEastAsia"/>
                <w:lang w:eastAsia="zh-CN"/>
              </w:rPr>
              <w:t>factors(one factor or combinations of factors)</w:t>
            </w:r>
            <w:r>
              <w:rPr>
                <w:rFonts w:eastAsiaTheme="minorEastAsia" w:hint="eastAsia"/>
                <w:lang w:eastAsia="zh-CN"/>
              </w:rPr>
              <w:t xml:space="preserve"> affect the sample density</w:t>
            </w:r>
            <w:r>
              <w:rPr>
                <w:rFonts w:eastAsiaTheme="minorEastAsia"/>
                <w:lang w:eastAsia="zh-CN"/>
              </w:rPr>
              <w:t>? There can be many combinations.</w:t>
            </w:r>
          </w:p>
        </w:tc>
      </w:tr>
      <w:tr w:rsidR="00994980" w14:paraId="4470AF22" w14:textId="77777777">
        <w:tc>
          <w:tcPr>
            <w:tcW w:w="1411" w:type="dxa"/>
          </w:tcPr>
          <w:p w14:paraId="7E7586DF" w14:textId="77777777" w:rsidR="00994980" w:rsidRDefault="00A41AAD">
            <w:r>
              <w:rPr>
                <w:rFonts w:eastAsiaTheme="minorEastAsia"/>
                <w:lang w:eastAsia="zh-CN"/>
              </w:rPr>
              <w:t>HW/HiSi</w:t>
            </w:r>
          </w:p>
        </w:tc>
        <w:tc>
          <w:tcPr>
            <w:tcW w:w="8574" w:type="dxa"/>
          </w:tcPr>
          <w:p w14:paraId="7DC41DC8" w14:textId="77777777" w:rsidR="00994980" w:rsidRDefault="00A41AAD">
            <w:r>
              <w:t>Vivo is asking a valid question about the purpose and possible spec impact of this proposal. With this in mind it seems more feasible to phrase it neutrally as an observation instead:</w:t>
            </w:r>
          </w:p>
          <w:p w14:paraId="67B77CC3" w14:textId="77777777" w:rsidR="00994980" w:rsidRDefault="00A41AAD">
            <w:pPr>
              <w:rPr>
                <w:b/>
                <w:bCs/>
                <w:u w:val="single"/>
              </w:rPr>
            </w:pPr>
            <w:r>
              <w:rPr>
                <w:b/>
                <w:bCs/>
                <w:color w:val="0070C0"/>
                <w:highlight w:val="yellow"/>
                <w:u w:val="single"/>
              </w:rPr>
              <w:t>Observation</w:t>
            </w:r>
            <w:r>
              <w:rPr>
                <w:b/>
                <w:bCs/>
                <w:strike/>
                <w:highlight w:val="yellow"/>
                <w:u w:val="single"/>
              </w:rPr>
              <w:t xml:space="preserve"> Proposal </w:t>
            </w:r>
            <w:r>
              <w:rPr>
                <w:b/>
                <w:bCs/>
                <w:highlight w:val="yellow"/>
                <w:u w:val="single"/>
              </w:rPr>
              <w:t>2.5-1</w:t>
            </w:r>
          </w:p>
          <w:p w14:paraId="053A2F77" w14:textId="77777777" w:rsidR="00994980" w:rsidRDefault="00A41AAD">
            <w:r>
              <w:t xml:space="preserve">For AI/ML based positioning, </w:t>
            </w:r>
            <w:r>
              <w:rPr>
                <w:strike/>
                <w:color w:val="0070C0"/>
              </w:rPr>
              <w:t>support</w:t>
            </w:r>
            <w:r>
              <w:t xml:space="preserve"> data collection of training dataset with different </w:t>
            </w:r>
            <w:r>
              <w:rPr>
                <w:color w:val="0070C0"/>
              </w:rPr>
              <w:t>minimum</w:t>
            </w:r>
            <w:r>
              <w:t xml:space="preserve">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color w:val="0070C0"/>
              </w:rPr>
              <w:t xml:space="preserve">is needed to achieve a given </w:t>
            </w:r>
            <w:r>
              <w:rPr>
                <w:strike/>
                <w:color w:val="0070C0"/>
              </w:rPr>
              <w:t>and</w:t>
            </w:r>
            <w:r>
              <w:t xml:space="preserve"> </w:t>
            </w:r>
            <w:r>
              <w:rPr>
                <w:strike/>
                <w:color w:val="0070C0"/>
              </w:rPr>
              <w:t xml:space="preserve">different </w:t>
            </w:r>
            <w:r>
              <w:t>positioning accuracy target</w:t>
            </w:r>
            <w:r>
              <w:rPr>
                <w:strike/>
                <w:color w:val="0070C0"/>
              </w:rPr>
              <w:t>s</w:t>
            </w:r>
            <w:r>
              <w:t>.</w:t>
            </w:r>
          </w:p>
          <w:p w14:paraId="243BADEA"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208BC100"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2C77F26B"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109BCF69" w14:textId="77777777" w:rsidR="00994980" w:rsidRDefault="00A41AAD">
            <w:pPr>
              <w:pStyle w:val="ListParagraph"/>
              <w:numPr>
                <w:ilvl w:val="0"/>
                <w:numId w:val="21"/>
              </w:numPr>
              <w:rPr>
                <w:color w:val="FF0000"/>
                <w:lang w:val="en-US"/>
              </w:rPr>
            </w:pPr>
            <w:r>
              <w:rPr>
                <w:color w:val="FF0000"/>
                <w:lang w:val="en-US"/>
              </w:rPr>
              <w:t>Note: for training data collection, other UE distributions different than uniform distribution are not precluded.</w:t>
            </w:r>
          </w:p>
        </w:tc>
      </w:tr>
      <w:tr w:rsidR="00994980" w14:paraId="4F41F291" w14:textId="77777777">
        <w:tc>
          <w:tcPr>
            <w:tcW w:w="1411" w:type="dxa"/>
          </w:tcPr>
          <w:p w14:paraId="31FB89D6" w14:textId="77777777" w:rsidR="00994980" w:rsidRDefault="00A41AAD">
            <w:pPr>
              <w:rPr>
                <w:rFonts w:eastAsia="Malgun Gothic"/>
              </w:rPr>
            </w:pPr>
            <w:r>
              <w:rPr>
                <w:rFonts w:eastAsia="Malgun Gothic" w:hint="eastAsia"/>
              </w:rPr>
              <w:t>LG</w:t>
            </w:r>
          </w:p>
        </w:tc>
        <w:tc>
          <w:tcPr>
            <w:tcW w:w="8574" w:type="dxa"/>
          </w:tcPr>
          <w:p w14:paraId="19E3B275" w14:textId="77777777" w:rsidR="00994980" w:rsidRDefault="00A41AAD">
            <w:pPr>
              <w:rPr>
                <w:rFonts w:eastAsia="Malgun Gothic"/>
              </w:rPr>
            </w:pPr>
            <w:r>
              <w:rPr>
                <w:rFonts w:eastAsia="Malgun Gothic" w:hint="eastAsia"/>
              </w:rPr>
              <w:t>Similar view with vivo and HW</w:t>
            </w:r>
            <w:r>
              <w:rPr>
                <w:rFonts w:eastAsia="Malgun Gothic"/>
              </w:rPr>
              <w:t xml:space="preserve"> that it seems more suitable for the observation with different sample density.</w:t>
            </w:r>
          </w:p>
        </w:tc>
      </w:tr>
      <w:tr w:rsidR="00994980" w14:paraId="3A9024EA" w14:textId="77777777">
        <w:tc>
          <w:tcPr>
            <w:tcW w:w="1411" w:type="dxa"/>
          </w:tcPr>
          <w:p w14:paraId="30038A21" w14:textId="77777777" w:rsidR="00994980" w:rsidRDefault="00A41AAD">
            <w:pPr>
              <w:rPr>
                <w:rFonts w:eastAsia="Malgun Gothic"/>
              </w:rPr>
            </w:pPr>
            <w:r>
              <w:rPr>
                <w:rFonts w:eastAsia="Malgun Gothic"/>
              </w:rPr>
              <w:t>NOK</w:t>
            </w:r>
          </w:p>
        </w:tc>
        <w:tc>
          <w:tcPr>
            <w:tcW w:w="8574" w:type="dxa"/>
          </w:tcPr>
          <w:p w14:paraId="12D6EB95" w14:textId="77777777" w:rsidR="00994980" w:rsidRDefault="00A41AAD">
            <w:pPr>
              <w:rPr>
                <w:rFonts w:eastAsia="Malgun Gothic"/>
              </w:rPr>
            </w:pPr>
            <w:r>
              <w:rPr>
                <w:rFonts w:eastAsia="Malgun Gothic"/>
              </w:rPr>
              <w:t>To enhance the discussion on this proposal. We have provided interesting outcomes on the dataset size and density for data colletion. In our contribution presented in RAN1#112 (</w:t>
            </w:r>
            <w:r>
              <w:rPr>
                <w:szCs w:val="28"/>
              </w:rPr>
              <w:t>R1-2302632</w:t>
            </w:r>
            <w:r>
              <w:rPr>
                <w:rFonts w:eastAsia="Malgun Gothic"/>
              </w:rPr>
              <w:t>) we demostrated that the dataset size and the users density are not enough information to indicate the quality of data collection. In this contribution we proposed the IPD (inter-point distance) metric.</w:t>
            </w:r>
            <w:r>
              <w:rPr>
                <w:rFonts w:eastAsia="Malgun Gothic"/>
              </w:rPr>
              <w:br/>
            </w:r>
            <w:r>
              <w:rPr>
                <w:rFonts w:eastAsia="Malgun Gothic"/>
              </w:rPr>
              <w:br/>
              <w:t>In the example evalution, we demostrate that in two different scenarios with exactly the same users density and same dataset size, the IPD metric is different. For the case based on uniform distribution (blue dots) the IPD1=2.5, for the case of the clusterized samples (orange dots) the IPD2=6.</w:t>
            </w:r>
            <w:r>
              <w:rPr>
                <w:rFonts w:eastAsia="Malgun Gothic"/>
              </w:rPr>
              <w:br/>
            </w:r>
            <w:r>
              <w:rPr>
                <w:rFonts w:eastAsia="Malgun Gothic"/>
              </w:rPr>
              <w:br/>
              <w:t xml:space="preserve">Thus, if the target is to get an observation that will provide useful guidelines on the technical report, we suggest to avoid to discuss only on the dataset size and users density. These metrics should be complemented by accurated metrics as IPD to indicate the quality of a data collection, specially on real scenarios (beyond simulations). </w:t>
            </w:r>
          </w:p>
          <w:p w14:paraId="5A187391" w14:textId="77777777" w:rsidR="00994980" w:rsidRDefault="00A41AAD">
            <w:pPr>
              <w:rPr>
                <w:rFonts w:eastAsia="Malgun Gothic"/>
              </w:rPr>
            </w:pPr>
            <w:r>
              <w:rPr>
                <w:noProof/>
              </w:rPr>
              <w:drawing>
                <wp:inline distT="0" distB="0" distL="0" distR="0" wp14:anchorId="23F21C48" wp14:editId="1A33AE81">
                  <wp:extent cx="3547745" cy="39668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7"/>
                          <a:stretch>
                            <a:fillRect/>
                          </a:stretch>
                        </pic:blipFill>
                        <pic:spPr>
                          <a:xfrm>
                            <a:off x="0" y="0"/>
                            <a:ext cx="3557108" cy="3977312"/>
                          </a:xfrm>
                          <a:prstGeom prst="rect">
                            <a:avLst/>
                          </a:prstGeom>
                        </pic:spPr>
                      </pic:pic>
                    </a:graphicData>
                  </a:graphic>
                </wp:inline>
              </w:drawing>
            </w:r>
          </w:p>
          <w:p w14:paraId="7716639B" w14:textId="77777777" w:rsidR="00994980" w:rsidRDefault="00A41AAD">
            <w:pPr>
              <w:rPr>
                <w:b/>
                <w:bCs/>
                <w:u w:val="single"/>
              </w:rPr>
            </w:pPr>
            <w:r>
              <w:rPr>
                <w:rFonts w:eastAsia="Malgun Gothic"/>
              </w:rPr>
              <w:t>Based on our previous statement, we propose to do the following modifications on the proposal:</w:t>
            </w:r>
            <w:r>
              <w:rPr>
                <w:rFonts w:eastAsia="Malgun Gothic"/>
              </w:rPr>
              <w:br/>
            </w:r>
            <w:r>
              <w:rPr>
                <w:rFonts w:eastAsia="Malgun Gothic"/>
              </w:rPr>
              <w:br/>
            </w:r>
            <w:r>
              <w:rPr>
                <w:b/>
                <w:bCs/>
                <w:color w:val="0070C0"/>
                <w:highlight w:val="yellow"/>
                <w:u w:val="single"/>
              </w:rPr>
              <w:t>Observation</w:t>
            </w:r>
            <w:r>
              <w:rPr>
                <w:b/>
                <w:bCs/>
                <w:strike/>
                <w:highlight w:val="yellow"/>
                <w:u w:val="single"/>
              </w:rPr>
              <w:t xml:space="preserve"> Proposal </w:t>
            </w:r>
            <w:r>
              <w:rPr>
                <w:b/>
                <w:bCs/>
                <w:highlight w:val="yellow"/>
                <w:u w:val="single"/>
              </w:rPr>
              <w:t>2.5-1</w:t>
            </w:r>
          </w:p>
          <w:p w14:paraId="30F81AA9" w14:textId="77777777" w:rsidR="00994980" w:rsidRDefault="00A41AAD">
            <w:r>
              <w:rPr>
                <w:lang w:val="en-US"/>
              </w:rPr>
              <w:t>For AI/ML based positioning, support data collection of training dataset with different sample density (e.g., #samples/m</w:t>
            </w:r>
            <w:r>
              <w:rPr>
                <w:vertAlign w:val="superscript"/>
                <w:lang w:val="en-US"/>
              </w:rPr>
              <w:t>2</w:t>
            </w:r>
            <w:r>
              <w:rPr>
                <w:lang w:val="en-US"/>
              </w:rPr>
              <w:t xml:space="preserve">), </w:t>
            </w:r>
            <w:r>
              <w:rPr>
                <w:color w:val="FF0000"/>
                <w:lang w:val="en-US"/>
              </w:rPr>
              <w:t>different complementary metric (e.g., inter-point distance)</w:t>
            </w:r>
            <w:r>
              <w:rPr>
                <w:lang w:val="en-US"/>
              </w:rPr>
              <w:t xml:space="preserve">, </w:t>
            </w:r>
            <w:r>
              <w:rPr>
                <w:color w:val="FF0000"/>
                <w:lang w:val="en-US"/>
              </w:rPr>
              <w:t xml:space="preserve">which varies with factors including </w:t>
            </w:r>
            <w:r>
              <w:rPr>
                <w:lang w:val="en-US"/>
              </w:rPr>
              <w:t>different positioning approach (direct AI/ML, AI/ML-assisted), different type of model input (e.g., CIR, PDP, DP), and different positioning accuracy targets.</w:t>
            </w:r>
          </w:p>
          <w:p w14:paraId="392387DB" w14:textId="77777777" w:rsidR="00994980" w:rsidRDefault="00A41AAD">
            <w:pPr>
              <w:pStyle w:val="ListParagraph"/>
              <w:numPr>
                <w:ilvl w:val="0"/>
                <w:numId w:val="21"/>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r>
              <w:rPr>
                <w:color w:val="FF0000"/>
                <w:lang w:val="en-US"/>
              </w:rPr>
              <w:t>for uniform user’s distribution</w:t>
            </w:r>
            <w:r>
              <w:rPr>
                <w:lang w:val="en-US"/>
              </w:rPr>
              <w:t xml:space="preserve">. </w:t>
            </w:r>
          </w:p>
          <w:p w14:paraId="231FBAD2" w14:textId="77777777" w:rsidR="00994980" w:rsidRDefault="00A41AAD">
            <w:pPr>
              <w:pStyle w:val="ListParagraph"/>
              <w:numPr>
                <w:ilvl w:val="1"/>
                <w:numId w:val="21"/>
              </w:numPr>
              <w:rPr>
                <w:lang w:val="en-US"/>
              </w:rPr>
            </w:pPr>
            <w:r>
              <w:rPr>
                <w:lang w:val="en-US"/>
              </w:rPr>
              <w:t xml:space="preserve">Exemplary references: CMCC (R1-2303228), Huawei (R1-2302362), MediaTek (R1-2303340), Ericsson (R1-2302335). </w:t>
            </w:r>
          </w:p>
          <w:p w14:paraId="134ED119" w14:textId="77777777" w:rsidR="00994980" w:rsidRDefault="00A41AAD">
            <w:pPr>
              <w:pStyle w:val="ListParagraph"/>
              <w:numPr>
                <w:ilvl w:val="0"/>
                <w:numId w:val="21"/>
              </w:numPr>
              <w:rPr>
                <w:lang w:val="en-US"/>
              </w:rPr>
            </w:pPr>
            <w:r>
              <w:rPr>
                <w:lang w:val="en-US"/>
              </w:rPr>
              <w:t>For realistic scenarios (user’s distribution different than uniform distribution) the evaluation indicate that the dataset size and the sample density are not enough indicators of data collection quality. It should be complemented by metrics as IPD (inter-point distance).</w:t>
            </w:r>
          </w:p>
          <w:p w14:paraId="51B87882" w14:textId="77777777" w:rsidR="00994980" w:rsidRDefault="00A41AAD">
            <w:pPr>
              <w:pStyle w:val="ListParagraph"/>
              <w:numPr>
                <w:ilvl w:val="1"/>
                <w:numId w:val="21"/>
              </w:numPr>
              <w:rPr>
                <w:lang w:val="en-US"/>
              </w:rPr>
            </w:pPr>
            <w:r>
              <w:rPr>
                <w:lang w:val="en-US"/>
              </w:rPr>
              <w:t>Exemplary reference: NOKIA (</w:t>
            </w:r>
            <w:r>
              <w:rPr>
                <w:szCs w:val="28"/>
              </w:rPr>
              <w:t>R1-2302632</w:t>
            </w:r>
            <w:r>
              <w:rPr>
                <w:lang w:val="en-US"/>
              </w:rPr>
              <w:t>).</w:t>
            </w:r>
          </w:p>
          <w:p w14:paraId="2CF3F78F"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66CE4BE" w14:textId="77777777" w:rsidR="00994980" w:rsidRDefault="00994980">
            <w:pPr>
              <w:ind w:left="360"/>
              <w:rPr>
                <w:rFonts w:eastAsia="Malgun Gothic"/>
              </w:rPr>
            </w:pPr>
          </w:p>
        </w:tc>
      </w:tr>
      <w:tr w:rsidR="00994980" w14:paraId="1E2D700A" w14:textId="77777777">
        <w:tc>
          <w:tcPr>
            <w:tcW w:w="1411" w:type="dxa"/>
          </w:tcPr>
          <w:p w14:paraId="46E50152" w14:textId="77777777" w:rsidR="00994980" w:rsidRDefault="00A41AAD">
            <w:pPr>
              <w:rPr>
                <w:rFonts w:eastAsia="Malgun Gothic"/>
              </w:rPr>
            </w:pPr>
            <w:r>
              <w:rPr>
                <w:rFonts w:eastAsia="Malgun Gothic"/>
              </w:rPr>
              <w:t>Qualcomm</w:t>
            </w:r>
          </w:p>
        </w:tc>
        <w:tc>
          <w:tcPr>
            <w:tcW w:w="8574" w:type="dxa"/>
          </w:tcPr>
          <w:p w14:paraId="5A70783C" w14:textId="77777777" w:rsidR="00994980" w:rsidRDefault="00A41AAD">
            <w:r>
              <w:rPr>
                <w:lang w:val="en-US"/>
              </w:rPr>
              <w:t xml:space="preserve">This proposal seems to touch on aspects that can be related to 9.2.4.2 discussions. This proposal is not needed from evaluation perspective. If the intention is to recommend studying spec impact, then it is better to reword it by listing observations. There are also many details listed in the proposal that seem to be implementation for data collection. </w:t>
            </w:r>
          </w:p>
          <w:p w14:paraId="27C180A5" w14:textId="77777777" w:rsidR="00994980" w:rsidRDefault="00A41AAD">
            <w:r>
              <w:rPr>
                <w:lang w:val="en-US"/>
              </w:rPr>
              <w:t xml:space="preserve">We also do not support the listed model input yet. Companies have not yet agreed on any positioning accuracy targets. This proposal lists many details that are not agreed or discussed. </w:t>
            </w:r>
          </w:p>
          <w:p w14:paraId="45711488" w14:textId="77777777" w:rsidR="00994980" w:rsidRDefault="00994980">
            <w:pPr>
              <w:rPr>
                <w:rFonts w:eastAsia="Malgun Gothic"/>
              </w:rPr>
            </w:pPr>
          </w:p>
        </w:tc>
      </w:tr>
      <w:tr w:rsidR="00994980" w14:paraId="2FE356AC" w14:textId="77777777">
        <w:tc>
          <w:tcPr>
            <w:tcW w:w="1411" w:type="dxa"/>
          </w:tcPr>
          <w:p w14:paraId="502FDFD0" w14:textId="77777777" w:rsidR="00994980" w:rsidRDefault="00A41AAD">
            <w:pPr>
              <w:rPr>
                <w:rFonts w:eastAsia="Malgun Gothic"/>
              </w:rPr>
            </w:pPr>
            <w:r>
              <w:rPr>
                <w:rFonts w:eastAsiaTheme="minorEastAsia" w:hint="eastAsia"/>
                <w:lang w:eastAsia="zh-CN"/>
              </w:rPr>
              <w:t>Xi</w:t>
            </w:r>
            <w:r>
              <w:rPr>
                <w:rFonts w:eastAsiaTheme="minorEastAsia"/>
                <w:lang w:eastAsia="zh-CN"/>
              </w:rPr>
              <w:t>aomi</w:t>
            </w:r>
          </w:p>
        </w:tc>
        <w:tc>
          <w:tcPr>
            <w:tcW w:w="8574" w:type="dxa"/>
          </w:tcPr>
          <w:p w14:paraId="57AA0088" w14:textId="77777777" w:rsidR="00994980" w:rsidRDefault="00A41AAD">
            <w:r>
              <w:rPr>
                <w:rFonts w:eastAsiaTheme="minorEastAsia"/>
                <w:lang w:eastAsia="zh-CN"/>
              </w:rPr>
              <w:t xml:space="preserve">We are also wondering the intension of the proposal and what is the next step.  </w:t>
            </w:r>
          </w:p>
        </w:tc>
      </w:tr>
      <w:tr w:rsidR="00994980" w14:paraId="0A6BFEF1" w14:textId="77777777">
        <w:tc>
          <w:tcPr>
            <w:tcW w:w="1411" w:type="dxa"/>
          </w:tcPr>
          <w:p w14:paraId="3F80C23A" w14:textId="77777777" w:rsidR="00994980" w:rsidRDefault="00A41AAD">
            <w:r>
              <w:rPr>
                <w:rFonts w:asciiTheme="minorEastAsia" w:eastAsiaTheme="minorEastAsia" w:hAnsiTheme="minorEastAsia"/>
                <w:lang w:eastAsia="zh-CN"/>
              </w:rPr>
              <w:t>S</w:t>
            </w:r>
            <w:r>
              <w:rPr>
                <w:rFonts w:asciiTheme="minorEastAsia" w:eastAsiaTheme="minorEastAsia" w:hAnsiTheme="minorEastAsia" w:hint="eastAsia"/>
                <w:lang w:eastAsia="zh-CN"/>
              </w:rPr>
              <w:t>amsung</w:t>
            </w:r>
          </w:p>
        </w:tc>
        <w:tc>
          <w:tcPr>
            <w:tcW w:w="8574" w:type="dxa"/>
          </w:tcPr>
          <w:p w14:paraId="49A7F852" w14:textId="77777777" w:rsidR="00994980" w:rsidRDefault="00A41AAD">
            <w:r>
              <w:rPr>
                <w:rFonts w:asciiTheme="minorEastAsia" w:eastAsiaTheme="minorEastAsia" w:hAnsiTheme="minorEastAsia"/>
                <w:lang w:eastAsia="zh-CN"/>
              </w:rPr>
              <w:t>A</w:t>
            </w:r>
            <w:r>
              <w:rPr>
                <w:rFonts w:asciiTheme="minorEastAsia" w:eastAsiaTheme="minorEastAsia" w:hAnsiTheme="minorEastAsia" w:hint="eastAsia"/>
                <w:lang w:eastAsia="zh-CN"/>
              </w:rPr>
              <w:t>s</w:t>
            </w:r>
            <w:r>
              <w:t xml:space="preserve"> we understand the intention, essentially, this is to include evluation asepcts which allow company to do the simulation, there should be no hints on the specification work on this stage. Suggesting following changes in </w:t>
            </w:r>
            <w:r>
              <w:rPr>
                <w:color w:val="00B0F0"/>
              </w:rPr>
              <w:t xml:space="preserve">blue </w:t>
            </w:r>
            <w:r>
              <w:t>for main bullet:</w:t>
            </w:r>
          </w:p>
          <w:p w14:paraId="4BEE460B" w14:textId="77777777" w:rsidR="00994980" w:rsidRDefault="00994980"/>
          <w:p w14:paraId="0F01EF30" w14:textId="77777777" w:rsidR="00994980" w:rsidRDefault="00994980"/>
          <w:p w14:paraId="5841BA16" w14:textId="77777777" w:rsidR="00994980" w:rsidRDefault="00A41AAD">
            <w:r>
              <w:t xml:space="preserve">For AI/ML based positioning </w:t>
            </w:r>
            <w:r>
              <w:rPr>
                <w:color w:val="00B0F0"/>
              </w:rPr>
              <w:t>evaluation</w:t>
            </w:r>
            <w:r>
              <w:t xml:space="preserve">, </w:t>
            </w:r>
            <w:r>
              <w:rPr>
                <w:strike/>
                <w:color w:val="00B0F0"/>
              </w:rPr>
              <w:t>support</w:t>
            </w:r>
            <w:r>
              <w:rPr>
                <w:color w:val="00B0F0"/>
              </w:rPr>
              <w:t xml:space="preserve"> </w:t>
            </w:r>
            <w:r>
              <w:t>data collection of training dataset with different sample density (e.g., #samples/m</w:t>
            </w:r>
            <w:r>
              <w:rPr>
                <w:vertAlign w:val="superscript"/>
              </w:rPr>
              <w:t>2</w:t>
            </w:r>
            <w:r>
              <w:t xml:space="preserve">) </w:t>
            </w:r>
            <w:r>
              <w:rPr>
                <w:color w:val="00B0F0"/>
              </w:rPr>
              <w:t>can be used</w:t>
            </w:r>
            <w:r>
              <w:t xml:space="preserve">. </w:t>
            </w:r>
          </w:p>
          <w:p w14:paraId="6C8CB9ED" w14:textId="77777777" w:rsidR="00994980" w:rsidRDefault="00A41AAD">
            <w:r>
              <w:rPr>
                <w:color w:val="00B0F0"/>
              </w:rPr>
              <w:t>Note: the sample density may</w:t>
            </w:r>
            <w:r>
              <w:rPr>
                <w:color w:val="FF0000"/>
              </w:rPr>
              <w:t xml:space="preserve"> </w:t>
            </w:r>
            <w:r>
              <w:rPr>
                <w:strike/>
                <w:color w:val="00B0F0"/>
              </w:rPr>
              <w:t>which</w:t>
            </w:r>
            <w:r>
              <w:rPr>
                <w:color w:val="00B0F0"/>
              </w:rPr>
              <w:t xml:space="preserve"> </w:t>
            </w:r>
            <w:r>
              <w:rPr>
                <w:color w:val="FF0000"/>
              </w:rPr>
              <w:t>varie</w:t>
            </w:r>
            <w:r>
              <w:rPr>
                <w:strike/>
                <w:color w:val="00B0F0"/>
              </w:rPr>
              <w:t>s</w:t>
            </w:r>
            <w:r>
              <w:rPr>
                <w:color w:val="FF0000"/>
              </w:rPr>
              <w:t xml:space="preserve"> with factors including </w:t>
            </w:r>
            <w:r>
              <w:t>different positioning approach (direct AI/ML, AI/ML-assisted), different type of model input (e.g., CIR, PDP, DP), and different positioning accuracy targets.</w:t>
            </w:r>
          </w:p>
          <w:p w14:paraId="6DC5B46D" w14:textId="77777777" w:rsidR="00994980" w:rsidRDefault="00A41AAD">
            <w:pPr>
              <w:rPr>
                <w:color w:val="0070C0"/>
              </w:rPr>
            </w:pPr>
            <w:r>
              <w:rPr>
                <w:color w:val="0070C0"/>
              </w:rPr>
              <w:t>[Moderator] The above would duplicate the agreement below.</w:t>
            </w:r>
          </w:p>
          <w:p w14:paraId="54A7B933" w14:textId="77777777" w:rsidR="00994980" w:rsidRDefault="00A41AAD">
            <w:pPr>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4178C041" w14:textId="77777777" w:rsidR="00994980" w:rsidRDefault="00A41AAD">
            <w:pPr>
              <w:rPr>
                <w:rFonts w:ascii="Times" w:eastAsia="Batang" w:hAnsi="Times" w:cs="Times New Roman"/>
                <w:sz w:val="20"/>
                <w:lang w:val="en-GB" w:eastAsia="ja-JP"/>
              </w:rPr>
            </w:pPr>
            <w:r>
              <w:rPr>
                <w:rFonts w:ascii="Times" w:eastAsia="Batang" w:hAnsi="Times" w:cs="Times New Roman"/>
                <w:sz w:val="20"/>
                <w:lang w:val="en-GB" w:eastAsia="ja-JP"/>
              </w:rPr>
              <w:t xml:space="preserve">Study how AI/ML positioning accuracy is affected </w:t>
            </w:r>
            <w:proofErr w:type="gramStart"/>
            <w:r>
              <w:rPr>
                <w:rFonts w:ascii="Times" w:eastAsia="Batang" w:hAnsi="Times" w:cs="Times New Roman"/>
                <w:sz w:val="20"/>
                <w:lang w:val="en-GB" w:eastAsia="ja-JP"/>
              </w:rPr>
              <w:t>by:</w:t>
            </w:r>
            <w:proofErr w:type="gramEnd"/>
            <w:r>
              <w:rPr>
                <w:rFonts w:ascii="Times" w:eastAsia="Batang" w:hAnsi="Times" w:cs="Times New Roman"/>
                <w:sz w:val="20"/>
                <w:lang w:val="en-GB" w:eastAsia="ja-JP"/>
              </w:rPr>
              <w:t xml:space="preserve"> user density/size of the training dataset.</w:t>
            </w:r>
          </w:p>
          <w:p w14:paraId="50745893" w14:textId="77777777" w:rsidR="00994980" w:rsidRDefault="00A41AAD">
            <w:pPr>
              <w:rPr>
                <w:rFonts w:ascii="Times" w:eastAsia="DengXian" w:hAnsi="Times" w:cs="Times New Roman"/>
                <w:sz w:val="20"/>
                <w:lang w:val="en-GB"/>
              </w:rPr>
            </w:pPr>
            <w:r>
              <w:rPr>
                <w:rFonts w:ascii="Times" w:eastAsia="DengXian" w:hAnsi="Times" w:cs="Times New Roman" w:hint="eastAsia"/>
                <w:sz w:val="20"/>
                <w:lang w:val="en-GB"/>
              </w:rPr>
              <w:t>N</w:t>
            </w:r>
            <w:r>
              <w:rPr>
                <w:rFonts w:ascii="Times" w:eastAsia="DengXian" w:hAnsi="Times" w:cs="Times New Roman"/>
                <w:sz w:val="20"/>
                <w:lang w:val="en-GB"/>
              </w:rPr>
              <w:t>ote: details of user density/size of training dataset to be reported in the evaluation.</w:t>
            </w:r>
          </w:p>
          <w:p w14:paraId="1A76ECE0" w14:textId="77777777" w:rsidR="00994980" w:rsidRDefault="00994980">
            <w:pPr>
              <w:rPr>
                <w:rFonts w:ascii="Times" w:eastAsia="Batang" w:hAnsi="Times" w:cs="Times New Roman"/>
                <w:sz w:val="20"/>
                <w:lang w:val="en-GB" w:eastAsia="ja-JP"/>
              </w:rPr>
            </w:pPr>
          </w:p>
          <w:p w14:paraId="5F6A0F4F" w14:textId="77777777" w:rsidR="00994980" w:rsidRDefault="00994980"/>
          <w:p w14:paraId="02DA43E9" w14:textId="77777777" w:rsidR="00994980" w:rsidRDefault="00994980"/>
        </w:tc>
      </w:tr>
      <w:tr w:rsidR="00994980" w14:paraId="426F1676" w14:textId="77777777">
        <w:tc>
          <w:tcPr>
            <w:tcW w:w="1411" w:type="dxa"/>
          </w:tcPr>
          <w:p w14:paraId="6C2006FE" w14:textId="77777777" w:rsidR="00994980" w:rsidRDefault="00A41AAD">
            <w:pPr>
              <w:rPr>
                <w:rFonts w:asciiTheme="minorEastAsia" w:hAnsiTheme="minorEastAsia"/>
              </w:rPr>
            </w:pPr>
            <w:r>
              <w:rPr>
                <w:rFonts w:eastAsiaTheme="minorEastAsia" w:hint="eastAsia"/>
                <w:lang w:eastAsia="zh-CN"/>
              </w:rPr>
              <w:t>CATT</w:t>
            </w:r>
          </w:p>
        </w:tc>
        <w:tc>
          <w:tcPr>
            <w:tcW w:w="8574" w:type="dxa"/>
          </w:tcPr>
          <w:p w14:paraId="23B92BE3" w14:textId="77777777" w:rsidR="00994980" w:rsidRDefault="00A41AAD">
            <w:r>
              <w:rPr>
                <w:rFonts w:eastAsiaTheme="minorEastAsia" w:hint="eastAsia"/>
                <w:lang w:eastAsia="zh-CN"/>
              </w:rPr>
              <w:t xml:space="preserve">Share the same confution with companies above. It reads like we are going to set up data collection requirements on the listed factors. How to collect data is an implementation behavior of data collection entity. It is unrealistic that the </w:t>
            </w:r>
            <w:r>
              <w:rPr>
                <w:rFonts w:eastAsiaTheme="minorEastAsia"/>
                <w:lang w:eastAsia="zh-CN"/>
              </w:rPr>
              <w:t xml:space="preserve">the data collection density </w:t>
            </w:r>
            <w:r>
              <w:rPr>
                <w:rFonts w:eastAsiaTheme="minorEastAsia" w:hint="eastAsia"/>
                <w:lang w:eastAsia="zh-CN"/>
              </w:rPr>
              <w:t xml:space="preserve">can be </w:t>
            </w:r>
            <w:r>
              <w:rPr>
                <w:rFonts w:eastAsiaTheme="minorEastAsia"/>
                <w:lang w:eastAsia="zh-CN"/>
              </w:rPr>
              <w:t xml:space="preserve">forced to </w:t>
            </w:r>
            <w:r>
              <w:rPr>
                <w:rFonts w:eastAsiaTheme="minorEastAsia" w:hint="eastAsia"/>
                <w:lang w:eastAsia="zh-CN"/>
              </w:rPr>
              <w:t>vary with</w:t>
            </w:r>
            <w:r>
              <w:rPr>
                <w:rFonts w:eastAsiaTheme="minorEastAsia"/>
                <w:lang w:eastAsia="zh-CN"/>
              </w:rPr>
              <w:t xml:space="preserve"> these factors</w:t>
            </w:r>
            <w:r>
              <w:rPr>
                <w:rFonts w:eastAsiaTheme="minorEastAsia" w:hint="eastAsia"/>
                <w:lang w:eastAsia="zh-CN"/>
              </w:rPr>
              <w:t xml:space="preserve">. </w:t>
            </w:r>
          </w:p>
          <w:p w14:paraId="11D56422" w14:textId="77777777" w:rsidR="00994980" w:rsidRDefault="00A41AAD">
            <w:pPr>
              <w:rPr>
                <w:rFonts w:asciiTheme="minorEastAsia" w:hAnsiTheme="minorEastAsia"/>
              </w:rPr>
            </w:pPr>
            <w:r>
              <w:rPr>
                <w:rFonts w:eastAsiaTheme="minorEastAsia" w:hint="eastAsia"/>
                <w:lang w:eastAsia="zh-CN"/>
              </w:rPr>
              <w:t>So we prefer HW</w:t>
            </w:r>
            <w:r>
              <w:rPr>
                <w:rFonts w:eastAsiaTheme="minorEastAsia"/>
                <w:lang w:eastAsia="zh-CN"/>
              </w:rPr>
              <w:t>’</w:t>
            </w:r>
            <w:r>
              <w:rPr>
                <w:rFonts w:eastAsiaTheme="minorEastAsia" w:hint="eastAsia"/>
                <w:lang w:eastAsia="zh-CN"/>
              </w:rPr>
              <w:t>s or Samsung</w:t>
            </w:r>
            <w:r>
              <w:rPr>
                <w:rFonts w:eastAsiaTheme="minorEastAsia"/>
                <w:lang w:eastAsia="zh-CN"/>
              </w:rPr>
              <w:t>‘</w:t>
            </w:r>
            <w:r>
              <w:rPr>
                <w:rFonts w:eastAsiaTheme="minorEastAsia" w:hint="eastAsia"/>
                <w:lang w:eastAsia="zh-CN"/>
              </w:rPr>
              <w:t>s version as an observation.</w:t>
            </w:r>
          </w:p>
        </w:tc>
      </w:tr>
      <w:bookmarkEnd w:id="3"/>
    </w:tbl>
    <w:p w14:paraId="3ABD89DB" w14:textId="77777777" w:rsidR="00994980" w:rsidRDefault="00994980"/>
    <w:p w14:paraId="145E59FF" w14:textId="77777777" w:rsidR="00994980" w:rsidRDefault="00A41AAD">
      <w:r>
        <w:t xml:space="preserve">For Observation 2.4-3, the feedback is taken to update it to the following. </w:t>
      </w:r>
    </w:p>
    <w:p w14:paraId="02AF5166" w14:textId="77777777" w:rsidR="00994980" w:rsidRDefault="00A41AAD">
      <w:pPr>
        <w:pStyle w:val="ListParagraph"/>
        <w:numPr>
          <w:ilvl w:val="0"/>
          <w:numId w:val="21"/>
        </w:numPr>
        <w:rPr>
          <w:lang w:val="en-US"/>
        </w:rPr>
      </w:pPr>
      <w:r>
        <w:rPr>
          <w:lang w:val="en-US"/>
        </w:rPr>
        <w:t>“</w:t>
      </w:r>
      <w:proofErr w:type="gramStart"/>
      <w:r>
        <w:rPr>
          <w:lang w:val="en-US"/>
        </w:rPr>
        <w:t>for</w:t>
      </w:r>
      <w:proofErr w:type="gramEnd"/>
      <w:r>
        <w:rPr>
          <w:lang w:val="en-US"/>
        </w:rPr>
        <w:t xml:space="preserve"> a given company’s model design” means there was no effort to calibrate and compare across companies.</w:t>
      </w:r>
    </w:p>
    <w:p w14:paraId="1AD26DA7" w14:textId="77777777" w:rsidR="00994980" w:rsidRDefault="00A41AAD">
      <w:pPr>
        <w:pStyle w:val="ListParagraph"/>
        <w:numPr>
          <w:ilvl w:val="0"/>
          <w:numId w:val="21"/>
        </w:numPr>
        <w:rPr>
          <w:lang w:val="en-US"/>
        </w:rPr>
      </w:pPr>
      <w:r>
        <w:rPr>
          <w:lang w:val="en-US"/>
        </w:rPr>
        <w:t>“</w:t>
      </w:r>
      <w:proofErr w:type="gramStart"/>
      <w:r>
        <w:rPr>
          <w:lang w:val="en-US"/>
        </w:rPr>
        <w:t>can</w:t>
      </w:r>
      <w:proofErr w:type="gramEnd"/>
      <w:r>
        <w:rPr>
          <w:lang w:val="en-US"/>
        </w:rPr>
        <w:t xml:space="preserve"> still achieve acceptable positioning accuracy …” reflects the angle suggested by Huawei.</w:t>
      </w:r>
    </w:p>
    <w:p w14:paraId="15C570F8" w14:textId="77777777" w:rsidR="00994980" w:rsidRDefault="00994980">
      <w:pPr>
        <w:pStyle w:val="ListParagraph"/>
        <w:rPr>
          <w:lang w:val="en-US"/>
        </w:rPr>
      </w:pPr>
    </w:p>
    <w:p w14:paraId="528BA7A5" w14:textId="77777777" w:rsidR="00994980" w:rsidRDefault="00A41AAD">
      <w:pPr>
        <w:rPr>
          <w:b/>
          <w:bCs/>
          <w:u w:val="single"/>
        </w:rPr>
      </w:pPr>
      <w:r>
        <w:rPr>
          <w:b/>
          <w:bCs/>
          <w:highlight w:val="yellow"/>
          <w:u w:val="single"/>
        </w:rPr>
        <w:t>Observation 2.5-2</w:t>
      </w:r>
    </w:p>
    <w:p w14:paraId="52AB3EB4" w14:textId="77777777" w:rsidR="00994980" w:rsidRDefault="00A41AAD">
      <w:r>
        <w:t xml:space="preserve">For AI/ML based positioning method, companies have submitted evaluation results to show that for their evaluated cases, </w:t>
      </w:r>
      <w:r>
        <w:rPr>
          <w:color w:val="FF0000"/>
        </w:rPr>
        <w:t>for a given company’s model design,</w:t>
      </w:r>
      <w:r>
        <w:t xml:space="preserve"> a </w:t>
      </w:r>
      <w:r>
        <w:rPr>
          <w:color w:val="FF0000"/>
        </w:rPr>
        <w:t xml:space="preserve">lower </w:t>
      </w:r>
      <w:r>
        <w:t xml:space="preserve">complexity model can </w:t>
      </w:r>
      <w:r>
        <w:rPr>
          <w:color w:val="FF0000"/>
        </w:rPr>
        <w:t xml:space="preserve">still achieve acceptable </w:t>
      </w:r>
      <w:r>
        <w:t xml:space="preserve">positioning accuracy </w:t>
      </w:r>
      <w:r>
        <w:rPr>
          <w:color w:val="FF0000"/>
        </w:rPr>
        <w:t>(e.g., &lt;1m), albeit degraded, when compared to a higher complexity model</w:t>
      </w:r>
      <w:r>
        <w:t xml:space="preserve">. </w:t>
      </w:r>
    </w:p>
    <w:p w14:paraId="0E917076" w14:textId="77777777" w:rsidR="00994980" w:rsidRDefault="00A41AAD">
      <w:pPr>
        <w:pStyle w:val="ListParagraph"/>
        <w:numPr>
          <w:ilvl w:val="0"/>
          <w:numId w:val="23"/>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w:t>
      </w:r>
    </w:p>
    <w:p w14:paraId="7C941603"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38C9120" w14:textId="77777777">
        <w:tc>
          <w:tcPr>
            <w:tcW w:w="1418" w:type="dxa"/>
          </w:tcPr>
          <w:p w14:paraId="581D654D" w14:textId="77777777" w:rsidR="00994980" w:rsidRDefault="00994980">
            <w:pPr>
              <w:rPr>
                <w:b/>
              </w:rPr>
            </w:pPr>
          </w:p>
        </w:tc>
        <w:tc>
          <w:tcPr>
            <w:tcW w:w="8572" w:type="dxa"/>
          </w:tcPr>
          <w:p w14:paraId="7AC430AF" w14:textId="77777777" w:rsidR="00994980" w:rsidRDefault="00A41AAD">
            <w:pPr>
              <w:jc w:val="center"/>
              <w:rPr>
                <w:b/>
                <w:lang w:val="zh-CN"/>
              </w:rPr>
            </w:pPr>
            <w:r>
              <w:rPr>
                <w:rFonts w:hint="eastAsia"/>
                <w:b/>
                <w:lang w:val="zh-CN"/>
              </w:rPr>
              <w:t>Company</w:t>
            </w:r>
          </w:p>
        </w:tc>
      </w:tr>
      <w:tr w:rsidR="00994980" w14:paraId="3F0EC58F" w14:textId="77777777">
        <w:tc>
          <w:tcPr>
            <w:tcW w:w="1418" w:type="dxa"/>
          </w:tcPr>
          <w:p w14:paraId="52A853A9" w14:textId="77777777" w:rsidR="00994980" w:rsidRDefault="00A41AAD">
            <w:pPr>
              <w:rPr>
                <w:lang w:val="zh-CN"/>
              </w:rPr>
            </w:pPr>
            <w:r>
              <w:rPr>
                <w:rFonts w:hint="eastAsia"/>
                <w:lang w:val="zh-CN"/>
              </w:rPr>
              <w:t>Support</w:t>
            </w:r>
          </w:p>
        </w:tc>
        <w:tc>
          <w:tcPr>
            <w:tcW w:w="8572" w:type="dxa"/>
          </w:tcPr>
          <w:p w14:paraId="1E9E6ED6" w14:textId="77777777" w:rsidR="00994980" w:rsidRDefault="00994980"/>
        </w:tc>
      </w:tr>
      <w:tr w:rsidR="00994980" w14:paraId="4A05DFAD" w14:textId="77777777">
        <w:tc>
          <w:tcPr>
            <w:tcW w:w="1418" w:type="dxa"/>
          </w:tcPr>
          <w:p w14:paraId="34BDD32B" w14:textId="77777777" w:rsidR="00994980" w:rsidRDefault="00A41AAD">
            <w:pPr>
              <w:rPr>
                <w:lang w:val="zh-CN"/>
              </w:rPr>
            </w:pPr>
            <w:r>
              <w:rPr>
                <w:rFonts w:hint="eastAsia"/>
                <w:lang w:val="zh-CN"/>
              </w:rPr>
              <w:t>Not support</w:t>
            </w:r>
          </w:p>
        </w:tc>
        <w:tc>
          <w:tcPr>
            <w:tcW w:w="8572" w:type="dxa"/>
          </w:tcPr>
          <w:p w14:paraId="715AF8C0" w14:textId="77777777" w:rsidR="00994980" w:rsidRDefault="00994980"/>
        </w:tc>
      </w:tr>
    </w:tbl>
    <w:p w14:paraId="5E62C87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2F7A8CC" w14:textId="77777777">
        <w:tc>
          <w:tcPr>
            <w:tcW w:w="1411" w:type="dxa"/>
          </w:tcPr>
          <w:p w14:paraId="0EB238AF" w14:textId="77777777" w:rsidR="00994980" w:rsidRDefault="00A41AAD">
            <w:pPr>
              <w:rPr>
                <w:b/>
                <w:bCs/>
              </w:rPr>
            </w:pPr>
            <w:r>
              <w:rPr>
                <w:b/>
                <w:bCs/>
              </w:rPr>
              <w:t>Company</w:t>
            </w:r>
          </w:p>
        </w:tc>
        <w:tc>
          <w:tcPr>
            <w:tcW w:w="8574" w:type="dxa"/>
          </w:tcPr>
          <w:p w14:paraId="663539CF" w14:textId="77777777" w:rsidR="00994980" w:rsidRDefault="00A41AAD">
            <w:pPr>
              <w:jc w:val="center"/>
              <w:rPr>
                <w:b/>
                <w:bCs/>
              </w:rPr>
            </w:pPr>
            <w:r>
              <w:rPr>
                <w:b/>
                <w:bCs/>
              </w:rPr>
              <w:t>Comments</w:t>
            </w:r>
          </w:p>
        </w:tc>
      </w:tr>
      <w:tr w:rsidR="00994980" w14:paraId="6B4D3A12" w14:textId="77777777">
        <w:tc>
          <w:tcPr>
            <w:tcW w:w="1411" w:type="dxa"/>
          </w:tcPr>
          <w:p w14:paraId="1213517C" w14:textId="77777777" w:rsidR="00994980" w:rsidRDefault="00A41AAD">
            <w:r>
              <w:t>vivo</w:t>
            </w:r>
          </w:p>
        </w:tc>
        <w:tc>
          <w:tcPr>
            <w:tcW w:w="8574" w:type="dxa"/>
          </w:tcPr>
          <w:p w14:paraId="0A29BE71" w14:textId="77777777" w:rsidR="00994980" w:rsidRDefault="00A41AAD">
            <w:r>
              <w:rPr>
                <w:lang w:val="en-US"/>
              </w:rPr>
              <w:t xml:space="preserve">Clarification question to moderator. </w:t>
            </w:r>
          </w:p>
          <w:p w14:paraId="7E7BB7F5" w14:textId="77777777" w:rsidR="00994980" w:rsidRDefault="00A41AAD">
            <w:r>
              <w:rPr>
                <w:lang w:val="en-US"/>
              </w:rPr>
              <w:t xml:space="preserve">What is the implication if this observation were agreed? Does that mean RAN1 will not study/discuss on model complexity </w:t>
            </w:r>
            <w:proofErr w:type="spellStart"/>
            <w:proofErr w:type="gramStart"/>
            <w:r>
              <w:rPr>
                <w:lang w:val="en-US"/>
              </w:rPr>
              <w:t>any more</w:t>
            </w:r>
            <w:proofErr w:type="spellEnd"/>
            <w:proofErr w:type="gramEnd"/>
            <w:r>
              <w:rPr>
                <w:lang w:val="en-US"/>
              </w:rPr>
              <w:t>? If not, we don’t see the motivation to capture this observation in this meeting.</w:t>
            </w:r>
          </w:p>
        </w:tc>
      </w:tr>
      <w:tr w:rsidR="00994980" w14:paraId="75E763CB" w14:textId="77777777">
        <w:tc>
          <w:tcPr>
            <w:tcW w:w="1411" w:type="dxa"/>
          </w:tcPr>
          <w:p w14:paraId="0CB9BF5A" w14:textId="77777777" w:rsidR="00994980" w:rsidRDefault="00A41AAD">
            <w:pPr>
              <w:rPr>
                <w:rFonts w:eastAsia="SimSun"/>
              </w:rPr>
            </w:pPr>
            <w:r>
              <w:rPr>
                <w:rFonts w:eastAsia="SimSun" w:hint="eastAsia"/>
                <w:lang w:val="en-US" w:eastAsia="zh-CN"/>
              </w:rPr>
              <w:t>ZTE</w:t>
            </w:r>
          </w:p>
        </w:tc>
        <w:tc>
          <w:tcPr>
            <w:tcW w:w="8574" w:type="dxa"/>
          </w:tcPr>
          <w:p w14:paraId="4CEE8815" w14:textId="77777777" w:rsidR="00994980" w:rsidRDefault="00A41AAD">
            <w:pPr>
              <w:rPr>
                <w:rFonts w:eastAsia="SimSun"/>
              </w:rPr>
            </w:pPr>
            <w:r>
              <w:rPr>
                <w:rFonts w:eastAsia="SimSun" w:hint="eastAsia"/>
                <w:lang w:val="en-US" w:eastAsia="zh-CN"/>
              </w:rPr>
              <w:t>Low priority for now. The model complexity is a complicated issue. Positioning performance is affected by various factors: different model structures/backbones, different dataset number/sample density and different input/output types.</w:t>
            </w:r>
          </w:p>
        </w:tc>
      </w:tr>
      <w:tr w:rsidR="00994980" w14:paraId="32D786E1" w14:textId="77777777">
        <w:tc>
          <w:tcPr>
            <w:tcW w:w="1411" w:type="dxa"/>
          </w:tcPr>
          <w:p w14:paraId="48EC5E9A" w14:textId="77777777" w:rsidR="00994980" w:rsidRDefault="00A41AAD">
            <w:pPr>
              <w:rPr>
                <w:rFonts w:eastAsia="SimSun"/>
              </w:rPr>
            </w:pPr>
            <w:r>
              <w:rPr>
                <w:rFonts w:eastAsia="SimSun" w:hint="eastAsia"/>
                <w:lang w:eastAsia="zh-CN"/>
              </w:rPr>
              <w:t>O</w:t>
            </w:r>
            <w:r>
              <w:rPr>
                <w:rFonts w:eastAsia="SimSun"/>
                <w:lang w:eastAsia="zh-CN"/>
              </w:rPr>
              <w:t>PPO</w:t>
            </w:r>
          </w:p>
        </w:tc>
        <w:tc>
          <w:tcPr>
            <w:tcW w:w="8574" w:type="dxa"/>
          </w:tcPr>
          <w:p w14:paraId="2EF61D87" w14:textId="77777777" w:rsidR="00994980" w:rsidRDefault="00A41AAD">
            <w:pPr>
              <w:rPr>
                <w:rFonts w:eastAsia="SimSun"/>
              </w:rPr>
            </w:pPr>
            <w:r>
              <w:rPr>
                <w:rFonts w:eastAsia="SimSun"/>
                <w:lang w:eastAsia="zh-CN"/>
              </w:rPr>
              <w:t>Similar view with ZTE.</w:t>
            </w:r>
          </w:p>
        </w:tc>
      </w:tr>
      <w:tr w:rsidR="00994980" w14:paraId="57B0A3E5" w14:textId="77777777">
        <w:tc>
          <w:tcPr>
            <w:tcW w:w="1411" w:type="dxa"/>
          </w:tcPr>
          <w:p w14:paraId="115E407B" w14:textId="77777777" w:rsidR="00994980" w:rsidRDefault="00A41AAD">
            <w:pPr>
              <w:rPr>
                <w:rFonts w:eastAsia="SimSun"/>
              </w:rPr>
            </w:pPr>
            <w:r>
              <w:rPr>
                <w:rFonts w:eastAsia="SimSun"/>
                <w:lang w:eastAsia="zh-CN"/>
              </w:rPr>
              <w:t>HW/HiSi</w:t>
            </w:r>
          </w:p>
        </w:tc>
        <w:tc>
          <w:tcPr>
            <w:tcW w:w="8574" w:type="dxa"/>
          </w:tcPr>
          <w:p w14:paraId="67DC60E2" w14:textId="77777777" w:rsidR="00994980" w:rsidRDefault="00A41AAD">
            <w:r>
              <w:t>Support, with the modfciation that it also has been shown in our paper R1-2302362. We suggest to add our paper as an additional source.</w:t>
            </w:r>
          </w:p>
          <w:p w14:paraId="0C7DB2C5" w14:textId="77777777" w:rsidR="00994980" w:rsidRDefault="00A41AAD">
            <w:r>
              <w:t xml:space="preserve">Suggested </w:t>
            </w:r>
            <w:r>
              <w:rPr>
                <w:color w:val="0070C0"/>
              </w:rPr>
              <w:t>update</w:t>
            </w:r>
            <w:r>
              <w:t>:</w:t>
            </w:r>
          </w:p>
          <w:p w14:paraId="4D3FDBEC" w14:textId="77777777" w:rsidR="00994980" w:rsidRDefault="00A41AAD">
            <w:pPr>
              <w:rPr>
                <w:b/>
              </w:rPr>
            </w:pPr>
            <w:r>
              <w:rPr>
                <w:b/>
              </w:rPr>
              <w:t xml:space="preserve">For AI/ML based positioning method, companies have submitted evaluation results to show that for their evaluated cases, </w:t>
            </w:r>
            <w:r>
              <w:rPr>
                <w:b/>
                <w:color w:val="FF0000"/>
              </w:rPr>
              <w:t>for a given company’s model design,</w:t>
            </w:r>
            <w:r>
              <w:rPr>
                <w:b/>
              </w:rPr>
              <w:t xml:space="preserve"> a </w:t>
            </w:r>
            <w:r>
              <w:rPr>
                <w:b/>
                <w:color w:val="FF0000"/>
              </w:rPr>
              <w:t xml:space="preserve">lower </w:t>
            </w:r>
            <w:r>
              <w:rPr>
                <w:b/>
              </w:rPr>
              <w:t xml:space="preserve">complexity model can </w:t>
            </w:r>
            <w:r>
              <w:rPr>
                <w:b/>
                <w:color w:val="FF0000"/>
              </w:rPr>
              <w:t xml:space="preserve">still achieve acceptable </w:t>
            </w:r>
            <w:r>
              <w:rPr>
                <w:b/>
              </w:rPr>
              <w:t xml:space="preserve">positioning accuracy </w:t>
            </w:r>
            <w:r>
              <w:rPr>
                <w:b/>
                <w:color w:val="FF0000"/>
              </w:rPr>
              <w:t>(e.g., &lt;1m), albeit degraded, when compared to a higher complexity model</w:t>
            </w:r>
            <w:r>
              <w:rPr>
                <w:b/>
              </w:rPr>
              <w:t xml:space="preserve">. </w:t>
            </w:r>
          </w:p>
          <w:p w14:paraId="25E4DAF5" w14:textId="77777777" w:rsidR="00994980" w:rsidRDefault="00A41AAD">
            <w:pPr>
              <w:rPr>
                <w:rFonts w:eastAsia="SimSun"/>
              </w:rPr>
            </w:pPr>
            <w:r>
              <w:rPr>
                <w:b/>
                <w:lang w:val="en-US"/>
              </w:rPr>
              <w:t xml:space="preserve">Exemplary references: CMCC (R1-2303228), </w:t>
            </w:r>
            <w:proofErr w:type="spellStart"/>
            <w:r>
              <w:rPr>
                <w:b/>
                <w:lang w:val="en-US"/>
              </w:rPr>
              <w:t>InterDigital</w:t>
            </w:r>
            <w:proofErr w:type="spellEnd"/>
            <w:r>
              <w:rPr>
                <w:b/>
                <w:lang w:val="en-US"/>
              </w:rPr>
              <w:t xml:space="preserve"> (R1-2303450), Ericsson (R1-2302335), Huawei, </w:t>
            </w:r>
            <w:proofErr w:type="spellStart"/>
            <w:r>
              <w:rPr>
                <w:b/>
                <w:color w:val="0070C0"/>
                <w:lang w:val="en-US"/>
              </w:rPr>
              <w:t>HiSislicon</w:t>
            </w:r>
            <w:proofErr w:type="spellEnd"/>
            <w:r>
              <w:rPr>
                <w:b/>
                <w:color w:val="0070C0"/>
                <w:lang w:val="en-US"/>
              </w:rPr>
              <w:t xml:space="preserve"> (</w:t>
            </w:r>
            <w:r>
              <w:rPr>
                <w:b/>
                <w:color w:val="0070C0"/>
              </w:rPr>
              <w:t>R1-2302362</w:t>
            </w:r>
            <w:r>
              <w:rPr>
                <w:b/>
                <w:color w:val="0070C0"/>
                <w:lang w:val="en-US"/>
              </w:rPr>
              <w:t>)</w:t>
            </w:r>
          </w:p>
        </w:tc>
      </w:tr>
      <w:tr w:rsidR="00994980" w14:paraId="0AC46614" w14:textId="77777777">
        <w:tc>
          <w:tcPr>
            <w:tcW w:w="1411" w:type="dxa"/>
          </w:tcPr>
          <w:p w14:paraId="2E8C7F8E" w14:textId="77777777" w:rsidR="00994980" w:rsidRDefault="00A41AAD">
            <w:pPr>
              <w:rPr>
                <w:rFonts w:eastAsia="Malgun Gothic"/>
              </w:rPr>
            </w:pPr>
            <w:r>
              <w:rPr>
                <w:rFonts w:eastAsia="Malgun Gothic" w:hint="eastAsia"/>
              </w:rPr>
              <w:t>LG</w:t>
            </w:r>
          </w:p>
        </w:tc>
        <w:tc>
          <w:tcPr>
            <w:tcW w:w="8574" w:type="dxa"/>
          </w:tcPr>
          <w:p w14:paraId="5F062B9F" w14:textId="77777777" w:rsidR="00994980" w:rsidRDefault="00A41AAD">
            <w:pPr>
              <w:rPr>
                <w:rFonts w:eastAsia="Malgun Gothic"/>
              </w:rPr>
            </w:pPr>
            <w:r>
              <w:rPr>
                <w:rFonts w:eastAsia="Malgun Gothic" w:hint="eastAsia"/>
              </w:rPr>
              <w:t>Fine with the observation so far</w:t>
            </w:r>
          </w:p>
        </w:tc>
      </w:tr>
      <w:tr w:rsidR="00994980" w14:paraId="24238F8D" w14:textId="77777777">
        <w:tc>
          <w:tcPr>
            <w:tcW w:w="1411" w:type="dxa"/>
          </w:tcPr>
          <w:p w14:paraId="2B8CD5A6"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54ED069D" w14:textId="77777777" w:rsidR="00994980" w:rsidRDefault="00A41AAD">
            <w:r>
              <w:rPr>
                <w:rFonts w:eastAsiaTheme="minorEastAsia" w:hint="eastAsia"/>
                <w:lang w:eastAsia="zh-CN"/>
              </w:rPr>
              <w:t>Fine</w:t>
            </w:r>
            <w:r>
              <w:rPr>
                <w:rFonts w:eastAsiaTheme="minorEastAsia"/>
                <w:lang w:eastAsia="zh-CN"/>
              </w:rPr>
              <w:t xml:space="preserve"> with the observation.</w:t>
            </w:r>
          </w:p>
        </w:tc>
      </w:tr>
      <w:tr w:rsidR="00994980" w14:paraId="777FBCE5" w14:textId="77777777">
        <w:tc>
          <w:tcPr>
            <w:tcW w:w="1411" w:type="dxa"/>
          </w:tcPr>
          <w:p w14:paraId="0346D7E3" w14:textId="77777777" w:rsidR="00994980" w:rsidRDefault="00A41AAD">
            <w:r>
              <w:rPr>
                <w:rFonts w:eastAsiaTheme="minorEastAsia"/>
                <w:lang w:eastAsia="zh-CN"/>
              </w:rPr>
              <w:t>NOK</w:t>
            </w:r>
          </w:p>
        </w:tc>
        <w:tc>
          <w:tcPr>
            <w:tcW w:w="8574" w:type="dxa"/>
          </w:tcPr>
          <w:p w14:paraId="4FD4D3C4" w14:textId="77777777" w:rsidR="00994980" w:rsidRDefault="00A41AAD">
            <w:r>
              <w:rPr>
                <w:rFonts w:eastAsiaTheme="minorEastAsia"/>
                <w:lang w:eastAsia="zh-CN"/>
              </w:rPr>
              <w:t>Agree with vivo, ZTE, and OPPO.</w:t>
            </w:r>
          </w:p>
          <w:p w14:paraId="32CCD7CE" w14:textId="77777777" w:rsidR="00994980" w:rsidRDefault="00994980"/>
        </w:tc>
      </w:tr>
      <w:tr w:rsidR="00994980" w14:paraId="32090828" w14:textId="77777777">
        <w:tc>
          <w:tcPr>
            <w:tcW w:w="1411" w:type="dxa"/>
          </w:tcPr>
          <w:p w14:paraId="7A7E8CD5" w14:textId="77777777" w:rsidR="00994980" w:rsidRDefault="00A41AAD">
            <w:r>
              <w:rPr>
                <w:rFonts w:eastAsiaTheme="minorEastAsia"/>
                <w:lang w:eastAsia="zh-CN"/>
              </w:rPr>
              <w:t>Qualcomm</w:t>
            </w:r>
          </w:p>
        </w:tc>
        <w:tc>
          <w:tcPr>
            <w:tcW w:w="8574" w:type="dxa"/>
          </w:tcPr>
          <w:p w14:paraId="63EDBA18" w14:textId="77777777" w:rsidR="00994980" w:rsidRDefault="00A41AAD">
            <w:r>
              <w:rPr>
                <w:lang w:val="en-US"/>
              </w:rPr>
              <w:t>The intention and implication of this observation is not clear.</w:t>
            </w:r>
          </w:p>
        </w:tc>
      </w:tr>
      <w:tr w:rsidR="00994980" w14:paraId="70161420" w14:textId="77777777">
        <w:tc>
          <w:tcPr>
            <w:tcW w:w="1411" w:type="dxa"/>
          </w:tcPr>
          <w:p w14:paraId="1F8AAD6A" w14:textId="77777777" w:rsidR="00994980" w:rsidRDefault="00A41AAD">
            <w:r>
              <w:rPr>
                <w:rFonts w:eastAsia="SimSun" w:hint="eastAsia"/>
                <w:lang w:eastAsia="zh-CN"/>
              </w:rPr>
              <w:t>X</w:t>
            </w:r>
            <w:r>
              <w:rPr>
                <w:rFonts w:eastAsia="SimSun"/>
                <w:lang w:eastAsia="zh-CN"/>
              </w:rPr>
              <w:t>iaomi</w:t>
            </w:r>
          </w:p>
        </w:tc>
        <w:tc>
          <w:tcPr>
            <w:tcW w:w="8574" w:type="dxa"/>
          </w:tcPr>
          <w:p w14:paraId="262B8EE8" w14:textId="77777777" w:rsidR="00994980" w:rsidRDefault="00A41AAD">
            <w:r>
              <w:rPr>
                <w:rFonts w:eastAsia="SimSun" w:hint="eastAsia"/>
                <w:lang w:eastAsia="zh-CN"/>
              </w:rPr>
              <w:t>I</w:t>
            </w:r>
            <w:r>
              <w:rPr>
                <w:rFonts w:eastAsia="SimSun"/>
                <w:lang w:eastAsia="zh-CN"/>
              </w:rPr>
              <w:t xml:space="preserve">n our understanding, optimal model complexity can be achieved by some implementation-based manner. And it is out of 3GPP scope. </w:t>
            </w:r>
          </w:p>
        </w:tc>
      </w:tr>
      <w:tr w:rsidR="00994980" w14:paraId="6CCC8455" w14:textId="77777777">
        <w:tc>
          <w:tcPr>
            <w:tcW w:w="1411" w:type="dxa"/>
          </w:tcPr>
          <w:p w14:paraId="1A0EF229" w14:textId="77777777" w:rsidR="00994980" w:rsidRDefault="00A41AAD">
            <w:pPr>
              <w:rPr>
                <w:rFonts w:eastAsia="SimSun"/>
              </w:rPr>
            </w:pPr>
            <w:r>
              <w:rPr>
                <w:rFonts w:eastAsiaTheme="minorEastAsia" w:hint="eastAsia"/>
                <w:lang w:eastAsia="zh-CN"/>
              </w:rPr>
              <w:t>CATT</w:t>
            </w:r>
          </w:p>
        </w:tc>
        <w:tc>
          <w:tcPr>
            <w:tcW w:w="8574" w:type="dxa"/>
          </w:tcPr>
          <w:p w14:paraId="4A6CBCFA" w14:textId="77777777" w:rsidR="00994980" w:rsidRDefault="00A41AAD">
            <w:r>
              <w:rPr>
                <w:rFonts w:eastAsiaTheme="minorEastAsia" w:hint="eastAsia"/>
                <w:lang w:eastAsia="zh-CN"/>
              </w:rPr>
              <w:t>Fine with the update which makes it more consentrated. This is also observed in our paper (R1-230699, Section 3.1.6.1), achieving 0.71m@90% using a simplified model and half N</w:t>
            </w:r>
            <w:r>
              <w:rPr>
                <w:rFonts w:eastAsiaTheme="minorEastAsia" w:hint="eastAsia"/>
                <w:vertAlign w:val="subscript"/>
                <w:lang w:eastAsia="zh-CN"/>
              </w:rPr>
              <w:t>TRP</w:t>
            </w:r>
            <w:r>
              <w:rPr>
                <w:rFonts w:eastAsiaTheme="minorEastAsia" w:hint="eastAsia"/>
                <w:lang w:eastAsia="zh-CN"/>
              </w:rPr>
              <w:t xml:space="preserve"> as input . We would appreciate if this can also be captured</w:t>
            </w:r>
            <w:r>
              <w:rPr>
                <w:rFonts w:eastAsiaTheme="minorEastAsia" w:hint="eastAsia"/>
                <w:lang w:eastAsia="zh-CN"/>
              </w:rPr>
              <w:t>：</w:t>
            </w:r>
          </w:p>
          <w:p w14:paraId="489A917F" w14:textId="77777777" w:rsidR="00994980" w:rsidRDefault="00A41AAD">
            <w:pPr>
              <w:pStyle w:val="ListParagraph"/>
              <w:numPr>
                <w:ilvl w:val="0"/>
                <w:numId w:val="24"/>
              </w:numPr>
              <w:rPr>
                <w:rFonts w:eastAsia="SimSun"/>
                <w:lang w:val="de-DE"/>
              </w:rPr>
            </w:pPr>
            <w:r>
              <w:rPr>
                <w:lang w:val="de-DE" w:eastAsia="zh-CN"/>
              </w:rPr>
              <w:t xml:space="preserve">Exemplary references: CMCC (R1-2303228), InterDigital (R1-2303450), Ericsson (R1-2302335), </w:t>
            </w:r>
            <w:r>
              <w:rPr>
                <w:color w:val="0070C0"/>
                <w:lang w:val="de-DE" w:eastAsia="zh-CN"/>
              </w:rPr>
              <w:t>Huawei, HiSislicon (R1-2302362)</w:t>
            </w:r>
            <w:r>
              <w:rPr>
                <w:rFonts w:hint="eastAsia"/>
                <w:color w:val="0070C0"/>
                <w:lang w:val="de-DE" w:eastAsia="zh-CN"/>
              </w:rPr>
              <w:t>, CATT(</w:t>
            </w:r>
            <w:r>
              <w:rPr>
                <w:color w:val="0070C0"/>
                <w:lang w:val="de-DE" w:eastAsia="zh-CN"/>
              </w:rPr>
              <w:t>R1-230699</w:t>
            </w:r>
            <w:r>
              <w:rPr>
                <w:rFonts w:hint="eastAsia"/>
                <w:color w:val="0070C0"/>
                <w:lang w:val="de-DE" w:eastAsia="zh-CN"/>
              </w:rPr>
              <w:t>)</w:t>
            </w:r>
          </w:p>
        </w:tc>
      </w:tr>
      <w:tr w:rsidR="00994980" w14:paraId="5FE70845" w14:textId="77777777">
        <w:tc>
          <w:tcPr>
            <w:tcW w:w="1411" w:type="dxa"/>
          </w:tcPr>
          <w:p w14:paraId="7CFDB0DA" w14:textId="77777777" w:rsidR="00994980" w:rsidRDefault="00A41AAD">
            <w:r>
              <w:rPr>
                <w:lang w:eastAsia="zh-CN"/>
              </w:rPr>
              <w:t>InterDigital</w:t>
            </w:r>
          </w:p>
        </w:tc>
        <w:tc>
          <w:tcPr>
            <w:tcW w:w="8574" w:type="dxa"/>
          </w:tcPr>
          <w:p w14:paraId="2B76A4B1" w14:textId="77777777" w:rsidR="00994980" w:rsidRDefault="00A41AAD">
            <w:pPr>
              <w:rPr>
                <w:color w:val="FF0000"/>
              </w:rPr>
            </w:pPr>
            <w:r>
              <w:rPr>
                <w:lang w:val="en-US"/>
              </w:rPr>
              <w:t xml:space="preserve">In principle we understand the intention of the observation. </w:t>
            </w:r>
            <w:proofErr w:type="gramStart"/>
            <w:r>
              <w:rPr>
                <w:lang w:val="en-US"/>
              </w:rPr>
              <w:t>However</w:t>
            </w:r>
            <w:proofErr w:type="gramEnd"/>
            <w:r>
              <w:rPr>
                <w:lang w:val="en-US"/>
              </w:rPr>
              <w:t xml:space="preserve"> in our contribution, we observed 1.41 m 90% horizontal accuracy with lower complexity AI/ML model, which is not (</w:t>
            </w:r>
            <w:r>
              <w:rPr>
                <w:color w:val="FF0000"/>
              </w:rPr>
              <w:t xml:space="preserve">&lt;1m). </w:t>
            </w:r>
          </w:p>
          <w:p w14:paraId="0198D9C5" w14:textId="77777777" w:rsidR="00994980" w:rsidRDefault="00A41AAD">
            <w:r>
              <w:rPr>
                <w:color w:val="0070C0"/>
              </w:rPr>
              <w:t>[Moderator] No worries, &lt;1m is only an example. It’s fine that different companies achieved different accuracy.</w:t>
            </w:r>
          </w:p>
        </w:tc>
      </w:tr>
    </w:tbl>
    <w:p w14:paraId="3D3537A1" w14:textId="77777777" w:rsidR="00994980" w:rsidRDefault="00994980"/>
    <w:p w14:paraId="3DA3E465" w14:textId="77777777" w:rsidR="00994980" w:rsidRDefault="00A41AAD">
      <w:pPr>
        <w:pStyle w:val="Heading2"/>
      </w:pPr>
      <w:r>
        <w:t>4</w:t>
      </w:r>
      <w:r>
        <w:rPr>
          <w:vertAlign w:val="superscript"/>
        </w:rPr>
        <w:t>th</w:t>
      </w:r>
      <w:r>
        <w:t xml:space="preserve"> round discussion</w:t>
      </w:r>
    </w:p>
    <w:p w14:paraId="537DC66A" w14:textId="77777777" w:rsidR="00994980" w:rsidRDefault="00A41AAD">
      <w:r>
        <w:t>For Proposal 2.5-1,</w:t>
      </w:r>
    </w:p>
    <w:p w14:paraId="1B31B48A" w14:textId="77777777" w:rsidR="00994980" w:rsidRDefault="00A41AAD">
      <w:pPr>
        <w:pStyle w:val="ListParagraph"/>
        <w:numPr>
          <w:ilvl w:val="0"/>
          <w:numId w:val="23"/>
        </w:numPr>
        <w:rPr>
          <w:lang w:val="en-US"/>
        </w:rPr>
      </w:pPr>
      <w:r>
        <w:rPr>
          <w:lang w:val="en-US"/>
        </w:rPr>
        <w:t xml:space="preserve">For ZTE comment: </w:t>
      </w:r>
      <w:proofErr w:type="gramStart"/>
      <w:r>
        <w:rPr>
          <w:lang w:val="en-US"/>
        </w:rPr>
        <w:t>Similar to</w:t>
      </w:r>
      <w:proofErr w:type="gramEnd"/>
      <w:r>
        <w:rPr>
          <w:lang w:val="en-US"/>
        </w:rPr>
        <w:t xml:space="preserve"> response to Huawei comment, it’s better to focus on dataset size here, and leave </w:t>
      </w:r>
      <w:proofErr w:type="spellStart"/>
      <w:r>
        <w:rPr>
          <w:rFonts w:hint="eastAsia"/>
          <w:lang w:val="en-US"/>
        </w:rPr>
        <w:t>N</w:t>
      </w:r>
      <w:r>
        <w:rPr>
          <w:rFonts w:hint="eastAsia"/>
          <w:vertAlign w:val="subscript"/>
          <w:lang w:val="en-US"/>
        </w:rPr>
        <w:t>port</w:t>
      </w:r>
      <w:proofErr w:type="spellEnd"/>
      <w:r>
        <w:rPr>
          <w:rFonts w:hint="eastAsia"/>
          <w:lang w:val="en-US"/>
        </w:rPr>
        <w:t>/</w:t>
      </w:r>
      <w:proofErr w:type="spellStart"/>
      <w:r>
        <w:rPr>
          <w:lang w:val="en-GB"/>
        </w:rPr>
        <w:t>N</w:t>
      </w:r>
      <w:r>
        <w:rPr>
          <w:vertAlign w:val="subscript"/>
          <w:lang w:val="en-GB"/>
        </w:rPr>
        <w:t>t</w:t>
      </w:r>
      <w:proofErr w:type="spellEnd"/>
      <w:r>
        <w:rPr>
          <w:lang w:val="en-GB"/>
        </w:rPr>
        <w:t xml:space="preserve"> </w:t>
      </w:r>
      <w:r>
        <w:rPr>
          <w:rFonts w:hint="eastAsia"/>
          <w:lang w:val="en-US"/>
        </w:rPr>
        <w:t>/</w:t>
      </w:r>
      <w:proofErr w:type="spellStart"/>
      <w:r>
        <w:rPr>
          <w:lang w:val="en-GB"/>
        </w:rPr>
        <w:t>N’</w:t>
      </w:r>
      <w:r>
        <w:rPr>
          <w:vertAlign w:val="subscript"/>
          <w:lang w:val="en-GB"/>
        </w:rPr>
        <w:t>t</w:t>
      </w:r>
      <w:proofErr w:type="spellEnd"/>
      <w:r>
        <w:rPr>
          <w:lang w:val="en-GB"/>
        </w:rPr>
        <w:t xml:space="preserve"> to section 3 proposals. On the other hand, it’s a good point that ZTE evaluations support this proposal.</w:t>
      </w:r>
    </w:p>
    <w:p w14:paraId="5CE7D86A" w14:textId="77777777" w:rsidR="00994980" w:rsidRDefault="00A41AAD">
      <w:pPr>
        <w:pStyle w:val="ListParagraph"/>
        <w:numPr>
          <w:ilvl w:val="0"/>
          <w:numId w:val="23"/>
        </w:numPr>
        <w:rPr>
          <w:lang w:val="en-US"/>
        </w:rPr>
      </w:pPr>
      <w:r>
        <w:rPr>
          <w:lang w:val="en-GB"/>
        </w:rPr>
        <w:t xml:space="preserve">For Nokia comment: Moderator’s understanding is, inter-point distance is very similar to </w:t>
      </w:r>
      <w:r>
        <w:rPr>
          <w:lang w:val="en-US"/>
        </w:rPr>
        <w:t xml:space="preserve">sample density, and they are related in an inverse relationship. In this case, it should be fine to have sample density only. Add “Evaluation results </w:t>
      </w:r>
      <w:r>
        <w:rPr>
          <w:color w:val="FF0000"/>
          <w:lang w:val="en-US"/>
        </w:rPr>
        <w:t>using uniform UE distribution…</w:t>
      </w:r>
      <w:r>
        <w:rPr>
          <w:lang w:val="en-US"/>
        </w:rPr>
        <w:t>” from your suggestion.</w:t>
      </w:r>
    </w:p>
    <w:p w14:paraId="456642E2" w14:textId="77777777" w:rsidR="00994980" w:rsidRDefault="00A41AAD">
      <w:pPr>
        <w:pStyle w:val="ListParagraph"/>
        <w:numPr>
          <w:ilvl w:val="0"/>
          <w:numId w:val="23"/>
        </w:numPr>
        <w:rPr>
          <w:lang w:val="en-US"/>
        </w:rPr>
      </w:pPr>
      <w:r>
        <w:rPr>
          <w:lang w:val="en-US"/>
        </w:rPr>
        <w:t>For QC comment: Change it to observation, which summarizes the take-away message from evaluations. It does not say anything about spec impact. Also: the model input are what companies evaluated, and it’s “</w:t>
      </w:r>
      <w:r>
        <w:rPr>
          <w:b/>
          <w:bCs/>
          <w:lang w:val="en-US"/>
        </w:rPr>
        <w:t>e.g.</w:t>
      </w:r>
      <w:r>
        <w:rPr>
          <w:lang w:val="en-US"/>
        </w:rPr>
        <w:t xml:space="preserve">,”. It does not mean that these model inputs will be specified. </w:t>
      </w:r>
    </w:p>
    <w:p w14:paraId="7F20B2E9" w14:textId="77777777" w:rsidR="00994980" w:rsidRDefault="00A41AAD">
      <w:r>
        <w:t>Considering companies feedback, the proposal is updated, largely based on Huawei’s recommendation. This should address all concerns.</w:t>
      </w:r>
    </w:p>
    <w:p w14:paraId="247C9A8B" w14:textId="77777777" w:rsidR="00994980" w:rsidRDefault="00994980"/>
    <w:p w14:paraId="5B4190C0" w14:textId="77777777" w:rsidR="00994980" w:rsidRDefault="00A41AAD">
      <w:pPr>
        <w:rPr>
          <w:b/>
          <w:bCs/>
          <w:u w:val="single"/>
        </w:rPr>
      </w:pPr>
      <w:r>
        <w:rPr>
          <w:b/>
          <w:bCs/>
          <w:highlight w:val="yellow"/>
          <w:u w:val="single"/>
        </w:rPr>
        <w:t>Observation 2.6-1</w:t>
      </w:r>
    </w:p>
    <w:p w14:paraId="7D5AEFCF" w14:textId="77777777" w:rsidR="00994980" w:rsidRDefault="00A41AAD">
      <w:r>
        <w:t xml:space="preserve">For </w:t>
      </w:r>
      <w:r>
        <w:rPr>
          <w:color w:val="FF0000"/>
        </w:rPr>
        <w:t xml:space="preserve">data collection of training dataset for </w:t>
      </w:r>
      <w:r>
        <w:t xml:space="preserve">AI/ML based positioning, </w:t>
      </w:r>
      <w:r>
        <w:rPr>
          <w:color w:val="FF0000"/>
        </w:rPr>
        <w:t xml:space="preserve">the minimum required </w:t>
      </w:r>
      <w:r>
        <w:t>sample density (e.g., #samples/m</w:t>
      </w:r>
      <w:r>
        <w:rPr>
          <w:vertAlign w:val="superscript"/>
        </w:rPr>
        <w:t>2</w:t>
      </w:r>
      <w:r>
        <w:t xml:space="preserve">) varies with factors including different positioning approach (direct AI/ML, AI/ML-assisted) </w:t>
      </w:r>
      <w:r>
        <w:rPr>
          <w:color w:val="FF0000"/>
        </w:rPr>
        <w:t xml:space="preserve">and </w:t>
      </w:r>
      <w:r>
        <w:t>different type of model input (</w:t>
      </w:r>
      <w:r>
        <w:rPr>
          <w:b/>
          <w:bCs/>
        </w:rPr>
        <w:t>e.g.,</w:t>
      </w:r>
      <w:r>
        <w:t xml:space="preserve"> CIR, PDP, DP), </w:t>
      </w:r>
      <w:r>
        <w:rPr>
          <w:color w:val="FF0000"/>
        </w:rPr>
        <w:t xml:space="preserve">for achieving a given </w:t>
      </w:r>
      <w:r>
        <w:t>positioning accuracy target.</w:t>
      </w:r>
    </w:p>
    <w:p w14:paraId="24AEE524" w14:textId="77777777" w:rsidR="00994980" w:rsidRDefault="00A41AAD">
      <w:pPr>
        <w:pStyle w:val="ListParagraph"/>
        <w:numPr>
          <w:ilvl w:val="0"/>
          <w:numId w:val="21"/>
        </w:numPr>
        <w:rPr>
          <w:lang w:val="en-US"/>
        </w:rPr>
      </w:pPr>
      <w:r>
        <w:rPr>
          <w:lang w:val="en-US"/>
        </w:rPr>
        <w:t xml:space="preserve">Evaluation results </w:t>
      </w:r>
      <w:r>
        <w:rPr>
          <w:color w:val="FF0000"/>
          <w:lang w:val="en-US"/>
        </w:rPr>
        <w:t xml:space="preserve">using uniform UE distribution </w:t>
      </w:r>
      <w:r>
        <w:rPr>
          <w:lang w:val="en-US"/>
        </w:rPr>
        <w:t>show that the required sample density (e.g., #samples/m</w:t>
      </w:r>
      <w:r>
        <w:rPr>
          <w:vertAlign w:val="superscript"/>
          <w:lang w:val="en-US"/>
        </w:rPr>
        <w:t>2</w:t>
      </w:r>
      <w:r>
        <w:rPr>
          <w:lang w:val="en-US"/>
        </w:rPr>
        <w:t>) varies, depending on factors including the positioning approach (direct AI/ML, AI/ML-assisted), the type of model input (</w:t>
      </w:r>
      <w:r>
        <w:rPr>
          <w:b/>
          <w:bCs/>
          <w:lang w:val="en-US"/>
        </w:rPr>
        <w:t>e.g.,</w:t>
      </w:r>
      <w:r>
        <w:rPr>
          <w:lang w:val="en-US"/>
        </w:rPr>
        <w:t xml:space="preserve"> CIR, PDP, DP), and the positioning accuracy targets. </w:t>
      </w:r>
    </w:p>
    <w:p w14:paraId="6499632D" w14:textId="77777777" w:rsidR="00994980" w:rsidRDefault="00A41AAD">
      <w:pPr>
        <w:pStyle w:val="ListParagraph"/>
        <w:numPr>
          <w:ilvl w:val="1"/>
          <w:numId w:val="21"/>
        </w:numPr>
        <w:rPr>
          <w:lang w:val="en-US"/>
        </w:rPr>
      </w:pPr>
      <w:r>
        <w:rPr>
          <w:lang w:val="en-US"/>
        </w:rPr>
        <w:t>Exemplary references: CMCC (R1-2303228), Huawei</w:t>
      </w:r>
      <w:r>
        <w:rPr>
          <w:color w:val="FF0000"/>
          <w:lang w:val="en-US"/>
        </w:rPr>
        <w:t>/</w:t>
      </w:r>
      <w:proofErr w:type="spellStart"/>
      <w:r>
        <w:rPr>
          <w:color w:val="FF0000"/>
          <w:lang w:val="en-US"/>
        </w:rPr>
        <w:t>HiSilicon</w:t>
      </w:r>
      <w:proofErr w:type="spellEnd"/>
      <w:r>
        <w:rPr>
          <w:lang w:val="en-US"/>
        </w:rPr>
        <w:t xml:space="preserve"> (R1-2302362), MediaTek (R1-2303340), Ericsson (R1-2302335), </w:t>
      </w:r>
      <w:r>
        <w:rPr>
          <w:color w:val="FF0000"/>
          <w:lang w:val="en-US"/>
        </w:rPr>
        <w:t>ZTE(R1-2302441)</w:t>
      </w:r>
      <w:r>
        <w:rPr>
          <w:lang w:val="en-US"/>
        </w:rPr>
        <w:t xml:space="preserve">. </w:t>
      </w:r>
    </w:p>
    <w:p w14:paraId="6B7EB207"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768099F8"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3E9FC0C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8A00608" w14:textId="77777777">
        <w:tc>
          <w:tcPr>
            <w:tcW w:w="1418" w:type="dxa"/>
          </w:tcPr>
          <w:p w14:paraId="11B415C6" w14:textId="77777777" w:rsidR="00994980" w:rsidRDefault="00994980">
            <w:pPr>
              <w:rPr>
                <w:b/>
              </w:rPr>
            </w:pPr>
          </w:p>
        </w:tc>
        <w:tc>
          <w:tcPr>
            <w:tcW w:w="8572" w:type="dxa"/>
          </w:tcPr>
          <w:p w14:paraId="44B4013B" w14:textId="77777777" w:rsidR="00994980" w:rsidRDefault="00A41AAD">
            <w:pPr>
              <w:jc w:val="center"/>
              <w:rPr>
                <w:b/>
                <w:lang w:val="zh-CN"/>
              </w:rPr>
            </w:pPr>
            <w:r>
              <w:rPr>
                <w:rFonts w:hint="eastAsia"/>
                <w:b/>
                <w:lang w:val="zh-CN"/>
              </w:rPr>
              <w:t>Company</w:t>
            </w:r>
          </w:p>
        </w:tc>
      </w:tr>
      <w:tr w:rsidR="00994980" w14:paraId="6D5BBCA9" w14:textId="77777777">
        <w:tc>
          <w:tcPr>
            <w:tcW w:w="1418" w:type="dxa"/>
          </w:tcPr>
          <w:p w14:paraId="3E143354" w14:textId="77777777" w:rsidR="00994980" w:rsidRDefault="00A41AAD">
            <w:pPr>
              <w:rPr>
                <w:lang w:val="zh-CN"/>
              </w:rPr>
            </w:pPr>
            <w:r>
              <w:rPr>
                <w:rFonts w:hint="eastAsia"/>
                <w:lang w:val="zh-CN"/>
              </w:rPr>
              <w:t>Support</w:t>
            </w:r>
          </w:p>
        </w:tc>
        <w:tc>
          <w:tcPr>
            <w:tcW w:w="8572" w:type="dxa"/>
          </w:tcPr>
          <w:p w14:paraId="2801EFDD" w14:textId="77777777" w:rsidR="00994980" w:rsidRDefault="00994980"/>
        </w:tc>
      </w:tr>
      <w:tr w:rsidR="00994980" w14:paraId="1E839C0A" w14:textId="77777777">
        <w:tc>
          <w:tcPr>
            <w:tcW w:w="1418" w:type="dxa"/>
          </w:tcPr>
          <w:p w14:paraId="73619541" w14:textId="77777777" w:rsidR="00994980" w:rsidRDefault="00A41AAD">
            <w:pPr>
              <w:rPr>
                <w:lang w:val="zh-CN"/>
              </w:rPr>
            </w:pPr>
            <w:r>
              <w:rPr>
                <w:rFonts w:hint="eastAsia"/>
                <w:lang w:val="zh-CN"/>
              </w:rPr>
              <w:t>Not support</w:t>
            </w:r>
          </w:p>
        </w:tc>
        <w:tc>
          <w:tcPr>
            <w:tcW w:w="8572" w:type="dxa"/>
          </w:tcPr>
          <w:p w14:paraId="01A7D42E" w14:textId="77777777" w:rsidR="00994980" w:rsidRDefault="00A41AAD">
            <w:r>
              <w:t>NOK</w:t>
            </w:r>
          </w:p>
        </w:tc>
      </w:tr>
    </w:tbl>
    <w:p w14:paraId="3A05EF5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D96614D" w14:textId="77777777">
        <w:tc>
          <w:tcPr>
            <w:tcW w:w="1411" w:type="dxa"/>
          </w:tcPr>
          <w:p w14:paraId="10BCD649" w14:textId="77777777" w:rsidR="00994980" w:rsidRDefault="00A41AAD">
            <w:pPr>
              <w:rPr>
                <w:b/>
                <w:bCs/>
                <w:lang w:eastAsia="ja-JP"/>
              </w:rPr>
            </w:pPr>
            <w:r>
              <w:rPr>
                <w:b/>
                <w:bCs/>
                <w:lang w:eastAsia="ja-JP"/>
              </w:rPr>
              <w:t>Company</w:t>
            </w:r>
          </w:p>
        </w:tc>
        <w:tc>
          <w:tcPr>
            <w:tcW w:w="8574" w:type="dxa"/>
          </w:tcPr>
          <w:p w14:paraId="37756452" w14:textId="77777777" w:rsidR="00994980" w:rsidRDefault="00A41AAD">
            <w:pPr>
              <w:jc w:val="center"/>
              <w:rPr>
                <w:b/>
                <w:bCs/>
                <w:lang w:eastAsia="ja-JP"/>
              </w:rPr>
            </w:pPr>
            <w:r>
              <w:rPr>
                <w:b/>
                <w:bCs/>
                <w:lang w:eastAsia="ja-JP"/>
              </w:rPr>
              <w:t>Comments</w:t>
            </w:r>
          </w:p>
        </w:tc>
      </w:tr>
      <w:tr w:rsidR="00994980" w14:paraId="1670FD66" w14:textId="77777777">
        <w:tc>
          <w:tcPr>
            <w:tcW w:w="1411" w:type="dxa"/>
          </w:tcPr>
          <w:p w14:paraId="7D1F93B2" w14:textId="77777777" w:rsidR="00994980" w:rsidRDefault="00A41AAD">
            <w:pPr>
              <w:rPr>
                <w:lang w:eastAsia="ja-JP"/>
              </w:rPr>
            </w:pPr>
            <w:r>
              <w:rPr>
                <w:lang w:eastAsia="ja-JP"/>
              </w:rPr>
              <w:t>CATT</w:t>
            </w:r>
          </w:p>
        </w:tc>
        <w:tc>
          <w:tcPr>
            <w:tcW w:w="8574" w:type="dxa"/>
          </w:tcPr>
          <w:p w14:paraId="3F7213DE" w14:textId="77777777" w:rsidR="00994980" w:rsidRDefault="00A41AAD">
            <w:pPr>
              <w:rPr>
                <w:lang w:eastAsia="ja-JP"/>
              </w:rPr>
            </w:pPr>
            <w:r>
              <w:rPr>
                <w:rFonts w:eastAsiaTheme="minorEastAsia" w:hint="eastAsia"/>
                <w:lang w:val="en-US" w:eastAsia="zh-CN"/>
              </w:rPr>
              <w:t>OK to make it an observation</w:t>
            </w:r>
          </w:p>
        </w:tc>
      </w:tr>
      <w:tr w:rsidR="00994980" w14:paraId="10812925" w14:textId="77777777">
        <w:tc>
          <w:tcPr>
            <w:tcW w:w="1411" w:type="dxa"/>
          </w:tcPr>
          <w:p w14:paraId="07B5EC0E" w14:textId="77777777" w:rsidR="00994980" w:rsidRDefault="00A41AAD">
            <w:pPr>
              <w:rPr>
                <w:lang w:eastAsia="ja-JP"/>
              </w:rPr>
            </w:pPr>
            <w:r>
              <w:rPr>
                <w:lang w:eastAsia="ja-JP"/>
              </w:rPr>
              <w:t>vivo</w:t>
            </w:r>
          </w:p>
        </w:tc>
        <w:tc>
          <w:tcPr>
            <w:tcW w:w="8574" w:type="dxa"/>
          </w:tcPr>
          <w:p w14:paraId="692D78D3" w14:textId="77777777" w:rsidR="00994980" w:rsidRDefault="00A41AAD">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If moderator intend to capture observation, then we request to add our observation as well.  </w:t>
            </w:r>
          </w:p>
        </w:tc>
      </w:tr>
      <w:tr w:rsidR="00994980" w14:paraId="3A8210C6" w14:textId="77777777">
        <w:tc>
          <w:tcPr>
            <w:tcW w:w="1411" w:type="dxa"/>
          </w:tcPr>
          <w:p w14:paraId="461438E6" w14:textId="77777777" w:rsidR="00994980" w:rsidRDefault="00A41AAD">
            <w:pPr>
              <w:rPr>
                <w:rFonts w:eastAsia="SimSun"/>
              </w:rPr>
            </w:pPr>
            <w:r>
              <w:rPr>
                <w:rFonts w:eastAsia="SimSun" w:hint="eastAsia"/>
                <w:lang w:val="en-US" w:eastAsia="zh-CN"/>
              </w:rPr>
              <w:t>CMCC</w:t>
            </w:r>
          </w:p>
        </w:tc>
        <w:tc>
          <w:tcPr>
            <w:tcW w:w="8574" w:type="dxa"/>
          </w:tcPr>
          <w:p w14:paraId="10D79BD6" w14:textId="77777777" w:rsidR="00994980" w:rsidRDefault="00A41AAD">
            <w:pPr>
              <w:rPr>
                <w:rFonts w:eastAsia="SimSun"/>
              </w:rPr>
            </w:pPr>
            <w:r>
              <w:rPr>
                <w:rFonts w:eastAsia="SimSun" w:hint="eastAsia"/>
                <w:lang w:val="en-US" w:eastAsia="zh-CN"/>
              </w:rPr>
              <w:t>OK.</w:t>
            </w:r>
          </w:p>
        </w:tc>
      </w:tr>
      <w:tr w:rsidR="00994980" w14:paraId="34CF57C0" w14:textId="77777777">
        <w:tc>
          <w:tcPr>
            <w:tcW w:w="1411" w:type="dxa"/>
          </w:tcPr>
          <w:p w14:paraId="2ACA3FF7" w14:textId="77777777" w:rsidR="00994980" w:rsidRDefault="00A41AAD">
            <w:pPr>
              <w:rPr>
                <w:rFonts w:eastAsia="SimSun"/>
              </w:rPr>
            </w:pPr>
            <w:r>
              <w:rPr>
                <w:rFonts w:eastAsia="SimSun"/>
                <w:lang w:eastAsia="zh-CN"/>
              </w:rPr>
              <w:t>Samsung</w:t>
            </w:r>
          </w:p>
        </w:tc>
        <w:tc>
          <w:tcPr>
            <w:tcW w:w="8574" w:type="dxa"/>
          </w:tcPr>
          <w:p w14:paraId="2C04BDE0" w14:textId="77777777" w:rsidR="00994980" w:rsidRDefault="00A41AAD">
            <w:pPr>
              <w:rPr>
                <w:rFonts w:eastAsia="SimSun"/>
              </w:rPr>
            </w:pPr>
            <w:r>
              <w:rPr>
                <w:rFonts w:eastAsia="SimSun"/>
                <w:lang w:eastAsia="zh-CN"/>
              </w:rPr>
              <w:t xml:space="preserve">Basic different understanding to FL’s proposal is that, </w:t>
            </w:r>
            <w:r>
              <w:rPr>
                <w:rFonts w:eastAsiaTheme="minorEastAsia"/>
                <w:lang w:eastAsia="zh-CN"/>
              </w:rPr>
              <w:t xml:space="preserve">in this evaluation agenda, we did not set accuracy target and try to find the density/size satisfy such target, as clearly RAN1 agrees in day1, we did have target. The normal logic should be, we evaluate, and find different density or size, can have different pos performance under these different factors. Having an obsevation just say they „varies“ is not meaningful at all. </w:t>
            </w:r>
          </w:p>
          <w:p w14:paraId="4CF4F75E" w14:textId="77777777" w:rsidR="00994980" w:rsidRDefault="00994980"/>
          <w:p w14:paraId="6CC2A571" w14:textId="77777777" w:rsidR="00994980" w:rsidRDefault="00A41AAD">
            <w:r>
              <w:rPr>
                <w:rFonts w:eastAsiaTheme="minorEastAsia"/>
                <w:lang w:eastAsia="zh-CN"/>
              </w:rPr>
              <w:t>Focusing on this proposal,</w:t>
            </w:r>
          </w:p>
          <w:p w14:paraId="0251C728" w14:textId="77777777" w:rsidR="00994980" w:rsidRDefault="00A41AAD">
            <w:pPr>
              <w:pStyle w:val="ListParagraph"/>
              <w:numPr>
                <w:ilvl w:val="3"/>
                <w:numId w:val="20"/>
              </w:numPr>
              <w:rPr>
                <w:rFonts w:eastAsia="SimSun"/>
                <w:lang w:val="de-DE"/>
              </w:rPr>
            </w:pPr>
            <w:r>
              <w:rPr>
                <w:rFonts w:eastAsia="SimSun"/>
                <w:lang w:val="de-DE" w:eastAsia="zh-CN"/>
              </w:rPr>
              <w:t>Minimum is too strong; how to prove it is the minimum</w:t>
            </w:r>
          </w:p>
          <w:p w14:paraId="1651FA9D" w14:textId="77777777" w:rsidR="00994980" w:rsidRDefault="00A41AAD">
            <w:pPr>
              <w:pStyle w:val="ListParagraph"/>
              <w:numPr>
                <w:ilvl w:val="3"/>
                <w:numId w:val="20"/>
              </w:numPr>
              <w:rPr>
                <w:rFonts w:eastAsia="SimSun"/>
                <w:lang w:val="de-DE"/>
              </w:rPr>
            </w:pPr>
            <w:r>
              <w:rPr>
                <w:rFonts w:eastAsia="SimSun"/>
                <w:lang w:val="de-DE" w:eastAsia="zh-CN"/>
              </w:rPr>
              <w:t>Sample density (if FL is determined to make some agreement on it) should be treated as same as training dataset size;</w:t>
            </w:r>
          </w:p>
          <w:p w14:paraId="62080B8A" w14:textId="77777777" w:rsidR="00994980" w:rsidRDefault="00A41AAD">
            <w:pPr>
              <w:pStyle w:val="ListParagraph"/>
              <w:numPr>
                <w:ilvl w:val="3"/>
                <w:numId w:val="20"/>
              </w:numPr>
              <w:rPr>
                <w:rFonts w:eastAsia="SimSun"/>
                <w:lang w:val="de-DE"/>
              </w:rPr>
            </w:pPr>
            <w:r>
              <w:rPr>
                <w:rFonts w:eastAsia="SimSun"/>
                <w:lang w:val="de-DE" w:eastAsia="zh-CN"/>
              </w:rPr>
              <w:t>There is no target this AI POS evaluation</w:t>
            </w:r>
          </w:p>
          <w:p w14:paraId="69AF87F2" w14:textId="77777777" w:rsidR="00994980" w:rsidRDefault="00994980"/>
          <w:p w14:paraId="0DFF2E73" w14:textId="77777777" w:rsidR="00994980" w:rsidRDefault="00994980"/>
          <w:p w14:paraId="11A5BBF6" w14:textId="77777777" w:rsidR="00994980" w:rsidRDefault="00A41AAD">
            <w:pPr>
              <w:rPr>
                <w:strike/>
                <w:color w:val="00B0F0"/>
              </w:rPr>
            </w:pPr>
            <w:r>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1E28791A" w14:textId="77777777" w:rsidR="00994980" w:rsidRDefault="00A41AAD">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11BA9EC8" w14:textId="77777777" w:rsidR="00994980" w:rsidRDefault="00A41AAD">
            <w:pPr>
              <w:pStyle w:val="ListParagraph"/>
              <w:numPr>
                <w:ilvl w:val="0"/>
                <w:numId w:val="25"/>
              </w:numPr>
              <w:rPr>
                <w:lang w:val="de-DE"/>
              </w:rPr>
            </w:pPr>
            <w:r>
              <w:rPr>
                <w:lang w:val="de-DE"/>
              </w:rPr>
              <w:t>different type of model input (</w:t>
            </w:r>
            <w:r>
              <w:rPr>
                <w:b/>
                <w:bCs/>
                <w:lang w:val="de-DE"/>
              </w:rPr>
              <w:t>e.g.,</w:t>
            </w:r>
            <w:r>
              <w:rPr>
                <w:lang w:val="de-DE"/>
              </w:rPr>
              <w:t xml:space="preserve"> CIR, PDP, DP), </w:t>
            </w:r>
          </w:p>
          <w:p w14:paraId="3F6A2B4F" w14:textId="77777777" w:rsidR="00994980" w:rsidRDefault="00A41AAD">
            <w:pPr>
              <w:pStyle w:val="ListParagraph"/>
              <w:numPr>
                <w:ilvl w:val="0"/>
                <w:numId w:val="25"/>
              </w:numPr>
              <w:rPr>
                <w:lang w:val="de-DE"/>
              </w:rPr>
            </w:pPr>
            <w:r>
              <w:rPr>
                <w:color w:val="00B0F0"/>
                <w:lang w:val="de-DE"/>
              </w:rPr>
              <w:t>different clutter parameter</w:t>
            </w:r>
          </w:p>
          <w:p w14:paraId="670C4891" w14:textId="77777777" w:rsidR="00994980" w:rsidRDefault="00A41AAD">
            <w:pPr>
              <w:pStyle w:val="ListParagraph"/>
              <w:numPr>
                <w:ilvl w:val="0"/>
                <w:numId w:val="25"/>
              </w:numPr>
              <w:rPr>
                <w:lang w:val="de-DE"/>
              </w:rPr>
            </w:pPr>
            <w:r>
              <w:rPr>
                <w:color w:val="00B0F0"/>
                <w:lang w:val="de-DE"/>
              </w:rPr>
              <w:t>different InF scenario</w:t>
            </w:r>
          </w:p>
          <w:p w14:paraId="5D48DED5" w14:textId="77777777" w:rsidR="00994980" w:rsidRDefault="00A41AAD">
            <w:pPr>
              <w:pStyle w:val="ListParagraph"/>
              <w:numPr>
                <w:ilvl w:val="0"/>
                <w:numId w:val="25"/>
              </w:numPr>
              <w:rPr>
                <w:lang w:val="de-DE"/>
              </w:rPr>
            </w:pPr>
            <w:r>
              <w:rPr>
                <w:color w:val="00B0F0"/>
                <w:lang w:val="de-DE"/>
              </w:rPr>
              <w:t>different range of synchronization error</w:t>
            </w:r>
            <w:r>
              <w:rPr>
                <w:lang w:val="de-DE"/>
              </w:rPr>
              <w:t>.</w:t>
            </w:r>
          </w:p>
          <w:p w14:paraId="4F996A65" w14:textId="77777777" w:rsidR="00994980" w:rsidRDefault="00A41AAD">
            <w:pPr>
              <w:pStyle w:val="ListParagraph"/>
              <w:numPr>
                <w:ilvl w:val="0"/>
                <w:numId w:val="21"/>
              </w:numPr>
              <w:rPr>
                <w:strike/>
                <w:lang w:val="en-US"/>
              </w:rPr>
            </w:pPr>
            <w:r>
              <w:rPr>
                <w:strike/>
                <w:lang w:val="en-US"/>
              </w:rPr>
              <w:t xml:space="preserve">Evaluation results </w:t>
            </w:r>
            <w:r>
              <w:rPr>
                <w:strike/>
                <w:color w:val="FF0000"/>
                <w:lang w:val="en-US"/>
              </w:rPr>
              <w:t xml:space="preserve">using uniform UE distribution </w:t>
            </w:r>
            <w:r>
              <w:rPr>
                <w:strike/>
                <w:lang w:val="en-US"/>
              </w:rPr>
              <w:t>show that the required sample density (e.g., #samples/m</w:t>
            </w:r>
            <w:r>
              <w:rPr>
                <w:strike/>
                <w:vertAlign w:val="superscript"/>
                <w:lang w:val="en-US"/>
              </w:rPr>
              <w:t>2</w:t>
            </w:r>
            <w:r>
              <w:rPr>
                <w:strike/>
                <w:lang w:val="en-US"/>
              </w:rPr>
              <w:t>) varies, depending on factors including the positioning approach (direct AI/ML, AI/ML-assisted), the type of model input (</w:t>
            </w:r>
            <w:r>
              <w:rPr>
                <w:b/>
                <w:bCs/>
                <w:strike/>
                <w:lang w:val="en-US"/>
              </w:rPr>
              <w:t>e.g.,</w:t>
            </w:r>
            <w:r>
              <w:rPr>
                <w:strike/>
                <w:lang w:val="en-US"/>
              </w:rPr>
              <w:t xml:space="preserve"> CIR, PDP, DP), and the positioning accuracy targets. </w:t>
            </w:r>
          </w:p>
          <w:p w14:paraId="4B937670" w14:textId="77777777" w:rsidR="00994980" w:rsidRDefault="00A41AAD">
            <w:pPr>
              <w:pStyle w:val="ListParagraph"/>
              <w:numPr>
                <w:ilvl w:val="1"/>
                <w:numId w:val="21"/>
              </w:numPr>
              <w:rPr>
                <w:strike/>
                <w:lang w:val="en-US"/>
              </w:rPr>
            </w:pPr>
            <w:r>
              <w:rPr>
                <w:strike/>
                <w:lang w:val="en-US"/>
              </w:rPr>
              <w:t>Exemplary references: CMCC (R1-2303228), Huawei</w:t>
            </w:r>
            <w:r>
              <w:rPr>
                <w:strike/>
                <w:color w:val="FF0000"/>
                <w:lang w:val="en-US"/>
              </w:rPr>
              <w:t>/</w:t>
            </w:r>
            <w:proofErr w:type="spellStart"/>
            <w:r>
              <w:rPr>
                <w:strike/>
                <w:color w:val="FF0000"/>
                <w:lang w:val="en-US"/>
              </w:rPr>
              <w:t>HiSilicon</w:t>
            </w:r>
            <w:proofErr w:type="spellEnd"/>
            <w:r>
              <w:rPr>
                <w:strike/>
                <w:lang w:val="en-US"/>
              </w:rPr>
              <w:t xml:space="preserve"> (R1-2302362), MediaTek (R1-2303340), Ericsson (R1-2302335), </w:t>
            </w:r>
            <w:r>
              <w:rPr>
                <w:strike/>
                <w:color w:val="FF0000"/>
                <w:lang w:val="en-US"/>
              </w:rPr>
              <w:t>ZTE(R1-2302441)</w:t>
            </w:r>
            <w:r>
              <w:rPr>
                <w:strike/>
                <w:lang w:val="en-US"/>
              </w:rPr>
              <w:t xml:space="preserve">. </w:t>
            </w:r>
          </w:p>
          <w:p w14:paraId="7333870B" w14:textId="77777777" w:rsidR="00994980" w:rsidRDefault="00A41AAD">
            <w:pPr>
              <w:pStyle w:val="ListParagraph"/>
              <w:numPr>
                <w:ilvl w:val="0"/>
                <w:numId w:val="21"/>
              </w:numPr>
              <w:rPr>
                <w:strike/>
                <w:lang w:val="en-US"/>
              </w:rPr>
            </w:pPr>
            <w:r>
              <w:rPr>
                <w:strike/>
                <w:lang w:val="en-US"/>
              </w:rPr>
              <w:t>Note: here a sample refers to the training data of one UE. Sample density is equivalent to the density of UEs with data collected in the training dataset.</w:t>
            </w:r>
          </w:p>
          <w:p w14:paraId="1AD0A177" w14:textId="77777777" w:rsidR="00994980" w:rsidRDefault="00A41AAD">
            <w:pPr>
              <w:pStyle w:val="ListParagraph"/>
              <w:numPr>
                <w:ilvl w:val="0"/>
                <w:numId w:val="21"/>
              </w:numPr>
              <w:rPr>
                <w:strike/>
                <w:lang w:val="en-US"/>
              </w:rPr>
            </w:pPr>
            <w:r>
              <w:rPr>
                <w:strike/>
                <w:lang w:val="en-US"/>
              </w:rPr>
              <w:t>Note: for training data collection, other UE distributions different than uniform distribution are not precluded.</w:t>
            </w:r>
          </w:p>
          <w:p w14:paraId="50CF1E6F" w14:textId="77777777" w:rsidR="00994980" w:rsidRDefault="00994980">
            <w:pPr>
              <w:rPr>
                <w:rFonts w:eastAsia="SimSun"/>
              </w:rPr>
            </w:pPr>
          </w:p>
        </w:tc>
      </w:tr>
      <w:tr w:rsidR="00994980" w14:paraId="79196A3C" w14:textId="77777777">
        <w:tc>
          <w:tcPr>
            <w:tcW w:w="1411" w:type="dxa"/>
          </w:tcPr>
          <w:p w14:paraId="116628E9" w14:textId="77777777" w:rsidR="00994980" w:rsidRDefault="00A41AAD">
            <w:pPr>
              <w:rPr>
                <w:rFonts w:eastAsia="SimSun"/>
              </w:rPr>
            </w:pPr>
            <w:r>
              <w:rPr>
                <w:rFonts w:eastAsia="SimSun"/>
                <w:lang w:eastAsia="zh-CN"/>
              </w:rPr>
              <w:t xml:space="preserve">Nokia </w:t>
            </w:r>
          </w:p>
        </w:tc>
        <w:tc>
          <w:tcPr>
            <w:tcW w:w="8574" w:type="dxa"/>
          </w:tcPr>
          <w:p w14:paraId="173C230D" w14:textId="77777777" w:rsidR="00994980" w:rsidRDefault="00A41AAD">
            <w:pPr>
              <w:rPr>
                <w:rFonts w:eastAsia="SimSun"/>
              </w:rPr>
            </w:pPr>
            <w:r>
              <w:rPr>
                <w:rFonts w:eastAsia="SimSun"/>
                <w:lang w:eastAsia="zh-CN"/>
              </w:rPr>
              <w:t xml:space="preserve">Considering uniform UE distribution, it can be sufficient to consider the required user density. However the density metric should be aligned with the targeted positioning accuracy meaning if the target is 50 cm, a density expressed in # samples /m2 is not </w:t>
            </w:r>
            <w:r>
              <w:rPr>
                <w:rFonts w:eastAsia="SimSun"/>
                <w:lang w:val="en-AU" w:eastAsia="zh-CN"/>
              </w:rPr>
              <w:t>sufficient</w:t>
            </w:r>
            <w:r>
              <w:rPr>
                <w:rFonts w:eastAsia="SimSun"/>
                <w:lang w:eastAsia="zh-CN"/>
              </w:rPr>
              <w:t xml:space="preserve">. In addition, for realistic conditions where the UE distribution may be not uniform, the density value is not good enough (as UEs may be clustered for example). For this reason we have proposed the IPD metric to tackle </w:t>
            </w:r>
            <w:r>
              <w:rPr>
                <w:rFonts w:eastAsia="SimSun"/>
                <w:b/>
                <w:bCs/>
                <w:lang w:eastAsia="zh-CN"/>
              </w:rPr>
              <w:t>realistic</w:t>
            </w:r>
            <w:r>
              <w:rPr>
                <w:rFonts w:eastAsia="SimSun"/>
                <w:lang w:eastAsia="zh-CN"/>
              </w:rPr>
              <w:t xml:space="preserve"> cases.  </w:t>
            </w:r>
            <w:r>
              <w:rPr>
                <w:rFonts w:eastAsia="SimSun"/>
                <w:lang w:eastAsia="zh-CN"/>
              </w:rPr>
              <w:br/>
            </w:r>
            <w:r>
              <w:rPr>
                <w:rFonts w:eastAsia="SimSun"/>
                <w:lang w:eastAsia="zh-CN"/>
              </w:rPr>
              <w:br/>
              <w:t>FL commented that “…</w:t>
            </w:r>
            <w:r>
              <w:rPr>
                <w:lang w:val="en-GB"/>
              </w:rPr>
              <w:t xml:space="preserve">, inter-point distance is very similar to </w:t>
            </w:r>
            <w:r>
              <w:rPr>
                <w:lang w:val="en-US"/>
              </w:rPr>
              <w:t>sample density</w:t>
            </w:r>
            <w:r>
              <w:rPr>
                <w:rFonts w:eastAsia="SimSun"/>
                <w:lang w:eastAsia="zh-CN"/>
              </w:rPr>
              <w:t xml:space="preserve">“. We strongly do not agree with this afirmation. </w:t>
            </w:r>
            <w:r>
              <w:rPr>
                <w:rFonts w:eastAsia="SimSun"/>
                <w:lang w:eastAsia="zh-CN"/>
              </w:rPr>
              <w:br/>
            </w:r>
            <w:r>
              <w:rPr>
                <w:rFonts w:eastAsia="SimSun"/>
                <w:lang w:eastAsia="zh-CN"/>
              </w:rPr>
              <w:br/>
              <w:t xml:space="preserve">We believe that an Observation only considering UE’s unifom distribution provides an </w:t>
            </w:r>
            <w:r>
              <w:rPr>
                <w:rFonts w:eastAsia="SimSun"/>
                <w:b/>
                <w:bCs/>
                <w:lang w:eastAsia="zh-CN"/>
              </w:rPr>
              <w:t>incomplete</w:t>
            </w:r>
            <w:r>
              <w:rPr>
                <w:rFonts w:eastAsia="SimSun"/>
                <w:lang w:eastAsia="zh-CN"/>
              </w:rPr>
              <w:t xml:space="preserve"> picture. Our suggestion is to postpone this Observation and  generate a new Proposal to encourage companies to evaluate scenarios using different UE’s distributions than Uniform distribution as stated in our previous comment. </w:t>
            </w:r>
          </w:p>
        </w:tc>
      </w:tr>
      <w:tr w:rsidR="00994980" w14:paraId="776368E0" w14:textId="77777777">
        <w:tc>
          <w:tcPr>
            <w:tcW w:w="1411" w:type="dxa"/>
          </w:tcPr>
          <w:p w14:paraId="5F0D68B2" w14:textId="77777777" w:rsidR="00994980" w:rsidRDefault="00A41AAD">
            <w:pPr>
              <w:rPr>
                <w:rFonts w:eastAsia="SimSun"/>
              </w:rPr>
            </w:pPr>
            <w:r>
              <w:rPr>
                <w:rFonts w:eastAsia="SimSun"/>
                <w:lang w:eastAsia="zh-CN"/>
              </w:rPr>
              <w:t>HW/hiSI</w:t>
            </w:r>
          </w:p>
        </w:tc>
        <w:tc>
          <w:tcPr>
            <w:tcW w:w="8574" w:type="dxa"/>
          </w:tcPr>
          <w:p w14:paraId="207659E5" w14:textId="77777777" w:rsidR="00994980" w:rsidRDefault="00A41AAD">
            <w:pPr>
              <w:rPr>
                <w:rFonts w:eastAsia="SimSun"/>
              </w:rPr>
            </w:pPr>
            <w:r>
              <w:rPr>
                <w:rFonts w:eastAsia="SimSun"/>
                <w:lang w:eastAsia="zh-CN"/>
              </w:rPr>
              <w:t>Ok</w:t>
            </w:r>
          </w:p>
        </w:tc>
      </w:tr>
      <w:tr w:rsidR="00994980" w14:paraId="52A30CF9" w14:textId="77777777">
        <w:tc>
          <w:tcPr>
            <w:tcW w:w="1411" w:type="dxa"/>
          </w:tcPr>
          <w:p w14:paraId="3BBB4C8A" w14:textId="77777777" w:rsidR="00994980" w:rsidRDefault="00A41AAD">
            <w:pPr>
              <w:rPr>
                <w:rFonts w:eastAsia="SimSun"/>
              </w:rPr>
            </w:pPr>
            <w:r>
              <w:rPr>
                <w:rFonts w:eastAsia="SimSun"/>
                <w:lang w:eastAsia="zh-CN"/>
              </w:rPr>
              <w:t>Apple</w:t>
            </w:r>
          </w:p>
        </w:tc>
        <w:tc>
          <w:tcPr>
            <w:tcW w:w="8574" w:type="dxa"/>
          </w:tcPr>
          <w:p w14:paraId="1B742B05" w14:textId="77777777" w:rsidR="00994980" w:rsidRDefault="00A41AAD">
            <w:pPr>
              <w:rPr>
                <w:rFonts w:eastAsia="SimSun"/>
              </w:rPr>
            </w:pPr>
            <w:r>
              <w:rPr>
                <w:rFonts w:eastAsia="SimSun"/>
                <w:lang w:eastAsia="zh-CN"/>
              </w:rPr>
              <w:t xml:space="preserve">The phrase "minimum required“ seems to imply a requirement has been agreed on. Samsung’s rewording of the first paragraph seems to be fine. </w:t>
            </w:r>
          </w:p>
        </w:tc>
      </w:tr>
      <w:tr w:rsidR="00994980" w14:paraId="32F60BAA" w14:textId="77777777">
        <w:tc>
          <w:tcPr>
            <w:tcW w:w="1411" w:type="dxa"/>
          </w:tcPr>
          <w:p w14:paraId="54358219" w14:textId="77777777" w:rsidR="00994980" w:rsidRDefault="00A41AAD">
            <w:pPr>
              <w:rPr>
                <w:rFonts w:eastAsia="SimSun"/>
              </w:rPr>
            </w:pPr>
            <w:r>
              <w:rPr>
                <w:rFonts w:eastAsia="SimSun"/>
                <w:lang w:eastAsia="zh-CN"/>
              </w:rPr>
              <w:t>Qualcomm</w:t>
            </w:r>
          </w:p>
        </w:tc>
        <w:tc>
          <w:tcPr>
            <w:tcW w:w="8574" w:type="dxa"/>
          </w:tcPr>
          <w:p w14:paraId="23CCEA87" w14:textId="77777777" w:rsidR="00994980" w:rsidRDefault="00A41AAD">
            <w:pPr>
              <w:pStyle w:val="ListParagraph"/>
              <w:numPr>
                <w:ilvl w:val="0"/>
                <w:numId w:val="26"/>
              </w:numPr>
              <w:rPr>
                <w:rFonts w:eastAsia="SimSun"/>
                <w:lang w:val="de-DE"/>
              </w:rPr>
            </w:pPr>
            <w:r>
              <w:rPr>
                <w:rFonts w:eastAsia="SimSun"/>
                <w:lang w:val="de-DE" w:eastAsia="zh-CN"/>
              </w:rPr>
              <w:t xml:space="preserve">We also think the minimum wording is too strong and gives implication on requeirements. </w:t>
            </w:r>
          </w:p>
          <w:p w14:paraId="074DF0AC" w14:textId="77777777" w:rsidR="00994980" w:rsidRDefault="00A41AAD">
            <w:pPr>
              <w:pStyle w:val="ListParagraph"/>
              <w:numPr>
                <w:ilvl w:val="0"/>
                <w:numId w:val="26"/>
              </w:numPr>
              <w:rPr>
                <w:rFonts w:eastAsia="SimSun"/>
                <w:lang w:val="de-DE"/>
              </w:rPr>
            </w:pPr>
            <w:r>
              <w:rPr>
                <w:rFonts w:eastAsia="SimSun"/>
                <w:lang w:val="de-DE" w:eastAsia="zh-CN"/>
              </w:rPr>
              <w:t>The first subbullet should be enough to capture observation and the heading of the observation is redundant.</w:t>
            </w:r>
          </w:p>
          <w:p w14:paraId="5416AFBB" w14:textId="77777777" w:rsidR="00994980" w:rsidRDefault="00A41AAD">
            <w:pPr>
              <w:pStyle w:val="ListParagraph"/>
              <w:numPr>
                <w:ilvl w:val="0"/>
                <w:numId w:val="26"/>
              </w:numPr>
              <w:rPr>
                <w:rFonts w:eastAsia="SimSun"/>
                <w:lang w:val="de-DE"/>
              </w:rPr>
            </w:pPr>
            <w:r>
              <w:rPr>
                <w:rFonts w:eastAsia="SimSun"/>
                <w:lang w:val="de-DE" w:eastAsia="zh-CN"/>
              </w:rPr>
              <w:t xml:space="preserve">We prefer to take off the examples of model input. There are other model inputs evaluated by companies but are not included. Our understanding of the observation is to summarize the key observation regarding dataset size but not exhaustive listing of options. </w:t>
            </w:r>
          </w:p>
          <w:p w14:paraId="05606A16" w14:textId="77777777" w:rsidR="00994980" w:rsidRDefault="00A41AAD">
            <w:pPr>
              <w:rPr>
                <w:rFonts w:eastAsia="SimSun"/>
                <w:b/>
                <w:bCs/>
              </w:rPr>
            </w:pPr>
            <w:r>
              <w:rPr>
                <w:rFonts w:eastAsia="SimSun"/>
                <w:b/>
                <w:bCs/>
                <w:lang w:eastAsia="zh-CN"/>
              </w:rPr>
              <w:t>Observation</w:t>
            </w:r>
          </w:p>
          <w:p w14:paraId="5ED2769A" w14:textId="77777777" w:rsidR="00994980" w:rsidRDefault="00A41AAD">
            <w:r>
              <w:rPr>
                <w:lang w:val="en-US"/>
              </w:rPr>
              <w:t xml:space="preserve">Evaluation results </w:t>
            </w:r>
            <w:r>
              <w:rPr>
                <w:color w:val="FF0000"/>
                <w:lang w:val="en-US"/>
              </w:rPr>
              <w:t xml:space="preserve">using uniform UE distribution </w:t>
            </w:r>
            <w:r>
              <w:rPr>
                <w:lang w:val="en-US"/>
              </w:rPr>
              <w:t xml:space="preserve">show that the </w:t>
            </w:r>
            <w:r>
              <w:rPr>
                <w:color w:val="4472C4" w:themeColor="accent1"/>
                <w:lang w:val="en-US"/>
              </w:rPr>
              <w:t>training</w:t>
            </w:r>
            <w:r>
              <w:rPr>
                <w:lang w:val="en-US"/>
              </w:rPr>
              <w:t xml:space="preserve"> </w:t>
            </w:r>
            <w:r>
              <w:rPr>
                <w:strike/>
                <w:color w:val="4472C4" w:themeColor="accent1"/>
                <w:lang w:val="en-US"/>
              </w:rPr>
              <w:t>required</w:t>
            </w:r>
            <w:r>
              <w:rPr>
                <w:lang w:val="en-US"/>
              </w:rPr>
              <w:t xml:space="preserve"> sample density (e.g., #samples/m</w:t>
            </w:r>
            <w:r>
              <w:rPr>
                <w:vertAlign w:val="superscript"/>
                <w:lang w:val="en-US"/>
              </w:rPr>
              <w:t>2</w:t>
            </w:r>
            <w:r>
              <w:rPr>
                <w:lang w:val="en-US"/>
              </w:rPr>
              <w:t xml:space="preserve">) varies, depending on factors including the positioning approach (direct AI/ML, AI/ML-assisted), the type of model input </w:t>
            </w:r>
            <w:r>
              <w:rPr>
                <w:strike/>
                <w:color w:val="4472C4" w:themeColor="accent1"/>
                <w:lang w:val="en-US"/>
              </w:rPr>
              <w:t>(</w:t>
            </w:r>
            <w:r>
              <w:rPr>
                <w:b/>
                <w:bCs/>
                <w:strike/>
                <w:color w:val="4472C4" w:themeColor="accent1"/>
                <w:lang w:val="en-US"/>
              </w:rPr>
              <w:t>e.g.,</w:t>
            </w:r>
            <w:r>
              <w:rPr>
                <w:strike/>
                <w:color w:val="4472C4" w:themeColor="accent1"/>
                <w:lang w:val="en-US"/>
              </w:rPr>
              <w:t xml:space="preserve"> CIR, PDP, DP)</w:t>
            </w:r>
            <w:r>
              <w:rPr>
                <w:lang w:val="en-US"/>
              </w:rPr>
              <w:t xml:space="preserve">, and the positioning accuracy targets. </w:t>
            </w:r>
          </w:p>
          <w:p w14:paraId="4B1CDD04" w14:textId="77777777" w:rsidR="00994980" w:rsidRDefault="00A41AAD">
            <w:pPr>
              <w:pStyle w:val="ListParagraph"/>
              <w:numPr>
                <w:ilvl w:val="1"/>
                <w:numId w:val="21"/>
              </w:numPr>
              <w:rPr>
                <w:strike/>
                <w:lang w:val="en-US"/>
              </w:rPr>
            </w:pPr>
            <w:r>
              <w:rPr>
                <w:strike/>
                <w:lang w:val="en-US"/>
              </w:rPr>
              <w:t>Exemplary references: CMCC (R1-2303228), Huawei</w:t>
            </w:r>
            <w:r>
              <w:rPr>
                <w:strike/>
                <w:color w:val="FF0000"/>
                <w:lang w:val="en-US"/>
              </w:rPr>
              <w:t>/</w:t>
            </w:r>
            <w:proofErr w:type="spellStart"/>
            <w:r>
              <w:rPr>
                <w:strike/>
                <w:color w:val="FF0000"/>
                <w:lang w:val="en-US"/>
              </w:rPr>
              <w:t>HiSilicon</w:t>
            </w:r>
            <w:proofErr w:type="spellEnd"/>
            <w:r>
              <w:rPr>
                <w:strike/>
                <w:lang w:val="en-US"/>
              </w:rPr>
              <w:t xml:space="preserve"> (R1-2302362), MediaTek (R1-2303340), Ericsson (R1-2302335), </w:t>
            </w:r>
            <w:r>
              <w:rPr>
                <w:strike/>
                <w:color w:val="FF0000"/>
                <w:lang w:val="en-US"/>
              </w:rPr>
              <w:t>ZTE(R1-2302441)</w:t>
            </w:r>
            <w:r>
              <w:rPr>
                <w:strike/>
                <w:lang w:val="en-US"/>
              </w:rPr>
              <w:t xml:space="preserve">. </w:t>
            </w:r>
          </w:p>
          <w:p w14:paraId="2D57D1F3"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1D1E158C" w14:textId="77777777" w:rsidR="00994980" w:rsidRDefault="00A41AAD">
            <w:pPr>
              <w:pStyle w:val="ListParagraph"/>
              <w:numPr>
                <w:ilvl w:val="0"/>
                <w:numId w:val="21"/>
              </w:numPr>
              <w:rPr>
                <w:lang w:val="en-US"/>
              </w:rPr>
            </w:pPr>
            <w:r>
              <w:rPr>
                <w:lang w:val="en-US"/>
              </w:rPr>
              <w:t xml:space="preserve">Note: for training </w:t>
            </w:r>
            <w:r>
              <w:rPr>
                <w:color w:val="4472C4" w:themeColor="accent1"/>
                <w:lang w:val="en-US"/>
              </w:rPr>
              <w:t>dataset construction</w:t>
            </w:r>
            <w:r>
              <w:rPr>
                <w:lang w:val="en-US"/>
              </w:rPr>
              <w:t xml:space="preserve"> </w:t>
            </w:r>
            <w:r>
              <w:rPr>
                <w:strike/>
                <w:color w:val="4472C4" w:themeColor="accent1"/>
                <w:lang w:val="en-US"/>
              </w:rPr>
              <w:t>data collection</w:t>
            </w:r>
            <w:r>
              <w:rPr>
                <w:lang w:val="en-US"/>
              </w:rPr>
              <w:t>, other UE distributions different than uniform distribution are not precluded.</w:t>
            </w:r>
          </w:p>
          <w:p w14:paraId="262D4D2A" w14:textId="77777777" w:rsidR="00994980" w:rsidRDefault="00994980">
            <w:pPr>
              <w:rPr>
                <w:rFonts w:eastAsia="SimSun"/>
              </w:rPr>
            </w:pPr>
          </w:p>
        </w:tc>
      </w:tr>
    </w:tbl>
    <w:p w14:paraId="242A5692" w14:textId="77777777" w:rsidR="00994980" w:rsidRDefault="00994980"/>
    <w:p w14:paraId="0747E267" w14:textId="77777777" w:rsidR="00994980" w:rsidRDefault="00994980"/>
    <w:p w14:paraId="6BC54835" w14:textId="77777777" w:rsidR="00994980" w:rsidRDefault="00A41AAD">
      <w:r>
        <w:t xml:space="preserve">Regarding Observation 2.5-2: it seems that the only concern is that this observation is not so important, or no motivation to capture. Different companies have different view if this is important or not important. The SID objective does include complexity study. RAN1 has agreed that KPI includes complexity. </w:t>
      </w:r>
    </w:p>
    <w:p w14:paraId="0A6FFB57" w14:textId="77777777" w:rsidR="00994980" w:rsidRDefault="00A41AAD">
      <w:pPr>
        <w:ind w:left="567"/>
        <w:rPr>
          <w:rFonts w:ascii="Times" w:eastAsia="Yu Mincho" w:hAnsi="Times" w:cs="Times New Roman"/>
          <w:highlight w:val="green"/>
          <w:lang w:val="en-GB" w:eastAsia="ja-JP"/>
        </w:rPr>
      </w:pPr>
      <w:r>
        <w:rPr>
          <w:rFonts w:ascii="Times" w:eastAsia="Batang" w:hAnsi="Times" w:cs="Times New Roman"/>
          <w:highlight w:val="green"/>
          <w:lang w:val="en-GB" w:eastAsia="ja-JP"/>
        </w:rPr>
        <w:t>Agreement</w:t>
      </w:r>
    </w:p>
    <w:p w14:paraId="0509E33E" w14:textId="77777777" w:rsidR="00994980" w:rsidRDefault="00A41AAD">
      <w:pPr>
        <w:ind w:left="567"/>
        <w:rPr>
          <w:rFonts w:ascii="Times" w:eastAsia="Batang" w:hAnsi="Times" w:cs="Times New Roman"/>
          <w:lang w:val="en-GB"/>
        </w:rPr>
      </w:pPr>
      <w:r>
        <w:rPr>
          <w:rFonts w:ascii="Times" w:eastAsia="Batang" w:hAnsi="Times" w:cs="Times New Roman"/>
          <w:lang w:val="en-GB"/>
        </w:rPr>
        <w:t xml:space="preserve">For evaluation of AI/ML based positioning, the </w:t>
      </w:r>
      <w:r>
        <w:rPr>
          <w:rFonts w:ascii="Times" w:eastAsia="Batang" w:hAnsi="Times" w:cs="Times New Roman"/>
          <w:color w:val="FF0000"/>
          <w:lang w:val="en-GB"/>
        </w:rPr>
        <w:t xml:space="preserve">KPI </w:t>
      </w:r>
      <w:r>
        <w:rPr>
          <w:rFonts w:ascii="Times" w:eastAsia="Batang" w:hAnsi="Times" w:cs="Times New Roman"/>
          <w:lang w:val="en-GB"/>
        </w:rPr>
        <w:t xml:space="preserve">include the </w:t>
      </w:r>
      <w:r>
        <w:rPr>
          <w:rFonts w:ascii="Times" w:eastAsia="Batang" w:hAnsi="Times" w:cs="Times New Roman"/>
          <w:color w:val="FF0000"/>
          <w:lang w:val="en-GB"/>
        </w:rPr>
        <w:t>model complexity</w:t>
      </w:r>
      <w:r>
        <w:rPr>
          <w:rFonts w:ascii="Times" w:eastAsia="Batang" w:hAnsi="Times" w:cs="Times New Roman"/>
          <w:lang w:val="en-GB"/>
        </w:rPr>
        <w:t xml:space="preserve"> and </w:t>
      </w:r>
      <w:r>
        <w:rPr>
          <w:rFonts w:ascii="Times" w:eastAsia="Batang" w:hAnsi="Times" w:cs="Times New Roman"/>
          <w:color w:val="FF0000"/>
          <w:lang w:val="en-GB"/>
        </w:rPr>
        <w:t>computational complexity</w:t>
      </w:r>
      <w:r>
        <w:rPr>
          <w:rFonts w:ascii="Times" w:eastAsia="Batang" w:hAnsi="Times" w:cs="Times New Roman"/>
          <w:lang w:val="en-GB"/>
        </w:rPr>
        <w:t>.</w:t>
      </w:r>
    </w:p>
    <w:p w14:paraId="675F828F" w14:textId="77777777" w:rsidR="00994980" w:rsidRDefault="00A41AAD">
      <w:pPr>
        <w:numPr>
          <w:ilvl w:val="0"/>
          <w:numId w:val="27"/>
        </w:numPr>
        <w:overflowPunct w:val="0"/>
        <w:adjustRightInd w:val="0"/>
        <w:ind w:left="1287"/>
        <w:textAlignment w:val="baseline"/>
        <w:rPr>
          <w:rFonts w:ascii="Times" w:eastAsia="Batang" w:hAnsi="Times" w:cs="Times New Roman"/>
        </w:rPr>
      </w:pPr>
      <w:r>
        <w:rPr>
          <w:rFonts w:ascii="Times" w:eastAsia="Batang" w:hAnsi="Times" w:cs="Times New Roman"/>
        </w:rPr>
        <w:t>FFS: the details of model complexity and computational complexity</w:t>
      </w:r>
    </w:p>
    <w:p w14:paraId="56209B43" w14:textId="77777777" w:rsidR="00994980" w:rsidRDefault="00994980">
      <w:pPr>
        <w:rPr>
          <w:rFonts w:ascii="Calibri" w:eastAsia="Malgun Gothic" w:hAnsi="Calibri" w:cs="Times New Roman"/>
          <w:bCs/>
        </w:rPr>
      </w:pPr>
    </w:p>
    <w:p w14:paraId="3BF14816" w14:textId="77777777" w:rsidR="00994980" w:rsidRDefault="00A41AAD">
      <w:pPr>
        <w:rPr>
          <w:rFonts w:ascii="Calibri" w:eastAsia="Malgun Gothic" w:hAnsi="Calibri" w:cs="Times New Roman"/>
          <w:bCs/>
        </w:rPr>
      </w:pPr>
      <w:proofErr w:type="gramStart"/>
      <w:r>
        <w:rPr>
          <w:rFonts w:ascii="Calibri" w:eastAsia="Malgun Gothic" w:hAnsi="Calibri" w:cs="Times New Roman"/>
          <w:bCs/>
        </w:rPr>
        <w:t>Thus</w:t>
      </w:r>
      <w:proofErr w:type="gramEnd"/>
      <w:r>
        <w:rPr>
          <w:rFonts w:ascii="Calibri" w:eastAsia="Malgun Gothic" w:hAnsi="Calibri" w:cs="Times New Roman"/>
          <w:bCs/>
        </w:rPr>
        <w:t xml:space="preserve"> it should be reasonable and expected that Observations on complexity should be made. To vivo: this Observation does not mean RAN1 will not study/discuss on model complexity </w:t>
      </w:r>
      <w:proofErr w:type="gramStart"/>
      <w:r>
        <w:rPr>
          <w:rFonts w:ascii="Calibri" w:eastAsia="Malgun Gothic" w:hAnsi="Calibri" w:cs="Times New Roman"/>
          <w:bCs/>
        </w:rPr>
        <w:t>any more</w:t>
      </w:r>
      <w:proofErr w:type="gramEnd"/>
      <w:r>
        <w:rPr>
          <w:rFonts w:ascii="Calibri" w:eastAsia="Malgun Gothic" w:hAnsi="Calibri" w:cs="Times New Roman"/>
          <w:bCs/>
        </w:rPr>
        <w:t xml:space="preserve">. Further investigation is always welcome. </w:t>
      </w:r>
    </w:p>
    <w:p w14:paraId="3267394D" w14:textId="77777777" w:rsidR="00994980" w:rsidRDefault="00A41AAD">
      <w:pPr>
        <w:rPr>
          <w:rFonts w:ascii="Calibri" w:eastAsia="Malgun Gothic" w:hAnsi="Calibri" w:cs="Times New Roman"/>
          <w:bCs/>
        </w:rPr>
      </w:pPr>
      <w:r>
        <w:rPr>
          <w:rFonts w:ascii="Calibri" w:eastAsia="Malgun Gothic" w:hAnsi="Calibri" w:cs="Times New Roman"/>
          <w:bCs/>
        </w:rPr>
        <w:t>The Observation with Huawei’s addition is presented below for further checking.</w:t>
      </w:r>
    </w:p>
    <w:p w14:paraId="3D0E197D" w14:textId="77777777" w:rsidR="00994980" w:rsidRDefault="00994980">
      <w:pPr>
        <w:rPr>
          <w:rFonts w:ascii="Calibri" w:eastAsia="Malgun Gothic" w:hAnsi="Calibri" w:cs="Times New Roman"/>
          <w:bCs/>
        </w:rPr>
      </w:pPr>
    </w:p>
    <w:p w14:paraId="60F49412" w14:textId="77777777" w:rsidR="00994980" w:rsidRDefault="00A41AAD">
      <w:pPr>
        <w:rPr>
          <w:b/>
          <w:bCs/>
          <w:u w:val="single"/>
        </w:rPr>
      </w:pPr>
      <w:r>
        <w:rPr>
          <w:b/>
          <w:bCs/>
          <w:highlight w:val="yellow"/>
          <w:u w:val="single"/>
        </w:rPr>
        <w:t>Observation 2.6-2</w:t>
      </w:r>
    </w:p>
    <w:p w14:paraId="21E15134" w14:textId="77777777" w:rsidR="00994980" w:rsidRDefault="00A41AAD">
      <w:r>
        <w:t xml:space="preserve">For AI/ML based positioning method, companies have submitted evaluation results to show that for their evaluated cases, for a given company’s model design, a lower complexity model can still achieve acceptable positioning accuracy (e.g., &lt;1m), albeit degraded, when compared to a higher complexity model. </w:t>
      </w:r>
    </w:p>
    <w:p w14:paraId="5BF5097C" w14:textId="77777777" w:rsidR="00994980" w:rsidRDefault="00A41AAD">
      <w:pPr>
        <w:pStyle w:val="ListParagraph"/>
        <w:numPr>
          <w:ilvl w:val="0"/>
          <w:numId w:val="23"/>
        </w:numPr>
        <w:rPr>
          <w:lang w:val="en-US"/>
        </w:rPr>
      </w:pPr>
      <w:r>
        <w:rPr>
          <w:lang w:val="en-US"/>
        </w:rPr>
        <w:t xml:space="preserve">Exemplary references: CMCC (R1-2303228), </w:t>
      </w:r>
      <w:proofErr w:type="spellStart"/>
      <w:r>
        <w:rPr>
          <w:lang w:val="en-US"/>
        </w:rPr>
        <w:t>InterDigital</w:t>
      </w:r>
      <w:proofErr w:type="spellEnd"/>
      <w:r>
        <w:rPr>
          <w:lang w:val="en-US"/>
        </w:rPr>
        <w:t xml:space="preserve"> (R1-2303450), Ericsson (R1-2302335), </w:t>
      </w:r>
      <w:r>
        <w:rPr>
          <w:color w:val="FF0000"/>
          <w:lang w:val="en-US"/>
        </w:rPr>
        <w:t>Huawei/</w:t>
      </w:r>
      <w:proofErr w:type="spellStart"/>
      <w:r>
        <w:rPr>
          <w:color w:val="FF0000"/>
          <w:lang w:val="en-US"/>
        </w:rPr>
        <w:t>HiSilicon</w:t>
      </w:r>
      <w:proofErr w:type="spellEnd"/>
      <w:r>
        <w:rPr>
          <w:color w:val="FF0000"/>
          <w:lang w:val="en-US"/>
        </w:rPr>
        <w:t xml:space="preserve"> (R1-2302362), </w:t>
      </w:r>
      <w:r>
        <w:rPr>
          <w:rFonts w:hint="eastAsia"/>
          <w:color w:val="FF0000"/>
          <w:lang w:val="en-US"/>
        </w:rPr>
        <w:t>CATT(</w:t>
      </w:r>
      <w:r>
        <w:rPr>
          <w:color w:val="FF0000"/>
          <w:lang w:val="en-US"/>
        </w:rPr>
        <w:t>R1-230</w:t>
      </w:r>
      <w:r>
        <w:rPr>
          <w:rFonts w:eastAsiaTheme="minorEastAsia" w:hint="eastAsia"/>
          <w:color w:val="FF0000"/>
          <w:lang w:val="en-US"/>
        </w:rPr>
        <w:t>2</w:t>
      </w:r>
      <w:r>
        <w:rPr>
          <w:color w:val="FF0000"/>
          <w:lang w:val="en-US"/>
        </w:rPr>
        <w:t>699)</w:t>
      </w:r>
      <w:r>
        <w:rPr>
          <w:lang w:val="en-US"/>
        </w:rPr>
        <w:t>.</w:t>
      </w:r>
    </w:p>
    <w:p w14:paraId="6279D2D4"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114D7AEE" w14:textId="77777777">
        <w:tc>
          <w:tcPr>
            <w:tcW w:w="1418" w:type="dxa"/>
          </w:tcPr>
          <w:p w14:paraId="769A07B9" w14:textId="77777777" w:rsidR="00994980" w:rsidRDefault="00994980">
            <w:pPr>
              <w:rPr>
                <w:b/>
              </w:rPr>
            </w:pPr>
          </w:p>
        </w:tc>
        <w:tc>
          <w:tcPr>
            <w:tcW w:w="8572" w:type="dxa"/>
          </w:tcPr>
          <w:p w14:paraId="0E2735F4" w14:textId="77777777" w:rsidR="00994980" w:rsidRDefault="00A41AAD">
            <w:pPr>
              <w:jc w:val="center"/>
              <w:rPr>
                <w:b/>
                <w:lang w:val="zh-CN"/>
              </w:rPr>
            </w:pPr>
            <w:r>
              <w:rPr>
                <w:rFonts w:hint="eastAsia"/>
                <w:b/>
                <w:lang w:val="zh-CN"/>
              </w:rPr>
              <w:t>Company</w:t>
            </w:r>
          </w:p>
        </w:tc>
      </w:tr>
      <w:tr w:rsidR="00994980" w14:paraId="1BDFA99D" w14:textId="77777777">
        <w:tc>
          <w:tcPr>
            <w:tcW w:w="1418" w:type="dxa"/>
          </w:tcPr>
          <w:p w14:paraId="6471B328" w14:textId="77777777" w:rsidR="00994980" w:rsidRDefault="00A41AAD">
            <w:pPr>
              <w:rPr>
                <w:lang w:val="zh-CN"/>
              </w:rPr>
            </w:pPr>
            <w:r>
              <w:rPr>
                <w:rFonts w:hint="eastAsia"/>
                <w:lang w:val="zh-CN"/>
              </w:rPr>
              <w:t>Support</w:t>
            </w:r>
          </w:p>
        </w:tc>
        <w:tc>
          <w:tcPr>
            <w:tcW w:w="8572" w:type="dxa"/>
          </w:tcPr>
          <w:p w14:paraId="78F2F64C" w14:textId="77777777" w:rsidR="00994980" w:rsidRDefault="00994980"/>
        </w:tc>
      </w:tr>
      <w:tr w:rsidR="00994980" w14:paraId="061D5353" w14:textId="77777777">
        <w:tc>
          <w:tcPr>
            <w:tcW w:w="1418" w:type="dxa"/>
          </w:tcPr>
          <w:p w14:paraId="6E7AA401" w14:textId="77777777" w:rsidR="00994980" w:rsidRDefault="00A41AAD">
            <w:pPr>
              <w:rPr>
                <w:lang w:val="zh-CN"/>
              </w:rPr>
            </w:pPr>
            <w:r>
              <w:rPr>
                <w:rFonts w:hint="eastAsia"/>
                <w:lang w:val="zh-CN"/>
              </w:rPr>
              <w:t>Not support</w:t>
            </w:r>
          </w:p>
        </w:tc>
        <w:tc>
          <w:tcPr>
            <w:tcW w:w="8572" w:type="dxa"/>
          </w:tcPr>
          <w:p w14:paraId="71F2AE80" w14:textId="77777777" w:rsidR="00994980" w:rsidRDefault="00994980"/>
        </w:tc>
      </w:tr>
    </w:tbl>
    <w:p w14:paraId="2E123D24"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3E1143F" w14:textId="77777777">
        <w:tc>
          <w:tcPr>
            <w:tcW w:w="1411" w:type="dxa"/>
          </w:tcPr>
          <w:p w14:paraId="0CC06B71" w14:textId="77777777" w:rsidR="00994980" w:rsidRDefault="00A41AAD">
            <w:pPr>
              <w:rPr>
                <w:b/>
                <w:bCs/>
                <w:lang w:eastAsia="ja-JP"/>
              </w:rPr>
            </w:pPr>
            <w:r>
              <w:rPr>
                <w:b/>
                <w:bCs/>
                <w:lang w:eastAsia="ja-JP"/>
              </w:rPr>
              <w:t>Company</w:t>
            </w:r>
          </w:p>
        </w:tc>
        <w:tc>
          <w:tcPr>
            <w:tcW w:w="8574" w:type="dxa"/>
          </w:tcPr>
          <w:p w14:paraId="4CE68DF7" w14:textId="77777777" w:rsidR="00994980" w:rsidRDefault="00A41AAD">
            <w:pPr>
              <w:jc w:val="center"/>
              <w:rPr>
                <w:b/>
                <w:bCs/>
                <w:lang w:eastAsia="ja-JP"/>
              </w:rPr>
            </w:pPr>
            <w:r>
              <w:rPr>
                <w:b/>
                <w:bCs/>
                <w:lang w:eastAsia="ja-JP"/>
              </w:rPr>
              <w:t>Comments</w:t>
            </w:r>
          </w:p>
        </w:tc>
      </w:tr>
      <w:tr w:rsidR="00994980" w14:paraId="0F4D062B" w14:textId="77777777">
        <w:tc>
          <w:tcPr>
            <w:tcW w:w="1411" w:type="dxa"/>
          </w:tcPr>
          <w:p w14:paraId="2CD294B9" w14:textId="77777777" w:rsidR="00994980" w:rsidRDefault="00A41AAD">
            <w:r>
              <w:rPr>
                <w:lang w:eastAsia="ja-JP"/>
              </w:rPr>
              <w:t>C</w:t>
            </w:r>
            <w:r>
              <w:rPr>
                <w:rFonts w:eastAsiaTheme="minorEastAsia" w:hint="eastAsia"/>
                <w:lang w:eastAsia="zh-CN"/>
              </w:rPr>
              <w:t>ATT</w:t>
            </w:r>
          </w:p>
        </w:tc>
        <w:tc>
          <w:tcPr>
            <w:tcW w:w="8574" w:type="dxa"/>
          </w:tcPr>
          <w:p w14:paraId="25A03CE6" w14:textId="77777777" w:rsidR="00994980" w:rsidRDefault="00A41AAD">
            <w:r>
              <w:rPr>
                <w:rFonts w:eastAsiaTheme="minorEastAsia" w:hint="eastAsia"/>
                <w:lang w:val="en-US" w:eastAsia="zh-CN"/>
              </w:rPr>
              <w:t>Support and correct CATT</w:t>
            </w:r>
            <w:r>
              <w:rPr>
                <w:rFonts w:eastAsiaTheme="minorEastAsia"/>
                <w:lang w:val="en-US" w:eastAsia="zh-CN"/>
              </w:rPr>
              <w:t>’</w:t>
            </w:r>
            <w:r>
              <w:rPr>
                <w:rFonts w:eastAsiaTheme="minorEastAsia" w:hint="eastAsia"/>
                <w:lang w:val="en-US" w:eastAsia="zh-CN"/>
              </w:rPr>
              <w:t xml:space="preserve">s </w:t>
            </w:r>
            <w:proofErr w:type="spellStart"/>
            <w:r>
              <w:rPr>
                <w:rFonts w:eastAsiaTheme="minorEastAsia" w:hint="eastAsia"/>
                <w:lang w:val="en-US" w:eastAsia="zh-CN"/>
              </w:rPr>
              <w:t>tdoc</w:t>
            </w:r>
            <w:proofErr w:type="spellEnd"/>
            <w:r>
              <w:rPr>
                <w:rFonts w:eastAsiaTheme="minorEastAsia" w:hint="eastAsia"/>
                <w:lang w:val="en-US" w:eastAsia="zh-CN"/>
              </w:rPr>
              <w:t xml:space="preserve"> number. Sorry for the mistake.</w:t>
            </w:r>
          </w:p>
        </w:tc>
      </w:tr>
      <w:tr w:rsidR="00994980" w14:paraId="597B97B7" w14:textId="77777777">
        <w:tc>
          <w:tcPr>
            <w:tcW w:w="1411" w:type="dxa"/>
          </w:tcPr>
          <w:p w14:paraId="18F26575" w14:textId="77777777" w:rsidR="00994980" w:rsidRDefault="00A41AAD">
            <w:pPr>
              <w:rPr>
                <w:rFonts w:eastAsia="SimSun"/>
              </w:rPr>
            </w:pPr>
            <w:r>
              <w:rPr>
                <w:rFonts w:eastAsia="SimSun" w:hint="eastAsia"/>
                <w:lang w:val="en-US" w:eastAsia="zh-CN"/>
              </w:rPr>
              <w:t>CMCC</w:t>
            </w:r>
          </w:p>
        </w:tc>
        <w:tc>
          <w:tcPr>
            <w:tcW w:w="8574" w:type="dxa"/>
          </w:tcPr>
          <w:p w14:paraId="262AF812" w14:textId="77777777" w:rsidR="00994980" w:rsidRDefault="00A41AAD">
            <w:r>
              <w:rPr>
                <w:rFonts w:hint="eastAsia"/>
                <w:lang w:val="en-US" w:eastAsia="zh-CN"/>
              </w:rPr>
              <w:t>Support.</w:t>
            </w:r>
          </w:p>
        </w:tc>
      </w:tr>
      <w:tr w:rsidR="00994980" w14:paraId="0895473B" w14:textId="77777777">
        <w:tc>
          <w:tcPr>
            <w:tcW w:w="1411" w:type="dxa"/>
          </w:tcPr>
          <w:p w14:paraId="757824C3" w14:textId="77777777" w:rsidR="00994980" w:rsidRDefault="00A41AAD">
            <w:pPr>
              <w:rPr>
                <w:rFonts w:eastAsia="SimSun"/>
              </w:rPr>
            </w:pPr>
            <w:r>
              <w:rPr>
                <w:rFonts w:eastAsia="SimSun"/>
                <w:lang w:eastAsia="zh-CN"/>
              </w:rPr>
              <w:t>Samsung</w:t>
            </w:r>
          </w:p>
        </w:tc>
        <w:tc>
          <w:tcPr>
            <w:tcW w:w="8574" w:type="dxa"/>
          </w:tcPr>
          <w:p w14:paraId="1D275284" w14:textId="77777777" w:rsidR="00994980" w:rsidRDefault="00A41AAD">
            <w:r>
              <w:rPr>
                <w:rFonts w:eastAsiaTheme="minorEastAsia"/>
                <w:lang w:eastAsia="zh-CN"/>
              </w:rPr>
              <w:t>Like to define „acceptable“ with &lt;1m; we hope the proponent can clarify how „lower“ complexity is accieved, e.g., 50% reduction or  &lt;1k? So we can better understand the observation.</w:t>
            </w:r>
          </w:p>
        </w:tc>
      </w:tr>
      <w:tr w:rsidR="00994980" w14:paraId="50270B9D" w14:textId="77777777">
        <w:tc>
          <w:tcPr>
            <w:tcW w:w="1411" w:type="dxa"/>
          </w:tcPr>
          <w:p w14:paraId="61DA5B87" w14:textId="77777777" w:rsidR="00994980" w:rsidRDefault="00A41AAD">
            <w:pPr>
              <w:rPr>
                <w:rFonts w:eastAsia="SimSun"/>
              </w:rPr>
            </w:pPr>
            <w:r>
              <w:rPr>
                <w:rFonts w:eastAsia="SimSun"/>
                <w:lang w:eastAsia="zh-CN"/>
              </w:rPr>
              <w:t>NOK</w:t>
            </w:r>
          </w:p>
        </w:tc>
        <w:tc>
          <w:tcPr>
            <w:tcW w:w="8574" w:type="dxa"/>
          </w:tcPr>
          <w:p w14:paraId="10F6339F" w14:textId="77777777" w:rsidR="00994980" w:rsidRDefault="00A41AAD">
            <w:r>
              <w:rPr>
                <w:lang w:val="en-US" w:eastAsia="zh-CN"/>
              </w:rPr>
              <w:t>Partially support. If the intention is to list company’s contribution on complexity</w:t>
            </w:r>
            <w:r>
              <w:rPr>
                <w:lang w:eastAsia="zh-CN"/>
              </w:rPr>
              <w:t xml:space="preserve"> (</w:t>
            </w:r>
            <w:r>
              <w:rPr>
                <w:lang w:val="en-US" w:eastAsia="zh-CN"/>
              </w:rPr>
              <w:t xml:space="preserve">low complexity vs high complexity), we suggest </w:t>
            </w:r>
            <w:proofErr w:type="gramStart"/>
            <w:r>
              <w:rPr>
                <w:lang w:val="en-US" w:eastAsia="zh-CN"/>
              </w:rPr>
              <w:t>to add</w:t>
            </w:r>
            <w:proofErr w:type="gramEnd"/>
            <w:r>
              <w:rPr>
                <w:lang w:val="en-US" w:eastAsia="zh-CN"/>
              </w:rPr>
              <w:t xml:space="preserve"> our contribution as NOKIA (R1-2302632).</w:t>
            </w:r>
            <w:r>
              <w:rPr>
                <w:lang w:val="en-US" w:eastAsia="zh-CN"/>
              </w:rPr>
              <w:br/>
            </w:r>
            <w:r>
              <w:rPr>
                <w:lang w:eastAsia="zh-CN"/>
              </w:rPr>
              <w:br/>
              <w:t>Based on Samsung’s comment. Using the term “lower complexity“ and “higher complexity“ is ambiguous. Probably defining a threshold to limit lower complexity in terms of “number of parameters“ could enhance the Observation.</w:t>
            </w:r>
          </w:p>
        </w:tc>
      </w:tr>
      <w:tr w:rsidR="00994980" w14:paraId="0EE833B3" w14:textId="77777777">
        <w:tc>
          <w:tcPr>
            <w:tcW w:w="1411" w:type="dxa"/>
          </w:tcPr>
          <w:p w14:paraId="04F5705D" w14:textId="77777777" w:rsidR="00994980" w:rsidRDefault="00A41AAD">
            <w:pPr>
              <w:rPr>
                <w:rFonts w:eastAsia="SimSun"/>
              </w:rPr>
            </w:pPr>
            <w:r>
              <w:rPr>
                <w:rFonts w:eastAsia="SimSun"/>
                <w:lang w:eastAsia="zh-CN"/>
              </w:rPr>
              <w:t>HW/HiSi</w:t>
            </w:r>
          </w:p>
        </w:tc>
        <w:tc>
          <w:tcPr>
            <w:tcW w:w="8574" w:type="dxa"/>
          </w:tcPr>
          <w:p w14:paraId="56E44998" w14:textId="77777777" w:rsidR="00994980" w:rsidRDefault="00A41AAD">
            <w:r>
              <w:rPr>
                <w:lang w:eastAsia="zh-CN"/>
              </w:rPr>
              <w:t>Support</w:t>
            </w:r>
          </w:p>
        </w:tc>
      </w:tr>
      <w:tr w:rsidR="00994980" w14:paraId="1AE766F9" w14:textId="77777777">
        <w:tc>
          <w:tcPr>
            <w:tcW w:w="1411" w:type="dxa"/>
          </w:tcPr>
          <w:p w14:paraId="7D140795" w14:textId="77777777" w:rsidR="00994980" w:rsidRDefault="00A41AAD">
            <w:pPr>
              <w:rPr>
                <w:rFonts w:eastAsia="SimSun"/>
              </w:rPr>
            </w:pPr>
            <w:r>
              <w:rPr>
                <w:rFonts w:eastAsia="SimSun"/>
                <w:lang w:eastAsia="zh-CN"/>
              </w:rPr>
              <w:t>Qualcomm</w:t>
            </w:r>
          </w:p>
        </w:tc>
        <w:tc>
          <w:tcPr>
            <w:tcW w:w="8574" w:type="dxa"/>
          </w:tcPr>
          <w:p w14:paraId="0473C9C1" w14:textId="77777777" w:rsidR="00994980" w:rsidRDefault="00A41AAD">
            <w:r>
              <w:rPr>
                <w:lang w:eastAsia="zh-CN"/>
              </w:rPr>
              <w:t xml:space="preserve">It is still not clear to us what would be the implication of this observation. </w:t>
            </w:r>
          </w:p>
          <w:p w14:paraId="690FB6DF" w14:textId="77777777" w:rsidR="00994980" w:rsidRDefault="00A41AAD">
            <w:r>
              <w:rPr>
                <w:lang w:eastAsia="zh-CN"/>
              </w:rPr>
              <w:t>We still have the concerns we listed in our response of 2nd round. It is possible to come up with two model complexities and get different observation from what is listed in the observation. If the model with lower complexity is optimized, a higher model complexity may or may not achieve better performance.</w:t>
            </w:r>
          </w:p>
        </w:tc>
      </w:tr>
    </w:tbl>
    <w:p w14:paraId="3A662FC1" w14:textId="77777777" w:rsidR="00994980" w:rsidRDefault="00994980"/>
    <w:p w14:paraId="7D42DC05" w14:textId="77777777" w:rsidR="00994980" w:rsidRDefault="00A41AAD">
      <w:pPr>
        <w:pStyle w:val="Heading2"/>
      </w:pPr>
      <w:r>
        <w:t>5</w:t>
      </w:r>
      <w:r>
        <w:rPr>
          <w:vertAlign w:val="superscript"/>
        </w:rPr>
        <w:t>th</w:t>
      </w:r>
      <w:r>
        <w:t xml:space="preserve"> round discussion</w:t>
      </w:r>
    </w:p>
    <w:p w14:paraId="08FFB504" w14:textId="77777777" w:rsidR="00994980" w:rsidRDefault="00A41AAD">
      <w:r>
        <w:t>For Observation 2.6-1,</w:t>
      </w:r>
    </w:p>
    <w:p w14:paraId="54CFFE0B" w14:textId="77777777" w:rsidR="00994980" w:rsidRDefault="00A41AAD">
      <w:pPr>
        <w:pStyle w:val="ListParagraph"/>
        <w:numPr>
          <w:ilvl w:val="0"/>
          <w:numId w:val="21"/>
        </w:numPr>
        <w:rPr>
          <w:lang w:val="en-US"/>
        </w:rPr>
      </w:pPr>
      <w:r>
        <w:rPr>
          <w:lang w:val="en-US"/>
        </w:rPr>
        <w:t xml:space="preserve">To Samsung: other factors (clutter parameter, </w:t>
      </w:r>
      <w:proofErr w:type="spellStart"/>
      <w:r>
        <w:rPr>
          <w:lang w:val="en-US"/>
        </w:rPr>
        <w:t>InF</w:t>
      </w:r>
      <w:proofErr w:type="spellEnd"/>
      <w:r>
        <w:rPr>
          <w:lang w:val="en-US"/>
        </w:rPr>
        <w:t xml:space="preserve"> scenario, sync error) can be captured in future observations, if companies provide results on how dataset size varies these factors. The current observation is based on companies input thus far, see section 2.1, 5.3, 6.4.</w:t>
      </w:r>
    </w:p>
    <w:p w14:paraId="4A51D08D" w14:textId="77777777" w:rsidR="00994980" w:rsidRDefault="00A41AAD">
      <w:pPr>
        <w:pStyle w:val="ListParagraph"/>
        <w:numPr>
          <w:ilvl w:val="0"/>
          <w:numId w:val="21"/>
        </w:numPr>
      </w:pPr>
      <w:r>
        <w:rPr>
          <w:lang w:val="en-US"/>
        </w:rPr>
        <w:t xml:space="preserve">To Nokia: it does not seem reasonable to include IPD or have observations on non-uniform UE distribution. The agreed evaluation assumption is uniform: “Uniformly distributed over the horizontal evaluation area for obtaining the CDF values for positioning accuracy”. Non-uniform is up to interested companies to evaluate. Thus far most companies evaluated uniform distribution, and it is reasonable to have observations on it. Also, based on Moderator’s reading of Nokia contribution, IPD is inversely related to sample density for uniform distribution. If this is incorrect, please kindly explain. </w:t>
      </w:r>
    </w:p>
    <w:p w14:paraId="3FBA81EC" w14:textId="77777777" w:rsidR="00994980" w:rsidRDefault="00994980"/>
    <w:p w14:paraId="71170642" w14:textId="77777777" w:rsidR="00994980" w:rsidRDefault="00A41AAD">
      <w:pPr>
        <w:rPr>
          <w:b/>
          <w:bCs/>
          <w:u w:val="single"/>
        </w:rPr>
      </w:pPr>
      <w:r>
        <w:rPr>
          <w:b/>
          <w:bCs/>
          <w:highlight w:val="yellow"/>
          <w:u w:val="single"/>
        </w:rPr>
        <w:t>Observation 2.7-1</w:t>
      </w:r>
    </w:p>
    <w:p w14:paraId="1B5815C7" w14:textId="77777777" w:rsidR="00994980" w:rsidRDefault="00A41AAD">
      <w:r>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1D483A41" w14:textId="77777777" w:rsidR="00994980" w:rsidRDefault="00A41AAD">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76EF839C" w14:textId="77777777" w:rsidR="00994980" w:rsidRDefault="00A41AAD">
      <w:pPr>
        <w:pStyle w:val="ListParagraph"/>
        <w:numPr>
          <w:ilvl w:val="1"/>
          <w:numId w:val="21"/>
        </w:numPr>
        <w:rPr>
          <w:lang w:val="en-US"/>
        </w:rPr>
      </w:pPr>
      <w:r>
        <w:rPr>
          <w:lang w:val="en-US"/>
        </w:rPr>
        <w:t>Sources include: CMCC (R1-2303228), Huawei/</w:t>
      </w:r>
      <w:proofErr w:type="spellStart"/>
      <w:r>
        <w:rPr>
          <w:lang w:val="en-US"/>
        </w:rPr>
        <w:t>HiSilicon</w:t>
      </w:r>
      <w:proofErr w:type="spellEnd"/>
      <w:r>
        <w:rPr>
          <w:lang w:val="en-US"/>
        </w:rPr>
        <w:t xml:space="preserve"> (R1-2302362), MediaTek (R1-2303340), Ericsson (R1-2302335), ZTE(R1-2302441). </w:t>
      </w:r>
    </w:p>
    <w:p w14:paraId="5D98FA1F"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50C05A3E"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7E52D45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6E17DD0" w14:textId="77777777">
        <w:tc>
          <w:tcPr>
            <w:tcW w:w="1418" w:type="dxa"/>
          </w:tcPr>
          <w:p w14:paraId="4AA8E2F3" w14:textId="77777777" w:rsidR="00994980" w:rsidRDefault="00994980">
            <w:pPr>
              <w:rPr>
                <w:b/>
              </w:rPr>
            </w:pPr>
          </w:p>
        </w:tc>
        <w:tc>
          <w:tcPr>
            <w:tcW w:w="8572" w:type="dxa"/>
          </w:tcPr>
          <w:p w14:paraId="4C1759EC" w14:textId="77777777" w:rsidR="00994980" w:rsidRDefault="00A41AAD">
            <w:pPr>
              <w:jc w:val="center"/>
              <w:rPr>
                <w:b/>
                <w:lang w:val="zh-CN"/>
              </w:rPr>
            </w:pPr>
            <w:r>
              <w:rPr>
                <w:rFonts w:hint="eastAsia"/>
                <w:b/>
                <w:lang w:val="zh-CN"/>
              </w:rPr>
              <w:t>Company</w:t>
            </w:r>
          </w:p>
        </w:tc>
      </w:tr>
      <w:tr w:rsidR="00994980" w14:paraId="55D71A86" w14:textId="77777777">
        <w:tc>
          <w:tcPr>
            <w:tcW w:w="1418" w:type="dxa"/>
          </w:tcPr>
          <w:p w14:paraId="03A46E8E" w14:textId="77777777" w:rsidR="00994980" w:rsidRDefault="00A41AAD">
            <w:pPr>
              <w:rPr>
                <w:lang w:val="zh-CN"/>
              </w:rPr>
            </w:pPr>
            <w:r>
              <w:rPr>
                <w:rFonts w:hint="eastAsia"/>
                <w:lang w:val="zh-CN"/>
              </w:rPr>
              <w:t>Support</w:t>
            </w:r>
          </w:p>
        </w:tc>
        <w:tc>
          <w:tcPr>
            <w:tcW w:w="8572" w:type="dxa"/>
          </w:tcPr>
          <w:p w14:paraId="5631F6D5" w14:textId="77777777" w:rsidR="00994980" w:rsidRDefault="00994980"/>
        </w:tc>
      </w:tr>
      <w:tr w:rsidR="00994980" w14:paraId="3F78542C" w14:textId="77777777">
        <w:tc>
          <w:tcPr>
            <w:tcW w:w="1418" w:type="dxa"/>
          </w:tcPr>
          <w:p w14:paraId="38217C05" w14:textId="77777777" w:rsidR="00994980" w:rsidRDefault="00A41AAD">
            <w:pPr>
              <w:rPr>
                <w:lang w:val="zh-CN"/>
              </w:rPr>
            </w:pPr>
            <w:r>
              <w:rPr>
                <w:rFonts w:hint="eastAsia"/>
                <w:lang w:val="zh-CN"/>
              </w:rPr>
              <w:t>Not support</w:t>
            </w:r>
          </w:p>
        </w:tc>
        <w:tc>
          <w:tcPr>
            <w:tcW w:w="8572" w:type="dxa"/>
          </w:tcPr>
          <w:p w14:paraId="779F9086" w14:textId="77777777" w:rsidR="00994980" w:rsidRDefault="00A41AAD">
            <w:r>
              <w:t>vivo</w:t>
            </w:r>
          </w:p>
        </w:tc>
      </w:tr>
    </w:tbl>
    <w:p w14:paraId="0642009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959FDEB" w14:textId="77777777">
        <w:tc>
          <w:tcPr>
            <w:tcW w:w="1411" w:type="dxa"/>
          </w:tcPr>
          <w:p w14:paraId="2D1E5EB4" w14:textId="77777777" w:rsidR="00994980" w:rsidRDefault="00A41AAD">
            <w:pPr>
              <w:rPr>
                <w:b/>
                <w:bCs/>
                <w:lang w:eastAsia="ja-JP"/>
              </w:rPr>
            </w:pPr>
            <w:r>
              <w:rPr>
                <w:b/>
                <w:bCs/>
                <w:lang w:eastAsia="ja-JP"/>
              </w:rPr>
              <w:t>Company</w:t>
            </w:r>
          </w:p>
        </w:tc>
        <w:tc>
          <w:tcPr>
            <w:tcW w:w="8574" w:type="dxa"/>
          </w:tcPr>
          <w:p w14:paraId="0123E6CD" w14:textId="77777777" w:rsidR="00994980" w:rsidRDefault="00A41AAD">
            <w:pPr>
              <w:jc w:val="center"/>
              <w:rPr>
                <w:b/>
                <w:bCs/>
                <w:lang w:eastAsia="ja-JP"/>
              </w:rPr>
            </w:pPr>
            <w:r>
              <w:rPr>
                <w:b/>
                <w:bCs/>
                <w:lang w:eastAsia="ja-JP"/>
              </w:rPr>
              <w:t>Comments</w:t>
            </w:r>
          </w:p>
        </w:tc>
      </w:tr>
      <w:tr w:rsidR="00994980" w14:paraId="2371E1DF" w14:textId="77777777">
        <w:tc>
          <w:tcPr>
            <w:tcW w:w="1411" w:type="dxa"/>
          </w:tcPr>
          <w:p w14:paraId="6C6F0A18" w14:textId="77777777" w:rsidR="00994980" w:rsidRDefault="00A41AAD">
            <w:pPr>
              <w:rPr>
                <w:lang w:eastAsia="ja-JP"/>
              </w:rPr>
            </w:pPr>
            <w:r>
              <w:rPr>
                <w:lang w:eastAsia="ja-JP"/>
              </w:rPr>
              <w:t>vivo</w:t>
            </w:r>
          </w:p>
        </w:tc>
        <w:tc>
          <w:tcPr>
            <w:tcW w:w="8574" w:type="dxa"/>
          </w:tcPr>
          <w:p w14:paraId="7AE32B55" w14:textId="77777777" w:rsidR="00994980" w:rsidRDefault="00A41AAD">
            <w:pPr>
              <w:rPr>
                <w:lang w:eastAsia="ja-JP"/>
              </w:rPr>
            </w:pPr>
            <w:r>
              <w:rPr>
                <w:lang w:eastAsia="ja-JP"/>
              </w:rPr>
              <w:t xml:space="preserve">It seems our pervious comment in the 4th round was missed. </w:t>
            </w:r>
          </w:p>
          <w:p w14:paraId="78025C61" w14:textId="77777777" w:rsidR="00994980" w:rsidRDefault="00A41AAD">
            <w:pPr>
              <w:rPr>
                <w:lang w:eastAsia="ja-JP"/>
              </w:rPr>
            </w:pPr>
            <w:r>
              <w:rPr>
                <w:lang w:val="en-US" w:eastAsia="ja-JP"/>
              </w:rPr>
              <w:t xml:space="preserve">Different positioning approach and different type of input are not the only factors impact sample density. We have shown in our evaluations (section 5.4 in R1-2302481), the required training dataset size also depends on different clutter parameter, different </w:t>
            </w:r>
            <w:proofErr w:type="spellStart"/>
            <w:r>
              <w:rPr>
                <w:lang w:val="en-US" w:eastAsia="ja-JP"/>
              </w:rPr>
              <w:t>InF</w:t>
            </w:r>
            <w:proofErr w:type="spellEnd"/>
            <w:r>
              <w:rPr>
                <w:lang w:val="en-US" w:eastAsia="ja-JP"/>
              </w:rPr>
              <w:t xml:space="preserve"> scenario, different range of synchronization error. </w:t>
            </w:r>
          </w:p>
          <w:p w14:paraId="0D9EE2DD" w14:textId="77777777" w:rsidR="00994980" w:rsidRDefault="00A41AAD">
            <w:pPr>
              <w:rPr>
                <w:lang w:eastAsia="ja-JP"/>
              </w:rPr>
            </w:pPr>
            <w:r>
              <w:rPr>
                <w:lang w:val="en-US" w:eastAsia="ja-JP"/>
              </w:rPr>
              <w:t xml:space="preserve">FL </w:t>
            </w:r>
            <w:proofErr w:type="gramStart"/>
            <w:r>
              <w:rPr>
                <w:lang w:val="en-US" w:eastAsia="ja-JP"/>
              </w:rPr>
              <w:t>said</w:t>
            </w:r>
            <w:proofErr w:type="gramEnd"/>
            <w:r>
              <w:rPr>
                <w:lang w:val="en-US" w:eastAsia="ja-JP"/>
              </w:rPr>
              <w:t xml:space="preserve"> “</w:t>
            </w:r>
            <w:r>
              <w:rPr>
                <w:lang w:val="en-US"/>
              </w:rPr>
              <w:t xml:space="preserve">other factors (clutter parameter, </w:t>
            </w:r>
            <w:proofErr w:type="spellStart"/>
            <w:r>
              <w:rPr>
                <w:lang w:val="en-US"/>
              </w:rPr>
              <w:t>InF</w:t>
            </w:r>
            <w:proofErr w:type="spellEnd"/>
            <w:r>
              <w:rPr>
                <w:lang w:val="en-US"/>
              </w:rPr>
              <w:t xml:space="preserve"> scenario, sync error) can be captured in future observations, if companies provide results on how dataset size varies these factors”. We did provide the results and request to capture all observations, not some partial observations. Otherwise, w</w:t>
            </w:r>
            <w:r>
              <w:rPr>
                <w:lang w:eastAsia="ja-JP"/>
              </w:rPr>
              <w:t>e think this observation is not accurate and not complete. It may be misunderstood that sample density varies only on factors of positioning approach and input type.</w:t>
            </w:r>
          </w:p>
        </w:tc>
      </w:tr>
      <w:tr w:rsidR="00994980" w14:paraId="49F6D3A5" w14:textId="77777777">
        <w:tc>
          <w:tcPr>
            <w:tcW w:w="1411" w:type="dxa"/>
          </w:tcPr>
          <w:p w14:paraId="62F2FA95" w14:textId="77777777" w:rsidR="00994980" w:rsidRDefault="00A41AAD">
            <w:r>
              <w:rPr>
                <w:rFonts w:eastAsiaTheme="minorEastAsia" w:hint="eastAsia"/>
                <w:lang w:eastAsia="zh-CN"/>
              </w:rPr>
              <w:t>CATT</w:t>
            </w:r>
          </w:p>
        </w:tc>
        <w:tc>
          <w:tcPr>
            <w:tcW w:w="8574" w:type="dxa"/>
          </w:tcPr>
          <w:p w14:paraId="1E84066A" w14:textId="77777777" w:rsidR="00994980" w:rsidRDefault="00A41AAD">
            <w:r>
              <w:rPr>
                <w:rFonts w:eastAsiaTheme="minorEastAsia" w:hint="eastAsia"/>
                <w:lang w:eastAsia="zh-CN"/>
              </w:rPr>
              <w:t>OK.</w:t>
            </w:r>
          </w:p>
        </w:tc>
      </w:tr>
      <w:tr w:rsidR="00994980" w14:paraId="74E003C6" w14:textId="77777777">
        <w:tc>
          <w:tcPr>
            <w:tcW w:w="1411" w:type="dxa"/>
          </w:tcPr>
          <w:p w14:paraId="1D223131" w14:textId="77777777" w:rsidR="00994980" w:rsidRDefault="00A41AAD">
            <w:r>
              <w:rPr>
                <w:rFonts w:eastAsiaTheme="minorEastAsia"/>
                <w:lang w:eastAsia="zh-CN"/>
              </w:rPr>
              <w:t>NOK</w:t>
            </w:r>
          </w:p>
        </w:tc>
        <w:tc>
          <w:tcPr>
            <w:tcW w:w="8574" w:type="dxa"/>
          </w:tcPr>
          <w:p w14:paraId="43C5ECE2" w14:textId="77777777" w:rsidR="00994980" w:rsidRDefault="00A41AAD">
            <w:r>
              <w:rPr>
                <w:rFonts w:eastAsiaTheme="minorEastAsia"/>
                <w:lang w:eastAsia="zh-CN"/>
              </w:rPr>
              <w:t>We maintain the argument exposed before for the case of non uniform UE distribution. However, to avoid block the progress, we propose the following rewording:</w:t>
            </w:r>
          </w:p>
          <w:p w14:paraId="1B1D69E7" w14:textId="77777777" w:rsidR="00994980" w:rsidRDefault="00A41AAD">
            <w:pPr>
              <w:rPr>
                <w:b/>
                <w:bCs/>
                <w:u w:val="single"/>
              </w:rPr>
            </w:pPr>
            <w:r>
              <w:rPr>
                <w:b/>
                <w:bCs/>
                <w:highlight w:val="yellow"/>
                <w:u w:val="single"/>
              </w:rPr>
              <w:t>Observation 2.7-1</w:t>
            </w:r>
            <w:r>
              <w:rPr>
                <w:b/>
                <w:bCs/>
                <w:u w:val="single"/>
              </w:rPr>
              <w:t>(update)</w:t>
            </w:r>
          </w:p>
          <w:p w14:paraId="5274878D" w14:textId="77777777" w:rsidR="00994980" w:rsidRDefault="00A41AAD">
            <w:r>
              <w:t xml:space="preserve">For data collection of training dataset for AI/ML based positioning, </w:t>
            </w:r>
            <w:r>
              <w:rPr>
                <w:color w:val="FF0000"/>
              </w:rPr>
              <w:t xml:space="preserve">at least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for scenarios with uniform UE distribution only.</w:t>
            </w:r>
          </w:p>
          <w:p w14:paraId="5B8114BF" w14:textId="77777777" w:rsidR="00994980" w:rsidRDefault="00A41AAD">
            <w:pPr>
              <w:pStyle w:val="ListParagraph"/>
              <w:numPr>
                <w:ilvl w:val="0"/>
                <w:numId w:val="21"/>
              </w:numPr>
              <w:rPr>
                <w:strike/>
                <w:color w:val="FF0000"/>
                <w:lang w:val="en-US"/>
              </w:rPr>
            </w:pPr>
            <w:r>
              <w:rPr>
                <w:strike/>
                <w:color w:val="FF0000"/>
                <w:lang w:val="en-US"/>
              </w:rPr>
              <w:t>Evaluation results using uniform UE distribution show that the required sample density (e.g., #samples/m</w:t>
            </w:r>
            <w:r>
              <w:rPr>
                <w:strike/>
                <w:color w:val="FF0000"/>
                <w:vertAlign w:val="superscript"/>
                <w:lang w:val="en-US"/>
              </w:rPr>
              <w:t>2</w:t>
            </w:r>
            <w:r>
              <w:rPr>
                <w:strike/>
                <w:color w:val="FF0000"/>
                <w:lang w:val="en-US"/>
              </w:rPr>
              <w:t>) varies, depending on factors including the positioning approach (direct AI/ML, AI/ML-assisted), the type of model input (</w:t>
            </w:r>
            <w:r>
              <w:rPr>
                <w:b/>
                <w:bCs/>
                <w:strike/>
                <w:color w:val="FF0000"/>
                <w:lang w:val="en-US"/>
              </w:rPr>
              <w:t>e.g.,</w:t>
            </w:r>
            <w:r>
              <w:rPr>
                <w:strike/>
                <w:color w:val="FF0000"/>
                <w:lang w:val="en-US"/>
              </w:rPr>
              <w:t xml:space="preserve"> CIR, PDP, DP), and the positioning accuracy targets. </w:t>
            </w:r>
          </w:p>
          <w:p w14:paraId="0205CC24" w14:textId="77777777" w:rsidR="00994980" w:rsidRDefault="00A41AAD">
            <w:pPr>
              <w:pStyle w:val="ListParagraph"/>
              <w:numPr>
                <w:ilvl w:val="1"/>
                <w:numId w:val="21"/>
              </w:numPr>
              <w:rPr>
                <w:strike/>
                <w:color w:val="FF0000"/>
                <w:lang w:val="en-US"/>
              </w:rPr>
            </w:pPr>
            <w:r>
              <w:rPr>
                <w:strike/>
                <w:color w:val="FF0000"/>
                <w:lang w:val="en-US"/>
              </w:rPr>
              <w:t>Sources include: CMCC (R1-2303228), Huawei/</w:t>
            </w:r>
            <w:proofErr w:type="spellStart"/>
            <w:r>
              <w:rPr>
                <w:strike/>
                <w:color w:val="FF0000"/>
                <w:lang w:val="en-US"/>
              </w:rPr>
              <w:t>HiSilicon</w:t>
            </w:r>
            <w:proofErr w:type="spellEnd"/>
            <w:r>
              <w:rPr>
                <w:strike/>
                <w:color w:val="FF0000"/>
                <w:lang w:val="en-US"/>
              </w:rPr>
              <w:t xml:space="preserve"> (R1-2302362), MediaTek (R1-2303340), Ericsson (R1-2302335), ZTE(R1-2302441). </w:t>
            </w:r>
          </w:p>
          <w:p w14:paraId="33753202"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320C41A9"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1B3FAD17" w14:textId="77777777" w:rsidR="00994980" w:rsidRDefault="00994980"/>
        </w:tc>
      </w:tr>
      <w:tr w:rsidR="00994980" w14:paraId="70C5651C" w14:textId="77777777">
        <w:tc>
          <w:tcPr>
            <w:tcW w:w="1411" w:type="dxa"/>
          </w:tcPr>
          <w:p w14:paraId="50FDBA84" w14:textId="77777777" w:rsidR="00994980" w:rsidRDefault="00A41AAD">
            <w:r>
              <w:rPr>
                <w:rFonts w:eastAsiaTheme="minorEastAsia"/>
                <w:lang w:eastAsia="zh-CN"/>
              </w:rPr>
              <w:t>HW/HiSi</w:t>
            </w:r>
          </w:p>
        </w:tc>
        <w:tc>
          <w:tcPr>
            <w:tcW w:w="8574" w:type="dxa"/>
          </w:tcPr>
          <w:p w14:paraId="30E92FE6" w14:textId="77777777" w:rsidR="00994980" w:rsidRDefault="00A41AAD">
            <w:r>
              <w:rPr>
                <w:rFonts w:eastAsiaTheme="minorEastAsia"/>
                <w:lang w:eastAsia="zh-CN"/>
              </w:rPr>
              <w:t>Ok.</w:t>
            </w:r>
          </w:p>
          <w:p w14:paraId="7CDF4B24" w14:textId="77777777" w:rsidR="00994980" w:rsidRDefault="00A41AAD">
            <w:r>
              <w:rPr>
                <w:rFonts w:eastAsiaTheme="minorEastAsia"/>
                <w:lang w:eastAsia="zh-CN"/>
              </w:rPr>
              <w:t>Do not agree fully with the update from Nokia, since in myt understanding it seems to imply that for scenarios without uniform UE distribution this property woudl never be valid.</w:t>
            </w:r>
          </w:p>
          <w:p w14:paraId="1D5293F3" w14:textId="77777777" w:rsidR="00994980" w:rsidRDefault="00A41AAD">
            <w:r>
              <w:rPr>
                <w:rFonts w:eastAsiaTheme="minorEastAsia"/>
                <w:lang w:eastAsia="zh-CN"/>
              </w:rPr>
              <w:t>As compromise, I would suggest:</w:t>
            </w:r>
          </w:p>
          <w:p w14:paraId="04028C1A" w14:textId="77777777" w:rsidR="00994980" w:rsidRDefault="00A41AAD">
            <w:r>
              <w:t xml:space="preserve">For data collection of training dataset for AI/ML based positioning, </w:t>
            </w:r>
            <w:r>
              <w:rPr>
                <w:color w:val="FF0000"/>
              </w:rPr>
              <w:t xml:space="preserve">at </w:t>
            </w:r>
            <w:r>
              <w:rPr>
                <w:color w:val="0070C0"/>
              </w:rPr>
              <w:t>least for scenarios with uniform UE distribution</w:t>
            </w:r>
            <w:r>
              <w:rPr>
                <w:color w:val="FF0000"/>
              </w:rPr>
              <w:t xml:space="preserve"> </w:t>
            </w:r>
            <w:r>
              <w:t xml:space="preserve">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r>
              <w:rPr>
                <w:color w:val="FF0000"/>
              </w:rPr>
              <w:t xml:space="preserve"> </w:t>
            </w:r>
            <w:r>
              <w:rPr>
                <w:strike/>
                <w:color w:val="FF0000"/>
              </w:rPr>
              <w:t>for scenarios with uniform UE distribution only.</w:t>
            </w:r>
          </w:p>
        </w:tc>
      </w:tr>
      <w:tr w:rsidR="00994980" w14:paraId="4D3F9AA9" w14:textId="77777777">
        <w:tc>
          <w:tcPr>
            <w:tcW w:w="1411" w:type="dxa"/>
          </w:tcPr>
          <w:p w14:paraId="5FC4CEB1" w14:textId="77777777" w:rsidR="00994980" w:rsidRDefault="00A41AAD">
            <w:r>
              <w:rPr>
                <w:rFonts w:eastAsiaTheme="minorEastAsia"/>
                <w:lang w:eastAsia="zh-CN"/>
              </w:rPr>
              <w:t>Samsung</w:t>
            </w:r>
          </w:p>
        </w:tc>
        <w:tc>
          <w:tcPr>
            <w:tcW w:w="8574" w:type="dxa"/>
          </w:tcPr>
          <w:p w14:paraId="1C3A4F51" w14:textId="77777777" w:rsidR="00994980" w:rsidRDefault="00A41AAD">
            <w:r>
              <w:rPr>
                <w:rFonts w:eastAsiaTheme="minorEastAsia"/>
                <w:lang w:eastAsia="zh-CN"/>
              </w:rPr>
              <w:t>One fundamental different understanding between us and FL on such observation is that, we did not agree the evaluation logic is we are looking for some required data size/sample density under certain accuracy target. The whole evaluation in the SI, is to test the ability of AI on how it performs for positioning purpose. As we commented several times, the structure of this observation and some others, should be like „evaluation results show that an evaluation factor can produce what kind of the performance“. In this particular case for meaning of this proposed observation, it should be „evaluation results show that different sample density/training data size can produce different achievable positioning accuracy.“ And BTW, we also have one simulation shows the different traning data size produce different achievable positioning accuracy.</w:t>
            </w:r>
          </w:p>
          <w:p w14:paraId="0401A94D" w14:textId="77777777" w:rsidR="00994980" w:rsidRDefault="00A41AAD">
            <w:r>
              <w:rPr>
                <w:rFonts w:eastAsiaTheme="minorEastAsia"/>
                <w:lang w:eastAsia="zh-CN"/>
              </w:rPr>
              <w:t>We sincerely hope FL can rethink the proposal, otherwise, it will be controversial.</w:t>
            </w:r>
          </w:p>
          <w:p w14:paraId="4EC89E67" w14:textId="77777777" w:rsidR="00994980" w:rsidRDefault="00A41AAD">
            <w:r>
              <w:rPr>
                <w:rFonts w:eastAsiaTheme="minorEastAsia"/>
                <w:lang w:eastAsia="zh-CN"/>
              </w:rPr>
              <w:t>From our perspective, we really think the altered version in our last round comment is the best we can agree, pasted below:</w:t>
            </w:r>
          </w:p>
          <w:p w14:paraId="0171AE70" w14:textId="77777777" w:rsidR="00994980" w:rsidRDefault="00994980"/>
          <w:p w14:paraId="013DAA13" w14:textId="77777777" w:rsidR="00994980" w:rsidRDefault="00A41AAD">
            <w:pPr>
              <w:rPr>
                <w:strike/>
                <w:color w:val="00B0F0"/>
              </w:rPr>
            </w:pPr>
            <w:r>
              <w:t xml:space="preserve">For </w:t>
            </w:r>
            <w:r>
              <w:rPr>
                <w:color w:val="FF0000"/>
              </w:rPr>
              <w:t xml:space="preserve">data collection of training dataset for </w:t>
            </w:r>
            <w:r>
              <w:t xml:space="preserve">AI/ML based positioning, </w:t>
            </w:r>
            <w:r>
              <w:rPr>
                <w:color w:val="00B0F0"/>
              </w:rPr>
              <w:t>evaluation results show</w:t>
            </w:r>
            <w:r>
              <w:rPr>
                <w:color w:val="FF0000"/>
              </w:rPr>
              <w:t xml:space="preserve"> the </w:t>
            </w:r>
            <w:r>
              <w:rPr>
                <w:strike/>
                <w:color w:val="00B0F0"/>
              </w:rPr>
              <w:t>minimum</w:t>
            </w:r>
            <w:r>
              <w:rPr>
                <w:color w:val="FF0000"/>
              </w:rPr>
              <w:t xml:space="preserve"> </w:t>
            </w:r>
            <w:r>
              <w:rPr>
                <w:color w:val="00B0F0"/>
              </w:rPr>
              <w:t xml:space="preserve">different </w:t>
            </w:r>
            <w:r>
              <w:rPr>
                <w:strike/>
                <w:color w:val="00B0F0"/>
              </w:rPr>
              <w:t xml:space="preserve">required </w:t>
            </w:r>
            <w:r>
              <w:t>sample density (e.g., #samples/m</w:t>
            </w:r>
            <w:r>
              <w:rPr>
                <w:vertAlign w:val="superscript"/>
              </w:rPr>
              <w:t>2</w:t>
            </w:r>
            <w:r>
              <w:t xml:space="preserve">) </w:t>
            </w:r>
            <w:r>
              <w:rPr>
                <w:color w:val="00B0F0"/>
              </w:rPr>
              <w:t>or different training dataset size</w:t>
            </w:r>
            <w:r>
              <w:t xml:space="preserve">, </w:t>
            </w:r>
            <w:r>
              <w:rPr>
                <w:color w:val="00B0F0"/>
              </w:rPr>
              <w:t>achieves a varied</w:t>
            </w:r>
            <w:r>
              <w:rPr>
                <w:color w:val="FF0000"/>
              </w:rPr>
              <w:t xml:space="preserve"> </w:t>
            </w:r>
            <w:r>
              <w:t xml:space="preserve">positioning accuracy </w:t>
            </w:r>
            <w:r>
              <w:rPr>
                <w:color w:val="00B0F0"/>
              </w:rPr>
              <w:t>with some factors</w:t>
            </w:r>
            <w:r>
              <w:t xml:space="preserve"> </w:t>
            </w:r>
            <w:r>
              <w:rPr>
                <w:strike/>
                <w:color w:val="00B0F0"/>
              </w:rPr>
              <w:t xml:space="preserve">target, </w:t>
            </w:r>
            <w:r>
              <w:rPr>
                <w:color w:val="00B0F0"/>
              </w:rPr>
              <w:t>where the factors including at least:</w:t>
            </w:r>
          </w:p>
          <w:p w14:paraId="35B254E6" w14:textId="77777777" w:rsidR="00994980" w:rsidRDefault="00A41AAD">
            <w:pPr>
              <w:pStyle w:val="ListParagraph"/>
              <w:numPr>
                <w:ilvl w:val="0"/>
                <w:numId w:val="25"/>
              </w:numPr>
              <w:rPr>
                <w:lang w:val="de-DE"/>
              </w:rPr>
            </w:pPr>
            <w:r>
              <w:rPr>
                <w:color w:val="00B0F0"/>
                <w:lang w:val="de-DE"/>
              </w:rPr>
              <w:t xml:space="preserve">different </w:t>
            </w:r>
            <w:r>
              <w:rPr>
                <w:lang w:val="de-DE"/>
              </w:rPr>
              <w:t xml:space="preserve">positioning approach (direct AI/ML, AI/ML-assisted) </w:t>
            </w:r>
          </w:p>
          <w:p w14:paraId="156FD129" w14:textId="77777777" w:rsidR="00994980" w:rsidRDefault="00A41AAD">
            <w:pPr>
              <w:pStyle w:val="ListParagraph"/>
              <w:numPr>
                <w:ilvl w:val="0"/>
                <w:numId w:val="25"/>
              </w:numPr>
              <w:rPr>
                <w:lang w:val="de-DE"/>
              </w:rPr>
            </w:pPr>
            <w:r>
              <w:rPr>
                <w:lang w:val="de-DE"/>
              </w:rPr>
              <w:t xml:space="preserve">different type of model input </w:t>
            </w:r>
            <w:r>
              <w:rPr>
                <w:strike/>
                <w:color w:val="00B050"/>
                <w:lang w:val="de-DE"/>
              </w:rPr>
              <w:t>(</w:t>
            </w:r>
            <w:r>
              <w:rPr>
                <w:b/>
                <w:bCs/>
                <w:strike/>
                <w:color w:val="00B050"/>
                <w:lang w:val="de-DE"/>
              </w:rPr>
              <w:t>e.g.,</w:t>
            </w:r>
            <w:r>
              <w:rPr>
                <w:strike/>
                <w:color w:val="00B050"/>
                <w:lang w:val="de-DE"/>
              </w:rPr>
              <w:t xml:space="preserve"> CIR, PDP, DP)</w:t>
            </w:r>
            <w:r>
              <w:rPr>
                <w:lang w:val="de-DE"/>
              </w:rPr>
              <w:t xml:space="preserve">, </w:t>
            </w:r>
          </w:p>
          <w:p w14:paraId="7DB7D5B4" w14:textId="77777777" w:rsidR="00994980" w:rsidRDefault="00A41AAD">
            <w:pPr>
              <w:pStyle w:val="ListParagraph"/>
              <w:numPr>
                <w:ilvl w:val="0"/>
                <w:numId w:val="25"/>
              </w:numPr>
              <w:rPr>
                <w:lang w:val="de-DE"/>
              </w:rPr>
            </w:pPr>
            <w:r>
              <w:rPr>
                <w:color w:val="00B0F0"/>
                <w:lang w:val="de-DE"/>
              </w:rPr>
              <w:t>different clutter parameter</w:t>
            </w:r>
          </w:p>
          <w:p w14:paraId="108E42FE" w14:textId="77777777" w:rsidR="00994980" w:rsidRDefault="00A41AAD">
            <w:pPr>
              <w:pStyle w:val="ListParagraph"/>
              <w:numPr>
                <w:ilvl w:val="0"/>
                <w:numId w:val="25"/>
              </w:numPr>
              <w:rPr>
                <w:rFonts w:eastAsiaTheme="minorEastAsia"/>
              </w:rPr>
            </w:pPr>
            <w:r>
              <w:rPr>
                <w:color w:val="00B0F0"/>
                <w:lang w:val="de-DE"/>
              </w:rPr>
              <w:t>different InF scenario</w:t>
            </w:r>
          </w:p>
          <w:p w14:paraId="3CACD3A1" w14:textId="77777777" w:rsidR="00994980" w:rsidRDefault="00A41AAD">
            <w:r>
              <w:rPr>
                <w:color w:val="00B0F0"/>
              </w:rPr>
              <w:t>different range of synchronization error</w:t>
            </w:r>
            <w:r>
              <w:t>.</w:t>
            </w:r>
          </w:p>
        </w:tc>
      </w:tr>
      <w:tr w:rsidR="00994980" w14:paraId="2DEBA95A" w14:textId="77777777">
        <w:tc>
          <w:tcPr>
            <w:tcW w:w="1411" w:type="dxa"/>
          </w:tcPr>
          <w:p w14:paraId="1C1D10B3" w14:textId="77777777" w:rsidR="00994980" w:rsidRDefault="00A41AAD">
            <w:r>
              <w:rPr>
                <w:rFonts w:eastAsiaTheme="minorEastAsia"/>
                <w:color w:val="0070C0"/>
                <w:lang w:eastAsia="zh-CN"/>
              </w:rPr>
              <w:t>Moderator</w:t>
            </w:r>
          </w:p>
        </w:tc>
        <w:tc>
          <w:tcPr>
            <w:tcW w:w="8574" w:type="dxa"/>
          </w:tcPr>
          <w:p w14:paraId="22166B8F" w14:textId="77777777" w:rsidR="00994980" w:rsidRDefault="00A41AAD">
            <w:r>
              <w:rPr>
                <w:rFonts w:eastAsiaTheme="minorEastAsia"/>
                <w:lang w:eastAsia="zh-CN"/>
              </w:rPr>
              <w:t>Based on input above, the observation is updated to the following. Please check if this is acceptable.</w:t>
            </w:r>
          </w:p>
          <w:p w14:paraId="51292032" w14:textId="77777777" w:rsidR="00994980" w:rsidRDefault="00A41AAD">
            <w:pPr>
              <w:rPr>
                <w:b/>
                <w:bCs/>
                <w:u w:val="single"/>
              </w:rPr>
            </w:pPr>
            <w:r>
              <w:rPr>
                <w:b/>
                <w:bCs/>
                <w:highlight w:val="yellow"/>
                <w:u w:val="single"/>
              </w:rPr>
              <w:t>Observation 2.7-1A</w:t>
            </w:r>
          </w:p>
          <w:p w14:paraId="31C4F070" w14:textId="77777777" w:rsidR="00994980" w:rsidRDefault="00A41AAD">
            <w:r>
              <w:t xml:space="preserve">For data collection of training dataset for AI/ML based positioning, </w:t>
            </w:r>
            <w:r>
              <w:rPr>
                <w:color w:val="FF0000"/>
              </w:rPr>
              <w:t xml:space="preserve">at least for scenarios with uniform UE distribution, for achieving a given positioning accuracy target, </w:t>
            </w:r>
            <w:r>
              <w:t>the required sample density (e.g., #samples/m</w:t>
            </w:r>
            <w:r>
              <w:rPr>
                <w:vertAlign w:val="superscript"/>
              </w:rPr>
              <w:t>2</w:t>
            </w:r>
            <w:r>
              <w:t>) varies with factors including:</w:t>
            </w:r>
          </w:p>
          <w:p w14:paraId="6B48BD18" w14:textId="77777777" w:rsidR="00994980" w:rsidRDefault="00A41AAD">
            <w:pPr>
              <w:pStyle w:val="ListParagraph"/>
              <w:numPr>
                <w:ilvl w:val="0"/>
                <w:numId w:val="28"/>
              </w:numPr>
              <w:rPr>
                <w:lang w:val="de-DE"/>
              </w:rPr>
            </w:pPr>
            <w:r>
              <w:rPr>
                <w:lang w:val="de-DE"/>
              </w:rPr>
              <w:t>different positioning approach (direct AI/ML, AI/ML-assisted),</w:t>
            </w:r>
          </w:p>
          <w:p w14:paraId="608B3BB3" w14:textId="77777777" w:rsidR="00994980" w:rsidRDefault="00A41AAD">
            <w:pPr>
              <w:pStyle w:val="ListParagraph"/>
              <w:numPr>
                <w:ilvl w:val="0"/>
                <w:numId w:val="28"/>
              </w:numPr>
              <w:rPr>
                <w:lang w:val="de-DE"/>
              </w:rPr>
            </w:pPr>
            <w:r>
              <w:rPr>
                <w:lang w:val="de-DE"/>
              </w:rPr>
              <w:t>different type of model input,</w:t>
            </w:r>
          </w:p>
          <w:p w14:paraId="587E3724" w14:textId="77777777" w:rsidR="00994980" w:rsidRDefault="00A41AAD">
            <w:pPr>
              <w:pStyle w:val="ListParagraph"/>
              <w:numPr>
                <w:ilvl w:val="0"/>
                <w:numId w:val="28"/>
              </w:numPr>
              <w:rPr>
                <w:color w:val="FF0000"/>
                <w:lang w:val="de-DE"/>
              </w:rPr>
            </w:pPr>
            <w:r>
              <w:rPr>
                <w:color w:val="FF0000"/>
                <w:lang w:val="en-US" w:eastAsia="ja-JP"/>
              </w:rPr>
              <w:t xml:space="preserve">different clutter parameter, </w:t>
            </w:r>
          </w:p>
          <w:p w14:paraId="7D16363E" w14:textId="77777777" w:rsidR="00994980" w:rsidRDefault="00A41AAD">
            <w:pPr>
              <w:pStyle w:val="ListParagraph"/>
              <w:numPr>
                <w:ilvl w:val="0"/>
                <w:numId w:val="28"/>
              </w:numPr>
              <w:rPr>
                <w:color w:val="FF0000"/>
                <w:lang w:val="de-DE"/>
              </w:rPr>
            </w:pPr>
            <w:r>
              <w:rPr>
                <w:color w:val="FF0000"/>
                <w:lang w:val="en-US" w:eastAsia="ja-JP"/>
              </w:rPr>
              <w:t xml:space="preserve">different </w:t>
            </w:r>
            <w:proofErr w:type="spellStart"/>
            <w:r>
              <w:rPr>
                <w:color w:val="FF0000"/>
                <w:lang w:val="en-US" w:eastAsia="ja-JP"/>
              </w:rPr>
              <w:t>InF</w:t>
            </w:r>
            <w:proofErr w:type="spellEnd"/>
            <w:r>
              <w:rPr>
                <w:color w:val="FF0000"/>
                <w:lang w:val="en-US" w:eastAsia="ja-JP"/>
              </w:rPr>
              <w:t xml:space="preserve"> scenario, </w:t>
            </w:r>
          </w:p>
          <w:p w14:paraId="582BE461" w14:textId="77777777" w:rsidR="00994980" w:rsidRDefault="00A41AAD">
            <w:pPr>
              <w:pStyle w:val="ListParagraph"/>
              <w:numPr>
                <w:ilvl w:val="0"/>
                <w:numId w:val="28"/>
              </w:numPr>
              <w:rPr>
                <w:color w:val="FF0000"/>
                <w:lang w:val="de-DE"/>
              </w:rPr>
            </w:pPr>
            <w:r>
              <w:rPr>
                <w:color w:val="FF0000"/>
                <w:lang w:val="en-US" w:eastAsia="ja-JP"/>
              </w:rPr>
              <w:t>different range of synchronization error.</w:t>
            </w:r>
          </w:p>
          <w:p w14:paraId="26E540D2" w14:textId="77777777" w:rsidR="00994980" w:rsidRDefault="00A41AAD">
            <w:r>
              <w:rPr>
                <w:lang w:val="en-US"/>
              </w:rPr>
              <w:t>Sources include: CMCC (R1-2303228), Huawei/</w:t>
            </w:r>
            <w:proofErr w:type="spellStart"/>
            <w:r>
              <w:rPr>
                <w:lang w:val="en-US"/>
              </w:rPr>
              <w:t>HiSilicon</w:t>
            </w:r>
            <w:proofErr w:type="spellEnd"/>
            <w:r>
              <w:rPr>
                <w:lang w:val="en-US"/>
              </w:rPr>
              <w:t xml:space="preserve"> (R1-2302362), MediaTek (R1-2303340), Ericsson (R1-2302335), ZTE(R1-2302441), </w:t>
            </w:r>
            <w:r>
              <w:rPr>
                <w:color w:val="FF0000"/>
                <w:lang w:val="en-US"/>
              </w:rPr>
              <w:t>vivo (</w:t>
            </w:r>
            <w:r>
              <w:rPr>
                <w:color w:val="FF0000"/>
                <w:lang w:val="en-US" w:eastAsia="ja-JP"/>
              </w:rPr>
              <w:t>R1-2302481</w:t>
            </w:r>
            <w:r>
              <w:rPr>
                <w:color w:val="FF0000"/>
                <w:lang w:val="en-US"/>
              </w:rPr>
              <w:t>)</w:t>
            </w:r>
            <w:r>
              <w:rPr>
                <w:lang w:val="en-US"/>
              </w:rPr>
              <w:t xml:space="preserve">. </w:t>
            </w:r>
          </w:p>
          <w:p w14:paraId="43F47B20" w14:textId="77777777" w:rsidR="00994980" w:rsidRDefault="00A41AAD">
            <w:r>
              <w:rPr>
                <w:lang w:val="en-US"/>
              </w:rPr>
              <w:t>Note: here a sample refers to the training data of one UE. Sample density is equivalent to the density of UEs with data collected in the training dataset.</w:t>
            </w:r>
          </w:p>
          <w:p w14:paraId="1524555E" w14:textId="77777777" w:rsidR="00994980" w:rsidRDefault="00A41AAD">
            <w:r>
              <w:rPr>
                <w:lang w:val="en-US"/>
              </w:rPr>
              <w:t>Note: for training data collection, other UE distributions different than uniform distribution are not precluded.</w:t>
            </w:r>
          </w:p>
        </w:tc>
      </w:tr>
      <w:tr w:rsidR="00994980" w14:paraId="689BC151" w14:textId="77777777">
        <w:tc>
          <w:tcPr>
            <w:tcW w:w="1411" w:type="dxa"/>
          </w:tcPr>
          <w:p w14:paraId="44CCAFFF" w14:textId="77777777" w:rsidR="00994980" w:rsidRDefault="00A41AAD">
            <w:pPr>
              <w:rPr>
                <w:color w:val="0070C0"/>
              </w:rPr>
            </w:pPr>
            <w:r>
              <w:rPr>
                <w:rFonts w:cstheme="minorHAnsi"/>
                <w:lang w:eastAsia="zh-CN"/>
              </w:rPr>
              <w:t>Nokia/NSB</w:t>
            </w:r>
          </w:p>
        </w:tc>
        <w:tc>
          <w:tcPr>
            <w:tcW w:w="8574" w:type="dxa"/>
          </w:tcPr>
          <w:p w14:paraId="7B889C5B" w14:textId="77777777" w:rsidR="00994980" w:rsidRDefault="00A41AAD">
            <w:pPr>
              <w:rPr>
                <w:b/>
                <w:bCs/>
                <w:u w:val="single"/>
              </w:rPr>
            </w:pPr>
            <w:r>
              <w:rPr>
                <w:rFonts w:eastAsiaTheme="minorEastAsia"/>
                <w:lang w:eastAsia="zh-CN"/>
              </w:rPr>
              <w:t>To HW/HiSi and Moderator: since our initial comment about the inital proposal (</w:t>
            </w:r>
            <w:r>
              <w:rPr>
                <w:b/>
                <w:bCs/>
                <w:highlight w:val="yellow"/>
                <w:u w:val="single"/>
              </w:rPr>
              <w:t>Proposal 2.3-1</w:t>
            </w:r>
            <w:r>
              <w:rPr>
                <w:rFonts w:eastAsiaTheme="minorEastAsia"/>
                <w:lang w:eastAsia="zh-CN"/>
              </w:rPr>
              <w:t>), we are enphasizing that sample/density (e.g., #samples/m</w:t>
            </w:r>
            <w:r>
              <w:rPr>
                <w:rFonts w:eastAsiaTheme="minorEastAsia"/>
                <w:vertAlign w:val="superscript"/>
                <w:lang w:eastAsia="zh-CN"/>
              </w:rPr>
              <w:t>2</w:t>
            </w:r>
            <w:r>
              <w:rPr>
                <w:rFonts w:eastAsiaTheme="minorEastAsia"/>
                <w:lang w:eastAsia="zh-CN"/>
              </w:rPr>
              <w:t>) is not enough requirement (property) to characterize the data collection. We have also shared an illustrative example in which the sample/density maintains the same value in two different UE’s distributions. However, their is a degradation in the positioning performance. In the same scenario, in contrast to sample/density, the inter-point distance (IPD) is more sensitive to scenarios without uniform UE distribution.</w:t>
            </w:r>
            <w:r>
              <w:rPr>
                <w:rFonts w:eastAsiaTheme="minorEastAsia"/>
                <w:lang w:eastAsia="zh-CN"/>
              </w:rPr>
              <w:br/>
            </w:r>
            <w:r>
              <w:rPr>
                <w:rFonts w:eastAsiaTheme="minorEastAsia"/>
                <w:lang w:eastAsia="zh-CN"/>
              </w:rPr>
              <w:br/>
              <w:t>Following the line of Moderator’s comments, Based on previous agreements, majority of companies have done the evaluation only using uniform UE distribution. Thus, pretending to generalize an analysis done only in scenarios with uniform UE distribution, is not accurate.</w:t>
            </w:r>
            <w:r>
              <w:rPr>
                <w:rFonts w:eastAsiaTheme="minorEastAsia"/>
                <w:lang w:eastAsia="zh-CN"/>
              </w:rPr>
              <w:br/>
            </w:r>
            <w:r>
              <w:rPr>
                <w:rFonts w:eastAsiaTheme="minorEastAsia"/>
                <w:lang w:eastAsia="zh-CN"/>
              </w:rPr>
              <w:br/>
              <w:t xml:space="preserve">In summary, based on our analysis, the sample/density is not enought to characterize the data collection. We are not discarding the sample/density, we believe that other </w:t>
            </w:r>
            <w:r>
              <w:rPr>
                <w:rFonts w:eastAsiaTheme="minorEastAsia"/>
                <w:b/>
                <w:bCs/>
                <w:lang w:eastAsia="zh-CN"/>
              </w:rPr>
              <w:t>complementary</w:t>
            </w:r>
            <w:r>
              <w:rPr>
                <w:rFonts w:eastAsiaTheme="minorEastAsia"/>
                <w:lang w:eastAsia="zh-CN"/>
              </w:rPr>
              <w:t xml:space="preserve"> metric should be considered to provide a big picture of data colllection. Thus, based on changes proposed by Moderator and HW/HiSi, we propose the following update in the Observation:</w:t>
            </w:r>
          </w:p>
          <w:p w14:paraId="42E33D47" w14:textId="77777777" w:rsidR="00994980" w:rsidRDefault="00994980"/>
          <w:p w14:paraId="22B2AE20" w14:textId="77777777" w:rsidR="00994980" w:rsidRDefault="00A41AAD">
            <w:pPr>
              <w:rPr>
                <w:b/>
                <w:bCs/>
                <w:u w:val="single"/>
              </w:rPr>
            </w:pPr>
            <w:r>
              <w:rPr>
                <w:b/>
                <w:bCs/>
                <w:highlight w:val="yellow"/>
                <w:u w:val="single"/>
              </w:rPr>
              <w:t>Observation 2.7-1A</w:t>
            </w:r>
            <w:r>
              <w:rPr>
                <w:b/>
                <w:bCs/>
                <w:u w:val="single"/>
              </w:rPr>
              <w:t>(updated)</w:t>
            </w:r>
          </w:p>
          <w:p w14:paraId="3BCED997" w14:textId="77777777" w:rsidR="00994980" w:rsidRDefault="00A41AAD">
            <w:r>
              <w:t>For data collection of training dataset for AI/ML based positioning, [</w:t>
            </w:r>
            <w:r>
              <w:rPr>
                <w:color w:val="FF0000"/>
              </w:rPr>
              <w:t xml:space="preserve">at least] for scenarios with uniform UE distribution, for achieving a given positioning accuracy target, [at least] </w:t>
            </w:r>
            <w:r>
              <w:t>the required sample density (e.g., #samples/m</w:t>
            </w:r>
            <w:r>
              <w:rPr>
                <w:vertAlign w:val="superscript"/>
              </w:rPr>
              <w:t>2</w:t>
            </w:r>
            <w:r>
              <w:t>) varies with factors including:</w:t>
            </w:r>
          </w:p>
          <w:p w14:paraId="097E5924" w14:textId="77777777" w:rsidR="00994980" w:rsidRDefault="00A41AAD">
            <w:pPr>
              <w:pStyle w:val="ListParagraph"/>
              <w:numPr>
                <w:ilvl w:val="0"/>
                <w:numId w:val="28"/>
              </w:numPr>
              <w:rPr>
                <w:lang w:val="de-DE"/>
              </w:rPr>
            </w:pPr>
            <w:r>
              <w:rPr>
                <w:lang w:val="de-DE"/>
              </w:rPr>
              <w:t>different positioning approach (direct AI/ML, AI/ML-assisted),</w:t>
            </w:r>
          </w:p>
          <w:p w14:paraId="4F2E610A" w14:textId="77777777" w:rsidR="00994980" w:rsidRDefault="00A41AAD">
            <w:pPr>
              <w:pStyle w:val="ListParagraph"/>
              <w:numPr>
                <w:ilvl w:val="0"/>
                <w:numId w:val="28"/>
              </w:numPr>
              <w:rPr>
                <w:lang w:val="de-DE"/>
              </w:rPr>
            </w:pPr>
            <w:r>
              <w:rPr>
                <w:lang w:val="de-DE"/>
              </w:rPr>
              <w:t>different type of model input,</w:t>
            </w:r>
          </w:p>
          <w:p w14:paraId="414DA7DB" w14:textId="77777777" w:rsidR="00994980" w:rsidRDefault="00A41AAD">
            <w:pPr>
              <w:pStyle w:val="ListParagraph"/>
              <w:numPr>
                <w:ilvl w:val="0"/>
                <w:numId w:val="28"/>
              </w:numPr>
              <w:rPr>
                <w:color w:val="FF0000"/>
                <w:lang w:val="de-DE"/>
              </w:rPr>
            </w:pPr>
            <w:r>
              <w:rPr>
                <w:color w:val="FF0000"/>
                <w:lang w:val="en-US" w:eastAsia="ja-JP"/>
              </w:rPr>
              <w:t xml:space="preserve">different configuration setting (e.g., clutter parameter, </w:t>
            </w:r>
            <w:proofErr w:type="spellStart"/>
            <w:r>
              <w:rPr>
                <w:color w:val="FF0000"/>
                <w:lang w:val="en-US" w:eastAsia="ja-JP"/>
              </w:rPr>
              <w:t>InF</w:t>
            </w:r>
            <w:proofErr w:type="spellEnd"/>
            <w:r>
              <w:rPr>
                <w:color w:val="FF0000"/>
                <w:lang w:val="en-US" w:eastAsia="ja-JP"/>
              </w:rPr>
              <w:t xml:space="preserve"> scenario), </w:t>
            </w:r>
          </w:p>
          <w:p w14:paraId="5B2D53A0" w14:textId="77777777" w:rsidR="00994980" w:rsidRDefault="00A41AAD">
            <w:pPr>
              <w:pStyle w:val="ListParagraph"/>
              <w:numPr>
                <w:ilvl w:val="0"/>
                <w:numId w:val="28"/>
              </w:numPr>
              <w:rPr>
                <w:color w:val="FF0000"/>
                <w:lang w:val="de-DE"/>
              </w:rPr>
            </w:pPr>
            <w:r>
              <w:rPr>
                <w:color w:val="FF0000"/>
                <w:lang w:val="en-US" w:eastAsia="ja-JP"/>
              </w:rPr>
              <w:t xml:space="preserve">different imperfection (e.g., range of synchronization error, </w:t>
            </w:r>
            <w:r>
              <w:rPr>
                <w:color w:val="FF0000"/>
                <w:lang w:val="de-DE" w:eastAsia="ja-JP"/>
              </w:rPr>
              <w:t>range of labeling error).</w:t>
            </w:r>
          </w:p>
          <w:p w14:paraId="74EDFD82" w14:textId="77777777" w:rsidR="00994980" w:rsidRDefault="00A41AAD">
            <w:pPr>
              <w:rPr>
                <w:strike/>
              </w:rPr>
            </w:pPr>
            <w:r>
              <w:rPr>
                <w:strike/>
                <w:lang w:val="en-US"/>
              </w:rPr>
              <w:t>Sources include: CMCC (R1-2303228), Huawei/</w:t>
            </w:r>
            <w:proofErr w:type="spellStart"/>
            <w:r>
              <w:rPr>
                <w:strike/>
                <w:lang w:val="en-US"/>
              </w:rPr>
              <w:t>HiSilicon</w:t>
            </w:r>
            <w:proofErr w:type="spellEnd"/>
            <w:r>
              <w:rPr>
                <w:strike/>
                <w:lang w:val="en-US"/>
              </w:rPr>
              <w:t xml:space="preserve"> (R1-2302362), MediaTek (R1-2303340), Ericsson (R1-2302335), ZTE(R1-2302441), </w:t>
            </w:r>
            <w:r>
              <w:rPr>
                <w:strike/>
                <w:color w:val="FF0000"/>
                <w:lang w:val="en-US"/>
              </w:rPr>
              <w:t>vivo (</w:t>
            </w:r>
            <w:r>
              <w:rPr>
                <w:strike/>
                <w:color w:val="FF0000"/>
                <w:lang w:val="en-US" w:eastAsia="ja-JP"/>
              </w:rPr>
              <w:t>R1-2302481</w:t>
            </w:r>
            <w:r>
              <w:rPr>
                <w:strike/>
                <w:color w:val="FF0000"/>
                <w:lang w:val="en-US"/>
              </w:rPr>
              <w:t>)</w:t>
            </w:r>
            <w:r>
              <w:rPr>
                <w:strike/>
                <w:lang w:val="en-US"/>
              </w:rPr>
              <w:t xml:space="preserve">. </w:t>
            </w:r>
          </w:p>
          <w:p w14:paraId="69236301" w14:textId="77777777" w:rsidR="00994980" w:rsidRDefault="00A41AAD">
            <w:r>
              <w:rPr>
                <w:lang w:val="en-US"/>
              </w:rPr>
              <w:t>Note: here a sample refers to the training data of one UE. Sample density is equivalent to the density of UEs with data collected in the training dataset.</w:t>
            </w:r>
          </w:p>
          <w:p w14:paraId="0D9A0418" w14:textId="77777777" w:rsidR="00994980" w:rsidRDefault="00A41AAD">
            <w:r>
              <w:rPr>
                <w:lang w:val="en-US"/>
              </w:rPr>
              <w:t>Note: for training data collection</w:t>
            </w:r>
            <w:r>
              <w:rPr>
                <w:strike/>
                <w:lang w:val="en-US"/>
              </w:rPr>
              <w:t>, other</w:t>
            </w:r>
            <w:r>
              <w:rPr>
                <w:lang w:val="en-US"/>
              </w:rPr>
              <w:t xml:space="preserve"> with UE distributions different than uniform distribution </w:t>
            </w:r>
            <w:r>
              <w:rPr>
                <w:color w:val="FF0000"/>
                <w:lang w:val="en-US"/>
              </w:rPr>
              <w:t xml:space="preserve">may require additional metrics different than sample density (e.g., inter-point distance) characterizing the dataset </w:t>
            </w:r>
            <w:r>
              <w:rPr>
                <w:lang w:val="en-US"/>
              </w:rPr>
              <w:t>are not precluded.</w:t>
            </w:r>
          </w:p>
        </w:tc>
      </w:tr>
      <w:tr w:rsidR="00994980" w14:paraId="2D6D4746" w14:textId="77777777">
        <w:tc>
          <w:tcPr>
            <w:tcW w:w="1411" w:type="dxa"/>
          </w:tcPr>
          <w:p w14:paraId="3A542DE6" w14:textId="77777777" w:rsidR="00994980" w:rsidRDefault="00A41AAD">
            <w:pPr>
              <w:rPr>
                <w:rFonts w:cstheme="minorHAnsi"/>
                <w:color w:val="0070C0"/>
              </w:rPr>
            </w:pPr>
            <w:r>
              <w:rPr>
                <w:rFonts w:cstheme="minorHAnsi"/>
                <w:color w:val="0070C0"/>
                <w:lang w:eastAsia="zh-CN"/>
              </w:rPr>
              <w:t>Moderator</w:t>
            </w:r>
          </w:p>
        </w:tc>
        <w:tc>
          <w:tcPr>
            <w:tcW w:w="8574" w:type="dxa"/>
          </w:tcPr>
          <w:p w14:paraId="4A71927E" w14:textId="77777777" w:rsidR="00994980" w:rsidRDefault="00A41AAD">
            <w:pPr>
              <w:rPr>
                <w:color w:val="0070C0"/>
              </w:rPr>
            </w:pPr>
            <w:r>
              <w:rPr>
                <w:rFonts w:eastAsiaTheme="minorEastAsia"/>
                <w:color w:val="0070C0"/>
                <w:lang w:eastAsia="zh-CN"/>
              </w:rPr>
              <w:t xml:space="preserve">Given the discussion status above, Moderator’s suggestion is terminate this thread for RAN1#112bis, and potentially come back in next RAN1 meeting. </w:t>
            </w:r>
          </w:p>
          <w:p w14:paraId="020DBF9F" w14:textId="77777777" w:rsidR="00994980" w:rsidRDefault="00A41AAD">
            <w:pPr>
              <w:pStyle w:val="ListParagraph"/>
              <w:numPr>
                <w:ilvl w:val="0"/>
                <w:numId w:val="28"/>
              </w:numPr>
              <w:rPr>
                <w:rFonts w:eastAsiaTheme="minorEastAsia"/>
                <w:color w:val="0070C0"/>
                <w:lang w:val="de-DE"/>
              </w:rPr>
            </w:pPr>
            <w:r>
              <w:rPr>
                <w:rFonts w:eastAsiaTheme="minorEastAsia"/>
                <w:color w:val="0070C0"/>
                <w:lang w:val="de-DE" w:eastAsia="zh-CN"/>
              </w:rPr>
              <w:t xml:space="preserve">Moderator’s reading of companies‘ investiagation of sample density is, there is no study that investigated the required sample density as a function of: clutter parameter, InF scenario, sync error. Please see section 5.3 and 6.4 of this summary doc. </w:t>
            </w:r>
            <w:r>
              <w:rPr>
                <w:rFonts w:eastAsiaTheme="minorEastAsia"/>
                <w:color w:val="0070C0"/>
                <w:u w:val="single"/>
                <w:lang w:val="de-DE" w:eastAsia="zh-CN"/>
              </w:rPr>
              <w:t>If this understanding is incorrect, and there are in fact study dedicated to these, please point out</w:t>
            </w:r>
            <w:r>
              <w:rPr>
                <w:rFonts w:eastAsiaTheme="minorEastAsia"/>
                <w:color w:val="0070C0"/>
                <w:lang w:val="de-DE" w:eastAsia="zh-CN"/>
              </w:rPr>
              <w:t>.</w:t>
            </w:r>
          </w:p>
          <w:p w14:paraId="647CF40D" w14:textId="77777777" w:rsidR="00994980" w:rsidRDefault="00A41AAD">
            <w:pPr>
              <w:pStyle w:val="ListParagraph"/>
              <w:numPr>
                <w:ilvl w:val="1"/>
                <w:numId w:val="28"/>
              </w:numPr>
              <w:rPr>
                <w:rFonts w:eastAsiaTheme="minorEastAsia"/>
                <w:color w:val="0070C0"/>
                <w:lang w:val="de-DE"/>
              </w:rPr>
            </w:pPr>
            <w:r>
              <w:rPr>
                <w:rFonts w:eastAsiaTheme="minorEastAsia"/>
                <w:color w:val="0070C0"/>
                <w:lang w:val="de-DE" w:eastAsia="zh-CN"/>
              </w:rPr>
              <w:t>Vivo asked to add clutter parameter, InF scenario, sync error, citing section 5.4 of R1-2302481. However, section 5.4 (5.4.</w:t>
            </w:r>
            <w:r>
              <w:rPr>
                <w:rFonts w:eastAsiaTheme="minorEastAsia"/>
                <w:color w:val="0070C0"/>
                <w:lang w:val="de-DE" w:eastAsia="zh-CN"/>
              </w:rPr>
              <w:tab/>
              <w:t>Sample size for model fine-tuning) of R1-2302481 is about the fine-tuning dataset size in different cases. Fine-tuning dataset size is a different issue addressed by observations in section 5.</w:t>
            </w:r>
          </w:p>
          <w:p w14:paraId="28AB86E5" w14:textId="77777777" w:rsidR="00994980" w:rsidRDefault="00A41AAD">
            <w:pPr>
              <w:pStyle w:val="ListParagraph"/>
              <w:numPr>
                <w:ilvl w:val="1"/>
                <w:numId w:val="28"/>
              </w:numPr>
              <w:rPr>
                <w:rFonts w:eastAsiaTheme="minorEastAsia"/>
                <w:color w:val="0070C0"/>
                <w:lang w:val="de-DE"/>
              </w:rPr>
            </w:pPr>
            <w:r>
              <w:rPr>
                <w:rFonts w:eastAsiaTheme="minorEastAsia"/>
                <w:color w:val="0070C0"/>
                <w:lang w:val="de-DE" w:eastAsia="zh-CN"/>
              </w:rPr>
              <w:t>Samsung asked to add more factors without citing evaluation results to support this.</w:t>
            </w:r>
          </w:p>
          <w:p w14:paraId="5762C672" w14:textId="77777777" w:rsidR="00994980" w:rsidRDefault="00A41AAD">
            <w:pPr>
              <w:pStyle w:val="ListParagraph"/>
              <w:numPr>
                <w:ilvl w:val="0"/>
                <w:numId w:val="28"/>
              </w:numPr>
              <w:rPr>
                <w:rFonts w:eastAsiaTheme="minorEastAsia"/>
                <w:color w:val="0070C0"/>
                <w:lang w:val="de-DE"/>
              </w:rPr>
            </w:pPr>
            <w:r>
              <w:rPr>
                <w:rFonts w:eastAsiaTheme="minorEastAsia"/>
                <w:color w:val="0070C0"/>
                <w:lang w:val="de-DE" w:eastAsia="zh-CN"/>
              </w:rPr>
              <w:t>Moderator gave the benefit of the doubt and added clutter parameter, InF scenario, sync error to the proposal. However, this is also not agreeable. Nokia suggested to add IPD or other metrics. In an earlier meeting, there was a proposal to study IPD, but this didn’t gain broad support. There is no discussion about IPD from other companies except Nokia. It does not appear reasonable to include IPD in the observation.</w:t>
            </w:r>
          </w:p>
          <w:p w14:paraId="0363F9A8" w14:textId="77777777" w:rsidR="00994980" w:rsidRDefault="00A41AAD">
            <w:pPr>
              <w:rPr>
                <w:color w:val="0070C0"/>
              </w:rPr>
            </w:pPr>
            <w:r>
              <w:rPr>
                <w:rFonts w:eastAsiaTheme="minorEastAsia"/>
                <w:color w:val="0070C0"/>
                <w:lang w:eastAsia="zh-CN"/>
              </w:rPr>
              <w:t>Companies can continue to submit evaluation on the impact of sample density to next RAN1 meeting.</w:t>
            </w:r>
          </w:p>
        </w:tc>
      </w:tr>
    </w:tbl>
    <w:p w14:paraId="54540678" w14:textId="77777777" w:rsidR="00994980" w:rsidRDefault="00994980"/>
    <w:p w14:paraId="368912B8" w14:textId="77777777" w:rsidR="00994980" w:rsidRDefault="00994980"/>
    <w:p w14:paraId="439FF09D" w14:textId="77777777" w:rsidR="00994980" w:rsidRDefault="00A41AAD">
      <w:r>
        <w:t>For Observation 2.6-2,</w:t>
      </w:r>
    </w:p>
    <w:p w14:paraId="69DE93B8" w14:textId="77777777" w:rsidR="00994980" w:rsidRDefault="00A41AAD">
      <w:pPr>
        <w:pStyle w:val="ListParagraph"/>
        <w:numPr>
          <w:ilvl w:val="0"/>
          <w:numId w:val="29"/>
        </w:numPr>
        <w:rPr>
          <w:lang w:val="en-US"/>
        </w:rPr>
      </w:pPr>
      <w:r>
        <w:rPr>
          <w:lang w:val="en-US"/>
        </w:rPr>
        <w:t>Added “(model complexity and computational complexity)” to clarify that complexity refers to the agreed KPI complexity.</w:t>
      </w:r>
    </w:p>
    <w:p w14:paraId="1AD5EE23" w14:textId="77777777" w:rsidR="00994980" w:rsidRDefault="00A41AAD">
      <w:pPr>
        <w:pStyle w:val="ListParagraph"/>
        <w:numPr>
          <w:ilvl w:val="0"/>
          <w:numId w:val="29"/>
        </w:numPr>
        <w:rPr>
          <w:lang w:val="en-US"/>
        </w:rPr>
      </w:pPr>
      <w:r>
        <w:rPr>
          <w:lang w:val="en-US"/>
        </w:rPr>
        <w:t xml:space="preserve">To Samsung/Nokia: Agreements have been made on both model complexity and computational complexity. Companies have been reporting complexity values accordingly. </w:t>
      </w:r>
      <w:proofErr w:type="gramStart"/>
      <w:r>
        <w:rPr>
          <w:lang w:val="en-US"/>
        </w:rPr>
        <w:t>Thus</w:t>
      </w:r>
      <w:proofErr w:type="gramEnd"/>
      <w:r>
        <w:rPr>
          <w:lang w:val="en-US"/>
        </w:rPr>
        <w:t xml:space="preserve"> it is fine to have ‘lower’ or ‘higher’ complexity even without a threshold defined.</w:t>
      </w:r>
    </w:p>
    <w:p w14:paraId="1C1D6499" w14:textId="77777777" w:rsidR="00994980" w:rsidRDefault="00A41AAD">
      <w:pPr>
        <w:pStyle w:val="ListParagraph"/>
        <w:numPr>
          <w:ilvl w:val="0"/>
          <w:numId w:val="29"/>
        </w:numPr>
        <w:rPr>
          <w:lang w:val="en-US"/>
        </w:rPr>
      </w:pPr>
      <w:r>
        <w:rPr>
          <w:lang w:val="en-US"/>
        </w:rPr>
        <w:t>Added Nokia contribution as suggested.</w:t>
      </w:r>
    </w:p>
    <w:p w14:paraId="2EA8F7AF" w14:textId="77777777" w:rsidR="00994980" w:rsidRDefault="00994980"/>
    <w:p w14:paraId="2332AD99" w14:textId="77777777" w:rsidR="00994980" w:rsidRDefault="00A41AAD">
      <w:pPr>
        <w:rPr>
          <w:b/>
          <w:bCs/>
          <w:u w:val="single"/>
        </w:rPr>
      </w:pPr>
      <w:r>
        <w:rPr>
          <w:b/>
          <w:bCs/>
          <w:highlight w:val="green"/>
          <w:u w:val="single"/>
        </w:rPr>
        <w:t>Observation 2.7-2</w:t>
      </w:r>
    </w:p>
    <w:p w14:paraId="6A3A82D2"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1B9B3FD" w14:textId="77777777" w:rsidR="00994980" w:rsidRDefault="00A41AAD">
      <w:pPr>
        <w:pStyle w:val="ListParagraph"/>
        <w:numPr>
          <w:ilvl w:val="0"/>
          <w:numId w:val="23"/>
        </w:numPr>
        <w:rPr>
          <w:lang w:val="en-US"/>
        </w:rPr>
      </w:pPr>
      <w:r>
        <w:rPr>
          <w:lang w:val="en-US"/>
        </w:rPr>
        <w:t xml:space="preserve">Sources include: CMCC (R1-2303228), </w:t>
      </w:r>
      <w:proofErr w:type="spellStart"/>
      <w:r>
        <w:rPr>
          <w:lang w:val="en-US"/>
        </w:rPr>
        <w:t>InterDigital</w:t>
      </w:r>
      <w:proofErr w:type="spellEnd"/>
      <w:r>
        <w:rPr>
          <w:lang w:val="en-US"/>
        </w:rPr>
        <w:t xml:space="preserve"> (R1-2303450), Ericsson (R1-2302335), Huawei/</w:t>
      </w:r>
      <w:proofErr w:type="spellStart"/>
      <w:r>
        <w:rPr>
          <w:lang w:val="en-US"/>
        </w:rPr>
        <w:t>HiSilicon</w:t>
      </w:r>
      <w:proofErr w:type="spellEnd"/>
      <w:r>
        <w:rPr>
          <w:lang w:val="en-US"/>
        </w:rPr>
        <w:t xml:space="preserve">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2C3ADADC"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03108CF3" w14:textId="77777777">
        <w:tc>
          <w:tcPr>
            <w:tcW w:w="1418" w:type="dxa"/>
          </w:tcPr>
          <w:p w14:paraId="68EAFD9D" w14:textId="77777777" w:rsidR="00994980" w:rsidRDefault="00994980">
            <w:pPr>
              <w:rPr>
                <w:b/>
              </w:rPr>
            </w:pPr>
          </w:p>
        </w:tc>
        <w:tc>
          <w:tcPr>
            <w:tcW w:w="8572" w:type="dxa"/>
          </w:tcPr>
          <w:p w14:paraId="1A106C1E" w14:textId="77777777" w:rsidR="00994980" w:rsidRDefault="00A41AAD">
            <w:pPr>
              <w:jc w:val="center"/>
              <w:rPr>
                <w:b/>
                <w:lang w:val="zh-CN"/>
              </w:rPr>
            </w:pPr>
            <w:r>
              <w:rPr>
                <w:rFonts w:hint="eastAsia"/>
                <w:b/>
                <w:lang w:val="zh-CN"/>
              </w:rPr>
              <w:t>Company</w:t>
            </w:r>
          </w:p>
        </w:tc>
      </w:tr>
      <w:tr w:rsidR="00994980" w14:paraId="767A4D34" w14:textId="77777777">
        <w:tc>
          <w:tcPr>
            <w:tcW w:w="1418" w:type="dxa"/>
          </w:tcPr>
          <w:p w14:paraId="2CFBF5C9" w14:textId="77777777" w:rsidR="00994980" w:rsidRDefault="00A41AAD">
            <w:pPr>
              <w:rPr>
                <w:lang w:val="zh-CN"/>
              </w:rPr>
            </w:pPr>
            <w:r>
              <w:rPr>
                <w:rFonts w:hint="eastAsia"/>
                <w:lang w:val="zh-CN"/>
              </w:rPr>
              <w:t>Support</w:t>
            </w:r>
          </w:p>
        </w:tc>
        <w:tc>
          <w:tcPr>
            <w:tcW w:w="8572" w:type="dxa"/>
          </w:tcPr>
          <w:p w14:paraId="5910D9A4" w14:textId="77777777" w:rsidR="00994980" w:rsidRDefault="00994980"/>
        </w:tc>
      </w:tr>
      <w:tr w:rsidR="00994980" w14:paraId="4797FCA1" w14:textId="77777777">
        <w:tc>
          <w:tcPr>
            <w:tcW w:w="1418" w:type="dxa"/>
          </w:tcPr>
          <w:p w14:paraId="4CF0C1EB" w14:textId="77777777" w:rsidR="00994980" w:rsidRDefault="00A41AAD">
            <w:pPr>
              <w:rPr>
                <w:lang w:val="zh-CN"/>
              </w:rPr>
            </w:pPr>
            <w:r>
              <w:rPr>
                <w:rFonts w:hint="eastAsia"/>
                <w:lang w:val="zh-CN"/>
              </w:rPr>
              <w:t>Not support</w:t>
            </w:r>
          </w:p>
        </w:tc>
        <w:tc>
          <w:tcPr>
            <w:tcW w:w="8572" w:type="dxa"/>
          </w:tcPr>
          <w:p w14:paraId="4B4C424A" w14:textId="77777777" w:rsidR="00994980" w:rsidRDefault="00994980"/>
        </w:tc>
      </w:tr>
    </w:tbl>
    <w:p w14:paraId="2CC38DF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E946FEC" w14:textId="77777777">
        <w:tc>
          <w:tcPr>
            <w:tcW w:w="1411" w:type="dxa"/>
          </w:tcPr>
          <w:p w14:paraId="652A48FF" w14:textId="77777777" w:rsidR="00994980" w:rsidRDefault="00A41AAD">
            <w:pPr>
              <w:rPr>
                <w:b/>
                <w:bCs/>
                <w:lang w:eastAsia="ja-JP"/>
              </w:rPr>
            </w:pPr>
            <w:r>
              <w:rPr>
                <w:b/>
                <w:bCs/>
                <w:lang w:eastAsia="ja-JP"/>
              </w:rPr>
              <w:t>Company</w:t>
            </w:r>
          </w:p>
        </w:tc>
        <w:tc>
          <w:tcPr>
            <w:tcW w:w="8574" w:type="dxa"/>
          </w:tcPr>
          <w:p w14:paraId="223F39AD" w14:textId="77777777" w:rsidR="00994980" w:rsidRDefault="00A41AAD">
            <w:pPr>
              <w:jc w:val="center"/>
              <w:rPr>
                <w:b/>
                <w:bCs/>
                <w:lang w:eastAsia="ja-JP"/>
              </w:rPr>
            </w:pPr>
            <w:r>
              <w:rPr>
                <w:b/>
                <w:bCs/>
                <w:lang w:eastAsia="ja-JP"/>
              </w:rPr>
              <w:t>Comments</w:t>
            </w:r>
          </w:p>
        </w:tc>
      </w:tr>
      <w:tr w:rsidR="00994980" w14:paraId="2BFAD613" w14:textId="77777777">
        <w:tc>
          <w:tcPr>
            <w:tcW w:w="1411" w:type="dxa"/>
          </w:tcPr>
          <w:p w14:paraId="4F9694EA" w14:textId="77777777" w:rsidR="00994980" w:rsidRDefault="00A41AAD">
            <w:r>
              <w:rPr>
                <w:rFonts w:eastAsiaTheme="minorEastAsia" w:hint="eastAsia"/>
                <w:lang w:eastAsia="zh-CN"/>
              </w:rPr>
              <w:t>CATT</w:t>
            </w:r>
          </w:p>
        </w:tc>
        <w:tc>
          <w:tcPr>
            <w:tcW w:w="8574" w:type="dxa"/>
          </w:tcPr>
          <w:p w14:paraId="5EDBA94D" w14:textId="77777777" w:rsidR="00994980" w:rsidRDefault="00A41AAD">
            <w:r>
              <w:rPr>
                <w:rFonts w:eastAsiaTheme="minorEastAsia" w:hint="eastAsia"/>
                <w:lang w:eastAsia="zh-CN"/>
              </w:rPr>
              <w:t>OK.</w:t>
            </w:r>
          </w:p>
        </w:tc>
      </w:tr>
      <w:tr w:rsidR="00994980" w14:paraId="2A291B8E" w14:textId="77777777">
        <w:tc>
          <w:tcPr>
            <w:tcW w:w="1411" w:type="dxa"/>
          </w:tcPr>
          <w:p w14:paraId="50F36E58" w14:textId="77777777" w:rsidR="00994980" w:rsidRDefault="00A41AAD">
            <w:r>
              <w:rPr>
                <w:rFonts w:eastAsiaTheme="minorEastAsia"/>
                <w:lang w:eastAsia="zh-CN"/>
              </w:rPr>
              <w:t>NOK</w:t>
            </w:r>
          </w:p>
        </w:tc>
        <w:tc>
          <w:tcPr>
            <w:tcW w:w="8574" w:type="dxa"/>
          </w:tcPr>
          <w:p w14:paraId="25DCFED6" w14:textId="77777777" w:rsidR="00994980" w:rsidRDefault="00A41AAD">
            <w:r>
              <w:rPr>
                <w:rFonts w:eastAsiaTheme="minorEastAsia"/>
                <w:lang w:eastAsia="zh-CN"/>
              </w:rPr>
              <w:t>OK</w:t>
            </w:r>
          </w:p>
        </w:tc>
      </w:tr>
      <w:tr w:rsidR="00994980" w14:paraId="67E27FE5" w14:textId="77777777">
        <w:tc>
          <w:tcPr>
            <w:tcW w:w="1411" w:type="dxa"/>
          </w:tcPr>
          <w:p w14:paraId="0612D8D4" w14:textId="77777777" w:rsidR="00994980" w:rsidRDefault="00A41AAD">
            <w:r>
              <w:rPr>
                <w:rFonts w:eastAsiaTheme="minorEastAsia"/>
                <w:lang w:eastAsia="zh-CN"/>
              </w:rPr>
              <w:t>HW/HiSi</w:t>
            </w:r>
          </w:p>
        </w:tc>
        <w:tc>
          <w:tcPr>
            <w:tcW w:w="8574" w:type="dxa"/>
          </w:tcPr>
          <w:p w14:paraId="1C14E002" w14:textId="77777777" w:rsidR="00994980" w:rsidRDefault="00A41AAD">
            <w:r>
              <w:rPr>
                <w:rFonts w:eastAsiaTheme="minorEastAsia"/>
                <w:lang w:eastAsia="zh-CN"/>
              </w:rPr>
              <w:t>Ok</w:t>
            </w:r>
          </w:p>
        </w:tc>
      </w:tr>
      <w:tr w:rsidR="00994980" w14:paraId="791DA23C" w14:textId="77777777">
        <w:tc>
          <w:tcPr>
            <w:tcW w:w="1411" w:type="dxa"/>
          </w:tcPr>
          <w:p w14:paraId="775165DB" w14:textId="77777777" w:rsidR="00994980" w:rsidRDefault="00A41AAD">
            <w:r>
              <w:rPr>
                <w:rFonts w:eastAsiaTheme="minorEastAsia"/>
                <w:lang w:eastAsia="zh-CN"/>
              </w:rPr>
              <w:t xml:space="preserve">Samsung </w:t>
            </w:r>
          </w:p>
        </w:tc>
        <w:tc>
          <w:tcPr>
            <w:tcW w:w="8574" w:type="dxa"/>
          </w:tcPr>
          <w:p w14:paraId="08BD7175" w14:textId="77777777" w:rsidR="00994980" w:rsidRDefault="00A41AAD">
            <w:r>
              <w:rPr>
                <w:rFonts w:eastAsiaTheme="minorEastAsia"/>
                <w:lang w:eastAsia="zh-CN"/>
              </w:rPr>
              <w:t>Just to clarify, in the „</w:t>
            </w:r>
            <w:r>
              <w:rPr>
                <w:color w:val="FF0000"/>
              </w:rPr>
              <w:t>model complexity and computational complexity</w:t>
            </w:r>
            <w:r>
              <w:rPr>
                <w:rFonts w:eastAsiaTheme="minorEastAsia"/>
                <w:lang w:eastAsia="zh-CN"/>
              </w:rPr>
              <w:t xml:space="preserve">“, it means the proposed simulation results have reduction on the both complexity. </w:t>
            </w:r>
          </w:p>
          <w:p w14:paraId="66B64262" w14:textId="77777777" w:rsidR="00994980" w:rsidRDefault="00A41AAD">
            <w:r>
              <w:rPr>
                <w:rFonts w:eastAsiaTheme="minorEastAsia"/>
                <w:lang w:eastAsia="zh-CN"/>
              </w:rPr>
              <w:t>We can live with observation now, but in the future to be potentially captured in TR, we will ask for more meaningful description like how much reduction on the complexity can have such „acceptable“ positioning accuracy.</w:t>
            </w:r>
          </w:p>
        </w:tc>
      </w:tr>
    </w:tbl>
    <w:p w14:paraId="00E5C293" w14:textId="77777777" w:rsidR="00994980" w:rsidRDefault="00994980"/>
    <w:p w14:paraId="09662EBD" w14:textId="77777777" w:rsidR="00994980" w:rsidRDefault="00994980">
      <w:pPr>
        <w:rPr>
          <w:rFonts w:ascii="Calibri" w:eastAsia="Malgun Gothic" w:hAnsi="Calibri" w:cs="Times New Roman"/>
          <w:bCs/>
        </w:rPr>
      </w:pPr>
    </w:p>
    <w:p w14:paraId="301BB804" w14:textId="77777777" w:rsidR="00994980" w:rsidRDefault="00A41AAD">
      <w:pPr>
        <w:pStyle w:val="Heading1"/>
        <w:rPr>
          <w:lang w:val="en-US"/>
        </w:rPr>
      </w:pPr>
      <w:r>
        <w:rPr>
          <w:lang w:val="en-US"/>
        </w:rPr>
        <w:t>Model input</w:t>
      </w:r>
    </w:p>
    <w:p w14:paraId="326F4F01" w14:textId="77777777" w:rsidR="00994980" w:rsidRDefault="00A41AAD">
      <w:pPr>
        <w:pStyle w:val="Heading2"/>
      </w:pPr>
      <w:r>
        <w:t>Type of measurements as model input</w:t>
      </w:r>
    </w:p>
    <w:p w14:paraId="73369783" w14:textId="77777777" w:rsidR="00994980" w:rsidRDefault="00994980"/>
    <w:tbl>
      <w:tblPr>
        <w:tblStyle w:val="TableGrid"/>
        <w:tblW w:w="0" w:type="auto"/>
        <w:tblLook w:val="04A0" w:firstRow="1" w:lastRow="0" w:firstColumn="1" w:lastColumn="0" w:noHBand="0" w:noVBand="1"/>
      </w:tblPr>
      <w:tblGrid>
        <w:gridCol w:w="9962"/>
      </w:tblGrid>
      <w:tr w:rsidR="00994980" w14:paraId="6079A3FC" w14:textId="77777777">
        <w:tc>
          <w:tcPr>
            <w:tcW w:w="9962" w:type="dxa"/>
          </w:tcPr>
          <w:p w14:paraId="105F835A" w14:textId="77777777" w:rsidR="00994980" w:rsidRDefault="00A41AAD">
            <w:pPr>
              <w:pStyle w:val="ListParagraph"/>
              <w:numPr>
                <w:ilvl w:val="0"/>
                <w:numId w:val="30"/>
              </w:numPr>
              <w:rPr>
                <w:rFonts w:eastAsia="Times New Roman"/>
                <w:color w:val="000000"/>
              </w:rPr>
            </w:pPr>
            <w:r>
              <w:rPr>
                <w:rFonts w:eastAsia="Times New Roman"/>
                <w:color w:val="000000"/>
              </w:rPr>
              <w:t>Ericsson (R1-2302335)</w:t>
            </w:r>
          </w:p>
          <w:p w14:paraId="3B3ECE37" w14:textId="77777777" w:rsidR="00994980" w:rsidRDefault="00A41AAD">
            <w:pPr>
              <w:rPr>
                <w:rFonts w:eastAsia="Times New Roman"/>
                <w:color w:val="000000"/>
              </w:rPr>
            </w:pPr>
            <w:r>
              <w:rPr>
                <w:noProof/>
              </w:rPr>
              <w:drawing>
                <wp:inline distT="0" distB="0" distL="0" distR="0" wp14:anchorId="4BBA551E" wp14:editId="466039F6">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8"/>
                          <a:stretch>
                            <a:fillRect/>
                          </a:stretch>
                        </pic:blipFill>
                        <pic:spPr>
                          <a:xfrm>
                            <a:off x="0" y="0"/>
                            <a:ext cx="1938054" cy="1567543"/>
                          </a:xfrm>
                          <a:prstGeom prst="rect">
                            <a:avLst/>
                          </a:prstGeom>
                        </pic:spPr>
                      </pic:pic>
                    </a:graphicData>
                  </a:graphic>
                </wp:inline>
              </w:drawing>
            </w:r>
          </w:p>
          <w:p w14:paraId="7379E87F" w14:textId="77777777" w:rsidR="00994980" w:rsidRDefault="00A41AAD">
            <w:pPr>
              <w:rPr>
                <w:rFonts w:eastAsia="Times New Roman"/>
                <w:color w:val="000000"/>
              </w:rPr>
            </w:pPr>
            <w:r>
              <w:rPr>
                <w:rFonts w:eastAsia="Times New Roman"/>
                <w:color w:val="000000"/>
              </w:rPr>
              <w:t>Figure 10: Example of a power delay profile sample derived from the CIR in Figure 7.</w:t>
            </w:r>
          </w:p>
          <w:p w14:paraId="26D94C25" w14:textId="77777777" w:rsidR="00994980" w:rsidRDefault="00A41AAD">
            <w:pPr>
              <w:rPr>
                <w:rFonts w:eastAsia="Times New Roman"/>
                <w:color w:val="000000"/>
              </w:rPr>
            </w:pPr>
            <w:r>
              <w:rPr>
                <w:rFonts w:eastAsia="Times New Roman"/>
                <w:color w:val="000000"/>
              </w:rPr>
              <w:t xml:space="preserve"> </w:t>
            </w:r>
            <w:r>
              <w:rPr>
                <w:noProof/>
              </w:rPr>
              <w:drawing>
                <wp:inline distT="0" distB="0" distL="0" distR="0" wp14:anchorId="749C78F1" wp14:editId="31D8A8F1">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9"/>
                          <a:stretch>
                            <a:fillRect/>
                          </a:stretch>
                        </pic:blipFill>
                        <pic:spPr>
                          <a:xfrm>
                            <a:off x="0" y="0"/>
                            <a:ext cx="1979338" cy="1507791"/>
                          </a:xfrm>
                          <a:prstGeom prst="rect">
                            <a:avLst/>
                          </a:prstGeom>
                        </pic:spPr>
                      </pic:pic>
                    </a:graphicData>
                  </a:graphic>
                </wp:inline>
              </w:drawing>
            </w:r>
          </w:p>
          <w:p w14:paraId="794AF297" w14:textId="77777777" w:rsidR="00994980" w:rsidRDefault="00A41AAD">
            <w:pPr>
              <w:rPr>
                <w:rFonts w:eastAsia="Times New Roman"/>
                <w:color w:val="000000"/>
              </w:rPr>
            </w:pPr>
            <w:r>
              <w:rPr>
                <w:rFonts w:eastAsia="Times New Roman"/>
                <w:color w:val="000000"/>
              </w:rPr>
              <w:t>Figure 11: Example of a 16-tap delay profile sample derived from the PDP in Figure 10.</w:t>
            </w:r>
          </w:p>
          <w:p w14:paraId="4B49922D" w14:textId="77777777" w:rsidR="00994980" w:rsidRDefault="00A41AAD">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994980" w14:paraId="311DE8C4" w14:textId="77777777">
        <w:tc>
          <w:tcPr>
            <w:tcW w:w="9962" w:type="dxa"/>
          </w:tcPr>
          <w:p w14:paraId="3594DA02" w14:textId="77777777" w:rsidR="00994980" w:rsidRDefault="00A41AAD">
            <w:pPr>
              <w:pStyle w:val="ListParagraph"/>
              <w:numPr>
                <w:ilvl w:val="0"/>
                <w:numId w:val="30"/>
              </w:numPr>
              <w:rPr>
                <w:rFonts w:eastAsia="Times New Roman"/>
                <w:color w:val="000000"/>
              </w:rPr>
            </w:pPr>
            <w:r>
              <w:rPr>
                <w:rFonts w:eastAsia="Times New Roman"/>
                <w:color w:val="000000"/>
              </w:rPr>
              <w:t>Google (R1-2303054)</w:t>
            </w:r>
          </w:p>
          <w:p w14:paraId="2A7C41F0" w14:textId="77777777" w:rsidR="00994980" w:rsidRDefault="00A41AAD">
            <w:pPr>
              <w:rPr>
                <w:i/>
                <w:iCs/>
              </w:rPr>
            </w:pPr>
            <w:r>
              <w:rPr>
                <w:i/>
                <w:iCs/>
              </w:rPr>
              <w:t xml:space="preserve">Proposal 1: For CIR/PDP based model input, study the impact from the following Rx schemes </w:t>
            </w:r>
          </w:p>
          <w:p w14:paraId="7BFA6B67" w14:textId="77777777" w:rsidR="00994980" w:rsidRDefault="00A41AAD">
            <w:pPr>
              <w:numPr>
                <w:ilvl w:val="0"/>
                <w:numId w:val="31"/>
              </w:numPr>
              <w:rPr>
                <w:i/>
                <w:iCs/>
              </w:rPr>
            </w:pPr>
            <w:r>
              <w:rPr>
                <w:i/>
                <w:iCs/>
              </w:rPr>
              <w:t>Rx Scheme 1: The CIR/PDP is measured from the Rx port with the strongest RSRP</w:t>
            </w:r>
          </w:p>
          <w:p w14:paraId="50F738BE" w14:textId="77777777" w:rsidR="00994980" w:rsidRDefault="00A41AAD">
            <w:pPr>
              <w:numPr>
                <w:ilvl w:val="0"/>
                <w:numId w:val="31"/>
              </w:numPr>
              <w:rPr>
                <w:i/>
                <w:iCs/>
              </w:rPr>
            </w:pPr>
            <w:r>
              <w:rPr>
                <w:i/>
                <w:iCs/>
              </w:rPr>
              <w:t>Rx Scheme 2: The CIR/PDP is averaged over all the Rx ports</w:t>
            </w:r>
          </w:p>
          <w:p w14:paraId="3748A146" w14:textId="77777777" w:rsidR="00994980" w:rsidRDefault="00A41AAD">
            <w:pPr>
              <w:rPr>
                <w:i/>
                <w:iCs/>
              </w:rPr>
            </w:pPr>
            <w:r>
              <w:rPr>
                <w:i/>
                <w:iCs/>
              </w:rPr>
              <w:t>Proposal 2: For CIR/PDP based model input, study at least the following options for CIR/PDP quantization:</w:t>
            </w:r>
          </w:p>
          <w:p w14:paraId="785FC282" w14:textId="77777777" w:rsidR="00994980" w:rsidRDefault="00A41AAD">
            <w:pPr>
              <w:numPr>
                <w:ilvl w:val="0"/>
                <w:numId w:val="32"/>
              </w:numPr>
              <w:rPr>
                <w:i/>
                <w:iCs/>
              </w:rPr>
            </w:pPr>
            <w:r>
              <w:rPr>
                <w:i/>
                <w:iCs/>
              </w:rPr>
              <w:t>Option 1: The CIR/PDP is quantized based on several DFT bases</w:t>
            </w:r>
          </w:p>
          <w:p w14:paraId="0CB5EB64" w14:textId="77777777" w:rsidR="00994980" w:rsidRDefault="00A41AAD">
            <w:pPr>
              <w:numPr>
                <w:ilvl w:val="0"/>
                <w:numId w:val="32"/>
              </w:numPr>
              <w:rPr>
                <w:i/>
                <w:iCs/>
              </w:rPr>
            </w:pPr>
            <w:r>
              <w:rPr>
                <w:i/>
                <w:iCs/>
              </w:rPr>
              <w:t>Option 2: The CIR/PDP is quantized based on several DCT bases</w:t>
            </w:r>
          </w:p>
          <w:p w14:paraId="3A14200A" w14:textId="77777777" w:rsidR="00994980" w:rsidRDefault="00A41AAD">
            <w:pPr>
              <w:rPr>
                <w:i/>
              </w:rPr>
            </w:pPr>
            <w:r>
              <w:rPr>
                <w:i/>
              </w:rPr>
              <w:t>Proposal 3: Study to use L1-SINR from each cell in addition to the CIR/PDP as the input to reflect the potential channel estimation accuracy for the CIR/PDP.</w:t>
            </w:r>
          </w:p>
        </w:tc>
      </w:tr>
      <w:tr w:rsidR="00994980" w14:paraId="5FA62A0A" w14:textId="77777777">
        <w:tc>
          <w:tcPr>
            <w:tcW w:w="9962" w:type="dxa"/>
          </w:tcPr>
          <w:p w14:paraId="63776577" w14:textId="77777777" w:rsidR="00994980" w:rsidRDefault="00A41AAD">
            <w:pPr>
              <w:pStyle w:val="ListParagraph"/>
              <w:numPr>
                <w:ilvl w:val="0"/>
                <w:numId w:val="30"/>
              </w:numPr>
              <w:rPr>
                <w:rFonts w:eastAsia="Times New Roman"/>
                <w:color w:val="000000"/>
              </w:rPr>
            </w:pPr>
            <w:r>
              <w:rPr>
                <w:rFonts w:eastAsia="Times New Roman"/>
                <w:color w:val="000000"/>
                <w:lang w:val="en-US"/>
              </w:rPr>
              <w:t>vivo (R1-2302481)</w:t>
            </w:r>
          </w:p>
          <w:p w14:paraId="767C8442" w14:textId="77777777" w:rsidR="00994980" w:rsidRDefault="00A41AAD">
            <w:pPr>
              <w:rPr>
                <w:rFonts w:eastAsia="Times New Roman"/>
                <w:color w:val="000000"/>
              </w:rPr>
            </w:pPr>
            <w:r>
              <w:rPr>
                <w:rFonts w:eastAsia="Times New Roman"/>
                <w:color w:val="000000"/>
              </w:rPr>
              <w:t>Table 2</w:t>
            </w:r>
            <w:r>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994980" w14:paraId="69EEB040" w14:textId="77777777">
              <w:trPr>
                <w:trHeight w:val="20"/>
              </w:trPr>
              <w:tc>
                <w:tcPr>
                  <w:tcW w:w="1406" w:type="dxa"/>
                  <w:vMerge w:val="restart"/>
                  <w:shd w:val="clear" w:color="auto" w:fill="auto"/>
                </w:tcPr>
                <w:p w14:paraId="21EAC5C0"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Model input</w:t>
                  </w:r>
                </w:p>
              </w:tc>
              <w:tc>
                <w:tcPr>
                  <w:tcW w:w="727" w:type="dxa"/>
                  <w:vMerge w:val="restart"/>
                  <w:shd w:val="clear" w:color="auto" w:fill="auto"/>
                </w:tcPr>
                <w:p w14:paraId="46B10E46"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Model output</w:t>
                  </w:r>
                </w:p>
              </w:tc>
              <w:tc>
                <w:tcPr>
                  <w:tcW w:w="657" w:type="dxa"/>
                  <w:vMerge w:val="restart"/>
                  <w:shd w:val="clear" w:color="auto" w:fill="auto"/>
                </w:tcPr>
                <w:p w14:paraId="117D5DC3"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Label</w:t>
                  </w:r>
                </w:p>
              </w:tc>
              <w:tc>
                <w:tcPr>
                  <w:tcW w:w="1248" w:type="dxa"/>
                  <w:vMerge w:val="restart"/>
                  <w:shd w:val="clear" w:color="auto" w:fill="auto"/>
                </w:tcPr>
                <w:p w14:paraId="1182BC83"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Clutter param</w:t>
                  </w:r>
                </w:p>
              </w:tc>
              <w:tc>
                <w:tcPr>
                  <w:tcW w:w="1460" w:type="dxa"/>
                  <w:gridSpan w:val="2"/>
                  <w:shd w:val="clear" w:color="auto" w:fill="auto"/>
                </w:tcPr>
                <w:p w14:paraId="5F86A9AE"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Dataset size</w:t>
                  </w:r>
                </w:p>
              </w:tc>
              <w:tc>
                <w:tcPr>
                  <w:tcW w:w="2376" w:type="dxa"/>
                  <w:gridSpan w:val="2"/>
                  <w:shd w:val="clear" w:color="auto" w:fill="auto"/>
                </w:tcPr>
                <w:p w14:paraId="4C286BFA" w14:textId="77777777" w:rsidR="00994980" w:rsidRDefault="00A41AAD">
                  <w:pPr>
                    <w:spacing w:before="100" w:beforeAutospacing="1" w:after="100" w:afterAutospacing="1"/>
                    <w:jc w:val="center"/>
                    <w:rPr>
                      <w:b/>
                      <w:bCs/>
                      <w:color w:val="000000" w:themeColor="text1"/>
                      <w:sz w:val="16"/>
                      <w:szCs w:val="16"/>
                    </w:rPr>
                  </w:pPr>
                  <w:r>
                    <w:rPr>
                      <w:b/>
                      <w:bCs/>
                      <w:color w:val="000000" w:themeColor="text1"/>
                      <w:sz w:val="16"/>
                      <w:szCs w:val="16"/>
                    </w:rPr>
                    <w:t>AI/ML complexity</w:t>
                  </w:r>
                </w:p>
              </w:tc>
              <w:tc>
                <w:tcPr>
                  <w:tcW w:w="1052" w:type="dxa"/>
                  <w:shd w:val="clear" w:color="auto" w:fill="auto"/>
                </w:tcPr>
                <w:p w14:paraId="45C321A6" w14:textId="77777777" w:rsidR="00994980" w:rsidRDefault="00A41AAD">
                  <w:pPr>
                    <w:spacing w:before="100" w:beforeAutospacing="1" w:after="100" w:afterAutospacing="1"/>
                    <w:jc w:val="center"/>
                    <w:rPr>
                      <w:b/>
                      <w:bCs/>
                      <w:color w:val="000000" w:themeColor="text1"/>
                      <w:sz w:val="16"/>
                      <w:szCs w:val="16"/>
                    </w:rPr>
                  </w:pPr>
                  <w:r>
                    <w:rPr>
                      <w:rFonts w:eastAsia="Calibri"/>
                      <w:b/>
                      <w:bCs/>
                      <w:color w:val="000000" w:themeColor="text1"/>
                      <w:sz w:val="16"/>
                      <w:szCs w:val="16"/>
                    </w:rPr>
                    <w:t>Horizontal positioning accuracy at CDF=90% (meters)</w:t>
                  </w:r>
                </w:p>
              </w:tc>
            </w:tr>
            <w:tr w:rsidR="00994980" w14:paraId="01E88B74" w14:textId="77777777">
              <w:trPr>
                <w:trHeight w:val="20"/>
              </w:trPr>
              <w:tc>
                <w:tcPr>
                  <w:tcW w:w="1406" w:type="dxa"/>
                  <w:vMerge/>
                  <w:shd w:val="clear" w:color="auto" w:fill="auto"/>
                </w:tcPr>
                <w:p w14:paraId="04EC6404" w14:textId="77777777" w:rsidR="00994980" w:rsidRDefault="00994980">
                  <w:pPr>
                    <w:spacing w:before="100" w:beforeAutospacing="1" w:after="100" w:afterAutospacing="1"/>
                    <w:jc w:val="center"/>
                    <w:rPr>
                      <w:color w:val="000000" w:themeColor="text1"/>
                      <w:sz w:val="16"/>
                      <w:szCs w:val="16"/>
                    </w:rPr>
                  </w:pPr>
                </w:p>
              </w:tc>
              <w:tc>
                <w:tcPr>
                  <w:tcW w:w="727" w:type="dxa"/>
                  <w:vMerge/>
                  <w:shd w:val="clear" w:color="auto" w:fill="auto"/>
                </w:tcPr>
                <w:p w14:paraId="7BC59BFB" w14:textId="77777777" w:rsidR="00994980" w:rsidRDefault="00994980">
                  <w:pPr>
                    <w:spacing w:before="100" w:beforeAutospacing="1" w:after="100" w:afterAutospacing="1"/>
                    <w:jc w:val="center"/>
                    <w:rPr>
                      <w:color w:val="000000" w:themeColor="text1"/>
                      <w:sz w:val="16"/>
                      <w:szCs w:val="16"/>
                    </w:rPr>
                  </w:pPr>
                </w:p>
              </w:tc>
              <w:tc>
                <w:tcPr>
                  <w:tcW w:w="657" w:type="dxa"/>
                  <w:vMerge/>
                  <w:shd w:val="clear" w:color="auto" w:fill="auto"/>
                </w:tcPr>
                <w:p w14:paraId="66FDE4AB" w14:textId="77777777" w:rsidR="00994980" w:rsidRDefault="00994980">
                  <w:pPr>
                    <w:spacing w:before="100" w:beforeAutospacing="1" w:after="100" w:afterAutospacing="1"/>
                    <w:jc w:val="center"/>
                    <w:rPr>
                      <w:color w:val="000000" w:themeColor="text1"/>
                      <w:sz w:val="16"/>
                      <w:szCs w:val="16"/>
                    </w:rPr>
                  </w:pPr>
                </w:p>
              </w:tc>
              <w:tc>
                <w:tcPr>
                  <w:tcW w:w="1248" w:type="dxa"/>
                  <w:vMerge/>
                  <w:shd w:val="clear" w:color="auto" w:fill="auto"/>
                </w:tcPr>
                <w:p w14:paraId="353A50F5" w14:textId="77777777" w:rsidR="00994980" w:rsidRDefault="00994980">
                  <w:pPr>
                    <w:spacing w:before="100" w:beforeAutospacing="1" w:after="100" w:afterAutospacing="1"/>
                    <w:jc w:val="center"/>
                    <w:rPr>
                      <w:color w:val="000000" w:themeColor="text1"/>
                      <w:sz w:val="16"/>
                      <w:szCs w:val="16"/>
                    </w:rPr>
                  </w:pPr>
                </w:p>
              </w:tc>
              <w:tc>
                <w:tcPr>
                  <w:tcW w:w="749" w:type="dxa"/>
                  <w:shd w:val="clear" w:color="auto" w:fill="auto"/>
                </w:tcPr>
                <w:p w14:paraId="1940A2D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Train</w:t>
                  </w:r>
                </w:p>
              </w:tc>
              <w:tc>
                <w:tcPr>
                  <w:tcW w:w="711" w:type="dxa"/>
                  <w:shd w:val="clear" w:color="auto" w:fill="auto"/>
                </w:tcPr>
                <w:p w14:paraId="5FB4ECA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Test</w:t>
                  </w:r>
                </w:p>
              </w:tc>
              <w:tc>
                <w:tcPr>
                  <w:tcW w:w="1084" w:type="dxa"/>
                  <w:shd w:val="clear" w:color="auto" w:fill="auto"/>
                </w:tcPr>
                <w:p w14:paraId="3AE77984"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Model complexity</w:t>
                  </w:r>
                </w:p>
              </w:tc>
              <w:tc>
                <w:tcPr>
                  <w:tcW w:w="1292" w:type="dxa"/>
                  <w:shd w:val="clear" w:color="auto" w:fill="auto"/>
                </w:tcPr>
                <w:p w14:paraId="5D2D954B"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Computational complexity</w:t>
                  </w:r>
                </w:p>
              </w:tc>
              <w:tc>
                <w:tcPr>
                  <w:tcW w:w="1052" w:type="dxa"/>
                  <w:shd w:val="clear" w:color="auto" w:fill="auto"/>
                </w:tcPr>
                <w:p w14:paraId="38C53E0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AI/ML</w:t>
                  </w:r>
                </w:p>
              </w:tc>
            </w:tr>
            <w:tr w:rsidR="00994980" w14:paraId="731C67FC" w14:textId="77777777">
              <w:trPr>
                <w:trHeight w:val="20"/>
              </w:trPr>
              <w:tc>
                <w:tcPr>
                  <w:tcW w:w="1406" w:type="dxa"/>
                  <w:shd w:val="clear" w:color="auto" w:fill="auto"/>
                  <w:vAlign w:val="center"/>
                </w:tcPr>
                <w:p w14:paraId="513A818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CIR</w:t>
                  </w:r>
                </w:p>
              </w:tc>
              <w:tc>
                <w:tcPr>
                  <w:tcW w:w="727" w:type="dxa"/>
                  <w:shd w:val="clear" w:color="auto" w:fill="auto"/>
                  <w:vAlign w:val="center"/>
                </w:tcPr>
                <w:p w14:paraId="4C87440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C4A7FC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5116274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9EDAB0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0DC71C6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A98CA9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2A01D4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38F14C4"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0.99</w:t>
                  </w:r>
                </w:p>
              </w:tc>
            </w:tr>
            <w:tr w:rsidR="00994980" w14:paraId="4A8C386C" w14:textId="77777777">
              <w:trPr>
                <w:trHeight w:val="20"/>
              </w:trPr>
              <w:tc>
                <w:tcPr>
                  <w:tcW w:w="1406" w:type="dxa"/>
                  <w:shd w:val="clear" w:color="auto" w:fill="auto"/>
                  <w:vAlign w:val="center"/>
                </w:tcPr>
                <w:p w14:paraId="23CE250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Power + delay + angle of the first path</w:t>
                  </w:r>
                </w:p>
              </w:tc>
              <w:tc>
                <w:tcPr>
                  <w:tcW w:w="727" w:type="dxa"/>
                  <w:shd w:val="clear" w:color="auto" w:fill="auto"/>
                  <w:vAlign w:val="center"/>
                </w:tcPr>
                <w:p w14:paraId="366E9E4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4CBC1BB5"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77FD4E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2E16ABA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6C51A4A"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428E47D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6766334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6CB2661"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1.19</w:t>
                  </w:r>
                </w:p>
              </w:tc>
            </w:tr>
            <w:tr w:rsidR="00994980" w14:paraId="048598DC" w14:textId="77777777">
              <w:trPr>
                <w:trHeight w:val="20"/>
              </w:trPr>
              <w:tc>
                <w:tcPr>
                  <w:tcW w:w="1406" w:type="dxa"/>
                  <w:shd w:val="clear" w:color="auto" w:fill="auto"/>
                  <w:vAlign w:val="center"/>
                </w:tcPr>
                <w:p w14:paraId="005D5145" w14:textId="77777777" w:rsidR="00994980" w:rsidRDefault="00A41AAD">
                  <w:pPr>
                    <w:spacing w:before="100" w:beforeAutospacing="1" w:after="100" w:afterAutospacing="1"/>
                    <w:jc w:val="center"/>
                    <w:rPr>
                      <w:color w:val="000000" w:themeColor="text1"/>
                      <w:sz w:val="16"/>
                      <w:szCs w:val="16"/>
                    </w:rPr>
                  </w:pPr>
                  <w:proofErr w:type="gramStart"/>
                  <w:r>
                    <w:rPr>
                      <w:color w:val="000000" w:themeColor="text1"/>
                      <w:sz w:val="16"/>
                      <w:szCs w:val="16"/>
                    </w:rPr>
                    <w:t>Power  +</w:t>
                  </w:r>
                  <w:proofErr w:type="gramEnd"/>
                  <w:r>
                    <w:rPr>
                      <w:color w:val="000000" w:themeColor="text1"/>
                      <w:sz w:val="16"/>
                      <w:szCs w:val="16"/>
                    </w:rPr>
                    <w:t xml:space="preserve"> delay of the first path</w:t>
                  </w:r>
                </w:p>
              </w:tc>
              <w:tc>
                <w:tcPr>
                  <w:tcW w:w="727" w:type="dxa"/>
                  <w:shd w:val="clear" w:color="auto" w:fill="auto"/>
                  <w:vAlign w:val="center"/>
                </w:tcPr>
                <w:p w14:paraId="170362D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77F484DC"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7A99EC8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7E14E09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01F82AEB"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28931FD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2F382903"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88A1648"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1.31</w:t>
                  </w:r>
                </w:p>
              </w:tc>
            </w:tr>
            <w:tr w:rsidR="00994980" w14:paraId="5A275EAD" w14:textId="77777777">
              <w:trPr>
                <w:trHeight w:val="20"/>
              </w:trPr>
              <w:tc>
                <w:tcPr>
                  <w:tcW w:w="1406" w:type="dxa"/>
                  <w:shd w:val="clear" w:color="auto" w:fill="auto"/>
                  <w:vAlign w:val="center"/>
                </w:tcPr>
                <w:p w14:paraId="1445D51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Delay + angle of the first path</w:t>
                  </w:r>
                </w:p>
              </w:tc>
              <w:tc>
                <w:tcPr>
                  <w:tcW w:w="727" w:type="dxa"/>
                  <w:shd w:val="clear" w:color="auto" w:fill="auto"/>
                  <w:vAlign w:val="center"/>
                </w:tcPr>
                <w:p w14:paraId="560C8A6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3A2764D8"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45485D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09A04F7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616774D"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6EBBFB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1D264A76"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6103643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1.43</w:t>
                  </w:r>
                </w:p>
              </w:tc>
            </w:tr>
            <w:tr w:rsidR="00994980" w14:paraId="4FC6FBE8" w14:textId="77777777">
              <w:trPr>
                <w:trHeight w:val="20"/>
              </w:trPr>
              <w:tc>
                <w:tcPr>
                  <w:tcW w:w="1406" w:type="dxa"/>
                  <w:shd w:val="clear" w:color="auto" w:fill="auto"/>
                  <w:vAlign w:val="center"/>
                </w:tcPr>
                <w:p w14:paraId="3367F980"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Angle + power of the first path</w:t>
                  </w:r>
                </w:p>
              </w:tc>
              <w:tc>
                <w:tcPr>
                  <w:tcW w:w="727" w:type="dxa"/>
                  <w:shd w:val="clear" w:color="auto" w:fill="auto"/>
                  <w:vAlign w:val="center"/>
                </w:tcPr>
                <w:p w14:paraId="36DB777F"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1C840E5E"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127EDB7"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43D7367C"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25204F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F947FD9"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EF969B2"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51589E8A" w14:textId="77777777" w:rsidR="00994980" w:rsidRDefault="00A41AAD">
                  <w:pPr>
                    <w:spacing w:before="100" w:beforeAutospacing="1" w:after="100" w:afterAutospacing="1"/>
                    <w:jc w:val="center"/>
                    <w:rPr>
                      <w:color w:val="000000" w:themeColor="text1"/>
                      <w:sz w:val="16"/>
                      <w:szCs w:val="16"/>
                    </w:rPr>
                  </w:pPr>
                  <w:r>
                    <w:rPr>
                      <w:color w:val="000000" w:themeColor="text1"/>
                      <w:sz w:val="16"/>
                      <w:szCs w:val="16"/>
                    </w:rPr>
                    <w:t>1.79</w:t>
                  </w:r>
                </w:p>
              </w:tc>
            </w:tr>
          </w:tbl>
          <w:p w14:paraId="1FBAE314" w14:textId="77777777" w:rsidR="00994980" w:rsidRDefault="00994980">
            <w:pPr>
              <w:rPr>
                <w:rFonts w:eastAsia="Times New Roman"/>
                <w:color w:val="000000"/>
              </w:rPr>
            </w:pPr>
          </w:p>
        </w:tc>
      </w:tr>
      <w:tr w:rsidR="00994980" w14:paraId="61D3BD1F" w14:textId="77777777">
        <w:tc>
          <w:tcPr>
            <w:tcW w:w="9962" w:type="dxa"/>
          </w:tcPr>
          <w:p w14:paraId="04A7AF2F" w14:textId="77777777" w:rsidR="00994980" w:rsidRDefault="00A41AAD">
            <w:pPr>
              <w:pStyle w:val="ListParagraph"/>
              <w:numPr>
                <w:ilvl w:val="0"/>
                <w:numId w:val="30"/>
              </w:numPr>
              <w:rPr>
                <w:rFonts w:eastAsia="Times New Roman"/>
                <w:color w:val="000000"/>
              </w:rPr>
            </w:pPr>
            <w:r>
              <w:rPr>
                <w:rFonts w:eastAsia="Times New Roman"/>
                <w:color w:val="000000"/>
              </w:rPr>
              <w:t>CMCC (R1-2303228)</w:t>
            </w:r>
          </w:p>
          <w:p w14:paraId="2FF8409E" w14:textId="77777777" w:rsidR="00994980" w:rsidRDefault="00A41AAD">
            <w:pPr>
              <w:rPr>
                <w:rFonts w:eastAsia="Times New Roman"/>
                <w:color w:val="000000"/>
              </w:rPr>
            </w:pPr>
            <w:r>
              <w:rPr>
                <w:rFonts w:eastAsia="Times New Roman"/>
                <w:color w:val="000000"/>
              </w:rPr>
              <w:t>Observation 1: If RSRP is taken as an additional model input to CIR, the positioning accuracy can be improved.</w:t>
            </w:r>
          </w:p>
        </w:tc>
      </w:tr>
    </w:tbl>
    <w:p w14:paraId="130B324B" w14:textId="77777777" w:rsidR="00994980" w:rsidRDefault="00994980"/>
    <w:p w14:paraId="2F952D88" w14:textId="77777777" w:rsidR="00994980" w:rsidRDefault="00A41AAD">
      <w:pPr>
        <w:pStyle w:val="Heading2"/>
      </w:pPr>
      <w:r>
        <w:t xml:space="preserve">Size of model input: </w:t>
      </w:r>
      <w:proofErr w:type="spellStart"/>
      <w:r>
        <w:t>N</w:t>
      </w:r>
      <w:r>
        <w:rPr>
          <w:vertAlign w:val="subscript"/>
        </w:rPr>
        <w:t>t</w:t>
      </w:r>
      <w:proofErr w:type="spellEnd"/>
      <w:r>
        <w:t xml:space="preserve">, </w:t>
      </w:r>
      <w:proofErr w:type="spellStart"/>
      <w:r>
        <w:t>N’</w:t>
      </w:r>
      <w:r>
        <w:rPr>
          <w:vertAlign w:val="subscript"/>
        </w:rPr>
        <w:t>t</w:t>
      </w:r>
      <w:proofErr w:type="spellEnd"/>
    </w:p>
    <w:tbl>
      <w:tblPr>
        <w:tblStyle w:val="TableGrid"/>
        <w:tblW w:w="0" w:type="auto"/>
        <w:tblLook w:val="04A0" w:firstRow="1" w:lastRow="0" w:firstColumn="1" w:lastColumn="0" w:noHBand="0" w:noVBand="1"/>
      </w:tblPr>
      <w:tblGrid>
        <w:gridCol w:w="9962"/>
      </w:tblGrid>
      <w:tr w:rsidR="00994980" w14:paraId="6B19B834" w14:textId="77777777">
        <w:tc>
          <w:tcPr>
            <w:tcW w:w="9962" w:type="dxa"/>
          </w:tcPr>
          <w:p w14:paraId="09007C6C" w14:textId="77777777" w:rsidR="00994980" w:rsidRDefault="00A41AAD">
            <w:pPr>
              <w:pStyle w:val="ListParagraph"/>
              <w:numPr>
                <w:ilvl w:val="0"/>
                <w:numId w:val="30"/>
              </w:numPr>
              <w:rPr>
                <w:rFonts w:eastAsia="Times New Roman"/>
                <w:color w:val="000000"/>
              </w:rPr>
            </w:pPr>
            <w:r>
              <w:rPr>
                <w:rFonts w:eastAsia="Times New Roman"/>
                <w:color w:val="000000"/>
              </w:rPr>
              <w:t>Ericsson (R1-2302335)</w:t>
            </w:r>
          </w:p>
          <w:p w14:paraId="72B1EFAE" w14:textId="77777777" w:rsidR="00994980" w:rsidRDefault="00A41AA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994980" w14:paraId="5D95687A" w14:textId="77777777">
              <w:trPr>
                <w:trHeight w:val="469"/>
              </w:trPr>
              <w:tc>
                <w:tcPr>
                  <w:tcW w:w="910" w:type="dxa"/>
                  <w:vMerge w:val="restart"/>
                  <w:vAlign w:val="center"/>
                </w:tcPr>
                <w:p w14:paraId="2F44EC1C" w14:textId="77777777" w:rsidR="00994980" w:rsidRDefault="00A41AAD">
                  <w:pPr>
                    <w:spacing w:after="60"/>
                    <w:jc w:val="center"/>
                  </w:pPr>
                  <w:r>
                    <w:t>Model class</w:t>
                  </w:r>
                </w:p>
              </w:tc>
              <w:tc>
                <w:tcPr>
                  <w:tcW w:w="1468" w:type="dxa"/>
                  <w:vMerge w:val="restart"/>
                  <w:vAlign w:val="center"/>
                </w:tcPr>
                <w:p w14:paraId="0222B86E" w14:textId="77777777" w:rsidR="00994980" w:rsidRDefault="00A41AAD">
                  <w:pPr>
                    <w:spacing w:after="60"/>
                    <w:jc w:val="center"/>
                  </w:pPr>
                  <w:r>
                    <w:t>Positioning approach</w:t>
                  </w:r>
                </w:p>
              </w:tc>
              <w:tc>
                <w:tcPr>
                  <w:tcW w:w="1296" w:type="dxa"/>
                  <w:vMerge w:val="restart"/>
                  <w:tcBorders>
                    <w:right w:val="double" w:sz="4" w:space="0" w:color="auto"/>
                  </w:tcBorders>
                  <w:vAlign w:val="center"/>
                </w:tcPr>
                <w:p w14:paraId="090A07AA" w14:textId="77777777" w:rsidR="00994980" w:rsidRDefault="00A41AAD">
                  <w:pPr>
                    <w:spacing w:after="60"/>
                    <w:jc w:val="center"/>
                  </w:pPr>
                  <w:r>
                    <w:t>Model complexity</w:t>
                  </w:r>
                  <w:r>
                    <w:br/>
                    <w:t>[# paras]</w:t>
                  </w:r>
                </w:p>
              </w:tc>
              <w:tc>
                <w:tcPr>
                  <w:tcW w:w="6288" w:type="dxa"/>
                  <w:gridSpan w:val="6"/>
                  <w:tcBorders>
                    <w:left w:val="double" w:sz="4" w:space="0" w:color="auto"/>
                  </w:tcBorders>
                  <w:vAlign w:val="center"/>
                </w:tcPr>
                <w:p w14:paraId="60D4C4F9" w14:textId="77777777" w:rsidR="00994980" w:rsidRDefault="00A41AAD">
                  <w:pPr>
                    <w:spacing w:after="60"/>
                    <w:jc w:val="center"/>
                  </w:pPr>
                  <w:r>
                    <w:t>90%tile 2D positioning error [m] with numbers of down sampled taps in {60%, 6m, 2m} InF-DH</w:t>
                  </w:r>
                </w:p>
              </w:tc>
            </w:tr>
            <w:tr w:rsidR="00994980" w14:paraId="71DDCFF2" w14:textId="77777777">
              <w:trPr>
                <w:trHeight w:val="469"/>
              </w:trPr>
              <w:tc>
                <w:tcPr>
                  <w:tcW w:w="910" w:type="dxa"/>
                  <w:vMerge/>
                  <w:tcBorders>
                    <w:bottom w:val="double" w:sz="4" w:space="0" w:color="auto"/>
                  </w:tcBorders>
                  <w:vAlign w:val="center"/>
                </w:tcPr>
                <w:p w14:paraId="47D5EDAE" w14:textId="77777777" w:rsidR="00994980" w:rsidRDefault="00994980">
                  <w:pPr>
                    <w:spacing w:after="60"/>
                    <w:jc w:val="center"/>
                  </w:pPr>
                </w:p>
              </w:tc>
              <w:tc>
                <w:tcPr>
                  <w:tcW w:w="1468" w:type="dxa"/>
                  <w:vMerge/>
                  <w:tcBorders>
                    <w:bottom w:val="double" w:sz="4" w:space="0" w:color="auto"/>
                  </w:tcBorders>
                  <w:vAlign w:val="center"/>
                </w:tcPr>
                <w:p w14:paraId="750C127C" w14:textId="77777777" w:rsidR="00994980" w:rsidRDefault="00994980">
                  <w:pPr>
                    <w:spacing w:after="60"/>
                    <w:jc w:val="center"/>
                  </w:pPr>
                </w:p>
              </w:tc>
              <w:tc>
                <w:tcPr>
                  <w:tcW w:w="1296" w:type="dxa"/>
                  <w:vMerge/>
                  <w:tcBorders>
                    <w:bottom w:val="double" w:sz="4" w:space="0" w:color="auto"/>
                    <w:right w:val="double" w:sz="4" w:space="0" w:color="auto"/>
                  </w:tcBorders>
                  <w:vAlign w:val="center"/>
                </w:tcPr>
                <w:p w14:paraId="6B2E1CED" w14:textId="77777777" w:rsidR="00994980" w:rsidRDefault="00994980">
                  <w:pPr>
                    <w:spacing w:after="60"/>
                    <w:jc w:val="center"/>
                  </w:pPr>
                </w:p>
              </w:tc>
              <w:tc>
                <w:tcPr>
                  <w:tcW w:w="1048" w:type="dxa"/>
                  <w:tcBorders>
                    <w:left w:val="double" w:sz="4" w:space="0" w:color="auto"/>
                    <w:bottom w:val="double" w:sz="4" w:space="0" w:color="auto"/>
                  </w:tcBorders>
                  <w:vAlign w:val="center"/>
                </w:tcPr>
                <w:p w14:paraId="63188FEE" w14:textId="77777777" w:rsidR="00994980" w:rsidRDefault="00A41AAD">
                  <w:pPr>
                    <w:spacing w:after="60"/>
                    <w:jc w:val="center"/>
                  </w:pPr>
                  <w:r>
                    <w:t>256 taps</w:t>
                  </w:r>
                </w:p>
              </w:tc>
              <w:tc>
                <w:tcPr>
                  <w:tcW w:w="1048" w:type="dxa"/>
                  <w:tcBorders>
                    <w:bottom w:val="double" w:sz="4" w:space="0" w:color="auto"/>
                  </w:tcBorders>
                  <w:vAlign w:val="center"/>
                </w:tcPr>
                <w:p w14:paraId="40568397" w14:textId="77777777" w:rsidR="00994980" w:rsidRDefault="00A41AAD">
                  <w:pPr>
                    <w:spacing w:after="60"/>
                    <w:jc w:val="center"/>
                  </w:pPr>
                  <w:r>
                    <w:t>128 taps</w:t>
                  </w:r>
                </w:p>
              </w:tc>
              <w:tc>
                <w:tcPr>
                  <w:tcW w:w="1048" w:type="dxa"/>
                  <w:tcBorders>
                    <w:bottom w:val="double" w:sz="4" w:space="0" w:color="auto"/>
                  </w:tcBorders>
                  <w:vAlign w:val="center"/>
                </w:tcPr>
                <w:p w14:paraId="5203016F" w14:textId="77777777" w:rsidR="00994980" w:rsidRDefault="00A41AAD">
                  <w:pPr>
                    <w:spacing w:after="60"/>
                    <w:jc w:val="center"/>
                  </w:pPr>
                  <w:r>
                    <w:t>64 taps</w:t>
                  </w:r>
                </w:p>
              </w:tc>
              <w:tc>
                <w:tcPr>
                  <w:tcW w:w="1048" w:type="dxa"/>
                  <w:tcBorders>
                    <w:bottom w:val="double" w:sz="4" w:space="0" w:color="auto"/>
                  </w:tcBorders>
                  <w:vAlign w:val="center"/>
                </w:tcPr>
                <w:p w14:paraId="585AE766" w14:textId="77777777" w:rsidR="00994980" w:rsidRDefault="00A41AAD">
                  <w:pPr>
                    <w:spacing w:after="60"/>
                    <w:jc w:val="center"/>
                  </w:pPr>
                  <w:r>
                    <w:t>32 taps</w:t>
                  </w:r>
                </w:p>
              </w:tc>
              <w:tc>
                <w:tcPr>
                  <w:tcW w:w="1048" w:type="dxa"/>
                  <w:tcBorders>
                    <w:bottom w:val="double" w:sz="4" w:space="0" w:color="auto"/>
                  </w:tcBorders>
                  <w:vAlign w:val="center"/>
                </w:tcPr>
                <w:p w14:paraId="326C195C" w14:textId="77777777" w:rsidR="00994980" w:rsidRDefault="00A41AAD">
                  <w:pPr>
                    <w:spacing w:after="60"/>
                    <w:jc w:val="center"/>
                  </w:pPr>
                  <w:r>
                    <w:t>16 taps</w:t>
                  </w:r>
                </w:p>
              </w:tc>
              <w:tc>
                <w:tcPr>
                  <w:tcW w:w="1048" w:type="dxa"/>
                  <w:tcBorders>
                    <w:bottom w:val="double" w:sz="4" w:space="0" w:color="auto"/>
                  </w:tcBorders>
                  <w:vAlign w:val="center"/>
                </w:tcPr>
                <w:p w14:paraId="7815A813" w14:textId="77777777" w:rsidR="00994980" w:rsidRDefault="00A41AAD">
                  <w:pPr>
                    <w:spacing w:after="60"/>
                    <w:jc w:val="center"/>
                  </w:pPr>
                  <w:r>
                    <w:t>9 taps</w:t>
                  </w:r>
                </w:p>
              </w:tc>
            </w:tr>
            <w:tr w:rsidR="00994980" w14:paraId="717F2040" w14:textId="77777777">
              <w:tc>
                <w:tcPr>
                  <w:tcW w:w="910" w:type="dxa"/>
                  <w:vMerge w:val="restart"/>
                  <w:tcBorders>
                    <w:top w:val="double" w:sz="4" w:space="0" w:color="auto"/>
                    <w:bottom w:val="double" w:sz="4" w:space="0" w:color="auto"/>
                  </w:tcBorders>
                  <w:vAlign w:val="center"/>
                </w:tcPr>
                <w:p w14:paraId="657F583E" w14:textId="77777777" w:rsidR="00994980" w:rsidRDefault="00A41AAD">
                  <w:pPr>
                    <w:spacing w:after="60"/>
                    <w:jc w:val="center"/>
                  </w:pPr>
                  <w:r>
                    <w:t>Small models CIR</w:t>
                  </w:r>
                </w:p>
              </w:tc>
              <w:tc>
                <w:tcPr>
                  <w:tcW w:w="1468" w:type="dxa"/>
                  <w:tcBorders>
                    <w:top w:val="double" w:sz="4" w:space="0" w:color="auto"/>
                  </w:tcBorders>
                  <w:vAlign w:val="center"/>
                </w:tcPr>
                <w:p w14:paraId="616940ED"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1DECAE59" w14:textId="77777777" w:rsidR="00994980" w:rsidRDefault="00A41AAD">
                  <w:pPr>
                    <w:spacing w:after="60"/>
                    <w:jc w:val="center"/>
                  </w:pPr>
                  <w:r>
                    <w:t>0.86 M</w:t>
                  </w:r>
                </w:p>
              </w:tc>
              <w:tc>
                <w:tcPr>
                  <w:tcW w:w="1048" w:type="dxa"/>
                  <w:tcBorders>
                    <w:top w:val="double" w:sz="4" w:space="0" w:color="auto"/>
                    <w:left w:val="double" w:sz="4" w:space="0" w:color="auto"/>
                  </w:tcBorders>
                  <w:vAlign w:val="center"/>
                </w:tcPr>
                <w:p w14:paraId="1BE9558A" w14:textId="77777777" w:rsidR="00994980" w:rsidRDefault="00A41AAD">
                  <w:pPr>
                    <w:spacing w:after="60"/>
                    <w:jc w:val="center"/>
                  </w:pPr>
                  <w:r>
                    <w:t>0.453</w:t>
                  </w:r>
                </w:p>
              </w:tc>
              <w:tc>
                <w:tcPr>
                  <w:tcW w:w="1048" w:type="dxa"/>
                  <w:tcBorders>
                    <w:top w:val="double" w:sz="4" w:space="0" w:color="auto"/>
                  </w:tcBorders>
                  <w:vAlign w:val="bottom"/>
                </w:tcPr>
                <w:p w14:paraId="6183545D" w14:textId="77777777" w:rsidR="00994980" w:rsidRDefault="00A41AAD">
                  <w:pPr>
                    <w:spacing w:after="60"/>
                    <w:jc w:val="center"/>
                  </w:pPr>
                  <w:r>
                    <w:t>0.478</w:t>
                  </w:r>
                </w:p>
              </w:tc>
              <w:tc>
                <w:tcPr>
                  <w:tcW w:w="1048" w:type="dxa"/>
                  <w:tcBorders>
                    <w:top w:val="double" w:sz="4" w:space="0" w:color="auto"/>
                  </w:tcBorders>
                  <w:vAlign w:val="bottom"/>
                </w:tcPr>
                <w:p w14:paraId="06486DB3" w14:textId="77777777" w:rsidR="00994980" w:rsidRDefault="00A41AAD">
                  <w:pPr>
                    <w:spacing w:after="60"/>
                    <w:jc w:val="center"/>
                  </w:pPr>
                  <w:r>
                    <w:t>0.558</w:t>
                  </w:r>
                </w:p>
              </w:tc>
              <w:tc>
                <w:tcPr>
                  <w:tcW w:w="1048" w:type="dxa"/>
                  <w:tcBorders>
                    <w:top w:val="double" w:sz="4" w:space="0" w:color="auto"/>
                  </w:tcBorders>
                  <w:vAlign w:val="bottom"/>
                </w:tcPr>
                <w:p w14:paraId="23A50D73" w14:textId="77777777" w:rsidR="00994980" w:rsidRDefault="00A41AAD">
                  <w:pPr>
                    <w:spacing w:after="60"/>
                    <w:jc w:val="center"/>
                  </w:pPr>
                  <w:r>
                    <w:t>0.764</w:t>
                  </w:r>
                </w:p>
              </w:tc>
              <w:tc>
                <w:tcPr>
                  <w:tcW w:w="1048" w:type="dxa"/>
                  <w:tcBorders>
                    <w:top w:val="double" w:sz="4" w:space="0" w:color="auto"/>
                  </w:tcBorders>
                  <w:vAlign w:val="bottom"/>
                </w:tcPr>
                <w:p w14:paraId="0E01A8B5" w14:textId="77777777" w:rsidR="00994980" w:rsidRDefault="00A41AAD">
                  <w:pPr>
                    <w:spacing w:after="60"/>
                    <w:jc w:val="center"/>
                  </w:pPr>
                  <w:r>
                    <w:t>1.208</w:t>
                  </w:r>
                </w:p>
              </w:tc>
              <w:tc>
                <w:tcPr>
                  <w:tcW w:w="1048" w:type="dxa"/>
                  <w:tcBorders>
                    <w:top w:val="double" w:sz="4" w:space="0" w:color="auto"/>
                  </w:tcBorders>
                  <w:vAlign w:val="bottom"/>
                </w:tcPr>
                <w:p w14:paraId="70B1D682" w14:textId="77777777" w:rsidR="00994980" w:rsidRDefault="00A41AAD">
                  <w:pPr>
                    <w:spacing w:after="60"/>
                    <w:jc w:val="center"/>
                  </w:pPr>
                  <w:r>
                    <w:t>1.995</w:t>
                  </w:r>
                </w:p>
              </w:tc>
            </w:tr>
            <w:tr w:rsidR="00994980" w14:paraId="317930F4" w14:textId="77777777">
              <w:tc>
                <w:tcPr>
                  <w:tcW w:w="910" w:type="dxa"/>
                  <w:vMerge/>
                  <w:tcBorders>
                    <w:bottom w:val="double" w:sz="4" w:space="0" w:color="auto"/>
                  </w:tcBorders>
                  <w:vAlign w:val="center"/>
                </w:tcPr>
                <w:p w14:paraId="35052E2A" w14:textId="77777777" w:rsidR="00994980" w:rsidRDefault="00994980">
                  <w:pPr>
                    <w:spacing w:after="60"/>
                    <w:jc w:val="center"/>
                  </w:pPr>
                </w:p>
              </w:tc>
              <w:tc>
                <w:tcPr>
                  <w:tcW w:w="1468" w:type="dxa"/>
                  <w:tcBorders>
                    <w:bottom w:val="single" w:sz="4" w:space="0" w:color="auto"/>
                  </w:tcBorders>
                  <w:vAlign w:val="center"/>
                </w:tcPr>
                <w:p w14:paraId="22C8BEED" w14:textId="77777777" w:rsidR="00994980" w:rsidRDefault="00A41AAD">
                  <w:pPr>
                    <w:spacing w:after="60"/>
                    <w:jc w:val="center"/>
                  </w:pPr>
                  <w:r>
                    <w:t>Cent. Assist.</w:t>
                  </w:r>
                </w:p>
              </w:tc>
              <w:tc>
                <w:tcPr>
                  <w:tcW w:w="1296" w:type="dxa"/>
                  <w:tcBorders>
                    <w:bottom w:val="single" w:sz="4" w:space="0" w:color="auto"/>
                    <w:right w:val="double" w:sz="4" w:space="0" w:color="auto"/>
                  </w:tcBorders>
                  <w:vAlign w:val="center"/>
                </w:tcPr>
                <w:p w14:paraId="0A515062" w14:textId="77777777" w:rsidR="00994980" w:rsidRDefault="00A41AAD">
                  <w:pPr>
                    <w:spacing w:after="60"/>
                    <w:jc w:val="center"/>
                  </w:pPr>
                  <w:r>
                    <w:t>0.73 M</w:t>
                  </w:r>
                </w:p>
              </w:tc>
              <w:tc>
                <w:tcPr>
                  <w:tcW w:w="1048" w:type="dxa"/>
                  <w:tcBorders>
                    <w:left w:val="double" w:sz="4" w:space="0" w:color="auto"/>
                    <w:bottom w:val="single" w:sz="4" w:space="0" w:color="auto"/>
                  </w:tcBorders>
                  <w:vAlign w:val="bottom"/>
                </w:tcPr>
                <w:p w14:paraId="6C85819C" w14:textId="77777777" w:rsidR="00994980" w:rsidRDefault="00A41AAD">
                  <w:pPr>
                    <w:spacing w:after="60"/>
                    <w:jc w:val="center"/>
                  </w:pPr>
                  <w:r>
                    <w:t>0.371</w:t>
                  </w:r>
                </w:p>
              </w:tc>
              <w:tc>
                <w:tcPr>
                  <w:tcW w:w="1048" w:type="dxa"/>
                  <w:tcBorders>
                    <w:bottom w:val="single" w:sz="4" w:space="0" w:color="auto"/>
                  </w:tcBorders>
                  <w:vAlign w:val="bottom"/>
                </w:tcPr>
                <w:p w14:paraId="58CA3ED9" w14:textId="77777777" w:rsidR="00994980" w:rsidRDefault="00A41AAD">
                  <w:pPr>
                    <w:spacing w:after="60"/>
                    <w:jc w:val="center"/>
                  </w:pPr>
                  <w:r>
                    <w:t>0.372</w:t>
                  </w:r>
                </w:p>
              </w:tc>
              <w:tc>
                <w:tcPr>
                  <w:tcW w:w="1048" w:type="dxa"/>
                  <w:tcBorders>
                    <w:bottom w:val="single" w:sz="4" w:space="0" w:color="auto"/>
                  </w:tcBorders>
                  <w:vAlign w:val="bottom"/>
                </w:tcPr>
                <w:p w14:paraId="61D9EA5D" w14:textId="77777777" w:rsidR="00994980" w:rsidRDefault="00A41AAD">
                  <w:pPr>
                    <w:spacing w:after="60"/>
                    <w:jc w:val="center"/>
                  </w:pPr>
                  <w:r>
                    <w:t>0.434</w:t>
                  </w:r>
                </w:p>
              </w:tc>
              <w:tc>
                <w:tcPr>
                  <w:tcW w:w="1048" w:type="dxa"/>
                  <w:tcBorders>
                    <w:bottom w:val="single" w:sz="4" w:space="0" w:color="auto"/>
                  </w:tcBorders>
                  <w:vAlign w:val="bottom"/>
                </w:tcPr>
                <w:p w14:paraId="0000E255" w14:textId="77777777" w:rsidR="00994980" w:rsidRDefault="00A41AAD">
                  <w:pPr>
                    <w:spacing w:after="60"/>
                    <w:jc w:val="center"/>
                  </w:pPr>
                  <w:r>
                    <w:t>0.545</w:t>
                  </w:r>
                </w:p>
              </w:tc>
              <w:tc>
                <w:tcPr>
                  <w:tcW w:w="1048" w:type="dxa"/>
                  <w:tcBorders>
                    <w:bottom w:val="single" w:sz="4" w:space="0" w:color="auto"/>
                  </w:tcBorders>
                  <w:vAlign w:val="bottom"/>
                </w:tcPr>
                <w:p w14:paraId="3CF7839D" w14:textId="77777777" w:rsidR="00994980" w:rsidRDefault="00A41AAD">
                  <w:pPr>
                    <w:spacing w:after="60"/>
                    <w:jc w:val="center"/>
                  </w:pPr>
                  <w:r>
                    <w:t>0.678</w:t>
                  </w:r>
                </w:p>
              </w:tc>
              <w:tc>
                <w:tcPr>
                  <w:tcW w:w="1048" w:type="dxa"/>
                  <w:tcBorders>
                    <w:bottom w:val="single" w:sz="4" w:space="0" w:color="auto"/>
                  </w:tcBorders>
                  <w:vAlign w:val="bottom"/>
                </w:tcPr>
                <w:p w14:paraId="7E80E25E" w14:textId="77777777" w:rsidR="00994980" w:rsidRDefault="00A41AAD">
                  <w:pPr>
                    <w:spacing w:after="60"/>
                    <w:jc w:val="center"/>
                  </w:pPr>
                  <w:r>
                    <w:t>0.805</w:t>
                  </w:r>
                </w:p>
              </w:tc>
            </w:tr>
            <w:tr w:rsidR="00994980" w14:paraId="1438E26F" w14:textId="77777777">
              <w:tc>
                <w:tcPr>
                  <w:tcW w:w="910" w:type="dxa"/>
                  <w:vMerge/>
                  <w:tcBorders>
                    <w:bottom w:val="double" w:sz="4" w:space="0" w:color="auto"/>
                  </w:tcBorders>
                  <w:vAlign w:val="center"/>
                </w:tcPr>
                <w:p w14:paraId="1157BD69" w14:textId="77777777" w:rsidR="00994980" w:rsidRDefault="00994980">
                  <w:pPr>
                    <w:spacing w:after="60"/>
                    <w:jc w:val="center"/>
                  </w:pPr>
                </w:p>
              </w:tc>
              <w:tc>
                <w:tcPr>
                  <w:tcW w:w="1468" w:type="dxa"/>
                  <w:tcBorders>
                    <w:bottom w:val="double" w:sz="4" w:space="0" w:color="auto"/>
                  </w:tcBorders>
                  <w:vAlign w:val="center"/>
                </w:tcPr>
                <w:p w14:paraId="6E0A2488" w14:textId="77777777" w:rsidR="00994980" w:rsidRDefault="00A41AAD">
                  <w:pPr>
                    <w:spacing w:after="60"/>
                    <w:jc w:val="center"/>
                  </w:pPr>
                  <w:r>
                    <w:t>Cent. Direct</w:t>
                  </w:r>
                </w:p>
              </w:tc>
              <w:tc>
                <w:tcPr>
                  <w:tcW w:w="1296" w:type="dxa"/>
                  <w:tcBorders>
                    <w:bottom w:val="double" w:sz="4" w:space="0" w:color="auto"/>
                    <w:right w:val="double" w:sz="4" w:space="0" w:color="auto"/>
                  </w:tcBorders>
                  <w:vAlign w:val="center"/>
                </w:tcPr>
                <w:p w14:paraId="162868E0" w14:textId="77777777" w:rsidR="00994980" w:rsidRDefault="00A41AAD">
                  <w:pPr>
                    <w:spacing w:after="60"/>
                    <w:jc w:val="center"/>
                  </w:pPr>
                  <w:r>
                    <w:t>0.73 M</w:t>
                  </w:r>
                </w:p>
              </w:tc>
              <w:tc>
                <w:tcPr>
                  <w:tcW w:w="1048" w:type="dxa"/>
                  <w:tcBorders>
                    <w:left w:val="double" w:sz="4" w:space="0" w:color="auto"/>
                    <w:bottom w:val="double" w:sz="4" w:space="0" w:color="auto"/>
                  </w:tcBorders>
                </w:tcPr>
                <w:p w14:paraId="274C0968" w14:textId="77777777" w:rsidR="00994980" w:rsidRDefault="00A41AAD">
                  <w:pPr>
                    <w:spacing w:after="60"/>
                    <w:jc w:val="center"/>
                  </w:pPr>
                  <w:r>
                    <w:t>0.373</w:t>
                  </w:r>
                </w:p>
              </w:tc>
              <w:tc>
                <w:tcPr>
                  <w:tcW w:w="1048" w:type="dxa"/>
                  <w:tcBorders>
                    <w:bottom w:val="double" w:sz="4" w:space="0" w:color="auto"/>
                  </w:tcBorders>
                  <w:vAlign w:val="center"/>
                </w:tcPr>
                <w:p w14:paraId="2B119ED1" w14:textId="77777777" w:rsidR="00994980" w:rsidRDefault="00A41AAD">
                  <w:pPr>
                    <w:spacing w:after="60"/>
                    <w:jc w:val="center"/>
                  </w:pPr>
                  <w:r>
                    <w:t>0.382</w:t>
                  </w:r>
                </w:p>
              </w:tc>
              <w:tc>
                <w:tcPr>
                  <w:tcW w:w="1048" w:type="dxa"/>
                  <w:tcBorders>
                    <w:bottom w:val="double" w:sz="4" w:space="0" w:color="auto"/>
                  </w:tcBorders>
                  <w:vAlign w:val="center"/>
                </w:tcPr>
                <w:p w14:paraId="5E068F11" w14:textId="77777777" w:rsidR="00994980" w:rsidRDefault="00A41AAD">
                  <w:pPr>
                    <w:spacing w:after="60"/>
                    <w:jc w:val="center"/>
                  </w:pPr>
                  <w:r>
                    <w:t>0.425</w:t>
                  </w:r>
                </w:p>
              </w:tc>
              <w:tc>
                <w:tcPr>
                  <w:tcW w:w="1048" w:type="dxa"/>
                  <w:tcBorders>
                    <w:bottom w:val="double" w:sz="4" w:space="0" w:color="auto"/>
                  </w:tcBorders>
                  <w:vAlign w:val="center"/>
                </w:tcPr>
                <w:p w14:paraId="3CAB6288" w14:textId="77777777" w:rsidR="00994980" w:rsidRDefault="00A41AAD">
                  <w:pPr>
                    <w:spacing w:after="60"/>
                    <w:jc w:val="center"/>
                  </w:pPr>
                  <w:r>
                    <w:t>0.540</w:t>
                  </w:r>
                </w:p>
              </w:tc>
              <w:tc>
                <w:tcPr>
                  <w:tcW w:w="1048" w:type="dxa"/>
                  <w:tcBorders>
                    <w:bottom w:val="double" w:sz="4" w:space="0" w:color="auto"/>
                  </w:tcBorders>
                </w:tcPr>
                <w:p w14:paraId="15EFCFB4" w14:textId="77777777" w:rsidR="00994980" w:rsidRDefault="00A41AAD">
                  <w:pPr>
                    <w:spacing w:after="60"/>
                    <w:jc w:val="center"/>
                  </w:pPr>
                  <w:r>
                    <w:t>0.678</w:t>
                  </w:r>
                </w:p>
              </w:tc>
              <w:tc>
                <w:tcPr>
                  <w:tcW w:w="1048" w:type="dxa"/>
                  <w:tcBorders>
                    <w:bottom w:val="double" w:sz="4" w:space="0" w:color="auto"/>
                  </w:tcBorders>
                </w:tcPr>
                <w:p w14:paraId="2BFFED21" w14:textId="77777777" w:rsidR="00994980" w:rsidRDefault="00A41AAD">
                  <w:pPr>
                    <w:spacing w:after="60"/>
                    <w:jc w:val="center"/>
                  </w:pPr>
                  <w:r>
                    <w:t>0.824</w:t>
                  </w:r>
                </w:p>
              </w:tc>
            </w:tr>
            <w:tr w:rsidR="00994980" w14:paraId="2CA34198" w14:textId="77777777">
              <w:tc>
                <w:tcPr>
                  <w:tcW w:w="910" w:type="dxa"/>
                  <w:vMerge w:val="restart"/>
                  <w:tcBorders>
                    <w:top w:val="double" w:sz="4" w:space="0" w:color="auto"/>
                  </w:tcBorders>
                  <w:vAlign w:val="center"/>
                </w:tcPr>
                <w:p w14:paraId="65536ED3" w14:textId="77777777" w:rsidR="00994980" w:rsidRDefault="00A41AAD">
                  <w:pPr>
                    <w:spacing w:after="60"/>
                    <w:jc w:val="center"/>
                  </w:pPr>
                  <w:r>
                    <w:t>Small models PDP</w:t>
                  </w:r>
                </w:p>
              </w:tc>
              <w:tc>
                <w:tcPr>
                  <w:tcW w:w="1468" w:type="dxa"/>
                  <w:tcBorders>
                    <w:top w:val="double" w:sz="4" w:space="0" w:color="auto"/>
                  </w:tcBorders>
                  <w:vAlign w:val="center"/>
                </w:tcPr>
                <w:p w14:paraId="4CCF7ED3"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4F414D40" w14:textId="77777777" w:rsidR="00994980" w:rsidRDefault="00A41AAD">
                  <w:pPr>
                    <w:spacing w:after="60"/>
                    <w:jc w:val="center"/>
                  </w:pPr>
                  <w:r>
                    <w:t>0.43 M</w:t>
                  </w:r>
                </w:p>
              </w:tc>
              <w:tc>
                <w:tcPr>
                  <w:tcW w:w="1048" w:type="dxa"/>
                  <w:tcBorders>
                    <w:top w:val="double" w:sz="4" w:space="0" w:color="auto"/>
                    <w:left w:val="double" w:sz="4" w:space="0" w:color="auto"/>
                  </w:tcBorders>
                  <w:vAlign w:val="center"/>
                </w:tcPr>
                <w:p w14:paraId="173D7FF9" w14:textId="77777777" w:rsidR="00994980" w:rsidRDefault="00A41AAD">
                  <w:pPr>
                    <w:spacing w:after="60"/>
                    <w:jc w:val="center"/>
                  </w:pPr>
                  <w:r>
                    <w:t>0.680</w:t>
                  </w:r>
                </w:p>
              </w:tc>
              <w:tc>
                <w:tcPr>
                  <w:tcW w:w="1048" w:type="dxa"/>
                  <w:tcBorders>
                    <w:top w:val="double" w:sz="4" w:space="0" w:color="auto"/>
                  </w:tcBorders>
                  <w:vAlign w:val="bottom"/>
                </w:tcPr>
                <w:p w14:paraId="2D632044" w14:textId="77777777" w:rsidR="00994980" w:rsidRDefault="00A41AAD">
                  <w:pPr>
                    <w:spacing w:after="60"/>
                    <w:jc w:val="center"/>
                  </w:pPr>
                  <w:r>
                    <w:t>0.687</w:t>
                  </w:r>
                </w:p>
              </w:tc>
              <w:tc>
                <w:tcPr>
                  <w:tcW w:w="1048" w:type="dxa"/>
                  <w:tcBorders>
                    <w:top w:val="double" w:sz="4" w:space="0" w:color="auto"/>
                  </w:tcBorders>
                  <w:vAlign w:val="bottom"/>
                </w:tcPr>
                <w:p w14:paraId="4ED99C01" w14:textId="77777777" w:rsidR="00994980" w:rsidRDefault="00A41AAD">
                  <w:pPr>
                    <w:spacing w:after="60"/>
                    <w:jc w:val="center"/>
                  </w:pPr>
                  <w:r>
                    <w:t>0.732</w:t>
                  </w:r>
                </w:p>
              </w:tc>
              <w:tc>
                <w:tcPr>
                  <w:tcW w:w="1048" w:type="dxa"/>
                  <w:tcBorders>
                    <w:top w:val="double" w:sz="4" w:space="0" w:color="auto"/>
                  </w:tcBorders>
                  <w:vAlign w:val="bottom"/>
                </w:tcPr>
                <w:p w14:paraId="0D42C143" w14:textId="77777777" w:rsidR="00994980" w:rsidRDefault="00A41AAD">
                  <w:pPr>
                    <w:spacing w:after="60"/>
                    <w:jc w:val="center"/>
                  </w:pPr>
                  <w:r>
                    <w:t>0.856</w:t>
                  </w:r>
                </w:p>
              </w:tc>
              <w:tc>
                <w:tcPr>
                  <w:tcW w:w="1048" w:type="dxa"/>
                  <w:tcBorders>
                    <w:top w:val="double" w:sz="4" w:space="0" w:color="auto"/>
                  </w:tcBorders>
                  <w:vAlign w:val="bottom"/>
                </w:tcPr>
                <w:p w14:paraId="54FCD439" w14:textId="77777777" w:rsidR="00994980" w:rsidRDefault="00A41AAD">
                  <w:pPr>
                    <w:spacing w:after="60"/>
                    <w:jc w:val="center"/>
                  </w:pPr>
                  <w:r>
                    <w:t>1.001</w:t>
                  </w:r>
                </w:p>
              </w:tc>
              <w:tc>
                <w:tcPr>
                  <w:tcW w:w="1048" w:type="dxa"/>
                  <w:tcBorders>
                    <w:top w:val="double" w:sz="4" w:space="0" w:color="auto"/>
                  </w:tcBorders>
                  <w:vAlign w:val="bottom"/>
                </w:tcPr>
                <w:p w14:paraId="026660FB" w14:textId="77777777" w:rsidR="00994980" w:rsidRDefault="00A41AAD">
                  <w:pPr>
                    <w:spacing w:after="60"/>
                    <w:jc w:val="center"/>
                  </w:pPr>
                  <w:r>
                    <w:t>1.452</w:t>
                  </w:r>
                </w:p>
              </w:tc>
            </w:tr>
            <w:tr w:rsidR="00994980" w14:paraId="18D6D27A" w14:textId="77777777">
              <w:tc>
                <w:tcPr>
                  <w:tcW w:w="910" w:type="dxa"/>
                  <w:vMerge/>
                  <w:vAlign w:val="center"/>
                </w:tcPr>
                <w:p w14:paraId="0E1837D8" w14:textId="77777777" w:rsidR="00994980" w:rsidRDefault="00994980">
                  <w:pPr>
                    <w:spacing w:after="60"/>
                    <w:jc w:val="center"/>
                  </w:pPr>
                </w:p>
              </w:tc>
              <w:tc>
                <w:tcPr>
                  <w:tcW w:w="1468" w:type="dxa"/>
                  <w:vAlign w:val="center"/>
                </w:tcPr>
                <w:p w14:paraId="522318DB" w14:textId="77777777" w:rsidR="00994980" w:rsidRDefault="00A41AAD">
                  <w:pPr>
                    <w:spacing w:after="60"/>
                    <w:jc w:val="center"/>
                  </w:pPr>
                  <w:r>
                    <w:t>Cent. Assist.</w:t>
                  </w:r>
                </w:p>
              </w:tc>
              <w:tc>
                <w:tcPr>
                  <w:tcW w:w="1296" w:type="dxa"/>
                  <w:tcBorders>
                    <w:right w:val="double" w:sz="4" w:space="0" w:color="auto"/>
                  </w:tcBorders>
                  <w:vAlign w:val="center"/>
                </w:tcPr>
                <w:p w14:paraId="277D7D06" w14:textId="77777777" w:rsidR="00994980" w:rsidRDefault="00A41AAD">
                  <w:pPr>
                    <w:spacing w:after="60"/>
                    <w:jc w:val="center"/>
                  </w:pPr>
                  <w:r>
                    <w:t>0.36 M</w:t>
                  </w:r>
                </w:p>
              </w:tc>
              <w:tc>
                <w:tcPr>
                  <w:tcW w:w="1048" w:type="dxa"/>
                  <w:tcBorders>
                    <w:left w:val="double" w:sz="4" w:space="0" w:color="auto"/>
                  </w:tcBorders>
                  <w:vAlign w:val="bottom"/>
                </w:tcPr>
                <w:p w14:paraId="14322580" w14:textId="77777777" w:rsidR="00994980" w:rsidRDefault="00A41AAD">
                  <w:pPr>
                    <w:spacing w:after="60"/>
                    <w:jc w:val="center"/>
                  </w:pPr>
                  <w:r>
                    <w:t>0.524</w:t>
                  </w:r>
                </w:p>
              </w:tc>
              <w:tc>
                <w:tcPr>
                  <w:tcW w:w="1048" w:type="dxa"/>
                  <w:vAlign w:val="bottom"/>
                </w:tcPr>
                <w:p w14:paraId="62D55C91" w14:textId="77777777" w:rsidR="00994980" w:rsidRDefault="00A41AAD">
                  <w:pPr>
                    <w:spacing w:after="60"/>
                    <w:jc w:val="center"/>
                  </w:pPr>
                  <w:r>
                    <w:t>0.534</w:t>
                  </w:r>
                </w:p>
              </w:tc>
              <w:tc>
                <w:tcPr>
                  <w:tcW w:w="1048" w:type="dxa"/>
                  <w:vAlign w:val="bottom"/>
                </w:tcPr>
                <w:p w14:paraId="2E4D01F1" w14:textId="77777777" w:rsidR="00994980" w:rsidRDefault="00A41AAD">
                  <w:pPr>
                    <w:spacing w:after="60"/>
                    <w:jc w:val="center"/>
                  </w:pPr>
                  <w:r>
                    <w:t>0.514</w:t>
                  </w:r>
                </w:p>
              </w:tc>
              <w:tc>
                <w:tcPr>
                  <w:tcW w:w="1048" w:type="dxa"/>
                  <w:vAlign w:val="bottom"/>
                </w:tcPr>
                <w:p w14:paraId="5B50372B" w14:textId="77777777" w:rsidR="00994980" w:rsidRDefault="00A41AAD">
                  <w:pPr>
                    <w:spacing w:after="60"/>
                    <w:jc w:val="center"/>
                  </w:pPr>
                  <w:r>
                    <w:t>0.604</w:t>
                  </w:r>
                </w:p>
              </w:tc>
              <w:tc>
                <w:tcPr>
                  <w:tcW w:w="1048" w:type="dxa"/>
                  <w:vAlign w:val="bottom"/>
                </w:tcPr>
                <w:p w14:paraId="2F614470" w14:textId="77777777" w:rsidR="00994980" w:rsidRDefault="00A41AAD">
                  <w:pPr>
                    <w:spacing w:after="60"/>
                    <w:jc w:val="center"/>
                  </w:pPr>
                  <w:r>
                    <w:t>0.698</w:t>
                  </w:r>
                </w:p>
              </w:tc>
              <w:tc>
                <w:tcPr>
                  <w:tcW w:w="1048" w:type="dxa"/>
                  <w:vAlign w:val="bottom"/>
                </w:tcPr>
                <w:p w14:paraId="418B5208" w14:textId="77777777" w:rsidR="00994980" w:rsidRDefault="00A41AAD">
                  <w:pPr>
                    <w:spacing w:after="60"/>
                    <w:jc w:val="center"/>
                  </w:pPr>
                  <w:r>
                    <w:t>0.868</w:t>
                  </w:r>
                </w:p>
              </w:tc>
            </w:tr>
            <w:tr w:rsidR="00994980" w14:paraId="547F0266" w14:textId="77777777">
              <w:tc>
                <w:tcPr>
                  <w:tcW w:w="910" w:type="dxa"/>
                  <w:vMerge/>
                  <w:vAlign w:val="center"/>
                </w:tcPr>
                <w:p w14:paraId="0455566F" w14:textId="77777777" w:rsidR="00994980" w:rsidRDefault="00994980">
                  <w:pPr>
                    <w:spacing w:after="60"/>
                    <w:jc w:val="center"/>
                  </w:pPr>
                </w:p>
              </w:tc>
              <w:tc>
                <w:tcPr>
                  <w:tcW w:w="1468" w:type="dxa"/>
                  <w:vAlign w:val="center"/>
                </w:tcPr>
                <w:p w14:paraId="58E19812" w14:textId="77777777" w:rsidR="00994980" w:rsidRDefault="00A41AAD">
                  <w:pPr>
                    <w:spacing w:after="60"/>
                    <w:jc w:val="center"/>
                  </w:pPr>
                  <w:r>
                    <w:t>Cent. Direct</w:t>
                  </w:r>
                </w:p>
              </w:tc>
              <w:tc>
                <w:tcPr>
                  <w:tcW w:w="1296" w:type="dxa"/>
                  <w:tcBorders>
                    <w:right w:val="double" w:sz="4" w:space="0" w:color="auto"/>
                  </w:tcBorders>
                  <w:vAlign w:val="center"/>
                </w:tcPr>
                <w:p w14:paraId="6193C9C5" w14:textId="77777777" w:rsidR="00994980" w:rsidRDefault="00A41AAD">
                  <w:pPr>
                    <w:spacing w:after="60"/>
                    <w:jc w:val="center"/>
                  </w:pPr>
                  <w:r>
                    <w:t>0.36 M</w:t>
                  </w:r>
                </w:p>
              </w:tc>
              <w:tc>
                <w:tcPr>
                  <w:tcW w:w="1048" w:type="dxa"/>
                  <w:tcBorders>
                    <w:left w:val="double" w:sz="4" w:space="0" w:color="auto"/>
                  </w:tcBorders>
                </w:tcPr>
                <w:p w14:paraId="7DB08598" w14:textId="77777777" w:rsidR="00994980" w:rsidRDefault="00A41AAD">
                  <w:pPr>
                    <w:spacing w:after="60"/>
                    <w:jc w:val="center"/>
                  </w:pPr>
                  <w:r>
                    <w:t>0.510</w:t>
                  </w:r>
                </w:p>
              </w:tc>
              <w:tc>
                <w:tcPr>
                  <w:tcW w:w="1048" w:type="dxa"/>
                  <w:vAlign w:val="center"/>
                </w:tcPr>
                <w:p w14:paraId="78022229" w14:textId="77777777" w:rsidR="00994980" w:rsidRDefault="00A41AAD">
                  <w:pPr>
                    <w:spacing w:after="60"/>
                    <w:jc w:val="center"/>
                  </w:pPr>
                  <w:r>
                    <w:t>0.522</w:t>
                  </w:r>
                </w:p>
              </w:tc>
              <w:tc>
                <w:tcPr>
                  <w:tcW w:w="1048" w:type="dxa"/>
                  <w:vAlign w:val="center"/>
                </w:tcPr>
                <w:p w14:paraId="04E5682C" w14:textId="77777777" w:rsidR="00994980" w:rsidRDefault="00A41AAD">
                  <w:pPr>
                    <w:spacing w:after="60"/>
                    <w:jc w:val="center"/>
                  </w:pPr>
                  <w:r>
                    <w:t>0.522</w:t>
                  </w:r>
                </w:p>
              </w:tc>
              <w:tc>
                <w:tcPr>
                  <w:tcW w:w="1048" w:type="dxa"/>
                  <w:vAlign w:val="center"/>
                </w:tcPr>
                <w:p w14:paraId="6FDA1B66" w14:textId="77777777" w:rsidR="00994980" w:rsidRDefault="00A41AAD">
                  <w:pPr>
                    <w:spacing w:after="60"/>
                    <w:jc w:val="center"/>
                  </w:pPr>
                  <w:r>
                    <w:t>0.580</w:t>
                  </w:r>
                </w:p>
              </w:tc>
              <w:tc>
                <w:tcPr>
                  <w:tcW w:w="1048" w:type="dxa"/>
                </w:tcPr>
                <w:p w14:paraId="1D5A19D5" w14:textId="77777777" w:rsidR="00994980" w:rsidRDefault="00A41AAD">
                  <w:pPr>
                    <w:spacing w:after="60"/>
                    <w:jc w:val="center"/>
                  </w:pPr>
                  <w:r>
                    <w:t>0.689</w:t>
                  </w:r>
                </w:p>
              </w:tc>
              <w:tc>
                <w:tcPr>
                  <w:tcW w:w="1048" w:type="dxa"/>
                </w:tcPr>
                <w:p w14:paraId="249DCAEF" w14:textId="77777777" w:rsidR="00994980" w:rsidRDefault="00A41AAD">
                  <w:pPr>
                    <w:spacing w:after="60"/>
                    <w:jc w:val="center"/>
                  </w:pPr>
                  <w:r>
                    <w:t>0.824</w:t>
                  </w:r>
                </w:p>
              </w:tc>
            </w:tr>
          </w:tbl>
          <w:p w14:paraId="278BD926" w14:textId="77777777" w:rsidR="00994980" w:rsidRDefault="00A41AAD">
            <w:r>
              <w:t>Observation 11</w:t>
            </w:r>
            <w:r>
              <w:tab/>
              <w:t>Retaining a smaller number of strongest CIR or PDP taps can be an effective approach to reduce training dataset sizes.</w:t>
            </w:r>
          </w:p>
          <w:p w14:paraId="3B165555" w14:textId="77777777" w:rsidR="00994980" w:rsidRDefault="00A41AAD">
            <w:r>
              <w:t>- Zeroing out half of the 256 taps result in negligible positioning accuracy losses.</w:t>
            </w:r>
          </w:p>
          <w:p w14:paraId="62D45F24" w14:textId="77777777" w:rsidR="00994980" w:rsidRDefault="00A41AAD">
            <w:r>
              <w:t>- Approaching or better than 1 m UE positioning accuracy can be achieved by retaining only 9 strongest CIR or PDP taps with the centralized models.</w:t>
            </w:r>
          </w:p>
          <w:p w14:paraId="0852C9F0" w14:textId="77777777" w:rsidR="00994980" w:rsidRDefault="00A41AAD">
            <w:r>
              <w:t>- Approaching or better than 0.5 m UE positioning accuracy can be achieved by retaining 64 strongest CIR taps with the centralized models.</w:t>
            </w:r>
          </w:p>
        </w:tc>
      </w:tr>
      <w:tr w:rsidR="00994980" w14:paraId="76E2034A" w14:textId="77777777">
        <w:tc>
          <w:tcPr>
            <w:tcW w:w="9962" w:type="dxa"/>
          </w:tcPr>
          <w:p w14:paraId="54BC8FB0" w14:textId="77777777" w:rsidR="00994980" w:rsidRDefault="00A41AAD">
            <w:pPr>
              <w:pStyle w:val="ListParagraph"/>
              <w:numPr>
                <w:ilvl w:val="0"/>
                <w:numId w:val="30"/>
              </w:numPr>
              <w:rPr>
                <w:rFonts w:eastAsia="Times New Roman"/>
                <w:color w:val="000000"/>
              </w:rPr>
            </w:pPr>
            <w:r>
              <w:rPr>
                <w:rFonts w:eastAsia="Times New Roman"/>
                <w:color w:val="000000"/>
              </w:rPr>
              <w:t>ZTE (R1-2302441)</w:t>
            </w:r>
          </w:p>
          <w:p w14:paraId="60E122E2" w14:textId="77777777" w:rsidR="00994980" w:rsidRDefault="00A41AAD">
            <w:pPr>
              <w:rPr>
                <w:rFonts w:eastAsia="Times New Roman"/>
                <w:color w:val="000000"/>
              </w:rPr>
            </w:pPr>
            <w:r>
              <w:rPr>
                <w:rFonts w:eastAsia="Times New Roman"/>
                <w:color w:val="000000"/>
              </w:rPr>
              <w:t>Observation 1: Direct AI/ML positioning has excellent performances even in heavy NLOS conditions (e.g., InF-DH {60%, 6m,2m}) when the model input is PDP.</w:t>
            </w:r>
          </w:p>
          <w:p w14:paraId="38043109" w14:textId="77777777" w:rsidR="00994980" w:rsidRDefault="00A41AAD">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13DA068E" w14:textId="77777777" w:rsidR="00994980" w:rsidRDefault="00A41AAD">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2E3A38B9" w14:textId="77777777" w:rsidR="00994980" w:rsidRDefault="00A41AAD">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0A9EE175" w14:textId="77777777" w:rsidR="00994980" w:rsidRDefault="00FE37CF">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A41AAD">
              <w:rPr>
                <w:rFonts w:eastAsia="Times New Roman" w:cstheme="minorHAnsi"/>
                <w:color w:val="000000"/>
              </w:rPr>
              <w:t xml:space="preserve"> when grid width is 1.0 m.</w:t>
            </w:r>
          </w:p>
          <w:p w14:paraId="0C3C0D97" w14:textId="77777777" w:rsidR="00994980" w:rsidRDefault="00FE37CF">
            <w:pPr>
              <w:numPr>
                <w:ilvl w:val="0"/>
                <w:numId w:val="33"/>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A41AAD">
              <w:rPr>
                <w:rFonts w:eastAsia="Times New Roman" w:cstheme="minorHAnsi"/>
                <w:color w:val="000000"/>
              </w:rPr>
              <w:t xml:space="preserve"> when grid width is 0.5 m;</w:t>
            </w:r>
          </w:p>
        </w:tc>
      </w:tr>
      <w:tr w:rsidR="00994980" w14:paraId="2DB172FA" w14:textId="77777777">
        <w:tc>
          <w:tcPr>
            <w:tcW w:w="9962" w:type="dxa"/>
          </w:tcPr>
          <w:p w14:paraId="57A518E1" w14:textId="77777777" w:rsidR="00994980" w:rsidRDefault="00A41AAD">
            <w:pPr>
              <w:pStyle w:val="ListParagraph"/>
              <w:numPr>
                <w:ilvl w:val="0"/>
                <w:numId w:val="30"/>
              </w:numPr>
              <w:rPr>
                <w:rFonts w:eastAsia="Times New Roman"/>
                <w:color w:val="000000"/>
              </w:rPr>
            </w:pPr>
            <w:r>
              <w:rPr>
                <w:rFonts w:eastAsia="Times New Roman"/>
                <w:color w:val="000000"/>
              </w:rPr>
              <w:t>Huawei (R1-2302362)</w:t>
            </w:r>
          </w:p>
          <w:p w14:paraId="73B85843" w14:textId="77777777" w:rsidR="00994980" w:rsidRDefault="00A41AAD">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021EEB18" w14:textId="77777777" w:rsidR="00994980" w:rsidRDefault="00A41AAD">
            <w:pPr>
              <w:rPr>
                <w:rFonts w:eastAsia="Times New Roman"/>
                <w:color w:val="000000"/>
              </w:rPr>
            </w:pPr>
            <w:r>
              <w:rPr>
                <w:rFonts w:eastAsia="Times New Roman"/>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772DA8CB" w14:textId="77777777" w:rsidR="00994980" w:rsidRDefault="00A41AAD">
            <w:pPr>
              <w:rPr>
                <w:rFonts w:eastAsia="Times New Roman"/>
                <w:color w:val="000000"/>
              </w:rPr>
            </w:pPr>
            <w:r>
              <w:rPr>
                <w:rFonts w:eastAsia="Times New Roman"/>
                <w:color w:val="000000"/>
              </w:rP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994980" w14:paraId="545AAB09" w14:textId="77777777">
        <w:tc>
          <w:tcPr>
            <w:tcW w:w="9962" w:type="dxa"/>
          </w:tcPr>
          <w:p w14:paraId="0B94BBB6" w14:textId="77777777" w:rsidR="00994980" w:rsidRDefault="00A41AAD">
            <w:pPr>
              <w:pStyle w:val="ListParagraph"/>
              <w:numPr>
                <w:ilvl w:val="0"/>
                <w:numId w:val="30"/>
              </w:numPr>
              <w:rPr>
                <w:lang w:val="en-GB"/>
              </w:rPr>
            </w:pPr>
            <w:r>
              <w:t>MediaTek (R1-2303340)</w:t>
            </w:r>
          </w:p>
          <w:p w14:paraId="63F1F541" w14:textId="77777777" w:rsidR="00994980" w:rsidRDefault="00A41AAD">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35604BBE" w14:textId="77777777" w:rsidR="00994980" w:rsidRDefault="00994980"/>
    <w:p w14:paraId="4A4678D6" w14:textId="77777777" w:rsidR="00994980" w:rsidRDefault="00A41AAD">
      <w:pPr>
        <w:pStyle w:val="Heading2"/>
      </w:pPr>
      <w:r>
        <w:t>Size of model input: number of TRPs</w:t>
      </w:r>
    </w:p>
    <w:tbl>
      <w:tblPr>
        <w:tblStyle w:val="TableGrid"/>
        <w:tblW w:w="0" w:type="auto"/>
        <w:tblLook w:val="04A0" w:firstRow="1" w:lastRow="0" w:firstColumn="1" w:lastColumn="0" w:noHBand="0" w:noVBand="1"/>
      </w:tblPr>
      <w:tblGrid>
        <w:gridCol w:w="9962"/>
      </w:tblGrid>
      <w:tr w:rsidR="00994980" w14:paraId="64E851E1" w14:textId="77777777">
        <w:tc>
          <w:tcPr>
            <w:tcW w:w="9962" w:type="dxa"/>
          </w:tcPr>
          <w:p w14:paraId="0C968828" w14:textId="77777777" w:rsidR="00994980" w:rsidRDefault="00A41AAD">
            <w:pPr>
              <w:pStyle w:val="ListParagraph"/>
              <w:numPr>
                <w:ilvl w:val="0"/>
                <w:numId w:val="21"/>
              </w:numPr>
            </w:pPr>
            <w:r>
              <w:t>vivo (R1-2302481)</w:t>
            </w:r>
          </w:p>
          <w:p w14:paraId="05F214EA" w14:textId="77777777" w:rsidR="00994980" w:rsidRDefault="00A41AAD">
            <w:pPr>
              <w:jc w:val="center"/>
              <w:rPr>
                <w:lang w:val="en-GB"/>
              </w:rPr>
            </w:pPr>
            <w:r>
              <w:rPr>
                <w:noProof/>
              </w:rPr>
              <w:drawing>
                <wp:inline distT="0" distB="0" distL="0" distR="0" wp14:anchorId="5FD5F4E6" wp14:editId="2E21031B">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33191932" w14:textId="77777777" w:rsidR="00994980" w:rsidRDefault="00A41AAD">
            <w:pPr>
              <w:jc w:val="center"/>
              <w:rPr>
                <w:lang w:val="en-GB"/>
              </w:rPr>
            </w:pPr>
            <w:r>
              <w:rPr>
                <w:lang w:val="en-GB"/>
              </w:rPr>
              <w:t>Figure 92</w:t>
            </w:r>
            <w:r>
              <w:rPr>
                <w:lang w:val="en-GB"/>
              </w:rPr>
              <w:tab/>
              <w:t>Illustration of reducing the number of TRPs for positioning</w:t>
            </w:r>
          </w:p>
        </w:tc>
      </w:tr>
      <w:tr w:rsidR="00994980" w14:paraId="5F2027F0" w14:textId="77777777">
        <w:tc>
          <w:tcPr>
            <w:tcW w:w="9962" w:type="dxa"/>
          </w:tcPr>
          <w:p w14:paraId="3F99FFDA"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1F9233E" w14:textId="77777777" w:rsidR="00994980" w:rsidRDefault="00A41AAD">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1DC9BB38" w14:textId="77777777" w:rsidR="00994980" w:rsidRDefault="00A41AAD">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994980" w14:paraId="112F171D" w14:textId="77777777">
        <w:tc>
          <w:tcPr>
            <w:tcW w:w="9962" w:type="dxa"/>
          </w:tcPr>
          <w:p w14:paraId="6FA8FECC"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143C56E" w14:textId="77777777" w:rsidR="00994980" w:rsidRDefault="00A41AAD">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5FF9E766" w14:textId="77777777" w:rsidR="00994980" w:rsidRDefault="00994980">
            <w:pPr>
              <w:rPr>
                <w:rFonts w:eastAsia="Times New Roman"/>
                <w:color w:val="000000"/>
              </w:rPr>
            </w:pPr>
          </w:p>
        </w:tc>
      </w:tr>
      <w:tr w:rsidR="00994980" w14:paraId="3129C09F" w14:textId="77777777">
        <w:tc>
          <w:tcPr>
            <w:tcW w:w="9962" w:type="dxa"/>
          </w:tcPr>
          <w:p w14:paraId="56966BF5"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3B86739" w14:textId="77777777" w:rsidR="00994980" w:rsidRDefault="00A41AAD">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994980" w14:paraId="41D6A43F" w14:textId="77777777">
              <w:tc>
                <w:tcPr>
                  <w:tcW w:w="3397" w:type="dxa"/>
                </w:tcPr>
                <w:p w14:paraId="345CF204" w14:textId="77777777" w:rsidR="00994980" w:rsidRDefault="00A41AAD">
                  <w:pPr>
                    <w:rPr>
                      <w:rFonts w:cs="Arial"/>
                      <w:b/>
                      <w:bCs/>
                      <w:sz w:val="18"/>
                      <w:szCs w:val="18"/>
                    </w:rPr>
                  </w:pPr>
                  <w:r>
                    <w:rPr>
                      <w:rFonts w:cs="Arial"/>
                      <w:b/>
                      <w:bCs/>
                      <w:sz w:val="18"/>
                      <w:szCs w:val="18"/>
                    </w:rPr>
                    <w:t>N_TRPs</w:t>
                  </w:r>
                </w:p>
              </w:tc>
              <w:tc>
                <w:tcPr>
                  <w:tcW w:w="1267" w:type="dxa"/>
                </w:tcPr>
                <w:p w14:paraId="6CBD440A" w14:textId="77777777" w:rsidR="00994980" w:rsidRDefault="00A41AAD">
                  <w:pPr>
                    <w:rPr>
                      <w:rFonts w:cs="Arial"/>
                      <w:sz w:val="18"/>
                      <w:szCs w:val="18"/>
                    </w:rPr>
                  </w:pPr>
                  <w:r>
                    <w:rPr>
                      <w:rFonts w:cs="Arial"/>
                      <w:sz w:val="18"/>
                      <w:szCs w:val="18"/>
                    </w:rPr>
                    <w:t>4</w:t>
                  </w:r>
                </w:p>
              </w:tc>
              <w:tc>
                <w:tcPr>
                  <w:tcW w:w="1268" w:type="dxa"/>
                </w:tcPr>
                <w:p w14:paraId="33E82380" w14:textId="77777777" w:rsidR="00994980" w:rsidRDefault="00A41AAD">
                  <w:pPr>
                    <w:rPr>
                      <w:rFonts w:cs="Arial"/>
                      <w:sz w:val="18"/>
                      <w:szCs w:val="18"/>
                    </w:rPr>
                  </w:pPr>
                  <w:r>
                    <w:rPr>
                      <w:rFonts w:cs="Arial"/>
                      <w:sz w:val="18"/>
                      <w:szCs w:val="18"/>
                    </w:rPr>
                    <w:t>8</w:t>
                  </w:r>
                </w:p>
              </w:tc>
              <w:tc>
                <w:tcPr>
                  <w:tcW w:w="1268" w:type="dxa"/>
                </w:tcPr>
                <w:p w14:paraId="6BA6C6AE" w14:textId="77777777" w:rsidR="00994980" w:rsidRDefault="00A41AAD">
                  <w:pPr>
                    <w:rPr>
                      <w:rFonts w:cs="Arial"/>
                      <w:sz w:val="18"/>
                      <w:szCs w:val="18"/>
                    </w:rPr>
                  </w:pPr>
                  <w:r>
                    <w:rPr>
                      <w:rFonts w:cs="Arial"/>
                      <w:sz w:val="18"/>
                      <w:szCs w:val="18"/>
                    </w:rPr>
                    <w:t>12</w:t>
                  </w:r>
                </w:p>
              </w:tc>
              <w:tc>
                <w:tcPr>
                  <w:tcW w:w="1268" w:type="dxa"/>
                </w:tcPr>
                <w:p w14:paraId="7820F19A" w14:textId="77777777" w:rsidR="00994980" w:rsidRDefault="00A41AAD">
                  <w:pPr>
                    <w:rPr>
                      <w:rFonts w:cs="Arial"/>
                      <w:sz w:val="18"/>
                      <w:szCs w:val="18"/>
                    </w:rPr>
                  </w:pPr>
                  <w:r>
                    <w:rPr>
                      <w:rFonts w:cs="Arial"/>
                      <w:sz w:val="18"/>
                      <w:szCs w:val="18"/>
                    </w:rPr>
                    <w:t>16</w:t>
                  </w:r>
                </w:p>
              </w:tc>
              <w:tc>
                <w:tcPr>
                  <w:tcW w:w="1268" w:type="dxa"/>
                </w:tcPr>
                <w:p w14:paraId="22E18C78" w14:textId="77777777" w:rsidR="00994980" w:rsidRDefault="00A41AAD">
                  <w:pPr>
                    <w:rPr>
                      <w:rFonts w:cs="Arial"/>
                      <w:sz w:val="18"/>
                      <w:szCs w:val="18"/>
                    </w:rPr>
                  </w:pPr>
                  <w:r>
                    <w:rPr>
                      <w:rFonts w:cs="Arial"/>
                      <w:sz w:val="18"/>
                      <w:szCs w:val="18"/>
                    </w:rPr>
                    <w:t>18</w:t>
                  </w:r>
                </w:p>
              </w:tc>
            </w:tr>
            <w:tr w:rsidR="00994980" w14:paraId="650725A8" w14:textId="77777777">
              <w:tc>
                <w:tcPr>
                  <w:tcW w:w="3397" w:type="dxa"/>
                </w:tcPr>
                <w:p w14:paraId="6267D7C1" w14:textId="77777777" w:rsidR="00994980" w:rsidRDefault="00A41AAD">
                  <w:pPr>
                    <w:rPr>
                      <w:rFonts w:cs="Arial"/>
                      <w:b/>
                      <w:bCs/>
                      <w:sz w:val="18"/>
                      <w:szCs w:val="18"/>
                    </w:rPr>
                  </w:pPr>
                  <w:r>
                    <w:rPr>
                      <w:rFonts w:cs="Arial"/>
                      <w:b/>
                      <w:bCs/>
                      <w:sz w:val="18"/>
                      <w:szCs w:val="18"/>
                    </w:rPr>
                    <w:t>Model complexity (parameters)</w:t>
                  </w:r>
                </w:p>
              </w:tc>
              <w:tc>
                <w:tcPr>
                  <w:tcW w:w="1267" w:type="dxa"/>
                </w:tcPr>
                <w:p w14:paraId="44CD0345" w14:textId="77777777" w:rsidR="00994980" w:rsidRDefault="00A41AAD">
                  <w:pPr>
                    <w:rPr>
                      <w:rFonts w:cs="Arial"/>
                      <w:sz w:val="18"/>
                      <w:szCs w:val="18"/>
                    </w:rPr>
                  </w:pPr>
                  <w:r>
                    <w:rPr>
                      <w:rFonts w:cs="Arial"/>
                      <w:sz w:val="18"/>
                      <w:szCs w:val="18"/>
                    </w:rPr>
                    <w:t>462.8K</w:t>
                  </w:r>
                </w:p>
              </w:tc>
              <w:tc>
                <w:tcPr>
                  <w:tcW w:w="1268" w:type="dxa"/>
                </w:tcPr>
                <w:p w14:paraId="08034716" w14:textId="77777777" w:rsidR="00994980" w:rsidRDefault="00A41AAD">
                  <w:pPr>
                    <w:rPr>
                      <w:rFonts w:cs="Arial"/>
                      <w:sz w:val="18"/>
                      <w:szCs w:val="18"/>
                    </w:rPr>
                  </w:pPr>
                  <w:r>
                    <w:rPr>
                      <w:rFonts w:cs="Arial"/>
                      <w:sz w:val="18"/>
                      <w:szCs w:val="18"/>
                    </w:rPr>
                    <w:t>464K</w:t>
                  </w:r>
                </w:p>
              </w:tc>
              <w:tc>
                <w:tcPr>
                  <w:tcW w:w="1268" w:type="dxa"/>
                </w:tcPr>
                <w:p w14:paraId="00CAC261" w14:textId="77777777" w:rsidR="00994980" w:rsidRDefault="00A41AAD">
                  <w:pPr>
                    <w:rPr>
                      <w:rFonts w:cs="Arial"/>
                      <w:sz w:val="18"/>
                      <w:szCs w:val="18"/>
                    </w:rPr>
                  </w:pPr>
                  <w:r>
                    <w:rPr>
                      <w:rFonts w:cs="Arial"/>
                      <w:sz w:val="18"/>
                      <w:szCs w:val="18"/>
                    </w:rPr>
                    <w:t>465.2K</w:t>
                  </w:r>
                </w:p>
              </w:tc>
              <w:tc>
                <w:tcPr>
                  <w:tcW w:w="1268" w:type="dxa"/>
                </w:tcPr>
                <w:p w14:paraId="7D8FBD3B" w14:textId="77777777" w:rsidR="00994980" w:rsidRDefault="00A41AAD">
                  <w:pPr>
                    <w:rPr>
                      <w:rFonts w:cs="Arial"/>
                      <w:sz w:val="18"/>
                      <w:szCs w:val="18"/>
                    </w:rPr>
                  </w:pPr>
                  <w:r>
                    <w:rPr>
                      <w:rFonts w:cs="Arial"/>
                      <w:sz w:val="18"/>
                      <w:szCs w:val="18"/>
                    </w:rPr>
                    <w:t>466.3K</w:t>
                  </w:r>
                </w:p>
              </w:tc>
              <w:tc>
                <w:tcPr>
                  <w:tcW w:w="1268" w:type="dxa"/>
                </w:tcPr>
                <w:p w14:paraId="0E5B70E8" w14:textId="77777777" w:rsidR="00994980" w:rsidRDefault="00A41AAD">
                  <w:pPr>
                    <w:rPr>
                      <w:rFonts w:cs="Arial"/>
                      <w:sz w:val="18"/>
                      <w:szCs w:val="18"/>
                    </w:rPr>
                  </w:pPr>
                  <w:r>
                    <w:rPr>
                      <w:rFonts w:cs="Arial"/>
                      <w:sz w:val="18"/>
                      <w:szCs w:val="18"/>
                    </w:rPr>
                    <w:t>466.9K</w:t>
                  </w:r>
                </w:p>
              </w:tc>
            </w:tr>
            <w:tr w:rsidR="00994980" w14:paraId="1614647A" w14:textId="77777777">
              <w:tc>
                <w:tcPr>
                  <w:tcW w:w="3397" w:type="dxa"/>
                </w:tcPr>
                <w:p w14:paraId="5E3C92C5" w14:textId="77777777" w:rsidR="00994980" w:rsidRDefault="00A41AAD">
                  <w:pPr>
                    <w:rPr>
                      <w:rFonts w:cs="Arial"/>
                      <w:b/>
                      <w:bCs/>
                      <w:sz w:val="18"/>
                      <w:szCs w:val="18"/>
                    </w:rPr>
                  </w:pPr>
                  <w:r>
                    <w:rPr>
                      <w:rFonts w:cs="Arial"/>
                      <w:b/>
                      <w:bCs/>
                      <w:sz w:val="18"/>
                      <w:szCs w:val="18"/>
                    </w:rPr>
                    <w:t>computational complexity (flops)</w:t>
                  </w:r>
                </w:p>
              </w:tc>
              <w:tc>
                <w:tcPr>
                  <w:tcW w:w="1267" w:type="dxa"/>
                </w:tcPr>
                <w:p w14:paraId="54D76941" w14:textId="77777777" w:rsidR="00994980" w:rsidRDefault="00A41AAD">
                  <w:pPr>
                    <w:rPr>
                      <w:rFonts w:cs="Arial"/>
                      <w:sz w:val="18"/>
                      <w:szCs w:val="18"/>
                    </w:rPr>
                  </w:pPr>
                  <w:r>
                    <w:rPr>
                      <w:rFonts w:cs="Arial"/>
                      <w:sz w:val="18"/>
                      <w:szCs w:val="18"/>
                    </w:rPr>
                    <w:t>498M</w:t>
                  </w:r>
                </w:p>
              </w:tc>
              <w:tc>
                <w:tcPr>
                  <w:tcW w:w="1268" w:type="dxa"/>
                </w:tcPr>
                <w:p w14:paraId="66EDCCB6" w14:textId="77777777" w:rsidR="00994980" w:rsidRDefault="00A41AAD">
                  <w:pPr>
                    <w:rPr>
                      <w:rFonts w:cs="Arial"/>
                      <w:sz w:val="18"/>
                      <w:szCs w:val="18"/>
                    </w:rPr>
                  </w:pPr>
                  <w:r>
                    <w:rPr>
                      <w:rFonts w:cs="Arial"/>
                      <w:sz w:val="18"/>
                      <w:szCs w:val="18"/>
                    </w:rPr>
                    <w:t>720M</w:t>
                  </w:r>
                </w:p>
              </w:tc>
              <w:tc>
                <w:tcPr>
                  <w:tcW w:w="1268" w:type="dxa"/>
                </w:tcPr>
                <w:p w14:paraId="4BD343C0" w14:textId="77777777" w:rsidR="00994980" w:rsidRDefault="00A41AAD">
                  <w:pPr>
                    <w:rPr>
                      <w:rFonts w:cs="Arial"/>
                      <w:sz w:val="18"/>
                      <w:szCs w:val="18"/>
                    </w:rPr>
                  </w:pPr>
                  <w:r>
                    <w:rPr>
                      <w:rFonts w:cs="Arial"/>
                      <w:sz w:val="18"/>
                      <w:szCs w:val="18"/>
                    </w:rPr>
                    <w:t>943M</w:t>
                  </w:r>
                </w:p>
              </w:tc>
              <w:tc>
                <w:tcPr>
                  <w:tcW w:w="1268" w:type="dxa"/>
                </w:tcPr>
                <w:p w14:paraId="02DAEA3B" w14:textId="77777777" w:rsidR="00994980" w:rsidRDefault="00A41AAD">
                  <w:pPr>
                    <w:rPr>
                      <w:rFonts w:cs="Arial"/>
                      <w:sz w:val="18"/>
                      <w:szCs w:val="18"/>
                    </w:rPr>
                  </w:pPr>
                  <w:r>
                    <w:rPr>
                      <w:rFonts w:cs="Arial"/>
                      <w:sz w:val="18"/>
                      <w:szCs w:val="18"/>
                    </w:rPr>
                    <w:t>1170M</w:t>
                  </w:r>
                </w:p>
              </w:tc>
              <w:tc>
                <w:tcPr>
                  <w:tcW w:w="1268" w:type="dxa"/>
                </w:tcPr>
                <w:p w14:paraId="235885DE" w14:textId="77777777" w:rsidR="00994980" w:rsidRDefault="00A41AAD">
                  <w:pPr>
                    <w:rPr>
                      <w:rFonts w:cs="Arial"/>
                      <w:sz w:val="18"/>
                      <w:szCs w:val="18"/>
                    </w:rPr>
                  </w:pPr>
                  <w:r>
                    <w:rPr>
                      <w:rFonts w:cs="Arial"/>
                      <w:sz w:val="18"/>
                      <w:szCs w:val="18"/>
                    </w:rPr>
                    <w:t>1280M</w:t>
                  </w:r>
                </w:p>
              </w:tc>
            </w:tr>
            <w:tr w:rsidR="00994980" w14:paraId="3B6CC920" w14:textId="77777777">
              <w:tc>
                <w:tcPr>
                  <w:tcW w:w="3397" w:type="dxa"/>
                </w:tcPr>
                <w:p w14:paraId="275F6A19" w14:textId="77777777" w:rsidR="00994980" w:rsidRDefault="00A41AAD">
                  <w:pPr>
                    <w:rPr>
                      <w:rFonts w:cs="Arial"/>
                      <w:b/>
                      <w:bCs/>
                      <w:sz w:val="18"/>
                      <w:szCs w:val="18"/>
                    </w:rPr>
                  </w:pPr>
                  <w:r>
                    <w:rPr>
                      <w:b/>
                      <w:bCs/>
                      <w:sz w:val="18"/>
                      <w:szCs w:val="18"/>
                    </w:rPr>
                    <w:t>Horizontal 2D error at CDF 90% (meters)</w:t>
                  </w:r>
                </w:p>
              </w:tc>
              <w:tc>
                <w:tcPr>
                  <w:tcW w:w="1267" w:type="dxa"/>
                </w:tcPr>
                <w:p w14:paraId="12760964" w14:textId="77777777" w:rsidR="00994980" w:rsidRDefault="00A41AAD">
                  <w:pPr>
                    <w:rPr>
                      <w:rFonts w:cs="Arial"/>
                      <w:sz w:val="18"/>
                      <w:szCs w:val="18"/>
                    </w:rPr>
                  </w:pPr>
                  <w:r>
                    <w:rPr>
                      <w:rFonts w:cs="Arial"/>
                      <w:sz w:val="18"/>
                      <w:szCs w:val="18"/>
                    </w:rPr>
                    <w:t>23.33</w:t>
                  </w:r>
                </w:p>
              </w:tc>
              <w:tc>
                <w:tcPr>
                  <w:tcW w:w="1268" w:type="dxa"/>
                </w:tcPr>
                <w:p w14:paraId="5552FFAB" w14:textId="77777777" w:rsidR="00994980" w:rsidRDefault="00A41AAD">
                  <w:pPr>
                    <w:rPr>
                      <w:rFonts w:cs="Arial"/>
                      <w:sz w:val="18"/>
                      <w:szCs w:val="18"/>
                    </w:rPr>
                  </w:pPr>
                  <w:r>
                    <w:rPr>
                      <w:rFonts w:cs="Arial"/>
                      <w:sz w:val="18"/>
                      <w:szCs w:val="18"/>
                    </w:rPr>
                    <w:t>10.17</w:t>
                  </w:r>
                </w:p>
              </w:tc>
              <w:tc>
                <w:tcPr>
                  <w:tcW w:w="1268" w:type="dxa"/>
                </w:tcPr>
                <w:p w14:paraId="6C2721C1" w14:textId="77777777" w:rsidR="00994980" w:rsidRDefault="00A41AAD">
                  <w:pPr>
                    <w:rPr>
                      <w:rFonts w:cs="Arial"/>
                      <w:sz w:val="18"/>
                      <w:szCs w:val="18"/>
                    </w:rPr>
                  </w:pPr>
                  <w:r>
                    <w:rPr>
                      <w:rFonts w:cs="Arial"/>
                      <w:sz w:val="18"/>
                      <w:szCs w:val="18"/>
                    </w:rPr>
                    <w:t>7.138</w:t>
                  </w:r>
                </w:p>
              </w:tc>
              <w:tc>
                <w:tcPr>
                  <w:tcW w:w="1268" w:type="dxa"/>
                </w:tcPr>
                <w:p w14:paraId="3446D2C3" w14:textId="77777777" w:rsidR="00994980" w:rsidRDefault="00A41AAD">
                  <w:pPr>
                    <w:rPr>
                      <w:rFonts w:cs="Arial"/>
                      <w:sz w:val="18"/>
                      <w:szCs w:val="18"/>
                    </w:rPr>
                  </w:pPr>
                  <w:r>
                    <w:rPr>
                      <w:rFonts w:cs="Arial"/>
                      <w:sz w:val="18"/>
                      <w:szCs w:val="18"/>
                    </w:rPr>
                    <w:t>5.79</w:t>
                  </w:r>
                </w:p>
              </w:tc>
              <w:tc>
                <w:tcPr>
                  <w:tcW w:w="1268" w:type="dxa"/>
                </w:tcPr>
                <w:p w14:paraId="1C10612D" w14:textId="77777777" w:rsidR="00994980" w:rsidRDefault="00A41AAD">
                  <w:pPr>
                    <w:rPr>
                      <w:rFonts w:cs="Arial"/>
                      <w:sz w:val="18"/>
                      <w:szCs w:val="18"/>
                    </w:rPr>
                  </w:pPr>
                  <w:r>
                    <w:rPr>
                      <w:rFonts w:cs="Arial"/>
                      <w:sz w:val="18"/>
                      <w:szCs w:val="18"/>
                    </w:rPr>
                    <w:t>5.114</w:t>
                  </w:r>
                </w:p>
              </w:tc>
            </w:tr>
            <w:tr w:rsidR="00994980" w14:paraId="66181563" w14:textId="77777777">
              <w:tc>
                <w:tcPr>
                  <w:tcW w:w="3397" w:type="dxa"/>
                </w:tcPr>
                <w:p w14:paraId="576C98EE" w14:textId="77777777" w:rsidR="00994980" w:rsidRDefault="00A41AAD">
                  <w:pPr>
                    <w:rPr>
                      <w:rFonts w:cs="Arial"/>
                      <w:b/>
                      <w:bCs/>
                      <w:sz w:val="18"/>
                      <w:szCs w:val="18"/>
                    </w:rPr>
                  </w:pPr>
                  <w:r>
                    <w:rPr>
                      <w:b/>
                      <w:bCs/>
                      <w:sz w:val="18"/>
                      <w:szCs w:val="18"/>
                    </w:rPr>
                    <w:t>Variance of Horizontal 2D error (meters)</w:t>
                  </w:r>
                </w:p>
              </w:tc>
              <w:tc>
                <w:tcPr>
                  <w:tcW w:w="1267" w:type="dxa"/>
                </w:tcPr>
                <w:p w14:paraId="7C33C729" w14:textId="77777777" w:rsidR="00994980" w:rsidRDefault="00A41AAD">
                  <w:pPr>
                    <w:rPr>
                      <w:rFonts w:cs="Arial"/>
                      <w:sz w:val="18"/>
                      <w:szCs w:val="18"/>
                    </w:rPr>
                  </w:pPr>
                  <w:r>
                    <w:rPr>
                      <w:rFonts w:cs="Arial"/>
                      <w:sz w:val="18"/>
                      <w:szCs w:val="18"/>
                    </w:rPr>
                    <w:t>0.964</w:t>
                  </w:r>
                </w:p>
              </w:tc>
              <w:tc>
                <w:tcPr>
                  <w:tcW w:w="1268" w:type="dxa"/>
                </w:tcPr>
                <w:p w14:paraId="696C74E4" w14:textId="77777777" w:rsidR="00994980" w:rsidRDefault="00A41AAD">
                  <w:pPr>
                    <w:rPr>
                      <w:rFonts w:cs="Arial"/>
                      <w:sz w:val="18"/>
                      <w:szCs w:val="18"/>
                    </w:rPr>
                  </w:pPr>
                  <w:r>
                    <w:rPr>
                      <w:rFonts w:cs="Arial"/>
                      <w:sz w:val="18"/>
                      <w:szCs w:val="18"/>
                    </w:rPr>
                    <w:t>0.158</w:t>
                  </w:r>
                </w:p>
              </w:tc>
              <w:tc>
                <w:tcPr>
                  <w:tcW w:w="1268" w:type="dxa"/>
                </w:tcPr>
                <w:p w14:paraId="00CD388E" w14:textId="77777777" w:rsidR="00994980" w:rsidRDefault="00A41AAD">
                  <w:pPr>
                    <w:rPr>
                      <w:rFonts w:cs="Arial"/>
                      <w:sz w:val="18"/>
                      <w:szCs w:val="18"/>
                    </w:rPr>
                  </w:pPr>
                  <w:r>
                    <w:rPr>
                      <w:rFonts w:cs="Arial"/>
                      <w:sz w:val="18"/>
                      <w:szCs w:val="18"/>
                    </w:rPr>
                    <w:t>0.104</w:t>
                  </w:r>
                </w:p>
              </w:tc>
              <w:tc>
                <w:tcPr>
                  <w:tcW w:w="1268" w:type="dxa"/>
                </w:tcPr>
                <w:p w14:paraId="5BFF5E60" w14:textId="77777777" w:rsidR="00994980" w:rsidRDefault="00A41AAD">
                  <w:pPr>
                    <w:rPr>
                      <w:rFonts w:cs="Arial"/>
                      <w:sz w:val="18"/>
                      <w:szCs w:val="18"/>
                    </w:rPr>
                  </w:pPr>
                  <w:r>
                    <w:rPr>
                      <w:rFonts w:cs="Arial"/>
                      <w:sz w:val="18"/>
                      <w:szCs w:val="18"/>
                    </w:rPr>
                    <w:t>0.063</w:t>
                  </w:r>
                </w:p>
              </w:tc>
              <w:tc>
                <w:tcPr>
                  <w:tcW w:w="1268" w:type="dxa"/>
                </w:tcPr>
                <w:p w14:paraId="6ED46AF4" w14:textId="77777777" w:rsidR="00994980" w:rsidRDefault="00A41AAD">
                  <w:pPr>
                    <w:rPr>
                      <w:rFonts w:cs="Arial"/>
                      <w:sz w:val="18"/>
                      <w:szCs w:val="18"/>
                    </w:rPr>
                  </w:pPr>
                  <w:r>
                    <w:rPr>
                      <w:rFonts w:cs="Arial"/>
                      <w:sz w:val="18"/>
                      <w:szCs w:val="18"/>
                    </w:rPr>
                    <w:t>0.046</w:t>
                  </w:r>
                </w:p>
              </w:tc>
            </w:tr>
          </w:tbl>
          <w:p w14:paraId="44F975D2" w14:textId="77777777" w:rsidR="00994980" w:rsidRDefault="00994980">
            <w:pPr>
              <w:rPr>
                <w:rFonts w:eastAsia="Times New Roman"/>
                <w:color w:val="000000"/>
              </w:rPr>
            </w:pPr>
          </w:p>
        </w:tc>
      </w:tr>
      <w:tr w:rsidR="00994980" w14:paraId="5A81C129" w14:textId="77777777">
        <w:tc>
          <w:tcPr>
            <w:tcW w:w="9962" w:type="dxa"/>
          </w:tcPr>
          <w:p w14:paraId="29CF6A9B" w14:textId="77777777" w:rsidR="00994980" w:rsidRDefault="00A41AAD">
            <w:pPr>
              <w:pStyle w:val="ListParagraph"/>
              <w:numPr>
                <w:ilvl w:val="0"/>
                <w:numId w:val="21"/>
              </w:numPr>
            </w:pPr>
            <w:r>
              <w:rPr>
                <w:rFonts w:eastAsia="Times New Roman"/>
                <w:color w:val="000000"/>
              </w:rPr>
              <w:t>Apple (R1-2303</w:t>
            </w:r>
            <w:r>
              <w:t>926</w:t>
            </w:r>
            <w:r>
              <w:rPr>
                <w:rFonts w:eastAsia="Times New Roman"/>
                <w:color w:val="000000"/>
              </w:rPr>
              <w:t>)</w:t>
            </w:r>
          </w:p>
          <w:p w14:paraId="153983CB" w14:textId="77777777" w:rsidR="00994980" w:rsidRDefault="00A41AAD">
            <w:r>
              <w:t xml:space="preserve">We evaluate the direct AI/ML positioning performance assuming the </w:t>
            </w:r>
            <w:r>
              <w:rPr>
                <w:color w:val="FF0000"/>
              </w:rPr>
              <w:t xml:space="preserve">N TRPs with the highest RSRP are used in the model </w:t>
            </w:r>
            <w:r>
              <w:t>where N = 4,9 or 18.</w:t>
            </w:r>
          </w:p>
        </w:tc>
      </w:tr>
      <w:tr w:rsidR="00994980" w14:paraId="2F931052" w14:textId="77777777">
        <w:tc>
          <w:tcPr>
            <w:tcW w:w="9962" w:type="dxa"/>
          </w:tcPr>
          <w:p w14:paraId="3EDC277F"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1EE418AB" w14:textId="77777777" w:rsidR="00994980" w:rsidRDefault="00A41AAD">
            <w:pPr>
              <w:rPr>
                <w:rFonts w:eastAsia="Times New Roman"/>
                <w:color w:val="000000"/>
              </w:rPr>
            </w:pPr>
            <w:r>
              <w:rPr>
                <w:noProof/>
              </w:rPr>
              <w:drawing>
                <wp:inline distT="0" distB="0" distL="0" distR="0" wp14:anchorId="4380FDB2" wp14:editId="46917C2A">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37E5D61B" w14:textId="77777777" w:rsidR="00994980" w:rsidRDefault="00994980"/>
    <w:p w14:paraId="0753AC1E" w14:textId="77777777" w:rsidR="00994980" w:rsidRDefault="00994980"/>
    <w:p w14:paraId="2FFEBA5D" w14:textId="77777777" w:rsidR="00994980" w:rsidRDefault="00A41AAD">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994980" w14:paraId="57F10EED" w14:textId="77777777">
        <w:tc>
          <w:tcPr>
            <w:tcW w:w="9962" w:type="dxa"/>
          </w:tcPr>
          <w:p w14:paraId="5A4055DA" w14:textId="77777777" w:rsidR="00994980" w:rsidRDefault="00A41AAD">
            <w:pPr>
              <w:pStyle w:val="Caption"/>
              <w:numPr>
                <w:ilvl w:val="0"/>
                <w:numId w:val="21"/>
              </w:numPr>
              <w:rPr>
                <w:b w:val="0"/>
                <w:lang w:eastAsia="ja-JP"/>
              </w:rPr>
            </w:pPr>
            <w:r>
              <w:rPr>
                <w:b w:val="0"/>
                <w:lang w:eastAsia="ja-JP"/>
              </w:rPr>
              <w:t>Qualcomm (R1-2303586)</w:t>
            </w:r>
          </w:p>
          <w:p w14:paraId="712A84C1" w14:textId="77777777" w:rsidR="00994980" w:rsidRDefault="00A41AAD">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0733C3EC" w14:textId="77777777" w:rsidR="00994980" w:rsidRDefault="00A41AA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67EFE61C" w14:textId="723BF42E" w:rsidR="00994980" w:rsidRDefault="00247609">
            <w:pPr>
              <w:rPr>
                <w:bCs/>
                <w:color w:val="000000" w:themeColor="text1"/>
              </w:rPr>
            </w:pPr>
            <w:r w:rsidRPr="00247609">
              <w:rPr>
                <w:bCs/>
                <w:color w:val="000000" w:themeColor="text1"/>
              </w:rPr>
              <w:t>Table 1</w:t>
            </w:r>
            <w:r w:rsidR="00A41AAD">
              <w:rPr>
                <w:bCs/>
                <w:color w:val="000000" w:themeColor="text1"/>
              </w:rP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994980" w14:paraId="52C8AF82" w14:textId="77777777">
              <w:tc>
                <w:tcPr>
                  <w:tcW w:w="2407" w:type="dxa"/>
                </w:tcPr>
                <w:p w14:paraId="795BB4E8" w14:textId="77777777" w:rsidR="00994980" w:rsidRDefault="00A41AAD">
                  <w:pPr>
                    <w:rPr>
                      <w:b/>
                      <w:bCs/>
                      <w:sz w:val="20"/>
                      <w:szCs w:val="20"/>
                    </w:rPr>
                  </w:pPr>
                  <w:r>
                    <w:rPr>
                      <w:b/>
                      <w:bCs/>
                      <w:sz w:val="20"/>
                      <w:szCs w:val="20"/>
                    </w:rPr>
                    <w:t>Case</w:t>
                  </w:r>
                </w:p>
              </w:tc>
              <w:tc>
                <w:tcPr>
                  <w:tcW w:w="2407" w:type="dxa"/>
                </w:tcPr>
                <w:p w14:paraId="4E382855" w14:textId="77777777" w:rsidR="00994980" w:rsidRDefault="00A41AAD">
                  <w:pPr>
                    <w:rPr>
                      <w:b/>
                      <w:bCs/>
                      <w:sz w:val="20"/>
                      <w:szCs w:val="20"/>
                    </w:rPr>
                  </w:pPr>
                  <w:r>
                    <w:rPr>
                      <w:b/>
                      <w:bCs/>
                      <w:sz w:val="20"/>
                      <w:szCs w:val="20"/>
                    </w:rPr>
                    <w:t>Reporting</w:t>
                  </w:r>
                </w:p>
              </w:tc>
              <w:tc>
                <w:tcPr>
                  <w:tcW w:w="2407" w:type="dxa"/>
                </w:tcPr>
                <w:p w14:paraId="5B702F0D" w14:textId="77777777" w:rsidR="00994980" w:rsidRDefault="00A41AAD">
                  <w:pPr>
                    <w:rPr>
                      <w:b/>
                      <w:bCs/>
                      <w:sz w:val="20"/>
                      <w:szCs w:val="20"/>
                    </w:rPr>
                  </w:pPr>
                  <w:r>
                    <w:rPr>
                      <w:b/>
                      <w:bCs/>
                      <w:sz w:val="20"/>
                      <w:szCs w:val="20"/>
                    </w:rPr>
                    <w:t>Reporting/signaling overhead (# quantities)</w:t>
                  </w:r>
                </w:p>
              </w:tc>
              <w:tc>
                <w:tcPr>
                  <w:tcW w:w="2408" w:type="dxa"/>
                </w:tcPr>
                <w:p w14:paraId="79C9EE52" w14:textId="77777777" w:rsidR="00994980" w:rsidRDefault="00A41AAD">
                  <w:pPr>
                    <w:rPr>
                      <w:b/>
                      <w:bCs/>
                      <w:sz w:val="20"/>
                      <w:szCs w:val="20"/>
                    </w:rPr>
                  </w:pPr>
                  <w:r>
                    <w:rPr>
                      <w:b/>
                      <w:bCs/>
                      <w:sz w:val="20"/>
                      <w:szCs w:val="20"/>
                    </w:rPr>
                    <w:t>Notes</w:t>
                  </w:r>
                </w:p>
              </w:tc>
            </w:tr>
            <w:tr w:rsidR="00994980" w14:paraId="162746C3" w14:textId="77777777">
              <w:tc>
                <w:tcPr>
                  <w:tcW w:w="2407" w:type="dxa"/>
                </w:tcPr>
                <w:p w14:paraId="7801E178" w14:textId="77777777" w:rsidR="00994980" w:rsidRDefault="00A41AAD">
                  <w:pPr>
                    <w:rPr>
                      <w:b/>
                      <w:bCs/>
                      <w:sz w:val="20"/>
                      <w:szCs w:val="20"/>
                    </w:rPr>
                  </w:pPr>
                  <w:r>
                    <w:rPr>
                      <w:b/>
                      <w:bCs/>
                      <w:sz w:val="20"/>
                      <w:szCs w:val="20"/>
                    </w:rPr>
                    <w:t>Case1</w:t>
                  </w:r>
                </w:p>
              </w:tc>
              <w:tc>
                <w:tcPr>
                  <w:tcW w:w="2407" w:type="dxa"/>
                </w:tcPr>
                <w:p w14:paraId="7B33B13A" w14:textId="77777777" w:rsidR="00994980" w:rsidRDefault="00A41AAD">
                  <w:pPr>
                    <w:rPr>
                      <w:sz w:val="20"/>
                      <w:szCs w:val="20"/>
                    </w:rPr>
                  </w:pPr>
                  <w:r>
                    <w:rPr>
                      <w:sz w:val="20"/>
                      <w:szCs w:val="20"/>
                    </w:rPr>
                    <w:t>UE location</w:t>
                  </w:r>
                </w:p>
              </w:tc>
              <w:tc>
                <w:tcPr>
                  <w:tcW w:w="2407" w:type="dxa"/>
                </w:tcPr>
                <w:p w14:paraId="0922E8FF" w14:textId="77777777" w:rsidR="00994980" w:rsidRDefault="00A41AAD">
                  <w:pPr>
                    <w:rPr>
                      <w:sz w:val="20"/>
                      <w:szCs w:val="20"/>
                    </w:rPr>
                  </w:pPr>
                  <w:r>
                    <w:rPr>
                      <w:sz w:val="20"/>
                      <w:szCs w:val="20"/>
                    </w:rPr>
                    <w:t>3 (2)</w:t>
                  </w:r>
                </w:p>
              </w:tc>
              <w:tc>
                <w:tcPr>
                  <w:tcW w:w="2408" w:type="dxa"/>
                </w:tcPr>
                <w:p w14:paraId="1B5139E8" w14:textId="77777777" w:rsidR="00994980" w:rsidRDefault="00A41AAD">
                  <w:pPr>
                    <w:rPr>
                      <w:sz w:val="20"/>
                      <w:szCs w:val="20"/>
                    </w:rPr>
                  </w:pPr>
                  <w:r>
                    <w:rPr>
                      <w:sz w:val="20"/>
                      <w:szCs w:val="20"/>
                    </w:rPr>
                    <w:t>3D UE location (horizontal UE location)</w:t>
                  </w:r>
                </w:p>
              </w:tc>
            </w:tr>
            <w:tr w:rsidR="00994980" w14:paraId="74F78D23" w14:textId="77777777">
              <w:tc>
                <w:tcPr>
                  <w:tcW w:w="2407" w:type="dxa"/>
                </w:tcPr>
                <w:p w14:paraId="7BD25345" w14:textId="77777777" w:rsidR="00994980" w:rsidRDefault="00A41AAD">
                  <w:pPr>
                    <w:rPr>
                      <w:b/>
                      <w:bCs/>
                      <w:sz w:val="20"/>
                      <w:szCs w:val="20"/>
                    </w:rPr>
                  </w:pPr>
                  <w:r>
                    <w:rPr>
                      <w:b/>
                      <w:bCs/>
                      <w:sz w:val="20"/>
                      <w:szCs w:val="20"/>
                    </w:rPr>
                    <w:t>Case2a</w:t>
                  </w:r>
                </w:p>
              </w:tc>
              <w:tc>
                <w:tcPr>
                  <w:tcW w:w="2407" w:type="dxa"/>
                </w:tcPr>
                <w:p w14:paraId="4ED17341" w14:textId="77777777" w:rsidR="00994980" w:rsidRDefault="00A41AA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543F61C0" w14:textId="77777777" w:rsidR="00994980" w:rsidRDefault="00A41AA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1E95D420" w14:textId="77777777" w:rsidR="00994980" w:rsidRDefault="00A41AAD">
                  <w:pPr>
                    <w:rPr>
                      <w:sz w:val="20"/>
                      <w:szCs w:val="20"/>
                    </w:rPr>
                  </w:pPr>
                  <w:r>
                    <w:rPr>
                      <w:sz w:val="20"/>
                      <w:szCs w:val="20"/>
                    </w:rPr>
                    <w:t>measurements include magnitude and timing for first path (single port)</w:t>
                  </w:r>
                </w:p>
              </w:tc>
            </w:tr>
            <w:tr w:rsidR="00994980" w14:paraId="0600315C" w14:textId="77777777">
              <w:tc>
                <w:tcPr>
                  <w:tcW w:w="2407" w:type="dxa"/>
                  <w:vMerge w:val="restart"/>
                </w:tcPr>
                <w:p w14:paraId="57EE7CC9" w14:textId="77777777" w:rsidR="00994980" w:rsidRDefault="00A41AAD">
                  <w:pPr>
                    <w:rPr>
                      <w:b/>
                      <w:bCs/>
                      <w:sz w:val="20"/>
                      <w:szCs w:val="20"/>
                    </w:rPr>
                  </w:pPr>
                  <w:r>
                    <w:rPr>
                      <w:b/>
                      <w:bCs/>
                      <w:sz w:val="20"/>
                      <w:szCs w:val="20"/>
                    </w:rPr>
                    <w:t>Case2a/Case2b (existing or enhanced measurements)</w:t>
                  </w:r>
                </w:p>
              </w:tc>
              <w:tc>
                <w:tcPr>
                  <w:tcW w:w="2407" w:type="dxa"/>
                </w:tcPr>
                <w:p w14:paraId="73361BA2"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7DCF1646" w14:textId="77777777" w:rsidR="00994980" w:rsidRDefault="00A41AA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0C968886" w14:textId="77777777" w:rsidR="00994980" w:rsidRDefault="00A41AA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994980" w14:paraId="787A1889" w14:textId="77777777">
              <w:tc>
                <w:tcPr>
                  <w:tcW w:w="2407" w:type="dxa"/>
                  <w:vMerge/>
                </w:tcPr>
                <w:p w14:paraId="50723E22" w14:textId="77777777" w:rsidR="00994980" w:rsidRDefault="00994980">
                  <w:pPr>
                    <w:rPr>
                      <w:b/>
                      <w:bCs/>
                      <w:sz w:val="20"/>
                      <w:szCs w:val="20"/>
                    </w:rPr>
                  </w:pPr>
                </w:p>
              </w:tc>
              <w:tc>
                <w:tcPr>
                  <w:tcW w:w="2407" w:type="dxa"/>
                </w:tcPr>
                <w:p w14:paraId="49C68288"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5F8A6FA0" w14:textId="77777777" w:rsidR="00994980" w:rsidRDefault="00A41AA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5CE92D42" w14:textId="77777777" w:rsidR="00994980" w:rsidRDefault="00994980">
                  <w:pPr>
                    <w:rPr>
                      <w:sz w:val="20"/>
                      <w:szCs w:val="20"/>
                    </w:rPr>
                  </w:pPr>
                </w:p>
              </w:tc>
            </w:tr>
            <w:tr w:rsidR="00994980" w14:paraId="14F54D70" w14:textId="77777777">
              <w:tc>
                <w:tcPr>
                  <w:tcW w:w="2407" w:type="dxa"/>
                </w:tcPr>
                <w:p w14:paraId="7F0C3E9F" w14:textId="77777777" w:rsidR="00994980" w:rsidRDefault="00A41AAD">
                  <w:pPr>
                    <w:rPr>
                      <w:b/>
                      <w:bCs/>
                      <w:sz w:val="20"/>
                      <w:szCs w:val="20"/>
                    </w:rPr>
                  </w:pPr>
                  <w:r>
                    <w:rPr>
                      <w:b/>
                      <w:bCs/>
                      <w:sz w:val="20"/>
                      <w:szCs w:val="20"/>
                    </w:rPr>
                    <w:t>Case2b (new measurements)</w:t>
                  </w:r>
                </w:p>
              </w:tc>
              <w:tc>
                <w:tcPr>
                  <w:tcW w:w="2407" w:type="dxa"/>
                </w:tcPr>
                <w:p w14:paraId="13CB4789" w14:textId="77777777" w:rsidR="00994980" w:rsidRDefault="00A41AA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78840A4A" w14:textId="77777777" w:rsidR="00994980" w:rsidRDefault="00A41AA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7C8BA992" w14:textId="77777777" w:rsidR="00994980" w:rsidRDefault="00A41AAD">
                  <w:pPr>
                    <w:rPr>
                      <w:sz w:val="20"/>
                      <w:szCs w:val="20"/>
                    </w:rPr>
                  </w:pPr>
                  <w:r>
                    <w:rPr>
                      <w:sz w:val="20"/>
                      <w:szCs w:val="20"/>
                    </w:rPr>
                    <w:t>measurements include magnitude, phase, and timing for reported samples</w:t>
                  </w:r>
                </w:p>
              </w:tc>
            </w:tr>
          </w:tbl>
          <w:p w14:paraId="21A87DDB" w14:textId="77777777" w:rsidR="00994980" w:rsidRDefault="00994980">
            <w:pPr>
              <w:rPr>
                <w:b/>
                <w:color w:val="000000" w:themeColor="text1"/>
              </w:rPr>
            </w:pPr>
          </w:p>
        </w:tc>
      </w:tr>
      <w:tr w:rsidR="00994980" w14:paraId="72239DA4" w14:textId="77777777">
        <w:tc>
          <w:tcPr>
            <w:tcW w:w="9962" w:type="dxa"/>
          </w:tcPr>
          <w:p w14:paraId="55D6882B" w14:textId="77777777" w:rsidR="00994980" w:rsidRDefault="00A41AAD">
            <w:pPr>
              <w:pStyle w:val="Caption"/>
              <w:numPr>
                <w:ilvl w:val="0"/>
                <w:numId w:val="21"/>
              </w:numPr>
              <w:rPr>
                <w:b w:val="0"/>
                <w:lang w:eastAsia="ja-JP"/>
              </w:rPr>
            </w:pPr>
            <w:r>
              <w:rPr>
                <w:b w:val="0"/>
                <w:lang w:eastAsia="ja-JP"/>
              </w:rPr>
              <w:t>Ericsson (R1-2302335)</w:t>
            </w:r>
          </w:p>
          <w:p w14:paraId="2232ACF2" w14:textId="77777777" w:rsidR="00994980" w:rsidRDefault="00A41AAD">
            <w:pPr>
              <w:rPr>
                <w:lang w:val="en-GB"/>
              </w:rPr>
            </w:pPr>
            <w:r>
              <w:rPr>
                <w:lang w:val="en-GB"/>
              </w:rPr>
              <w:t xml:space="preserve">Sources have used time domain CIR or PDP on a regular sampling grid as input to the AI/ML models. To store </w:t>
            </w:r>
            <w:proofErr w:type="spellStart"/>
            <w:r>
              <w:rPr>
                <w:lang w:val="en-GB"/>
              </w:rPr>
              <w:t>N</w:t>
            </w:r>
            <w:r>
              <w:rPr>
                <w:vertAlign w:val="subscript"/>
                <w:lang w:val="en-GB"/>
              </w:rPr>
              <w:t>samples</w:t>
            </w:r>
            <w:proofErr w:type="spellEnd"/>
            <w:r>
              <w:rPr>
                <w:lang w:val="en-GB"/>
              </w:rPr>
              <w:t xml:space="preserve"> of the CIR or PDP samples, the dataset will use:</w:t>
            </w:r>
          </w:p>
          <w:p w14:paraId="0D2172CB" w14:textId="77777777" w:rsidR="00994980" w:rsidRDefault="00A41AAD">
            <w:pPr>
              <w:pStyle w:val="ListParagraph"/>
              <w:numPr>
                <w:ilvl w:val="0"/>
                <w:numId w:val="34"/>
              </w:numPr>
              <w:rPr>
                <w:lang w:val="en-GB"/>
              </w:rPr>
            </w:pPr>
            <w:r>
              <w:rPr>
                <w:lang w:val="en-GB"/>
              </w:rPr>
              <w:t xml:space="preserve">For CIR: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B</w:t>
            </w:r>
            <w:r>
              <w:rPr>
                <w:vertAlign w:val="subscript"/>
                <w:lang w:val="en-GB"/>
              </w:rPr>
              <w:t>real</w:t>
            </w:r>
            <w:r>
              <w:rPr>
                <w:lang w:val="en-GB"/>
              </w:rPr>
              <w:t xml:space="preserve"> bits</w:t>
            </w:r>
          </w:p>
          <w:p w14:paraId="573D9609" w14:textId="77777777" w:rsidR="00994980" w:rsidRDefault="00A41AAD">
            <w:pPr>
              <w:pStyle w:val="ListParagraph"/>
              <w:numPr>
                <w:ilvl w:val="0"/>
                <w:numId w:val="34"/>
              </w:numPr>
              <w:rPr>
                <w:lang w:val="en-GB"/>
              </w:rPr>
            </w:pPr>
            <w:r>
              <w:rPr>
                <w:lang w:val="en-GB"/>
              </w:rPr>
              <w:t xml:space="preserve">For PDP: </w:t>
            </w: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B</w:t>
            </w:r>
            <w:r>
              <w:rPr>
                <w:vertAlign w:val="subscript"/>
                <w:lang w:val="en-GB"/>
              </w:rPr>
              <w:t>real</w:t>
            </w:r>
            <w:r>
              <w:rPr>
                <w:lang w:val="en-GB"/>
              </w:rPr>
              <w:t xml:space="preserve"> bits</w:t>
            </w:r>
          </w:p>
          <w:p w14:paraId="70B1AB43" w14:textId="77777777" w:rsidR="00994980" w:rsidRDefault="00994980"/>
          <w:p w14:paraId="6B041AEE" w14:textId="77777777" w:rsidR="00994980" w:rsidRDefault="00A41AAD">
            <w:pPr>
              <w:rPr>
                <w:lang w:val="en-GB"/>
              </w:rPr>
            </w:pPr>
            <w:r>
              <w:rPr>
                <w:lang w:val="en-GB"/>
              </w:rPr>
              <w:t>A generic representation of such sub-sampled CIR or PDP is to store each sample in two pieces of information:</w:t>
            </w:r>
          </w:p>
          <w:p w14:paraId="178A0464" w14:textId="77777777" w:rsidR="00994980" w:rsidRDefault="00A41AAD">
            <w:pPr>
              <w:pStyle w:val="ListParagraph"/>
              <w:numPr>
                <w:ilvl w:val="0"/>
                <w:numId w:val="35"/>
              </w:numPr>
              <w:rPr>
                <w:lang w:val="en-GB"/>
              </w:rPr>
            </w:pPr>
            <w:r>
              <w:rPr>
                <w:lang w:val="en-GB"/>
              </w:rPr>
              <w:t>A length-</w:t>
            </w:r>
            <w:proofErr w:type="spellStart"/>
            <w:r>
              <w:rPr>
                <w:lang w:val="en-GB"/>
              </w:rPr>
              <w:t>N</w:t>
            </w:r>
            <w:r>
              <w:rPr>
                <w:vertAlign w:val="subscript"/>
                <w:lang w:val="en-GB"/>
              </w:rPr>
              <w:t>t</w:t>
            </w:r>
            <w:proofErr w:type="spellEnd"/>
            <w:r>
              <w:rPr>
                <w:lang w:val="en-GB"/>
              </w:rPr>
              <w:t xml:space="preserve"> bitmap representing the locations of the nonzero taps for a TRP link.</w:t>
            </w:r>
          </w:p>
          <w:p w14:paraId="24D72168" w14:textId="77777777" w:rsidR="00994980" w:rsidRDefault="00A41AAD">
            <w:pPr>
              <w:pStyle w:val="ListParagraph"/>
              <w:numPr>
                <w:ilvl w:val="0"/>
                <w:numId w:val="35"/>
              </w:numPr>
              <w:rPr>
                <w:lang w:val="en-GB"/>
              </w:rPr>
            </w:pPr>
            <w:r>
              <w:rPr>
                <w:lang w:val="en-GB"/>
              </w:rPr>
              <w:t>The values of the nonzero taps.</w:t>
            </w:r>
          </w:p>
          <w:p w14:paraId="6C296BA5" w14:textId="77777777" w:rsidR="00994980" w:rsidRDefault="00A41AAD">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CIR samples, the dataset will use:</w:t>
            </w:r>
          </w:p>
          <w:p w14:paraId="0C13831E"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6399D835"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20085FF1" w14:textId="77777777" w:rsidR="00994980" w:rsidRDefault="00A41AAD">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PDP samples, the dataset will use:</w:t>
            </w:r>
          </w:p>
          <w:p w14:paraId="7C556F99"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74A7329F"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4D4DE949" w14:textId="77777777" w:rsidR="00994980" w:rsidRDefault="00994980"/>
          <w:p w14:paraId="40FB622C" w14:textId="77777777" w:rsidR="00994980" w:rsidRDefault="00A41AAD">
            <w:pPr>
              <w:rPr>
                <w:lang w:val="en-GB"/>
              </w:rPr>
            </w:pPr>
            <w:r>
              <w:rPr>
                <w:lang w:val="en-GB"/>
              </w:rPr>
              <w:t xml:space="preserve">To store </w:t>
            </w:r>
            <w:proofErr w:type="spellStart"/>
            <w:r>
              <w:rPr>
                <w:lang w:val="en-GB"/>
              </w:rPr>
              <w:t>N</w:t>
            </w:r>
            <w:r>
              <w:rPr>
                <w:vertAlign w:val="subscript"/>
                <w:lang w:val="en-GB"/>
              </w:rPr>
              <w:t>samples</w:t>
            </w:r>
            <w:proofErr w:type="spellEnd"/>
            <w:r>
              <w:rPr>
                <w:lang w:val="en-GB"/>
              </w:rPr>
              <w:t xml:space="preserve"> of the down sampled DP samples, the dataset can use</w:t>
            </w:r>
          </w:p>
          <w:p w14:paraId="06F204DC" w14:textId="77777777" w:rsidR="00994980" w:rsidRDefault="00A41AAD">
            <w:pPr>
              <w:pStyle w:val="ListParagraph"/>
              <w:numPr>
                <w:ilvl w:val="0"/>
                <w:numId w:val="36"/>
              </w:numPr>
              <w:rPr>
                <w:lang w:val="en-GB"/>
              </w:rPr>
            </w:pPr>
            <w:proofErr w:type="spellStart"/>
            <w:r>
              <w:rPr>
                <w:lang w:val="en-GB"/>
              </w:rPr>
              <w:t>N</w:t>
            </w:r>
            <w:r>
              <w:rPr>
                <w:vertAlign w:val="subscript"/>
                <w:lang w:val="en-GB"/>
              </w:rPr>
              <w:t>samples</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bits for the bitmaps.</w:t>
            </w:r>
          </w:p>
          <w:p w14:paraId="0DB11B5B" w14:textId="77777777" w:rsidR="00994980" w:rsidRDefault="00994980"/>
          <w:p w14:paraId="5E7324B5" w14:textId="77777777" w:rsidR="00994980" w:rsidRDefault="00A41AAD">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taps with stronger power than the rest of the taps. For the CIR, such tap down-selection is determined by average the power over RX ports.</w:t>
            </w:r>
          </w:p>
          <w:p w14:paraId="02542BDE" w14:textId="77777777" w:rsidR="00994980" w:rsidRDefault="00A41AAD">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994980" w14:paraId="4D87A387" w14:textId="77777777">
        <w:tc>
          <w:tcPr>
            <w:tcW w:w="9962" w:type="dxa"/>
          </w:tcPr>
          <w:p w14:paraId="5B638D0C" w14:textId="77777777" w:rsidR="00994980" w:rsidRDefault="00A41AAD">
            <w:pPr>
              <w:pStyle w:val="Caption"/>
              <w:numPr>
                <w:ilvl w:val="0"/>
                <w:numId w:val="21"/>
              </w:numPr>
              <w:rPr>
                <w:b w:val="0"/>
                <w:lang w:eastAsia="ja-JP"/>
              </w:rPr>
            </w:pPr>
            <w:r>
              <w:rPr>
                <w:b w:val="0"/>
                <w:lang w:eastAsia="ja-JP"/>
              </w:rPr>
              <w:t>vivo (R1-2302481)</w:t>
            </w:r>
          </w:p>
          <w:p w14:paraId="1526E87E" w14:textId="77777777" w:rsidR="00994980" w:rsidRDefault="00A41AAD">
            <w:r>
              <w:rPr>
                <w:rFonts w:eastAsiaTheme="minorEastAsia"/>
                <w:lang w:eastAsia="zh-CN"/>
              </w:rPr>
              <w:t>Specifically, for CIR and PDP reporting, the bit overhead after compression is calculated as follows:</w:t>
            </w:r>
          </w:p>
          <w:p w14:paraId="10B1E92A" w14:textId="77777777" w:rsidR="00994980" w:rsidRDefault="00A41AAD">
            <w:pPr>
              <w:pStyle w:val="MTDisplayEquation"/>
            </w:pPr>
            <w:r>
              <w:tab/>
            </w:r>
            <w:r>
              <w:rPr>
                <w:rFonts w:eastAsiaTheme="minorEastAsia"/>
                <w:position w:val="-14"/>
                <w:sz w:val="20"/>
                <w:lang w:val="en-US" w:eastAsia="zh-CN"/>
              </w:rPr>
              <w:object w:dxaOrig="2767" w:dyaOrig="363" w14:anchorId="565543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18.6pt" o:ole="">
                  <v:imagedata r:id="rId32" o:title=""/>
                </v:shape>
                <o:OLEObject Type="Embed" ProgID="Equation.DSMT4" ShapeID="_x0000_i1025" DrawAspect="Content" ObjectID="_1744002622" r:id="rId33"/>
              </w:object>
            </w:r>
          </w:p>
          <w:p w14:paraId="144ABD5D" w14:textId="77777777" w:rsidR="00994980" w:rsidRDefault="00A41AAD">
            <w:r>
              <w:rPr>
                <w:rFonts w:eastAsiaTheme="minorEastAsia"/>
                <w:lang w:eastAsia="zh-CN"/>
              </w:rPr>
              <w:t>Where</w:t>
            </w:r>
          </w:p>
          <w:p w14:paraId="124F48BE" w14:textId="77777777" w:rsidR="00994980" w:rsidRDefault="00A41AAD">
            <w:pPr>
              <w:pStyle w:val="MTDisplayEquation"/>
            </w:pPr>
            <w:r>
              <w:tab/>
            </w:r>
            <w:r>
              <w:rPr>
                <w:rFonts w:eastAsiaTheme="minorEastAsia"/>
                <w:position w:val="-36"/>
                <w:sz w:val="20"/>
                <w:lang w:val="en-US" w:eastAsia="zh-CN"/>
              </w:rPr>
              <w:object w:dxaOrig="2567" w:dyaOrig="814" w14:anchorId="20123DAF">
                <v:shape id="_x0000_i1026" type="#_x0000_t75" style="width:128.3pt;height:40.65pt" o:ole="">
                  <v:imagedata r:id="rId34" o:title=""/>
                </v:shape>
                <o:OLEObject Type="Embed" ProgID="Equation.DSMT4" ShapeID="_x0000_i1026" DrawAspect="Content" ObjectID="_1744002623" r:id="rId35"/>
              </w:object>
            </w:r>
          </w:p>
          <w:p w14:paraId="06A65E18"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3774739E" w14:textId="77777777" w:rsidR="00994980" w:rsidRDefault="00A41AAD">
            <w:pPr>
              <w:pStyle w:val="MTDisplayEquation"/>
            </w:pPr>
            <w:r>
              <w:tab/>
            </w:r>
            <w:r>
              <w:rPr>
                <w:rFonts w:eastAsiaTheme="minorEastAsia"/>
                <w:position w:val="-14"/>
                <w:sz w:val="20"/>
                <w:lang w:val="en-US" w:eastAsia="zh-CN"/>
              </w:rPr>
              <w:object w:dxaOrig="5660" w:dyaOrig="401" w14:anchorId="76D52362">
                <v:shape id="_x0000_i1027" type="#_x0000_t75" style="width:282.75pt;height:20.3pt" o:ole="">
                  <v:imagedata r:id="rId36" o:title=""/>
                </v:shape>
                <o:OLEObject Type="Embed" ProgID="Equation.DSMT4" ShapeID="_x0000_i1027" DrawAspect="Content" ObjectID="_1744002624" r:id="rId37"/>
              </w:object>
            </w:r>
          </w:p>
          <w:p w14:paraId="09845762"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3518FC0E" w14:textId="77777777" w:rsidR="00994980" w:rsidRDefault="00A41AAD">
            <w:pPr>
              <w:pStyle w:val="MTDisplayEquation"/>
            </w:pPr>
            <w:r>
              <w:tab/>
            </w:r>
            <w:r>
              <w:rPr>
                <w:rFonts w:eastAsiaTheme="minorEastAsia"/>
                <w:position w:val="-14"/>
                <w:sz w:val="20"/>
                <w:lang w:val="en-US" w:eastAsia="zh-CN"/>
              </w:rPr>
              <w:object w:dxaOrig="5359" w:dyaOrig="401" w14:anchorId="69BB6B5F">
                <v:shape id="_x0000_i1028" type="#_x0000_t75" style="width:267.7pt;height:20.3pt" o:ole="">
                  <v:imagedata r:id="rId38" o:title=""/>
                </v:shape>
                <o:OLEObject Type="Embed" ProgID="Equation.DSMT4" ShapeID="_x0000_i1028" DrawAspect="Content" ObjectID="_1744002625" r:id="rId39"/>
              </w:object>
            </w:r>
          </w:p>
          <w:p w14:paraId="1A8A7A6F" w14:textId="77777777" w:rsidR="00994980" w:rsidRDefault="00A41AA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lang w:val="en-US" w:eastAsia="zh-CN"/>
              </w:rPr>
              <w:object w:dxaOrig="1089" w:dyaOrig="363" w14:anchorId="5613169E">
                <v:shape id="_x0000_i1029" type="#_x0000_t75" style="width:53.4pt;height:18.6pt" o:ole="">
                  <v:imagedata r:id="rId40" o:title=""/>
                </v:shape>
                <o:OLEObject Type="Embed" ProgID="Equation.DSMT4" ShapeID="_x0000_i1029" DrawAspect="Content" ObjectID="_1744002626" r:id="rId41"/>
              </w:object>
            </w:r>
            <w:r>
              <w:t xml:space="preserve"> is the number of non-zero elements within a CIR.</w:t>
            </w:r>
          </w:p>
        </w:tc>
      </w:tr>
    </w:tbl>
    <w:p w14:paraId="67995C84" w14:textId="77777777" w:rsidR="00994980" w:rsidRDefault="00994980"/>
    <w:p w14:paraId="017F1211" w14:textId="77777777" w:rsidR="00994980" w:rsidRDefault="00994980"/>
    <w:p w14:paraId="02E4CF0D" w14:textId="77777777" w:rsidR="00994980" w:rsidRDefault="00A41AAD">
      <w:pPr>
        <w:pStyle w:val="Heading2"/>
      </w:pPr>
      <w:r>
        <w:t>1</w:t>
      </w:r>
      <w:r>
        <w:rPr>
          <w:vertAlign w:val="superscript"/>
        </w:rPr>
        <w:t>st</w:t>
      </w:r>
      <w:r>
        <w:t xml:space="preserve"> round discussion</w:t>
      </w:r>
    </w:p>
    <w:p w14:paraId="1EE7D408" w14:textId="77777777" w:rsidR="00994980" w:rsidRDefault="00A41AAD">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994980" w14:paraId="17ECE388" w14:textId="77777777">
        <w:tc>
          <w:tcPr>
            <w:tcW w:w="9962" w:type="dxa"/>
          </w:tcPr>
          <w:p w14:paraId="3EBDFF9F"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1A04579C" w14:textId="77777777" w:rsidR="00994980" w:rsidRDefault="00A41AAD">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33A1B990" w14:textId="77777777" w:rsidR="00994980" w:rsidRDefault="00A41AAD">
            <w:pPr>
              <w:numPr>
                <w:ilvl w:val="0"/>
                <w:numId w:val="3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5E58A480" w14:textId="77777777" w:rsidR="00994980" w:rsidRDefault="00A41AAD">
            <w:pPr>
              <w:numPr>
                <w:ilvl w:val="0"/>
                <w:numId w:val="3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09AB9E84" w14:textId="77777777" w:rsidR="00994980" w:rsidRDefault="00A41AAD">
            <w:pPr>
              <w:numPr>
                <w:ilvl w:val="0"/>
                <w:numId w:val="3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tc>
      </w:tr>
    </w:tbl>
    <w:p w14:paraId="75E18702" w14:textId="77777777" w:rsidR="00994980" w:rsidRDefault="00994980">
      <w:pPr>
        <w:rPr>
          <w:lang w:val="en-GB"/>
        </w:rPr>
      </w:pPr>
    </w:p>
    <w:p w14:paraId="6805572D" w14:textId="77777777" w:rsidR="00994980" w:rsidRDefault="00A41AAD">
      <w:pPr>
        <w:rPr>
          <w:lang w:val="en-GB"/>
        </w:rPr>
      </w:pPr>
      <w:r>
        <w:rPr>
          <w:lang w:val="en-GB"/>
        </w:rPr>
        <w:t xml:space="preserve">For this meeting, </w:t>
      </w:r>
      <w:r>
        <w:t xml:space="preserve">Ericsson (R1-2302335) demonstrated that delay profile (DP) can be used as model input as well, where delay profile is simplified from PDP by keeping only the path timing information. </w:t>
      </w:r>
      <w:proofErr w:type="gramStart"/>
      <w:r>
        <w:t>Thus</w:t>
      </w:r>
      <w:proofErr w:type="gramEnd"/>
      <w:r>
        <w:t xml:space="preserve"> it is proposed that delay profile is also investigated as a type of information for model input.</w:t>
      </w:r>
    </w:p>
    <w:p w14:paraId="2FEE5881" w14:textId="77777777" w:rsidR="00994980" w:rsidRDefault="00994980">
      <w:pPr>
        <w:rPr>
          <w:lang w:val="en-GB"/>
        </w:rPr>
      </w:pPr>
    </w:p>
    <w:p w14:paraId="65C609B4" w14:textId="77777777" w:rsidR="00994980" w:rsidRDefault="00A41AAD">
      <w:pPr>
        <w:rPr>
          <w:b/>
          <w:bCs/>
          <w:u w:val="single"/>
        </w:rPr>
      </w:pPr>
      <w:r>
        <w:rPr>
          <w:b/>
          <w:bCs/>
          <w:highlight w:val="yellow"/>
          <w:u w:val="single"/>
        </w:rPr>
        <w:t>Proposal 3.5-1</w:t>
      </w:r>
    </w:p>
    <w:p w14:paraId="796F2B1C" w14:textId="77777777" w:rsidR="00994980" w:rsidRDefault="00A41AAD">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38D5C084" w14:textId="77777777" w:rsidR="00994980" w:rsidRDefault="00A41AAD">
      <w:pPr>
        <w:numPr>
          <w:ilvl w:val="0"/>
          <w:numId w:val="38"/>
        </w:numPr>
      </w:pPr>
      <w:r>
        <w:t xml:space="preserve">Note: For </w:t>
      </w:r>
      <w:r>
        <w:rPr>
          <w:lang w:val="en-GB"/>
        </w:rPr>
        <w:t>the direct AI/ML positioning,</w:t>
      </w:r>
      <w:r>
        <w:t xml:space="preserve"> model input size has impact to signaling overhead for model inference.</w:t>
      </w:r>
    </w:p>
    <w:p w14:paraId="7B475ECB"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D62F446" w14:textId="77777777">
        <w:tc>
          <w:tcPr>
            <w:tcW w:w="1418" w:type="dxa"/>
          </w:tcPr>
          <w:p w14:paraId="7C0C7F96" w14:textId="77777777" w:rsidR="00994980" w:rsidRDefault="00994980">
            <w:pPr>
              <w:rPr>
                <w:b/>
              </w:rPr>
            </w:pPr>
          </w:p>
        </w:tc>
        <w:tc>
          <w:tcPr>
            <w:tcW w:w="8572" w:type="dxa"/>
          </w:tcPr>
          <w:p w14:paraId="0687A8CA" w14:textId="77777777" w:rsidR="00994980" w:rsidRDefault="00A41AAD">
            <w:pPr>
              <w:jc w:val="center"/>
              <w:rPr>
                <w:b/>
                <w:lang w:val="zh-CN"/>
              </w:rPr>
            </w:pPr>
            <w:r>
              <w:rPr>
                <w:rFonts w:hint="eastAsia"/>
                <w:b/>
                <w:lang w:val="zh-CN"/>
              </w:rPr>
              <w:t>Company</w:t>
            </w:r>
          </w:p>
        </w:tc>
      </w:tr>
      <w:tr w:rsidR="00994980" w14:paraId="1D077DE9" w14:textId="77777777">
        <w:tc>
          <w:tcPr>
            <w:tcW w:w="1418" w:type="dxa"/>
          </w:tcPr>
          <w:p w14:paraId="7841DF51" w14:textId="77777777" w:rsidR="00994980" w:rsidRDefault="00A41AAD">
            <w:pPr>
              <w:rPr>
                <w:lang w:val="zh-CN"/>
              </w:rPr>
            </w:pPr>
            <w:r>
              <w:rPr>
                <w:rFonts w:hint="eastAsia"/>
                <w:lang w:val="zh-CN"/>
              </w:rPr>
              <w:t>Support</w:t>
            </w:r>
          </w:p>
        </w:tc>
        <w:tc>
          <w:tcPr>
            <w:tcW w:w="8572" w:type="dxa"/>
          </w:tcPr>
          <w:p w14:paraId="122127FB" w14:textId="77777777" w:rsidR="00994980" w:rsidRDefault="00994980"/>
        </w:tc>
      </w:tr>
      <w:tr w:rsidR="00994980" w14:paraId="7B2B13FB" w14:textId="77777777">
        <w:tc>
          <w:tcPr>
            <w:tcW w:w="1418" w:type="dxa"/>
          </w:tcPr>
          <w:p w14:paraId="43761030" w14:textId="77777777" w:rsidR="00994980" w:rsidRDefault="00A41AAD">
            <w:pPr>
              <w:rPr>
                <w:lang w:val="zh-CN"/>
              </w:rPr>
            </w:pPr>
            <w:r>
              <w:rPr>
                <w:rFonts w:hint="eastAsia"/>
                <w:lang w:val="zh-CN"/>
              </w:rPr>
              <w:t>Not support</w:t>
            </w:r>
          </w:p>
        </w:tc>
        <w:tc>
          <w:tcPr>
            <w:tcW w:w="8572" w:type="dxa"/>
          </w:tcPr>
          <w:p w14:paraId="2357D24A" w14:textId="77777777" w:rsidR="00994980" w:rsidRDefault="00A41AAD">
            <w:r>
              <w:t>vivo</w:t>
            </w:r>
          </w:p>
        </w:tc>
      </w:tr>
    </w:tbl>
    <w:p w14:paraId="3EAA7FB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A5326DB" w14:textId="77777777">
        <w:tc>
          <w:tcPr>
            <w:tcW w:w="1411" w:type="dxa"/>
          </w:tcPr>
          <w:p w14:paraId="2DF363BB" w14:textId="77777777" w:rsidR="00994980" w:rsidRDefault="00A41AAD">
            <w:pPr>
              <w:rPr>
                <w:b/>
                <w:bCs/>
              </w:rPr>
            </w:pPr>
            <w:r>
              <w:rPr>
                <w:b/>
                <w:bCs/>
              </w:rPr>
              <w:t>Company</w:t>
            </w:r>
          </w:p>
        </w:tc>
        <w:tc>
          <w:tcPr>
            <w:tcW w:w="8574" w:type="dxa"/>
          </w:tcPr>
          <w:p w14:paraId="6D45D040" w14:textId="77777777" w:rsidR="00994980" w:rsidRDefault="00A41AAD">
            <w:pPr>
              <w:jc w:val="center"/>
              <w:rPr>
                <w:b/>
                <w:bCs/>
              </w:rPr>
            </w:pPr>
            <w:r>
              <w:rPr>
                <w:b/>
                <w:bCs/>
              </w:rPr>
              <w:t>Comments</w:t>
            </w:r>
          </w:p>
        </w:tc>
      </w:tr>
      <w:tr w:rsidR="00994980" w14:paraId="1B400B32" w14:textId="77777777">
        <w:tc>
          <w:tcPr>
            <w:tcW w:w="1411" w:type="dxa"/>
          </w:tcPr>
          <w:p w14:paraId="53065FEC" w14:textId="77777777" w:rsidR="00994980" w:rsidRDefault="00A41AAD">
            <w:r>
              <w:t>vivo</w:t>
            </w:r>
          </w:p>
        </w:tc>
        <w:tc>
          <w:tcPr>
            <w:tcW w:w="8574" w:type="dxa"/>
          </w:tcPr>
          <w:p w14:paraId="369ABBB3" w14:textId="77777777" w:rsidR="00994980" w:rsidRDefault="00A41AAD">
            <w:r>
              <w:t>Before we comment on this proposal, we have a general clarification question to the moderator.</w:t>
            </w:r>
          </w:p>
          <w:p w14:paraId="691F8922" w14:textId="77777777" w:rsidR="00994980" w:rsidRDefault="00A41AAD">
            <w:r>
              <w:t>It seems our results on model input type in section 3.1.2 of R1-2302481 was NOT captured in section 3.1 of this summary.</w:t>
            </w:r>
          </w:p>
          <w:p w14:paraId="79DCC5A6" w14:textId="77777777" w:rsidR="00994980" w:rsidRDefault="00A41AAD">
            <w:r>
              <w:rPr>
                <w:color w:val="0070C0"/>
              </w:rPr>
              <w:t>[Moderator] Now added to section 3.1.</w:t>
            </w:r>
          </w:p>
          <w:p w14:paraId="25976B84" w14:textId="77777777" w:rsidR="00994980" w:rsidRDefault="00A41AAD">
            <w:r>
              <w:t>It seems our results on model input size in section 8.1 of R1-2302481 was NOT captured in section 3.2 of this summary.</w:t>
            </w:r>
          </w:p>
          <w:p w14:paraId="3D046452" w14:textId="77777777" w:rsidR="00994980" w:rsidRDefault="00A41AAD">
            <w:pPr>
              <w:rPr>
                <w:color w:val="0070C0"/>
              </w:rPr>
            </w:pPr>
            <w:r>
              <w:rPr>
                <w:color w:val="0070C0"/>
              </w:rPr>
              <w:t>[Moderator] See section 5.4.2 (direct) and 6.5.2 (assisted) on truncated model input.</w:t>
            </w:r>
          </w:p>
          <w:p w14:paraId="6C896E8F" w14:textId="77777777" w:rsidR="00994980" w:rsidRDefault="00A41AAD">
            <w:r>
              <w:t>Section 3.3 of this summary copied an illustration figure from our contribution R1-2302481. However, all of our results and observations on model input size w.r.t. number of TRP in section 8.2.1 and 8.2.2 of R1-2302481 was NOT captured.</w:t>
            </w:r>
          </w:p>
          <w:p w14:paraId="6F635CCE" w14:textId="77777777" w:rsidR="00994980" w:rsidRDefault="00A41AAD">
            <w:r>
              <w:rPr>
                <w:color w:val="0070C0"/>
              </w:rPr>
              <w:t>[Moderator] See section 5.4.4 (direct) and 6.5.4 (assisted) on reuced number of TRPs.</w:t>
            </w:r>
          </w:p>
          <w:p w14:paraId="51EC4A97" w14:textId="77777777" w:rsidR="00994980" w:rsidRDefault="00A41AAD">
            <w:r>
              <w:t>It seems our results on model input overhead in section 8.3 of R1-2302481 was NOT captured in section 3.4 of this summary.</w:t>
            </w:r>
          </w:p>
          <w:p w14:paraId="70F65127" w14:textId="77777777" w:rsidR="00994980" w:rsidRDefault="00A41AAD">
            <w:r>
              <w:rPr>
                <w:color w:val="0070C0"/>
              </w:rPr>
              <w:t>[Moderator] Now added to section 3.4.</w:t>
            </w:r>
          </w:p>
          <w:p w14:paraId="34943E41" w14:textId="77777777" w:rsidR="00994980" w:rsidRDefault="00994980"/>
          <w:p w14:paraId="36250B78" w14:textId="77777777" w:rsidR="00994980" w:rsidRDefault="00A41AAD">
            <w:r>
              <w:t>We have concern to agree a different type of model input for evaluation. There’s only 2 meetings (after RAN1#112bis-e) left for the SI. It’s not reasonable to have new candidate and asking companies for evaluation campaign at this stage of SI.</w:t>
            </w:r>
          </w:p>
          <w:p w14:paraId="4635DBDA" w14:textId="77777777" w:rsidR="00994980" w:rsidRDefault="00A41AAD">
            <w:r>
              <w:t xml:space="preserve">Given DP is not precluded by previous agreement, we think the proponent company can evaluate and submit their evaluations without RAN1 agreement of such proposal.  </w:t>
            </w:r>
          </w:p>
        </w:tc>
      </w:tr>
      <w:tr w:rsidR="00994980" w14:paraId="5852AFDA" w14:textId="77777777">
        <w:tc>
          <w:tcPr>
            <w:tcW w:w="1411" w:type="dxa"/>
          </w:tcPr>
          <w:p w14:paraId="02FA3E35" w14:textId="77777777" w:rsidR="00994980" w:rsidRDefault="00A41AAD">
            <w:r>
              <w:rPr>
                <w:rFonts w:eastAsiaTheme="minorEastAsia" w:hint="eastAsia"/>
              </w:rPr>
              <w:t>CATT</w:t>
            </w:r>
          </w:p>
        </w:tc>
        <w:tc>
          <w:tcPr>
            <w:tcW w:w="8574" w:type="dxa"/>
          </w:tcPr>
          <w:p w14:paraId="55311DD7" w14:textId="77777777" w:rsidR="00994980" w:rsidRDefault="00A41AAD">
            <w:r>
              <w:rPr>
                <w:rFonts w:eastAsiaTheme="minorEastAsia" w:hint="eastAsia"/>
              </w:rPr>
              <w:t>We think the DP evaluation can be left for companies who are interested in it.</w:t>
            </w:r>
          </w:p>
        </w:tc>
      </w:tr>
      <w:tr w:rsidR="00994980" w14:paraId="2D2DF257" w14:textId="77777777">
        <w:tc>
          <w:tcPr>
            <w:tcW w:w="1411" w:type="dxa"/>
          </w:tcPr>
          <w:p w14:paraId="77311A81" w14:textId="77777777" w:rsidR="00994980" w:rsidRDefault="00A41AAD">
            <w:r>
              <w:rPr>
                <w:rFonts w:eastAsiaTheme="minorEastAsia"/>
              </w:rPr>
              <w:t>HW/HiSi</w:t>
            </w:r>
          </w:p>
        </w:tc>
        <w:tc>
          <w:tcPr>
            <w:tcW w:w="8574" w:type="dxa"/>
          </w:tcPr>
          <w:p w14:paraId="31D2BEAD" w14:textId="77777777" w:rsidR="00994980" w:rsidRDefault="00A41AAD">
            <w:r>
              <w:rPr>
                <w:rFonts w:eastAsiaTheme="minorEastAsia"/>
              </w:rPr>
              <w:t xml:space="preserve">Tend to agree with vivo, but in general our view is that we do not need to limit ourselves on specific measurements during the SI. </w:t>
            </w:r>
          </w:p>
          <w:p w14:paraId="7CE9B767" w14:textId="77777777" w:rsidR="00994980" w:rsidRDefault="00A41AAD">
            <w:r>
              <w:rPr>
                <w:rFonts w:eastAsiaTheme="minorEastAsia"/>
              </w:rPr>
              <w:t>The SI could agree on new measurements and other measurements than the already extensively discussed PDP and CIR are not precluded.</w:t>
            </w:r>
          </w:p>
        </w:tc>
      </w:tr>
      <w:tr w:rsidR="00994980" w14:paraId="1CAD2160" w14:textId="77777777">
        <w:tc>
          <w:tcPr>
            <w:tcW w:w="1411" w:type="dxa"/>
          </w:tcPr>
          <w:p w14:paraId="56B6BA43" w14:textId="77777777" w:rsidR="00994980" w:rsidRDefault="00A41AAD">
            <w:r>
              <w:rPr>
                <w:rFonts w:eastAsiaTheme="minorEastAsia"/>
              </w:rPr>
              <w:t>NOK</w:t>
            </w:r>
          </w:p>
        </w:tc>
        <w:tc>
          <w:tcPr>
            <w:tcW w:w="8574" w:type="dxa"/>
          </w:tcPr>
          <w:p w14:paraId="3B148132" w14:textId="77777777" w:rsidR="00994980" w:rsidRDefault="00A41AAD">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994980" w14:paraId="12B0F77F" w14:textId="77777777">
        <w:tc>
          <w:tcPr>
            <w:tcW w:w="1411" w:type="dxa"/>
          </w:tcPr>
          <w:p w14:paraId="38E61AEB" w14:textId="77777777" w:rsidR="00994980" w:rsidRDefault="00A41AAD">
            <w:r>
              <w:rPr>
                <w:rFonts w:eastAsia="Malgun Gothic" w:hint="eastAsia"/>
              </w:rPr>
              <w:t>LG</w:t>
            </w:r>
          </w:p>
        </w:tc>
        <w:tc>
          <w:tcPr>
            <w:tcW w:w="8574" w:type="dxa"/>
          </w:tcPr>
          <w:p w14:paraId="6EA3884D" w14:textId="77777777" w:rsidR="00994980" w:rsidRDefault="00A41AAD">
            <w:r>
              <w:rPr>
                <w:rFonts w:eastAsia="Malgun Gothic" w:hint="eastAsia"/>
              </w:rPr>
              <w:t xml:space="preserve">The previous agreement already means </w:t>
            </w:r>
            <w:r>
              <w:rPr>
                <w:rFonts w:eastAsia="Malgun Gothic"/>
              </w:rPr>
              <w:t>that the corresponding aspect is not precluded</w:t>
            </w:r>
          </w:p>
        </w:tc>
      </w:tr>
      <w:tr w:rsidR="00994980" w14:paraId="6EA330A7" w14:textId="77777777">
        <w:tc>
          <w:tcPr>
            <w:tcW w:w="1411" w:type="dxa"/>
          </w:tcPr>
          <w:p w14:paraId="2A1390FD" w14:textId="77777777" w:rsidR="00994980" w:rsidRDefault="00A41AAD">
            <w:r>
              <w:rPr>
                <w:rFonts w:eastAsiaTheme="minorEastAsia"/>
                <w:lang w:eastAsia="zh-CN"/>
              </w:rPr>
              <w:t xml:space="preserve">Samsung </w:t>
            </w:r>
          </w:p>
        </w:tc>
        <w:tc>
          <w:tcPr>
            <w:tcW w:w="8574" w:type="dxa"/>
          </w:tcPr>
          <w:p w14:paraId="4BAE092F" w14:textId="77777777" w:rsidR="00994980" w:rsidRDefault="00A41AAD">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994980" w14:paraId="24CE0F6C" w14:textId="77777777">
        <w:tc>
          <w:tcPr>
            <w:tcW w:w="1411" w:type="dxa"/>
          </w:tcPr>
          <w:p w14:paraId="058E7C0B" w14:textId="77777777" w:rsidR="00994980" w:rsidRDefault="00A41AAD">
            <w:r>
              <w:rPr>
                <w:rFonts w:hint="eastAsia"/>
                <w:lang w:val="en-US"/>
              </w:rPr>
              <w:t>ZTE</w:t>
            </w:r>
          </w:p>
        </w:tc>
        <w:tc>
          <w:tcPr>
            <w:tcW w:w="8574" w:type="dxa"/>
          </w:tcPr>
          <w:p w14:paraId="463971C3" w14:textId="77777777" w:rsidR="00994980" w:rsidRDefault="00A41AAD">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994980" w14:paraId="0FADCE00" w14:textId="77777777">
        <w:tc>
          <w:tcPr>
            <w:tcW w:w="1411" w:type="dxa"/>
          </w:tcPr>
          <w:p w14:paraId="103263F3" w14:textId="77777777" w:rsidR="00994980" w:rsidRDefault="00A41AAD">
            <w:r>
              <w:rPr>
                <w:rFonts w:eastAsiaTheme="minorEastAsia" w:hint="eastAsia"/>
              </w:rPr>
              <w:t>X</w:t>
            </w:r>
            <w:r>
              <w:rPr>
                <w:rFonts w:eastAsiaTheme="minorEastAsia"/>
              </w:rPr>
              <w:t>iaomi</w:t>
            </w:r>
          </w:p>
        </w:tc>
        <w:tc>
          <w:tcPr>
            <w:tcW w:w="8574" w:type="dxa"/>
          </w:tcPr>
          <w:p w14:paraId="78312037" w14:textId="77777777" w:rsidR="00994980" w:rsidRDefault="00A41AAD">
            <w:r>
              <w:rPr>
                <w:rFonts w:eastAsiaTheme="minorEastAsia"/>
              </w:rPr>
              <w:t>We tend to agree with vivo’s comment. As for the evaluation of the DP, it is up to company’s interest</w:t>
            </w:r>
          </w:p>
        </w:tc>
      </w:tr>
      <w:tr w:rsidR="00994980" w14:paraId="74C7089C" w14:textId="77777777">
        <w:tc>
          <w:tcPr>
            <w:tcW w:w="1411" w:type="dxa"/>
          </w:tcPr>
          <w:p w14:paraId="19C49EC2" w14:textId="77777777" w:rsidR="00994980" w:rsidRDefault="00A41AAD">
            <w:r>
              <w:rPr>
                <w:rFonts w:eastAsiaTheme="minorEastAsia"/>
              </w:rPr>
              <w:t>Apple</w:t>
            </w:r>
          </w:p>
        </w:tc>
        <w:tc>
          <w:tcPr>
            <w:tcW w:w="8574" w:type="dxa"/>
          </w:tcPr>
          <w:p w14:paraId="270B3A44" w14:textId="77777777" w:rsidR="00994980" w:rsidRDefault="00A41AAD">
            <w:r>
              <w:rPr>
                <w:lang w:eastAsia="zh-CN"/>
              </w:rPr>
              <w:t>Although it does seem like a viable input, the use of DP as input should be based on company interest given the time left for the study</w:t>
            </w:r>
          </w:p>
        </w:tc>
      </w:tr>
    </w:tbl>
    <w:p w14:paraId="12A23492" w14:textId="77777777" w:rsidR="00994980" w:rsidRDefault="00994980"/>
    <w:p w14:paraId="73C78E17" w14:textId="77777777" w:rsidR="00994980" w:rsidRDefault="00994980"/>
    <w:p w14:paraId="49A30C61" w14:textId="77777777" w:rsidR="00994980" w:rsidRDefault="00A41AAD">
      <w:r>
        <w:rPr>
          <w:rFonts w:eastAsia="Times New Roman"/>
          <w:color w:val="000000"/>
        </w:rPr>
        <w:t xml:space="preserve">Regarding the understanding of </w:t>
      </w:r>
      <w:r>
        <w:rPr>
          <w:szCs w:val="20"/>
        </w:rPr>
        <w:t>N’</w:t>
      </w:r>
      <w:r>
        <w:rPr>
          <w:szCs w:val="20"/>
          <w:vertAlign w:val="subscript"/>
        </w:rPr>
        <w:t>t</w:t>
      </w:r>
      <w:r>
        <w:t>, there seems to be a confusion whether it refers to additional paths or all reported paths, see Qualcomm (R1-2303586).  The exemplary text from TS37.355 is provided below for reference.</w:t>
      </w:r>
    </w:p>
    <w:p w14:paraId="0F1EC12E" w14:textId="77777777" w:rsidR="00994980" w:rsidRDefault="00A41AAD">
      <w:pPr>
        <w:pStyle w:val="PL"/>
        <w:rPr>
          <w:snapToGrid w:val="0"/>
        </w:rPr>
      </w:pPr>
      <w:r>
        <w:rPr>
          <w:snapToGrid w:val="0"/>
        </w:rPr>
        <w:t>NR-DL-TDOA-MeasElement-r</w:t>
      </w:r>
      <w:proofErr w:type="gramStart"/>
      <w:r>
        <w:rPr>
          <w:snapToGrid w:val="0"/>
        </w:rPr>
        <w:t>16 ::=</w:t>
      </w:r>
      <w:proofErr w:type="gramEnd"/>
      <w:r>
        <w:rPr>
          <w:snapToGrid w:val="0"/>
        </w:rPr>
        <w:t xml:space="preserve"> SEQUENCE {</w:t>
      </w:r>
    </w:p>
    <w:p w14:paraId="29E5B051" w14:textId="77777777" w:rsidR="00994980" w:rsidRDefault="00A41AAD">
      <w:pPr>
        <w:pStyle w:val="PL"/>
        <w:rPr>
          <w:snapToGrid w:val="0"/>
        </w:rPr>
      </w:pPr>
      <w:r>
        <w:rPr>
          <w:snapToGrid w:val="0"/>
        </w:rPr>
        <w:t>…</w:t>
      </w:r>
    </w:p>
    <w:p w14:paraId="6BA9EC83" w14:textId="77777777" w:rsidR="00994980" w:rsidRDefault="00A41AAD">
      <w:pPr>
        <w:pStyle w:val="PL"/>
        <w:rPr>
          <w:snapToGrid w:val="0"/>
        </w:rPr>
      </w:pPr>
      <w:r>
        <w:rPr>
          <w:snapToGrid w:val="0"/>
        </w:rPr>
        <w:tab/>
        <w:t>nr-DL-PRS-</w:t>
      </w:r>
      <w:r>
        <w:rPr>
          <w:snapToGrid w:val="0"/>
          <w:color w:val="FF0000"/>
        </w:rPr>
        <w:t>FirstPath</w:t>
      </w:r>
      <w:r>
        <w:rPr>
          <w:snapToGrid w:val="0"/>
        </w:rPr>
        <w:t>RSRP</w:t>
      </w:r>
      <w:r>
        <w:t>-Result-r17</w:t>
      </w:r>
      <w:r>
        <w:tab/>
        <w:t>INTEGER (</w:t>
      </w:r>
      <w:proofErr w:type="gramStart"/>
      <w:r>
        <w:t>0..</w:t>
      </w:r>
      <w:proofErr w:type="gramEnd"/>
      <w:r>
        <w:t>126)</w:t>
      </w:r>
      <w:r>
        <w:tab/>
      </w:r>
      <w:r>
        <w:tab/>
      </w:r>
      <w:r>
        <w:tab/>
      </w:r>
      <w:r>
        <w:tab/>
      </w:r>
      <w:r>
        <w:tab/>
      </w:r>
      <w:r>
        <w:tab/>
      </w:r>
      <w:r>
        <w:tab/>
        <w:t>OPTIONAL,</w:t>
      </w:r>
    </w:p>
    <w:p w14:paraId="70E35CAA" w14:textId="77777777" w:rsidR="00994980" w:rsidRDefault="00A41AAD">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D66E85B" w14:textId="77777777" w:rsidR="00994980" w:rsidRDefault="00A41AAD">
      <w:pPr>
        <w:pStyle w:val="PL"/>
        <w:rPr>
          <w:snapToGrid w:val="0"/>
        </w:rPr>
      </w:pPr>
      <w:r>
        <w:rPr>
          <w:snapToGrid w:val="0"/>
        </w:rPr>
        <w:t>…</w:t>
      </w:r>
    </w:p>
    <w:p w14:paraId="4FECDBFA" w14:textId="77777777" w:rsidR="00994980" w:rsidRDefault="00A41AAD">
      <w:pPr>
        <w:pStyle w:val="PL"/>
        <w:rPr>
          <w:snapToGrid w:val="0"/>
        </w:rPr>
      </w:pPr>
      <w:r>
        <w:rPr>
          <w:snapToGrid w:val="0"/>
        </w:rPr>
        <w:t>}</w:t>
      </w:r>
    </w:p>
    <w:p w14:paraId="4CBFD565" w14:textId="77777777" w:rsidR="00994980" w:rsidRDefault="00994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994980" w14:paraId="3D1CB61F" w14:textId="77777777">
        <w:trPr>
          <w:cantSplit/>
        </w:trPr>
        <w:tc>
          <w:tcPr>
            <w:tcW w:w="9639" w:type="dxa"/>
          </w:tcPr>
          <w:p w14:paraId="766A59C8" w14:textId="77777777" w:rsidR="00994980" w:rsidRDefault="00A41AAD">
            <w:pPr>
              <w:pStyle w:val="TAL"/>
              <w:keepNext w:val="0"/>
              <w:keepLines w:val="0"/>
              <w:rPr>
                <w:b/>
                <w:bCs/>
                <w:i/>
                <w:iCs/>
                <w:lang w:val="en-US"/>
              </w:rPr>
            </w:pPr>
            <w:r>
              <w:rPr>
                <w:b/>
                <w:bCs/>
                <w:i/>
                <w:iCs/>
                <w:snapToGrid w:val="0"/>
                <w:lang w:val="en-US"/>
              </w:rPr>
              <w:t>nr-DL-PRS-FirstPathRSRP</w:t>
            </w:r>
            <w:r>
              <w:rPr>
                <w:b/>
                <w:bCs/>
                <w:i/>
                <w:iCs/>
                <w:lang w:val="en-US"/>
              </w:rPr>
              <w:t>-Result</w:t>
            </w:r>
          </w:p>
          <w:p w14:paraId="6903428B" w14:textId="77777777" w:rsidR="00994980" w:rsidRDefault="00A41AAD">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994980" w14:paraId="10FB5A98" w14:textId="77777777">
        <w:trPr>
          <w:cantSplit/>
        </w:trPr>
        <w:tc>
          <w:tcPr>
            <w:tcW w:w="9639" w:type="dxa"/>
          </w:tcPr>
          <w:p w14:paraId="1183A51F" w14:textId="77777777" w:rsidR="00994980" w:rsidRDefault="00A41AAD">
            <w:pPr>
              <w:pStyle w:val="TAL"/>
              <w:keepNext w:val="0"/>
              <w:keepLines w:val="0"/>
              <w:rPr>
                <w:b/>
                <w:bCs/>
                <w:i/>
                <w:iCs/>
                <w:snapToGrid w:val="0"/>
                <w:lang w:val="en-US"/>
              </w:rPr>
            </w:pPr>
            <w:r>
              <w:rPr>
                <w:b/>
                <w:bCs/>
                <w:i/>
                <w:iCs/>
                <w:snapToGrid w:val="0"/>
                <w:lang w:val="en-US"/>
              </w:rPr>
              <w:t>Nr-AdditionalPathListExt</w:t>
            </w:r>
          </w:p>
          <w:p w14:paraId="02625249" w14:textId="77777777" w:rsidR="00994980" w:rsidRDefault="00A41AAD">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nr-AdditionalPathList</w:t>
            </w:r>
            <w:r>
              <w:rPr>
                <w:snapToGrid w:val="0"/>
                <w:lang w:val="en-US"/>
              </w:rPr>
              <w:t xml:space="preserve"> shall be absent.</w:t>
            </w:r>
          </w:p>
        </w:tc>
      </w:tr>
    </w:tbl>
    <w:p w14:paraId="15CF22CF" w14:textId="77777777" w:rsidR="00994980" w:rsidRDefault="00994980"/>
    <w:p w14:paraId="46772269" w14:textId="77777777" w:rsidR="00994980" w:rsidRDefault="00A41AAD">
      <w:r>
        <w:t>Based on FL understanding of companies’ evaluation, N’</w:t>
      </w:r>
      <w:r>
        <w:rPr>
          <w:vertAlign w:val="subscript"/>
        </w:rPr>
        <w:t>t</w:t>
      </w:r>
      <w:r>
        <w:t xml:space="preserve"> include the first path as well as the additional paths. That is, the CIR/PDP/DP measurement contains a total of N’</w:t>
      </w:r>
      <w:r>
        <w:rPr>
          <w:vertAlign w:val="subscript"/>
        </w:rPr>
        <w:t>t</w:t>
      </w:r>
      <w:r>
        <w:t xml:space="preserve"> detected paths, the first detected path and (N’</w:t>
      </w:r>
      <w:r>
        <w:rPr>
          <w:vertAlign w:val="subscript"/>
        </w:rPr>
        <w:t>t</w:t>
      </w:r>
      <w:r>
        <w:t xml:space="preserve"> -1) additional detected paths. </w:t>
      </w:r>
      <w:proofErr w:type="gramStart"/>
      <w:r>
        <w:t>Thus</w:t>
      </w:r>
      <w:proofErr w:type="gramEnd"/>
      <w:r>
        <w:t xml:space="preserve"> N’</w:t>
      </w:r>
      <w:r>
        <w:rPr>
          <w:vertAlign w:val="subscript"/>
        </w:rPr>
        <w:t>t</w:t>
      </w:r>
      <w:r>
        <w:t xml:space="preserve"> is clarified below, since this affects the calculation of model input size and signaling overhead.</w:t>
      </w:r>
    </w:p>
    <w:p w14:paraId="636FED5C" w14:textId="77777777" w:rsidR="00994980" w:rsidRDefault="00994980"/>
    <w:p w14:paraId="57F1CCBE" w14:textId="77777777" w:rsidR="00994980" w:rsidRDefault="00A41AAD">
      <w:pPr>
        <w:rPr>
          <w:b/>
          <w:bCs/>
          <w:u w:val="single"/>
        </w:rPr>
      </w:pPr>
      <w:r>
        <w:rPr>
          <w:b/>
          <w:bCs/>
          <w:highlight w:val="yellow"/>
          <w:u w:val="single"/>
        </w:rPr>
        <w:t>Proposal 3.5-2</w:t>
      </w:r>
    </w:p>
    <w:p w14:paraId="72488B8F" w14:textId="77777777" w:rsidR="00994980" w:rsidRDefault="00A41AAD">
      <w:r>
        <w:t>For AI/ML based positioning, if subsampling is used, measurements of N’</w:t>
      </w:r>
      <w:r>
        <w:rPr>
          <w:vertAlign w:val="subscript"/>
        </w:rPr>
        <w:t>t</w:t>
      </w:r>
      <w:r>
        <w:t xml:space="preserve"> detected paths are provided as model input, i.e., the first detected path and (</w:t>
      </w:r>
      <w:r>
        <w:rPr>
          <w:szCs w:val="20"/>
        </w:rPr>
        <w:t>N’</w:t>
      </w:r>
      <w:r>
        <w:rPr>
          <w:szCs w:val="20"/>
          <w:vertAlign w:val="subscript"/>
        </w:rPr>
        <w:t>t</w:t>
      </w:r>
      <w:r>
        <w:t xml:space="preserve"> -1) additional detected paths.</w:t>
      </w:r>
    </w:p>
    <w:p w14:paraId="641ED46C"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D1A5C56" w14:textId="77777777">
        <w:tc>
          <w:tcPr>
            <w:tcW w:w="1418" w:type="dxa"/>
          </w:tcPr>
          <w:p w14:paraId="0DC82D98" w14:textId="77777777" w:rsidR="00994980" w:rsidRDefault="00994980">
            <w:pPr>
              <w:rPr>
                <w:b/>
              </w:rPr>
            </w:pPr>
          </w:p>
        </w:tc>
        <w:tc>
          <w:tcPr>
            <w:tcW w:w="8572" w:type="dxa"/>
          </w:tcPr>
          <w:p w14:paraId="5389EB72" w14:textId="77777777" w:rsidR="00994980" w:rsidRDefault="00A41AAD">
            <w:pPr>
              <w:jc w:val="center"/>
              <w:rPr>
                <w:b/>
                <w:lang w:val="zh-CN"/>
              </w:rPr>
            </w:pPr>
            <w:r>
              <w:rPr>
                <w:rFonts w:hint="eastAsia"/>
                <w:b/>
                <w:lang w:val="zh-CN"/>
              </w:rPr>
              <w:t>Company</w:t>
            </w:r>
          </w:p>
        </w:tc>
      </w:tr>
      <w:tr w:rsidR="00994980" w14:paraId="7C7730BA" w14:textId="77777777">
        <w:tc>
          <w:tcPr>
            <w:tcW w:w="1418" w:type="dxa"/>
          </w:tcPr>
          <w:p w14:paraId="27554CF9" w14:textId="77777777" w:rsidR="00994980" w:rsidRDefault="00A41AAD">
            <w:pPr>
              <w:rPr>
                <w:lang w:val="zh-CN"/>
              </w:rPr>
            </w:pPr>
            <w:r>
              <w:rPr>
                <w:rFonts w:hint="eastAsia"/>
                <w:lang w:val="zh-CN"/>
              </w:rPr>
              <w:t>Support</w:t>
            </w:r>
          </w:p>
        </w:tc>
        <w:tc>
          <w:tcPr>
            <w:tcW w:w="8572" w:type="dxa"/>
          </w:tcPr>
          <w:p w14:paraId="0E76BE82" w14:textId="77777777" w:rsidR="00994980" w:rsidRDefault="00A41AAD">
            <w:r>
              <w:rPr>
                <w:rFonts w:hint="eastAsia"/>
              </w:rPr>
              <w:t>F</w:t>
            </w:r>
            <w:r>
              <w:t>ujitsu</w:t>
            </w:r>
          </w:p>
        </w:tc>
      </w:tr>
      <w:tr w:rsidR="00994980" w14:paraId="1740283E" w14:textId="77777777">
        <w:tc>
          <w:tcPr>
            <w:tcW w:w="1418" w:type="dxa"/>
          </w:tcPr>
          <w:p w14:paraId="039555EC" w14:textId="77777777" w:rsidR="00994980" w:rsidRDefault="00A41AAD">
            <w:pPr>
              <w:rPr>
                <w:lang w:val="zh-CN"/>
              </w:rPr>
            </w:pPr>
            <w:r>
              <w:rPr>
                <w:rFonts w:hint="eastAsia"/>
                <w:lang w:val="zh-CN"/>
              </w:rPr>
              <w:t>Not support</w:t>
            </w:r>
          </w:p>
        </w:tc>
        <w:tc>
          <w:tcPr>
            <w:tcW w:w="8572" w:type="dxa"/>
          </w:tcPr>
          <w:p w14:paraId="130DE613" w14:textId="77777777" w:rsidR="00994980" w:rsidRDefault="00A41AAD">
            <w:r>
              <w:t>Vivo, NOK</w:t>
            </w:r>
          </w:p>
        </w:tc>
      </w:tr>
    </w:tbl>
    <w:p w14:paraId="135494F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5228227" w14:textId="77777777">
        <w:tc>
          <w:tcPr>
            <w:tcW w:w="1411" w:type="dxa"/>
          </w:tcPr>
          <w:p w14:paraId="2EE465CF" w14:textId="77777777" w:rsidR="00994980" w:rsidRDefault="00A41AAD">
            <w:pPr>
              <w:rPr>
                <w:b/>
                <w:bCs/>
              </w:rPr>
            </w:pPr>
            <w:r>
              <w:rPr>
                <w:b/>
                <w:bCs/>
              </w:rPr>
              <w:t>Company</w:t>
            </w:r>
          </w:p>
        </w:tc>
        <w:tc>
          <w:tcPr>
            <w:tcW w:w="8574" w:type="dxa"/>
          </w:tcPr>
          <w:p w14:paraId="0B227D03" w14:textId="77777777" w:rsidR="00994980" w:rsidRDefault="00A41AAD">
            <w:pPr>
              <w:jc w:val="center"/>
              <w:rPr>
                <w:b/>
                <w:bCs/>
              </w:rPr>
            </w:pPr>
            <w:r>
              <w:rPr>
                <w:b/>
                <w:bCs/>
              </w:rPr>
              <w:t>Comments</w:t>
            </w:r>
          </w:p>
        </w:tc>
      </w:tr>
      <w:tr w:rsidR="00994980" w14:paraId="022A3D24" w14:textId="77777777">
        <w:tc>
          <w:tcPr>
            <w:tcW w:w="1411" w:type="dxa"/>
          </w:tcPr>
          <w:p w14:paraId="57E7F67F" w14:textId="77777777" w:rsidR="00994980" w:rsidRDefault="00A41AAD">
            <w:r>
              <w:rPr>
                <w:rFonts w:eastAsiaTheme="minorEastAsia" w:hint="eastAsia"/>
              </w:rPr>
              <w:t>F</w:t>
            </w:r>
            <w:r>
              <w:rPr>
                <w:rFonts w:eastAsiaTheme="minorEastAsia"/>
              </w:rPr>
              <w:t>ujitsu</w:t>
            </w:r>
          </w:p>
        </w:tc>
        <w:tc>
          <w:tcPr>
            <w:tcW w:w="8574" w:type="dxa"/>
          </w:tcPr>
          <w:p w14:paraId="78E8484A" w14:textId="77777777" w:rsidR="00994980" w:rsidRDefault="00A41AAD">
            <w:r>
              <w:rPr>
                <w:rFonts w:eastAsiaTheme="minorEastAsia"/>
              </w:rPr>
              <w:t>We think the IE of additional path in 37.355 has to be designed as the power of 2 but actually nobody will use 1+8 or 1+16 paths as model input, so we support this proposal.</w:t>
            </w:r>
          </w:p>
        </w:tc>
      </w:tr>
      <w:tr w:rsidR="00994980" w14:paraId="4116F186" w14:textId="77777777">
        <w:tc>
          <w:tcPr>
            <w:tcW w:w="1411" w:type="dxa"/>
          </w:tcPr>
          <w:p w14:paraId="2978441A" w14:textId="77777777" w:rsidR="00994980" w:rsidRDefault="00A41AAD">
            <w:r>
              <w:t>Vivo</w:t>
            </w:r>
          </w:p>
        </w:tc>
        <w:tc>
          <w:tcPr>
            <w:tcW w:w="8574" w:type="dxa"/>
          </w:tcPr>
          <w:p w14:paraId="05D971DE" w14:textId="77777777" w:rsidR="00994980" w:rsidRDefault="00A41AAD">
            <w:r>
              <w:t>I copied previous agreement below.</w:t>
            </w:r>
          </w:p>
          <w:p w14:paraId="01F202A8" w14:textId="77777777" w:rsidR="00994980" w:rsidRDefault="00A41AAD">
            <w:pPr>
              <w:rPr>
                <w:rFonts w:cs="DengXian"/>
                <w:b/>
                <w:bCs/>
                <w:highlight w:val="green"/>
              </w:rPr>
            </w:pPr>
            <w:r>
              <w:rPr>
                <w:rFonts w:cs="DengXian"/>
                <w:b/>
                <w:bCs/>
                <w:highlight w:val="green"/>
              </w:rPr>
              <w:t>Agreement</w:t>
            </w:r>
          </w:p>
          <w:p w14:paraId="3C5C9291" w14:textId="77777777" w:rsidR="00994980" w:rsidRDefault="00A41AA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66F8C9C" w14:textId="77777777" w:rsidR="00994980" w:rsidRDefault="00A41AAD">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4072158A" w14:textId="77777777" w:rsidR="00994980" w:rsidRDefault="00994980"/>
          <w:p w14:paraId="73B112F1" w14:textId="77777777" w:rsidR="00994980" w:rsidRDefault="00A41AAD">
            <w:r>
              <w:t xml:space="preserve">Nt, N’t are defined as time domain samples to align evaluation setup. It’s up to each company how to use N’t samples and report. </w:t>
            </w:r>
          </w:p>
          <w:p w14:paraId="6B309026" w14:textId="77777777" w:rsidR="00994980" w:rsidRDefault="00A41AAD">
            <w:r>
              <w:t>It’s not clear to us why evaluation need to be tied with existing measurement report to begin with.</w:t>
            </w:r>
          </w:p>
        </w:tc>
      </w:tr>
      <w:tr w:rsidR="00994980" w14:paraId="6D8952EB" w14:textId="77777777">
        <w:tc>
          <w:tcPr>
            <w:tcW w:w="1411" w:type="dxa"/>
          </w:tcPr>
          <w:p w14:paraId="283C74ED" w14:textId="77777777" w:rsidR="00994980" w:rsidRDefault="00A41AAD">
            <w:r>
              <w:rPr>
                <w:rFonts w:eastAsiaTheme="minorEastAsia" w:hint="eastAsia"/>
              </w:rPr>
              <w:t>CATT</w:t>
            </w:r>
          </w:p>
        </w:tc>
        <w:tc>
          <w:tcPr>
            <w:tcW w:w="8574" w:type="dxa"/>
          </w:tcPr>
          <w:p w14:paraId="325E7A5F" w14:textId="77777777" w:rsidR="00994980" w:rsidRDefault="00A41AAD">
            <w:r>
              <w:rPr>
                <w:rFonts w:eastAsiaTheme="minorEastAsia" w:hint="eastAsia"/>
              </w:rPr>
              <w:t>Sharing the same view as vivo, we think the previous agreement already means what is proposing here. If better clarification is really needed, we are fine to make it a conclusion.</w:t>
            </w:r>
          </w:p>
        </w:tc>
      </w:tr>
      <w:tr w:rsidR="00994980" w14:paraId="5E4EFB5D" w14:textId="77777777">
        <w:tc>
          <w:tcPr>
            <w:tcW w:w="1411" w:type="dxa"/>
          </w:tcPr>
          <w:p w14:paraId="483EFB5B" w14:textId="77777777" w:rsidR="00994980" w:rsidRDefault="00A41AAD">
            <w:r>
              <w:rPr>
                <w:rFonts w:eastAsia="Yu Mincho" w:hint="eastAsia"/>
              </w:rPr>
              <w:t>M</w:t>
            </w:r>
            <w:r>
              <w:rPr>
                <w:rFonts w:eastAsia="Yu Mincho"/>
              </w:rPr>
              <w:t>ediaTek</w:t>
            </w:r>
          </w:p>
        </w:tc>
        <w:tc>
          <w:tcPr>
            <w:tcW w:w="8574" w:type="dxa"/>
          </w:tcPr>
          <w:p w14:paraId="333DA0CF" w14:textId="77777777" w:rsidR="00994980" w:rsidRDefault="00A41AA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994980" w14:paraId="709AACDB" w14:textId="77777777">
        <w:tc>
          <w:tcPr>
            <w:tcW w:w="1411" w:type="dxa"/>
          </w:tcPr>
          <w:p w14:paraId="170E1AA5" w14:textId="77777777" w:rsidR="00994980" w:rsidRDefault="00A41AAD">
            <w:r>
              <w:t>NOK</w:t>
            </w:r>
          </w:p>
        </w:tc>
        <w:tc>
          <w:tcPr>
            <w:tcW w:w="8574" w:type="dxa"/>
          </w:tcPr>
          <w:p w14:paraId="1320E916" w14:textId="77777777" w:rsidR="00994980" w:rsidRDefault="00A41AAD">
            <w:r>
              <w:t xml:space="preserve">In terms of evaluation, we believe that this proposal is not needed. However, in the future, the TR should mention the specification impact of using this new measurements(CIR/PDP) which should include the parameter </w:t>
            </w:r>
            <w:r>
              <w:rPr>
                <w:lang w:val="en-US"/>
              </w:rPr>
              <w:t>N’</w:t>
            </w:r>
            <w:r>
              <w:rPr>
                <w:vertAlign w:val="subscript"/>
                <w:lang w:val="en-US"/>
              </w:rPr>
              <w:t>t</w:t>
            </w:r>
            <w:r>
              <w:t>.</w:t>
            </w:r>
          </w:p>
        </w:tc>
      </w:tr>
      <w:tr w:rsidR="00994980" w14:paraId="7A010877" w14:textId="77777777">
        <w:tc>
          <w:tcPr>
            <w:tcW w:w="1411" w:type="dxa"/>
          </w:tcPr>
          <w:p w14:paraId="78E652C7" w14:textId="77777777" w:rsidR="00994980" w:rsidRDefault="00A41AAD">
            <w:r>
              <w:rPr>
                <w:rFonts w:eastAsiaTheme="minorEastAsia"/>
                <w:lang w:eastAsia="zh-CN"/>
              </w:rPr>
              <w:t>Samsung</w:t>
            </w:r>
          </w:p>
        </w:tc>
        <w:tc>
          <w:tcPr>
            <w:tcW w:w="8574" w:type="dxa"/>
          </w:tcPr>
          <w:p w14:paraId="37029AFF" w14:textId="77777777" w:rsidR="00994980" w:rsidRDefault="00A41AAD">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14AEC9A6" w14:textId="77777777" w:rsidR="00994980" w:rsidRDefault="00994980"/>
    <w:p w14:paraId="107AA812" w14:textId="77777777" w:rsidR="00994980" w:rsidRDefault="00994980"/>
    <w:p w14:paraId="4C8E67F2" w14:textId="77777777" w:rsidR="00994980" w:rsidRDefault="00A41AAD">
      <w:pPr>
        <w:rPr>
          <w:b/>
          <w:bCs/>
          <w:u w:val="single"/>
        </w:rPr>
      </w:pPr>
      <w:r>
        <w:rPr>
          <w:b/>
          <w:bCs/>
          <w:highlight w:val="yellow"/>
          <w:u w:val="single"/>
        </w:rPr>
        <w:t>Proposal 3.5-3</w:t>
      </w:r>
    </w:p>
    <w:p w14:paraId="0E368B9B"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5D9660DF"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6D0F2140"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787B9712"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85F9370"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5A7F9F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A2AB90F" w14:textId="77777777">
        <w:tc>
          <w:tcPr>
            <w:tcW w:w="1418" w:type="dxa"/>
          </w:tcPr>
          <w:p w14:paraId="582C6C9D" w14:textId="77777777" w:rsidR="00994980" w:rsidRDefault="00994980">
            <w:pPr>
              <w:rPr>
                <w:b/>
              </w:rPr>
            </w:pPr>
          </w:p>
        </w:tc>
        <w:tc>
          <w:tcPr>
            <w:tcW w:w="8572" w:type="dxa"/>
          </w:tcPr>
          <w:p w14:paraId="3B4FA99D" w14:textId="77777777" w:rsidR="00994980" w:rsidRDefault="00A41AAD">
            <w:pPr>
              <w:jc w:val="center"/>
              <w:rPr>
                <w:b/>
                <w:lang w:val="zh-CN"/>
              </w:rPr>
            </w:pPr>
            <w:r>
              <w:rPr>
                <w:rFonts w:hint="eastAsia"/>
                <w:b/>
                <w:lang w:val="zh-CN"/>
              </w:rPr>
              <w:t>Company</w:t>
            </w:r>
          </w:p>
        </w:tc>
      </w:tr>
      <w:tr w:rsidR="00994980" w14:paraId="0743662D" w14:textId="77777777">
        <w:tc>
          <w:tcPr>
            <w:tcW w:w="1418" w:type="dxa"/>
          </w:tcPr>
          <w:p w14:paraId="540A6A29" w14:textId="77777777" w:rsidR="00994980" w:rsidRDefault="00A41AAD">
            <w:pPr>
              <w:rPr>
                <w:lang w:val="zh-CN"/>
              </w:rPr>
            </w:pPr>
            <w:r>
              <w:rPr>
                <w:rFonts w:hint="eastAsia"/>
                <w:lang w:val="zh-CN"/>
              </w:rPr>
              <w:t>Support</w:t>
            </w:r>
          </w:p>
        </w:tc>
        <w:tc>
          <w:tcPr>
            <w:tcW w:w="8572" w:type="dxa"/>
          </w:tcPr>
          <w:p w14:paraId="2E978E86" w14:textId="77777777" w:rsidR="00994980" w:rsidRDefault="00A41AAD">
            <w:r>
              <w:rPr>
                <w:rFonts w:hint="eastAsia"/>
              </w:rPr>
              <w:t>F</w:t>
            </w:r>
            <w:r>
              <w:t>ujitsu</w:t>
            </w:r>
          </w:p>
        </w:tc>
      </w:tr>
      <w:tr w:rsidR="00994980" w14:paraId="77EAD813" w14:textId="77777777">
        <w:tc>
          <w:tcPr>
            <w:tcW w:w="1418" w:type="dxa"/>
          </w:tcPr>
          <w:p w14:paraId="3FB3885E" w14:textId="77777777" w:rsidR="00994980" w:rsidRDefault="00A41AAD">
            <w:pPr>
              <w:rPr>
                <w:lang w:val="zh-CN"/>
              </w:rPr>
            </w:pPr>
            <w:r>
              <w:rPr>
                <w:rFonts w:hint="eastAsia"/>
                <w:lang w:val="zh-CN"/>
              </w:rPr>
              <w:t>Not support</w:t>
            </w:r>
          </w:p>
        </w:tc>
        <w:tc>
          <w:tcPr>
            <w:tcW w:w="8572" w:type="dxa"/>
          </w:tcPr>
          <w:p w14:paraId="65834494" w14:textId="77777777" w:rsidR="00994980" w:rsidRDefault="00A41AAD">
            <w:r>
              <w:t>vivo</w:t>
            </w:r>
          </w:p>
        </w:tc>
      </w:tr>
    </w:tbl>
    <w:p w14:paraId="077049D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9F5963" w14:textId="77777777">
        <w:tc>
          <w:tcPr>
            <w:tcW w:w="1411" w:type="dxa"/>
          </w:tcPr>
          <w:p w14:paraId="79CD772C" w14:textId="77777777" w:rsidR="00994980" w:rsidRDefault="00A41AAD">
            <w:pPr>
              <w:rPr>
                <w:b/>
                <w:bCs/>
              </w:rPr>
            </w:pPr>
            <w:r>
              <w:rPr>
                <w:b/>
                <w:bCs/>
              </w:rPr>
              <w:t>Company</w:t>
            </w:r>
          </w:p>
        </w:tc>
        <w:tc>
          <w:tcPr>
            <w:tcW w:w="8574" w:type="dxa"/>
          </w:tcPr>
          <w:p w14:paraId="5A61CA6B" w14:textId="77777777" w:rsidR="00994980" w:rsidRDefault="00A41AAD">
            <w:pPr>
              <w:jc w:val="center"/>
              <w:rPr>
                <w:b/>
                <w:bCs/>
              </w:rPr>
            </w:pPr>
            <w:r>
              <w:rPr>
                <w:b/>
                <w:bCs/>
              </w:rPr>
              <w:t>Comments</w:t>
            </w:r>
          </w:p>
        </w:tc>
      </w:tr>
      <w:tr w:rsidR="00994980" w14:paraId="4345FADC" w14:textId="77777777">
        <w:tc>
          <w:tcPr>
            <w:tcW w:w="1411" w:type="dxa"/>
          </w:tcPr>
          <w:p w14:paraId="20352819" w14:textId="77777777" w:rsidR="00994980" w:rsidRDefault="00A41AAD">
            <w:r>
              <w:rPr>
                <w:rFonts w:eastAsiaTheme="minorEastAsia" w:hint="eastAsia"/>
              </w:rPr>
              <w:t>F</w:t>
            </w:r>
            <w:r>
              <w:rPr>
                <w:rFonts w:eastAsiaTheme="minorEastAsia"/>
              </w:rPr>
              <w:t>ujitsu</w:t>
            </w:r>
          </w:p>
        </w:tc>
        <w:tc>
          <w:tcPr>
            <w:tcW w:w="8574" w:type="dxa"/>
          </w:tcPr>
          <w:p w14:paraId="325007BF" w14:textId="77777777" w:rsidR="00994980" w:rsidRDefault="00A41AAD">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994980" w14:paraId="68C08C2D" w14:textId="77777777">
        <w:tc>
          <w:tcPr>
            <w:tcW w:w="1411" w:type="dxa"/>
          </w:tcPr>
          <w:p w14:paraId="6EB5A6E8" w14:textId="77777777" w:rsidR="00994980" w:rsidRDefault="00A41AAD">
            <w:r>
              <w:t>Vivo</w:t>
            </w:r>
          </w:p>
        </w:tc>
        <w:tc>
          <w:tcPr>
            <w:tcW w:w="8574" w:type="dxa"/>
          </w:tcPr>
          <w:p w14:paraId="49D0FC14" w14:textId="77777777" w:rsidR="00994980" w:rsidRDefault="00A41AAD">
            <w:r>
              <w:t>I copied previous agreement below.</w:t>
            </w:r>
          </w:p>
          <w:p w14:paraId="71637762" w14:textId="77777777" w:rsidR="00994980" w:rsidRDefault="00A41AAD">
            <w:pPr>
              <w:rPr>
                <w:rFonts w:cs="DengXian"/>
                <w:b/>
                <w:bCs/>
                <w:highlight w:val="green"/>
              </w:rPr>
            </w:pPr>
            <w:r>
              <w:rPr>
                <w:rFonts w:cs="DengXian"/>
                <w:b/>
                <w:bCs/>
                <w:highlight w:val="green"/>
              </w:rPr>
              <w:t>Agreement</w:t>
            </w:r>
          </w:p>
          <w:p w14:paraId="0FE7EEEE" w14:textId="77777777" w:rsidR="00994980" w:rsidRDefault="00A41AA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4FC5CB8B" w14:textId="77777777" w:rsidR="00994980" w:rsidRDefault="00A41AAD">
            <w:pPr>
              <w:pStyle w:val="ListParagraph"/>
              <w:numPr>
                <w:ilvl w:val="0"/>
                <w:numId w:val="3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721E7E57" w14:textId="77777777" w:rsidR="00994980" w:rsidRDefault="00994980"/>
          <w:p w14:paraId="16E1D08F" w14:textId="77777777" w:rsidR="00994980" w:rsidRDefault="00A41AAD">
            <w:r>
              <w:t xml:space="preserve">Nt, N’t are defined as time domain samples to align evaluation setup. It’s up to each company how to use N’t samples and report. </w:t>
            </w:r>
          </w:p>
          <w:p w14:paraId="700AC8A6" w14:textId="77777777" w:rsidR="00994980" w:rsidRDefault="00A41AAD">
            <w:r>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994980" w14:paraId="0956D014" w14:textId="77777777">
        <w:tc>
          <w:tcPr>
            <w:tcW w:w="1411" w:type="dxa"/>
          </w:tcPr>
          <w:p w14:paraId="3DCE8E90" w14:textId="77777777" w:rsidR="00994980" w:rsidRDefault="00A41AAD">
            <w:r>
              <w:rPr>
                <w:rFonts w:eastAsiaTheme="minorEastAsia" w:hint="eastAsia"/>
              </w:rPr>
              <w:t>CATT</w:t>
            </w:r>
          </w:p>
        </w:tc>
        <w:tc>
          <w:tcPr>
            <w:tcW w:w="8574" w:type="dxa"/>
          </w:tcPr>
          <w:p w14:paraId="383FF996" w14:textId="77777777" w:rsidR="00994980" w:rsidRDefault="00A41AAD">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 xml:space="preserve">Generally OK with the second part, </w:t>
            </w:r>
            <w:proofErr w:type="gramStart"/>
            <w:r>
              <w:rPr>
                <w:rFonts w:eastAsiaTheme="minorEastAsia" w:hint="eastAsia"/>
              </w:rPr>
              <w:t>i.e.</w:t>
            </w:r>
            <w:proofErr w:type="gramEnd"/>
            <w:r>
              <w:rPr>
                <w:rFonts w:eastAsiaTheme="minorEastAsia" w:hint="eastAsia"/>
              </w:rPr>
              <w:t xml:space="preserve"> the observation on evaluation results.</w:t>
            </w:r>
          </w:p>
        </w:tc>
      </w:tr>
      <w:tr w:rsidR="00994980" w14:paraId="680CC482" w14:textId="77777777">
        <w:tc>
          <w:tcPr>
            <w:tcW w:w="1411" w:type="dxa"/>
          </w:tcPr>
          <w:p w14:paraId="627947E9" w14:textId="77777777" w:rsidR="00994980" w:rsidRDefault="00A41AAD">
            <w:r>
              <w:rPr>
                <w:rFonts w:eastAsiaTheme="minorEastAsia" w:hint="eastAsia"/>
              </w:rPr>
              <w:t>M</w:t>
            </w:r>
            <w:r>
              <w:rPr>
                <w:rFonts w:eastAsiaTheme="minorEastAsia"/>
              </w:rPr>
              <w:t>ediaTek</w:t>
            </w:r>
          </w:p>
        </w:tc>
        <w:tc>
          <w:tcPr>
            <w:tcW w:w="8574" w:type="dxa"/>
          </w:tcPr>
          <w:p w14:paraId="61C89BC5" w14:textId="77777777" w:rsidR="00994980" w:rsidRDefault="00A41AA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994980" w14:paraId="33564F73" w14:textId="77777777">
        <w:tc>
          <w:tcPr>
            <w:tcW w:w="1411" w:type="dxa"/>
          </w:tcPr>
          <w:p w14:paraId="4CDB974D" w14:textId="77777777" w:rsidR="00994980" w:rsidRDefault="00A41AAD">
            <w:r>
              <w:rPr>
                <w:rFonts w:eastAsiaTheme="minorEastAsia" w:hint="eastAsia"/>
              </w:rPr>
              <w:t>O</w:t>
            </w:r>
            <w:r>
              <w:rPr>
                <w:rFonts w:eastAsiaTheme="minorEastAsia"/>
              </w:rPr>
              <w:t>PPO</w:t>
            </w:r>
          </w:p>
        </w:tc>
        <w:tc>
          <w:tcPr>
            <w:tcW w:w="8574" w:type="dxa"/>
          </w:tcPr>
          <w:p w14:paraId="1F484A47" w14:textId="77777777" w:rsidR="00994980" w:rsidRDefault="00A41AAD">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994980" w14:paraId="73B5FDF7" w14:textId="77777777">
        <w:tc>
          <w:tcPr>
            <w:tcW w:w="1411" w:type="dxa"/>
          </w:tcPr>
          <w:p w14:paraId="1132B776" w14:textId="77777777" w:rsidR="00994980" w:rsidRDefault="00A41AAD">
            <w:r>
              <w:rPr>
                <w:rFonts w:eastAsiaTheme="minorEastAsia"/>
              </w:rPr>
              <w:t>HW/HiSi</w:t>
            </w:r>
          </w:p>
        </w:tc>
        <w:tc>
          <w:tcPr>
            <w:tcW w:w="8574" w:type="dxa"/>
          </w:tcPr>
          <w:p w14:paraId="61B4E4AF" w14:textId="77777777" w:rsidR="00994980" w:rsidRDefault="00A41AAD">
            <w:r>
              <w:rPr>
                <w:rFonts w:eastAsiaTheme="minorEastAsia"/>
              </w:rPr>
              <w:t>Tend to support.</w:t>
            </w:r>
          </w:p>
        </w:tc>
      </w:tr>
      <w:tr w:rsidR="00994980" w14:paraId="4AA0BD93" w14:textId="77777777">
        <w:tc>
          <w:tcPr>
            <w:tcW w:w="1411" w:type="dxa"/>
          </w:tcPr>
          <w:p w14:paraId="27DCD841" w14:textId="77777777" w:rsidR="00994980" w:rsidRDefault="00A41AAD">
            <w:r>
              <w:rPr>
                <w:rFonts w:eastAsiaTheme="minorEastAsia"/>
              </w:rPr>
              <w:t>NOK</w:t>
            </w:r>
          </w:p>
        </w:tc>
        <w:tc>
          <w:tcPr>
            <w:tcW w:w="8574" w:type="dxa"/>
          </w:tcPr>
          <w:p w14:paraId="5E610243" w14:textId="77777777" w:rsidR="00994980" w:rsidRDefault="00A41AAD">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r>
              <w:rPr>
                <w:lang w:val="en-US"/>
              </w:rPr>
              <w:t>N’</w:t>
            </w:r>
            <w:r>
              <w:rPr>
                <w:vertAlign w:val="subscript"/>
                <w:lang w:val="en-US"/>
              </w:rPr>
              <w:t>t</w:t>
            </w:r>
            <w:r>
              <w:rPr>
                <w:lang w:val="en-US"/>
              </w:rPr>
              <w:t xml:space="preserve"> ) and (N</w:t>
            </w:r>
            <w:r>
              <w:rPr>
                <w:vertAlign w:val="subscript"/>
                <w:lang w:val="en-US"/>
              </w:rPr>
              <w:t>t</w:t>
            </w:r>
            <w:r>
              <w:rPr>
                <w:lang w:val="en-US"/>
              </w:rPr>
              <w:t xml:space="preserve"> – N’</w:t>
            </w:r>
            <w:r>
              <w:rPr>
                <w:vertAlign w:val="subscript"/>
                <w:lang w:val="en-US"/>
              </w:rPr>
              <w:t>t</w:t>
            </w:r>
            <w:r>
              <w:rPr>
                <w:lang w:val="en-US"/>
              </w:rPr>
              <w:t xml:space="preserve"> ) maybe we need further clarification. We provide further inputs about it in the proposals 3.5-6. </w:t>
            </w:r>
          </w:p>
        </w:tc>
      </w:tr>
    </w:tbl>
    <w:p w14:paraId="13958633" w14:textId="77777777" w:rsidR="00994980" w:rsidRDefault="00994980"/>
    <w:p w14:paraId="6A4A052D" w14:textId="77777777" w:rsidR="00994980" w:rsidRDefault="00994980"/>
    <w:p w14:paraId="34B58775" w14:textId="77777777" w:rsidR="00994980" w:rsidRDefault="00A41AAD">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331A73DD" w14:textId="77777777" w:rsidR="00994980" w:rsidRDefault="00A41AAD">
      <w:pPr>
        <w:rPr>
          <w:b/>
          <w:bCs/>
          <w:u w:val="single"/>
        </w:rPr>
      </w:pPr>
      <w:r>
        <w:rPr>
          <w:b/>
          <w:bCs/>
          <w:highlight w:val="yellow"/>
          <w:u w:val="single"/>
        </w:rPr>
        <w:t>Proposal 3.5-4</w:t>
      </w:r>
    </w:p>
    <w:p w14:paraId="18DBAF64"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EE45B75"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9955FF5"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528F2CA5"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59B08C55"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65048346"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792D11EE" w14:textId="77777777" w:rsidR="00994980" w:rsidRDefault="00A41AAD">
      <w:pPr>
        <w:pStyle w:val="ListParagraph"/>
        <w:numPr>
          <w:ilvl w:val="1"/>
          <w:numId w:val="38"/>
        </w:numPr>
        <w:rPr>
          <w:lang w:val="en-US"/>
        </w:rPr>
      </w:pPr>
      <w:r>
        <w:rPr>
          <w:lang w:val="en-US"/>
        </w:rPr>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115E12E" w14:textId="77777777" w:rsidR="00994980" w:rsidRDefault="00A41AAD">
      <w:pPr>
        <w:pStyle w:val="ListParagraph"/>
        <w:numPr>
          <w:ilvl w:val="1"/>
          <w:numId w:val="38"/>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r>
        <w:rPr>
          <w:lang w:val="en-GB"/>
        </w:rPr>
        <w:t>N</w:t>
      </w:r>
      <w:r>
        <w:rPr>
          <w:vertAlign w:val="subscript"/>
          <w:lang w:val="en-GB"/>
        </w:rPr>
        <w:t>model</w:t>
      </w:r>
      <w:r>
        <w:rPr>
          <w:lang w:val="en-GB"/>
        </w:rPr>
        <w:t xml:space="preserve"> models.</w:t>
      </w:r>
    </w:p>
    <w:p w14:paraId="4F6C76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7923EC2" w14:textId="77777777">
        <w:tc>
          <w:tcPr>
            <w:tcW w:w="1418" w:type="dxa"/>
          </w:tcPr>
          <w:p w14:paraId="0EFDAB36" w14:textId="77777777" w:rsidR="00994980" w:rsidRDefault="00994980">
            <w:pPr>
              <w:rPr>
                <w:b/>
              </w:rPr>
            </w:pPr>
          </w:p>
        </w:tc>
        <w:tc>
          <w:tcPr>
            <w:tcW w:w="8572" w:type="dxa"/>
          </w:tcPr>
          <w:p w14:paraId="349DDF74" w14:textId="77777777" w:rsidR="00994980" w:rsidRDefault="00A41AAD">
            <w:pPr>
              <w:jc w:val="center"/>
              <w:rPr>
                <w:b/>
                <w:lang w:val="zh-CN"/>
              </w:rPr>
            </w:pPr>
            <w:r>
              <w:rPr>
                <w:rFonts w:hint="eastAsia"/>
                <w:b/>
                <w:lang w:val="zh-CN"/>
              </w:rPr>
              <w:t>Company</w:t>
            </w:r>
          </w:p>
        </w:tc>
      </w:tr>
      <w:tr w:rsidR="00994980" w14:paraId="00389DE6" w14:textId="77777777">
        <w:tc>
          <w:tcPr>
            <w:tcW w:w="1418" w:type="dxa"/>
          </w:tcPr>
          <w:p w14:paraId="307E553F" w14:textId="77777777" w:rsidR="00994980" w:rsidRDefault="00A41AAD">
            <w:pPr>
              <w:rPr>
                <w:lang w:val="zh-CN"/>
              </w:rPr>
            </w:pPr>
            <w:r>
              <w:rPr>
                <w:rFonts w:hint="eastAsia"/>
                <w:lang w:val="zh-CN"/>
              </w:rPr>
              <w:t>Support</w:t>
            </w:r>
          </w:p>
        </w:tc>
        <w:tc>
          <w:tcPr>
            <w:tcW w:w="8572" w:type="dxa"/>
          </w:tcPr>
          <w:p w14:paraId="79991146" w14:textId="77777777" w:rsidR="00994980" w:rsidRDefault="00994980"/>
        </w:tc>
      </w:tr>
      <w:tr w:rsidR="00994980" w14:paraId="15B6568E" w14:textId="77777777">
        <w:tc>
          <w:tcPr>
            <w:tcW w:w="1418" w:type="dxa"/>
          </w:tcPr>
          <w:p w14:paraId="170E3096" w14:textId="77777777" w:rsidR="00994980" w:rsidRDefault="00A41AAD">
            <w:pPr>
              <w:rPr>
                <w:lang w:val="zh-CN"/>
              </w:rPr>
            </w:pPr>
            <w:r>
              <w:rPr>
                <w:rFonts w:hint="eastAsia"/>
                <w:lang w:val="zh-CN"/>
              </w:rPr>
              <w:t>Not support</w:t>
            </w:r>
          </w:p>
        </w:tc>
        <w:tc>
          <w:tcPr>
            <w:tcW w:w="8572" w:type="dxa"/>
          </w:tcPr>
          <w:p w14:paraId="166AAE88" w14:textId="77777777" w:rsidR="00994980" w:rsidRDefault="00994980"/>
        </w:tc>
      </w:tr>
    </w:tbl>
    <w:p w14:paraId="0F2345A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7E366F1" w14:textId="77777777">
        <w:tc>
          <w:tcPr>
            <w:tcW w:w="1411" w:type="dxa"/>
          </w:tcPr>
          <w:p w14:paraId="57331ECA" w14:textId="77777777" w:rsidR="00994980" w:rsidRDefault="00A41AAD">
            <w:pPr>
              <w:rPr>
                <w:b/>
                <w:bCs/>
              </w:rPr>
            </w:pPr>
            <w:r>
              <w:rPr>
                <w:b/>
                <w:bCs/>
              </w:rPr>
              <w:t>Company</w:t>
            </w:r>
          </w:p>
        </w:tc>
        <w:tc>
          <w:tcPr>
            <w:tcW w:w="8574" w:type="dxa"/>
          </w:tcPr>
          <w:p w14:paraId="5F310D98" w14:textId="77777777" w:rsidR="00994980" w:rsidRDefault="00A41AAD">
            <w:pPr>
              <w:jc w:val="center"/>
              <w:rPr>
                <w:b/>
                <w:bCs/>
              </w:rPr>
            </w:pPr>
            <w:r>
              <w:rPr>
                <w:b/>
                <w:bCs/>
              </w:rPr>
              <w:t>Comments</w:t>
            </w:r>
          </w:p>
        </w:tc>
      </w:tr>
      <w:tr w:rsidR="00994980" w14:paraId="71A25882" w14:textId="77777777">
        <w:tc>
          <w:tcPr>
            <w:tcW w:w="1411" w:type="dxa"/>
          </w:tcPr>
          <w:p w14:paraId="69F12CE0" w14:textId="77777777" w:rsidR="00994980" w:rsidRDefault="00A41AAD">
            <w:r>
              <w:t>vivo</w:t>
            </w:r>
          </w:p>
        </w:tc>
        <w:tc>
          <w:tcPr>
            <w:tcW w:w="8574" w:type="dxa"/>
          </w:tcPr>
          <w:p w14:paraId="64537AFE" w14:textId="77777777" w:rsidR="00994980" w:rsidRDefault="00A41AAD">
            <w:r>
              <w:t>What is the intention of this proposal? To agree on these two approaches for further evaluations?</w:t>
            </w:r>
          </w:p>
        </w:tc>
      </w:tr>
      <w:tr w:rsidR="00994980" w14:paraId="1733ACF7" w14:textId="77777777">
        <w:tc>
          <w:tcPr>
            <w:tcW w:w="1411" w:type="dxa"/>
          </w:tcPr>
          <w:p w14:paraId="7C2A6530" w14:textId="77777777" w:rsidR="00994980" w:rsidRDefault="00A41AAD">
            <w:r>
              <w:rPr>
                <w:rFonts w:eastAsiaTheme="minorEastAsia" w:hint="eastAsia"/>
              </w:rPr>
              <w:t>CATT</w:t>
            </w:r>
          </w:p>
        </w:tc>
        <w:tc>
          <w:tcPr>
            <w:tcW w:w="8574" w:type="dxa"/>
          </w:tcPr>
          <w:p w14:paraId="0178ED49" w14:textId="77777777" w:rsidR="00994980" w:rsidRDefault="00A41AAD">
            <w:r>
              <w:rPr>
                <w:rFonts w:eastAsiaTheme="minorEastAsia" w:hint="eastAsia"/>
              </w:rPr>
              <w:t>OK</w:t>
            </w:r>
          </w:p>
        </w:tc>
      </w:tr>
      <w:tr w:rsidR="00994980" w14:paraId="40255A3A" w14:textId="77777777">
        <w:tc>
          <w:tcPr>
            <w:tcW w:w="1411" w:type="dxa"/>
          </w:tcPr>
          <w:p w14:paraId="347F2FFD" w14:textId="77777777" w:rsidR="00994980" w:rsidRDefault="00A41AAD">
            <w:r>
              <w:rPr>
                <w:rFonts w:eastAsiaTheme="minorEastAsia"/>
              </w:rPr>
              <w:t>HW/HiSi</w:t>
            </w:r>
          </w:p>
        </w:tc>
        <w:tc>
          <w:tcPr>
            <w:tcW w:w="8574" w:type="dxa"/>
          </w:tcPr>
          <w:p w14:paraId="0E60BAFE" w14:textId="77777777" w:rsidR="00994980" w:rsidRDefault="00A41AAD">
            <w:r>
              <w:t>It seems that both approaches have been used. What is the intention of this proposal, is it for model complexity?</w:t>
            </w:r>
          </w:p>
          <w:p w14:paraId="2FF25557" w14:textId="77777777" w:rsidR="00994980" w:rsidRDefault="00A41AAD">
            <w:r>
              <w:t>For clarification, for approach 2, why would Nmodels be needed to cover the entire evaluation areas? Could this please been explained? Is it for UE side deployment, where different models are needed?</w:t>
            </w:r>
          </w:p>
          <w:p w14:paraId="7EC0A921" w14:textId="77777777" w:rsidR="00994980" w:rsidRDefault="00A41AAD">
            <w:r>
              <w:rPr>
                <w:color w:val="0070C0"/>
              </w:rPr>
              <w:t>[Moderator] N</w:t>
            </w:r>
            <w:r>
              <w:rPr>
                <w:color w:val="0070C0"/>
                <w:vertAlign w:val="subscript"/>
              </w:rPr>
              <w:t>models</w:t>
            </w:r>
            <w:r>
              <w:rPr>
                <w:color w:val="0070C0"/>
              </w:rPr>
              <w:t xml:space="preserve"> is in case some company use multiple models, either for UE side or network side. In this case, the complexity should be a summation of all models used for fair comparison. If nobody plans to use more than 1 model, then this can be crossed out.</w:t>
            </w:r>
          </w:p>
        </w:tc>
      </w:tr>
      <w:tr w:rsidR="00994980" w14:paraId="691F1CB6" w14:textId="77777777">
        <w:tc>
          <w:tcPr>
            <w:tcW w:w="1411" w:type="dxa"/>
          </w:tcPr>
          <w:p w14:paraId="74032F45" w14:textId="77777777" w:rsidR="00994980" w:rsidRDefault="00A41AAD">
            <w:r>
              <w:rPr>
                <w:rFonts w:eastAsiaTheme="minorEastAsia"/>
              </w:rPr>
              <w:t>NOK</w:t>
            </w:r>
          </w:p>
        </w:tc>
        <w:tc>
          <w:tcPr>
            <w:tcW w:w="8574" w:type="dxa"/>
          </w:tcPr>
          <w:p w14:paraId="39395FDB" w14:textId="77777777" w:rsidR="00994980" w:rsidRDefault="00A41AAD">
            <w:r>
              <w:t>Our understanding is that this proposal is aligned with previous proposals. Thus, we request a clarification about it.</w:t>
            </w:r>
          </w:p>
        </w:tc>
      </w:tr>
    </w:tbl>
    <w:p w14:paraId="699D6F3F" w14:textId="77777777" w:rsidR="00994980" w:rsidRDefault="00994980"/>
    <w:p w14:paraId="57C1AAC3" w14:textId="77777777" w:rsidR="00994980" w:rsidRDefault="00994980"/>
    <w:p w14:paraId="3BC0E3BD" w14:textId="77777777" w:rsidR="00994980" w:rsidRDefault="00A41AAD">
      <w:r>
        <w:t>Also, to have a common understanding of which TRPs are selected, FL suggest that the TRPs are given common indices. Then companies can report exactly which TRPs are used in their evaluation if Approach 1-A or Approach 2 is used.</w:t>
      </w:r>
    </w:p>
    <w:p w14:paraId="71EDAEE3" w14:textId="77777777" w:rsidR="00994980" w:rsidRDefault="00994980"/>
    <w:p w14:paraId="465B2384" w14:textId="77777777" w:rsidR="00994980" w:rsidRDefault="00A41AAD">
      <w:pPr>
        <w:rPr>
          <w:b/>
          <w:bCs/>
          <w:u w:val="single"/>
        </w:rPr>
      </w:pPr>
      <w:r>
        <w:rPr>
          <w:b/>
          <w:bCs/>
          <w:highlight w:val="yellow"/>
          <w:u w:val="single"/>
        </w:rPr>
        <w:t>Proposal 3.5-5</w:t>
      </w:r>
    </w:p>
    <w:p w14:paraId="316E4BE8" w14:textId="77777777" w:rsidR="00994980" w:rsidRDefault="00A41AAD">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62CBA9" w14:textId="77777777" w:rsidR="00994980" w:rsidRDefault="00A41AAD">
      <w:pPr>
        <w:jc w:val="center"/>
      </w:pPr>
      <w:r>
        <w:rPr>
          <w:noProof/>
        </w:rPr>
        <w:drawing>
          <wp:inline distT="0" distB="0" distL="0" distR="0" wp14:anchorId="355795F3" wp14:editId="7C2049FD">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994980" w14:paraId="73F6A5D4" w14:textId="77777777">
        <w:tc>
          <w:tcPr>
            <w:tcW w:w="1418" w:type="dxa"/>
          </w:tcPr>
          <w:p w14:paraId="3C2BFE11" w14:textId="77777777" w:rsidR="00994980" w:rsidRDefault="00994980">
            <w:pPr>
              <w:rPr>
                <w:b/>
              </w:rPr>
            </w:pPr>
          </w:p>
        </w:tc>
        <w:tc>
          <w:tcPr>
            <w:tcW w:w="8572" w:type="dxa"/>
          </w:tcPr>
          <w:p w14:paraId="7EBEACC3" w14:textId="77777777" w:rsidR="00994980" w:rsidRDefault="00A41AAD">
            <w:pPr>
              <w:jc w:val="center"/>
              <w:rPr>
                <w:b/>
                <w:lang w:val="zh-CN"/>
              </w:rPr>
            </w:pPr>
            <w:r>
              <w:rPr>
                <w:rFonts w:hint="eastAsia"/>
                <w:b/>
                <w:lang w:val="zh-CN"/>
              </w:rPr>
              <w:t>Company</w:t>
            </w:r>
          </w:p>
        </w:tc>
      </w:tr>
      <w:tr w:rsidR="00994980" w14:paraId="75FFA385" w14:textId="77777777">
        <w:tc>
          <w:tcPr>
            <w:tcW w:w="1418" w:type="dxa"/>
          </w:tcPr>
          <w:p w14:paraId="5844B2EC" w14:textId="77777777" w:rsidR="00994980" w:rsidRDefault="00A41AAD">
            <w:pPr>
              <w:rPr>
                <w:lang w:val="zh-CN"/>
              </w:rPr>
            </w:pPr>
            <w:r>
              <w:rPr>
                <w:rFonts w:hint="eastAsia"/>
                <w:lang w:val="zh-CN"/>
              </w:rPr>
              <w:t>Support</w:t>
            </w:r>
          </w:p>
        </w:tc>
        <w:tc>
          <w:tcPr>
            <w:tcW w:w="8572" w:type="dxa"/>
          </w:tcPr>
          <w:p w14:paraId="5E90D9C8" w14:textId="77777777" w:rsidR="00994980" w:rsidRDefault="00A41AAD">
            <w:r>
              <w:rPr>
                <w:rFonts w:hint="eastAsia"/>
              </w:rPr>
              <w:t>F</w:t>
            </w:r>
            <w:r>
              <w:t>ujitsu</w:t>
            </w:r>
            <w:r>
              <w:rPr>
                <w:rFonts w:hint="eastAsia"/>
              </w:rPr>
              <w:t>, CATT</w:t>
            </w:r>
          </w:p>
        </w:tc>
      </w:tr>
      <w:tr w:rsidR="00994980" w14:paraId="31E9FE48" w14:textId="77777777">
        <w:tc>
          <w:tcPr>
            <w:tcW w:w="1418" w:type="dxa"/>
          </w:tcPr>
          <w:p w14:paraId="6B312BA9" w14:textId="77777777" w:rsidR="00994980" w:rsidRDefault="00A41AAD">
            <w:pPr>
              <w:rPr>
                <w:lang w:val="zh-CN"/>
              </w:rPr>
            </w:pPr>
            <w:r>
              <w:rPr>
                <w:rFonts w:hint="eastAsia"/>
                <w:lang w:val="zh-CN"/>
              </w:rPr>
              <w:t>Not support</w:t>
            </w:r>
          </w:p>
        </w:tc>
        <w:tc>
          <w:tcPr>
            <w:tcW w:w="8572" w:type="dxa"/>
          </w:tcPr>
          <w:p w14:paraId="5864E675" w14:textId="77777777" w:rsidR="00994980" w:rsidRDefault="00994980"/>
        </w:tc>
      </w:tr>
    </w:tbl>
    <w:p w14:paraId="78CCD99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7E4490C" w14:textId="77777777">
        <w:tc>
          <w:tcPr>
            <w:tcW w:w="1411" w:type="dxa"/>
          </w:tcPr>
          <w:p w14:paraId="65C429A1" w14:textId="77777777" w:rsidR="00994980" w:rsidRDefault="00A41AAD">
            <w:pPr>
              <w:rPr>
                <w:b/>
                <w:bCs/>
              </w:rPr>
            </w:pPr>
            <w:r>
              <w:rPr>
                <w:b/>
                <w:bCs/>
              </w:rPr>
              <w:t>Company</w:t>
            </w:r>
          </w:p>
        </w:tc>
        <w:tc>
          <w:tcPr>
            <w:tcW w:w="8574" w:type="dxa"/>
          </w:tcPr>
          <w:p w14:paraId="317DF31C" w14:textId="77777777" w:rsidR="00994980" w:rsidRDefault="00A41AAD">
            <w:pPr>
              <w:jc w:val="center"/>
              <w:rPr>
                <w:b/>
                <w:bCs/>
              </w:rPr>
            </w:pPr>
            <w:r>
              <w:rPr>
                <w:b/>
                <w:bCs/>
              </w:rPr>
              <w:t>Comments</w:t>
            </w:r>
          </w:p>
        </w:tc>
      </w:tr>
      <w:tr w:rsidR="00994980" w14:paraId="775087B0" w14:textId="77777777">
        <w:tc>
          <w:tcPr>
            <w:tcW w:w="1411" w:type="dxa"/>
          </w:tcPr>
          <w:p w14:paraId="1BD31CF7" w14:textId="77777777" w:rsidR="00994980" w:rsidRDefault="00A41AAD">
            <w:r>
              <w:rPr>
                <w:rFonts w:eastAsiaTheme="minorEastAsia" w:hint="eastAsia"/>
              </w:rPr>
              <w:t>F</w:t>
            </w:r>
            <w:r>
              <w:rPr>
                <w:rFonts w:eastAsiaTheme="minorEastAsia"/>
              </w:rPr>
              <w:t>ujitsu</w:t>
            </w:r>
          </w:p>
        </w:tc>
        <w:tc>
          <w:tcPr>
            <w:tcW w:w="8574" w:type="dxa"/>
          </w:tcPr>
          <w:p w14:paraId="0D0AEDC6" w14:textId="77777777" w:rsidR="00994980" w:rsidRDefault="00A41AAD">
            <w:r>
              <w:rPr>
                <w:rFonts w:eastAsiaTheme="minorEastAsia" w:hint="eastAsia"/>
              </w:rPr>
              <w:t>O</w:t>
            </w:r>
            <w:r>
              <w:rPr>
                <w:rFonts w:eastAsiaTheme="minorEastAsia"/>
              </w:rPr>
              <w:t>K for us, other index options are not precluded.</w:t>
            </w:r>
          </w:p>
        </w:tc>
      </w:tr>
      <w:tr w:rsidR="00994980" w14:paraId="475E7EBD" w14:textId="77777777">
        <w:tc>
          <w:tcPr>
            <w:tcW w:w="1411" w:type="dxa"/>
          </w:tcPr>
          <w:p w14:paraId="67726512" w14:textId="77777777" w:rsidR="00994980" w:rsidRDefault="00A41AAD">
            <w:r>
              <w:t>Vivo</w:t>
            </w:r>
          </w:p>
        </w:tc>
        <w:tc>
          <w:tcPr>
            <w:tcW w:w="8574" w:type="dxa"/>
          </w:tcPr>
          <w:p w14:paraId="2A9C4060" w14:textId="77777777" w:rsidR="00994980" w:rsidRDefault="00A41AAD">
            <w:r>
              <w:t>It’s not clear to us the need to report TRP index. Our understanding of the study is on the impact of the number of TRPs rather than the index of each TRP. For different UE, the relevant TRPs are most likely different.</w:t>
            </w:r>
          </w:p>
        </w:tc>
      </w:tr>
      <w:tr w:rsidR="00994980" w14:paraId="445618A6" w14:textId="77777777">
        <w:tc>
          <w:tcPr>
            <w:tcW w:w="1411" w:type="dxa"/>
          </w:tcPr>
          <w:p w14:paraId="0F30E6AA" w14:textId="77777777" w:rsidR="00994980" w:rsidRDefault="00A41AAD">
            <w:r>
              <w:rPr>
                <w:rFonts w:eastAsiaTheme="minorEastAsia" w:hint="eastAsia"/>
              </w:rPr>
              <w:t>CATT</w:t>
            </w:r>
          </w:p>
        </w:tc>
        <w:tc>
          <w:tcPr>
            <w:tcW w:w="8574" w:type="dxa"/>
          </w:tcPr>
          <w:p w14:paraId="620DBE9B" w14:textId="77777777" w:rsidR="00994980" w:rsidRDefault="00A41AAD">
            <w:r>
              <w:rPr>
                <w:rFonts w:eastAsiaTheme="minorEastAsia" w:hint="eastAsia"/>
              </w:rPr>
              <w:t>If this proposal is for companies to report/clarify the TRP set in this evaluation, we are OK with it.</w:t>
            </w:r>
          </w:p>
        </w:tc>
      </w:tr>
      <w:tr w:rsidR="00994980" w14:paraId="03A52A4A" w14:textId="77777777">
        <w:tc>
          <w:tcPr>
            <w:tcW w:w="1411" w:type="dxa"/>
          </w:tcPr>
          <w:p w14:paraId="35FC7810" w14:textId="77777777" w:rsidR="00994980" w:rsidRDefault="00A41AAD">
            <w:r>
              <w:rPr>
                <w:rFonts w:eastAsia="Yu Mincho" w:hint="eastAsia"/>
              </w:rPr>
              <w:t>M</w:t>
            </w:r>
            <w:r>
              <w:rPr>
                <w:rFonts w:eastAsia="Yu Mincho"/>
              </w:rPr>
              <w:t>ediaTek</w:t>
            </w:r>
          </w:p>
        </w:tc>
        <w:tc>
          <w:tcPr>
            <w:tcW w:w="8574" w:type="dxa"/>
          </w:tcPr>
          <w:p w14:paraId="3196DCE6" w14:textId="77777777" w:rsidR="00994980" w:rsidRDefault="00A41AAD">
            <w:r>
              <w:t>Report TRP index is not related to the evaluation results. There is no need to use TRP indices.</w:t>
            </w:r>
          </w:p>
        </w:tc>
      </w:tr>
      <w:tr w:rsidR="00994980" w14:paraId="0D997305" w14:textId="77777777">
        <w:tc>
          <w:tcPr>
            <w:tcW w:w="1411" w:type="dxa"/>
          </w:tcPr>
          <w:p w14:paraId="72541E57" w14:textId="77777777" w:rsidR="00994980" w:rsidRDefault="00A41AAD">
            <w:pPr>
              <w:rPr>
                <w:rFonts w:eastAsia="Yu Mincho"/>
              </w:rPr>
            </w:pPr>
            <w:r>
              <w:rPr>
                <w:rFonts w:eastAsiaTheme="minorEastAsia" w:hint="eastAsia"/>
              </w:rPr>
              <w:t>O</w:t>
            </w:r>
            <w:r>
              <w:rPr>
                <w:rFonts w:eastAsiaTheme="minorEastAsia"/>
              </w:rPr>
              <w:t>PPO</w:t>
            </w:r>
          </w:p>
        </w:tc>
        <w:tc>
          <w:tcPr>
            <w:tcW w:w="8574" w:type="dxa"/>
          </w:tcPr>
          <w:p w14:paraId="201CD80F" w14:textId="77777777" w:rsidR="00994980" w:rsidRDefault="00A41AAD">
            <w:r>
              <w:rPr>
                <w:rFonts w:eastAsiaTheme="minorEastAsia" w:hint="eastAsia"/>
              </w:rPr>
              <w:t>T</w:t>
            </w:r>
            <w:r>
              <w:rPr>
                <w:rFonts w:eastAsiaTheme="minorEastAsia"/>
              </w:rPr>
              <w:t>he intention of reporting TRP indices need clarify.</w:t>
            </w:r>
          </w:p>
        </w:tc>
      </w:tr>
      <w:tr w:rsidR="00994980" w14:paraId="173E5021" w14:textId="77777777">
        <w:tc>
          <w:tcPr>
            <w:tcW w:w="1411" w:type="dxa"/>
          </w:tcPr>
          <w:p w14:paraId="52DE49CD" w14:textId="77777777" w:rsidR="00994980" w:rsidRDefault="00A41AAD">
            <w:r>
              <w:rPr>
                <w:rFonts w:eastAsiaTheme="minorEastAsia"/>
              </w:rPr>
              <w:t>HW/HiSi</w:t>
            </w:r>
          </w:p>
        </w:tc>
        <w:tc>
          <w:tcPr>
            <w:tcW w:w="8574" w:type="dxa"/>
          </w:tcPr>
          <w:p w14:paraId="34C22626" w14:textId="77777777" w:rsidR="00994980" w:rsidRDefault="00A41AAD">
            <w:r>
              <w:t>If the purpose is for alignment across companies’ results, it should be fine.</w:t>
            </w:r>
          </w:p>
        </w:tc>
      </w:tr>
      <w:tr w:rsidR="00994980" w14:paraId="7C911A11" w14:textId="77777777">
        <w:tc>
          <w:tcPr>
            <w:tcW w:w="1411" w:type="dxa"/>
          </w:tcPr>
          <w:p w14:paraId="4C94D10A" w14:textId="77777777" w:rsidR="00994980" w:rsidRDefault="00A41AAD">
            <w:r>
              <w:rPr>
                <w:rFonts w:eastAsiaTheme="minorEastAsia"/>
              </w:rPr>
              <w:t>NOK</w:t>
            </w:r>
          </w:p>
        </w:tc>
        <w:tc>
          <w:tcPr>
            <w:tcW w:w="8574" w:type="dxa"/>
          </w:tcPr>
          <w:p w14:paraId="04243850" w14:textId="77777777" w:rsidR="00994980" w:rsidRDefault="00A41AAD">
            <w:r>
              <w:t>If the idea is to align results between companies, the index should be fixed between all companies. We suggest complementing the proposal with a specific evaluation target where this index can be used.</w:t>
            </w:r>
          </w:p>
        </w:tc>
      </w:tr>
    </w:tbl>
    <w:p w14:paraId="65A2098A" w14:textId="77777777" w:rsidR="00994980" w:rsidRDefault="00994980"/>
    <w:p w14:paraId="1454EDA5" w14:textId="77777777" w:rsidR="00994980" w:rsidRDefault="00A41AAD">
      <w:pPr>
        <w:rPr>
          <w:b/>
          <w:bCs/>
          <w:u w:val="single"/>
        </w:rPr>
      </w:pPr>
      <w:r>
        <w:rPr>
          <w:b/>
          <w:bCs/>
          <w:highlight w:val="yellow"/>
          <w:u w:val="single"/>
        </w:rPr>
        <w:t>Proposal 3.5-6</w:t>
      </w:r>
    </w:p>
    <w:p w14:paraId="192D85BF" w14:textId="77777777" w:rsidR="00994980" w:rsidRDefault="00A41AAD">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994980" w14:paraId="4ECC9DBC" w14:textId="77777777">
        <w:trPr>
          <w:jc w:val="center"/>
        </w:trPr>
        <w:tc>
          <w:tcPr>
            <w:tcW w:w="1445" w:type="dxa"/>
          </w:tcPr>
          <w:p w14:paraId="0270A9B6" w14:textId="77777777" w:rsidR="00994980" w:rsidRDefault="00A41AAD">
            <w:pPr>
              <w:rPr>
                <w:b/>
                <w:bCs/>
              </w:rPr>
            </w:pPr>
            <w:r>
              <w:rPr>
                <w:b/>
                <w:bCs/>
              </w:rPr>
              <w:t>Model input type</w:t>
            </w:r>
          </w:p>
        </w:tc>
        <w:tc>
          <w:tcPr>
            <w:tcW w:w="2960" w:type="dxa"/>
          </w:tcPr>
          <w:p w14:paraId="372B5CDF" w14:textId="77777777" w:rsidR="00994980" w:rsidRDefault="00A41AAD">
            <w:pPr>
              <w:rPr>
                <w:b/>
                <w:bCs/>
              </w:rPr>
            </w:pPr>
            <w:r>
              <w:rPr>
                <w:b/>
                <w:bCs/>
              </w:rPr>
              <w:t>Content of model input</w:t>
            </w:r>
          </w:p>
        </w:tc>
        <w:tc>
          <w:tcPr>
            <w:tcW w:w="4577" w:type="dxa"/>
          </w:tcPr>
          <w:p w14:paraId="1596A1DF" w14:textId="77777777" w:rsidR="00994980" w:rsidRDefault="00A41AAD">
            <w:pPr>
              <w:rPr>
                <w:b/>
                <w:bCs/>
              </w:rPr>
            </w:pPr>
            <w:r>
              <w:rPr>
                <w:b/>
                <w:bCs/>
              </w:rPr>
              <w:t>Sample size (in bits) of measurement for model input</w:t>
            </w:r>
          </w:p>
        </w:tc>
      </w:tr>
      <w:tr w:rsidR="00994980" w14:paraId="74E7C7D1" w14:textId="77777777">
        <w:trPr>
          <w:jc w:val="center"/>
        </w:trPr>
        <w:tc>
          <w:tcPr>
            <w:tcW w:w="1445" w:type="dxa"/>
          </w:tcPr>
          <w:p w14:paraId="1ACC1834" w14:textId="77777777" w:rsidR="00994980" w:rsidRDefault="00A41AAD">
            <w:r>
              <w:t>Full CIR</w:t>
            </w:r>
          </w:p>
        </w:tc>
        <w:tc>
          <w:tcPr>
            <w:tcW w:w="2960" w:type="dxa"/>
          </w:tcPr>
          <w:p w14:paraId="22C953BE" w14:textId="77777777" w:rsidR="00994980" w:rsidRDefault="00A41AAD">
            <w:r>
              <w:t>Full size of N</w:t>
            </w:r>
            <w:r>
              <w:rPr>
                <w:vertAlign w:val="subscript"/>
              </w:rPr>
              <w:t>t</w:t>
            </w:r>
            <w:r>
              <w:t xml:space="preserve"> total samples (N</w:t>
            </w:r>
            <w:r>
              <w:rPr>
                <w:vertAlign w:val="subscript"/>
              </w:rPr>
              <w:t>t</w:t>
            </w:r>
            <w:r>
              <w:t>’ is not used)</w:t>
            </w:r>
          </w:p>
        </w:tc>
        <w:tc>
          <w:tcPr>
            <w:tcW w:w="4577" w:type="dxa"/>
          </w:tcPr>
          <w:p w14:paraId="209E5320" w14:textId="77777777" w:rsidR="00994980" w:rsidRDefault="00A41AA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994980" w14:paraId="6782B8BC" w14:textId="77777777">
        <w:trPr>
          <w:jc w:val="center"/>
        </w:trPr>
        <w:tc>
          <w:tcPr>
            <w:tcW w:w="1445" w:type="dxa"/>
          </w:tcPr>
          <w:p w14:paraId="7AE98AEB" w14:textId="77777777" w:rsidR="00994980" w:rsidRDefault="00A41AAD">
            <w:r>
              <w:t>Subsampled CIR</w:t>
            </w:r>
          </w:p>
        </w:tc>
        <w:tc>
          <w:tcPr>
            <w:tcW w:w="2960" w:type="dxa"/>
          </w:tcPr>
          <w:p w14:paraId="6C834C15" w14:textId="77777777" w:rsidR="00994980" w:rsidRDefault="00A41AAD">
            <w:r>
              <w:t>Use N</w:t>
            </w:r>
            <w:r>
              <w:rPr>
                <w:vertAlign w:val="subscript"/>
              </w:rPr>
              <w:t>t</w:t>
            </w:r>
            <w:r>
              <w:t>’ taps among N</w:t>
            </w:r>
            <w:r>
              <w:rPr>
                <w:vertAlign w:val="subscript"/>
              </w:rPr>
              <w:t>t</w:t>
            </w:r>
            <w:r>
              <w:t xml:space="preserve"> total time domain samples</w:t>
            </w:r>
          </w:p>
        </w:tc>
        <w:tc>
          <w:tcPr>
            <w:tcW w:w="4577" w:type="dxa"/>
          </w:tcPr>
          <w:p w14:paraId="040AC56F" w14:textId="77777777" w:rsidR="00994980" w:rsidRDefault="00A41AAD">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2C44D3EB" w14:textId="77777777" w:rsidR="00994980" w:rsidRDefault="00A41AAD">
            <w:pPr>
              <w:pStyle w:val="ListParagraph"/>
              <w:numPr>
                <w:ilvl w:val="0"/>
                <w:numId w:val="4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w:t>
            </w:r>
            <w:proofErr w:type="gramStart"/>
            <w:r>
              <w:rPr>
                <w:lang w:val="en-GB"/>
              </w:rPr>
              <w:t>B</w:t>
            </w:r>
            <w:r>
              <w:rPr>
                <w:vertAlign w:val="subscript"/>
                <w:lang w:val="en-GB"/>
              </w:rPr>
              <w:t>real,CIR</w:t>
            </w:r>
            <w:proofErr w:type="gramEnd"/>
            <w:r>
              <w:rPr>
                <w:lang w:val="en-GB"/>
              </w:rPr>
              <w:t xml:space="preserve"> bits for the </w:t>
            </w:r>
            <w:r>
              <w:rPr>
                <w:lang w:val="en-US"/>
              </w:rPr>
              <w:t>N</w:t>
            </w:r>
            <w:r>
              <w:rPr>
                <w:vertAlign w:val="subscript"/>
                <w:lang w:val="en-US"/>
              </w:rPr>
              <w:t>t</w:t>
            </w:r>
            <w:r>
              <w:rPr>
                <w:lang w:val="en-US"/>
              </w:rPr>
              <w:t>’</w:t>
            </w:r>
            <w:r>
              <w:rPr>
                <w:lang w:val="en-GB"/>
              </w:rPr>
              <w:t xml:space="preserve"> taps</w:t>
            </w:r>
          </w:p>
        </w:tc>
      </w:tr>
      <w:tr w:rsidR="00994980" w14:paraId="1627FB7F" w14:textId="77777777">
        <w:trPr>
          <w:jc w:val="center"/>
        </w:trPr>
        <w:tc>
          <w:tcPr>
            <w:tcW w:w="1445" w:type="dxa"/>
          </w:tcPr>
          <w:p w14:paraId="1CF5E063" w14:textId="77777777" w:rsidR="00994980" w:rsidRDefault="00A41AAD">
            <w:r>
              <w:t>Full PDP</w:t>
            </w:r>
          </w:p>
        </w:tc>
        <w:tc>
          <w:tcPr>
            <w:tcW w:w="2960" w:type="dxa"/>
          </w:tcPr>
          <w:p w14:paraId="1FADF282" w14:textId="77777777" w:rsidR="00994980" w:rsidRDefault="00A41AAD">
            <w:r>
              <w:t>Full size of N</w:t>
            </w:r>
            <w:r>
              <w:rPr>
                <w:vertAlign w:val="subscript"/>
              </w:rPr>
              <w:t>t</w:t>
            </w:r>
            <w:r>
              <w:t xml:space="preserve"> total time domain samples (N</w:t>
            </w:r>
            <w:r>
              <w:rPr>
                <w:vertAlign w:val="subscript"/>
              </w:rPr>
              <w:t>t</w:t>
            </w:r>
            <w:r>
              <w:t xml:space="preserve">’ is not used) </w:t>
            </w:r>
          </w:p>
        </w:tc>
        <w:tc>
          <w:tcPr>
            <w:tcW w:w="4577" w:type="dxa"/>
          </w:tcPr>
          <w:p w14:paraId="6F3D3612" w14:textId="77777777" w:rsidR="00994980" w:rsidRDefault="00A41AAD">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1A50505F" w14:textId="77777777" w:rsidR="00994980" w:rsidRDefault="00994980"/>
        </w:tc>
      </w:tr>
      <w:tr w:rsidR="00994980" w14:paraId="174C8ED6" w14:textId="77777777">
        <w:trPr>
          <w:jc w:val="center"/>
        </w:trPr>
        <w:tc>
          <w:tcPr>
            <w:tcW w:w="1445" w:type="dxa"/>
          </w:tcPr>
          <w:p w14:paraId="16E7E658" w14:textId="77777777" w:rsidR="00994980" w:rsidRDefault="00A41AAD">
            <w:r>
              <w:t>Subsampled PDP</w:t>
            </w:r>
          </w:p>
        </w:tc>
        <w:tc>
          <w:tcPr>
            <w:tcW w:w="2960" w:type="dxa"/>
          </w:tcPr>
          <w:p w14:paraId="597C8214" w14:textId="77777777" w:rsidR="00994980" w:rsidRDefault="00A41AAD">
            <w:r>
              <w:t>Use N</w:t>
            </w:r>
            <w:r>
              <w:rPr>
                <w:vertAlign w:val="subscript"/>
              </w:rPr>
              <w:t>t</w:t>
            </w:r>
            <w:r>
              <w:t>’ taps among N</w:t>
            </w:r>
            <w:r>
              <w:rPr>
                <w:vertAlign w:val="subscript"/>
              </w:rPr>
              <w:t>t</w:t>
            </w:r>
            <w:r>
              <w:t xml:space="preserve"> total samples</w:t>
            </w:r>
          </w:p>
        </w:tc>
        <w:tc>
          <w:tcPr>
            <w:tcW w:w="4577" w:type="dxa"/>
          </w:tcPr>
          <w:p w14:paraId="18971761" w14:textId="77777777" w:rsidR="00994980" w:rsidRDefault="00A41AAD">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77689D1B" w14:textId="77777777" w:rsidR="00994980" w:rsidRDefault="00A41AAD">
            <w:pPr>
              <w:pStyle w:val="ListParagraph"/>
              <w:numPr>
                <w:ilvl w:val="0"/>
                <w:numId w:val="4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real,PDP</w:t>
            </w:r>
            <w:proofErr w:type="gramEnd"/>
            <w:r>
              <w:rPr>
                <w:lang w:val="en-GB"/>
              </w:rPr>
              <w:t xml:space="preserve"> bits for the </w:t>
            </w:r>
            <w:r>
              <w:rPr>
                <w:lang w:val="en-US"/>
              </w:rPr>
              <w:t>N</w:t>
            </w:r>
            <w:r>
              <w:rPr>
                <w:vertAlign w:val="subscript"/>
                <w:lang w:val="en-US"/>
              </w:rPr>
              <w:t>t</w:t>
            </w:r>
            <w:r>
              <w:rPr>
                <w:lang w:val="en-US"/>
              </w:rPr>
              <w:t>’</w:t>
            </w:r>
            <w:r>
              <w:rPr>
                <w:lang w:val="en-GB"/>
              </w:rPr>
              <w:t xml:space="preserve"> taps</w:t>
            </w:r>
          </w:p>
          <w:p w14:paraId="03600FD8" w14:textId="77777777" w:rsidR="00994980" w:rsidRDefault="00994980"/>
        </w:tc>
      </w:tr>
      <w:tr w:rsidR="00994980" w14:paraId="217C22D9" w14:textId="77777777">
        <w:trPr>
          <w:jc w:val="center"/>
        </w:trPr>
        <w:tc>
          <w:tcPr>
            <w:tcW w:w="1445" w:type="dxa"/>
          </w:tcPr>
          <w:p w14:paraId="6F107883" w14:textId="77777777" w:rsidR="00994980" w:rsidRDefault="00A41AAD">
            <w:r>
              <w:t>DP</w:t>
            </w:r>
          </w:p>
        </w:tc>
        <w:tc>
          <w:tcPr>
            <w:tcW w:w="2960" w:type="dxa"/>
          </w:tcPr>
          <w:p w14:paraId="65EC3272" w14:textId="77777777" w:rsidR="00994980" w:rsidRDefault="00A41AAD">
            <w:r>
              <w:t>Timing information of N</w:t>
            </w:r>
            <w:r>
              <w:rPr>
                <w:vertAlign w:val="subscript"/>
              </w:rPr>
              <w:t>t</w:t>
            </w:r>
            <w:r>
              <w:t>’ taps</w:t>
            </w:r>
          </w:p>
        </w:tc>
        <w:tc>
          <w:tcPr>
            <w:tcW w:w="4577" w:type="dxa"/>
          </w:tcPr>
          <w:p w14:paraId="31583F2B" w14:textId="77777777" w:rsidR="00994980" w:rsidRDefault="00A41AA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3251AA96" w14:textId="77777777" w:rsidR="00994980" w:rsidRDefault="00A41AAD">
      <w:pPr>
        <w:ind w:left="567"/>
      </w:pPr>
      <w:r>
        <w:t>*</w:t>
      </w:r>
      <w:r>
        <w:rPr>
          <w:lang w:val="en-GB"/>
        </w:rPr>
        <w:t xml:space="preserve"> N’</w:t>
      </w:r>
      <w:r>
        <w:rPr>
          <w:vertAlign w:val="subscript"/>
          <w:lang w:val="en-GB"/>
        </w:rPr>
        <w:t>TRP</w:t>
      </w:r>
      <w:r>
        <w:t xml:space="preserve">: the number of TRPs that provide measurement values as model input. </w:t>
      </w:r>
    </w:p>
    <w:p w14:paraId="020A0879" w14:textId="77777777" w:rsidR="00994980" w:rsidRDefault="00A41AAD">
      <w:pPr>
        <w:ind w:left="567"/>
      </w:pPr>
      <w:r>
        <w:t xml:space="preserve">* </w:t>
      </w:r>
      <w:proofErr w:type="gramStart"/>
      <w:r>
        <w:rPr>
          <w:lang w:val="en-GB"/>
        </w:rPr>
        <w:t>B</w:t>
      </w:r>
      <w:r>
        <w:rPr>
          <w:vertAlign w:val="subscript"/>
          <w:lang w:val="en-GB"/>
        </w:rPr>
        <w:t>real,CIR</w:t>
      </w:r>
      <w:proofErr w:type="gramEnd"/>
      <w:r>
        <w:t xml:space="preserve">, </w:t>
      </w:r>
      <w:r>
        <w:rPr>
          <w:lang w:val="en-GB"/>
        </w:rPr>
        <w:t>B</w:t>
      </w:r>
      <w:r>
        <w:rPr>
          <w:vertAlign w:val="subscript"/>
          <w:lang w:val="en-GB"/>
        </w:rPr>
        <w:t>real,PDP</w:t>
      </w:r>
      <w:r>
        <w:t xml:space="preserve">: the number of bits to represent a real value for CIR (I, Q) and PDP (power), respectively. </w:t>
      </w:r>
    </w:p>
    <w:p w14:paraId="55F3C47A" w14:textId="77777777" w:rsidR="00994980" w:rsidRDefault="00A41AAD">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03C550D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869B070" w14:textId="77777777">
        <w:tc>
          <w:tcPr>
            <w:tcW w:w="1418" w:type="dxa"/>
          </w:tcPr>
          <w:p w14:paraId="43BB34C0" w14:textId="77777777" w:rsidR="00994980" w:rsidRDefault="00994980">
            <w:pPr>
              <w:rPr>
                <w:b/>
              </w:rPr>
            </w:pPr>
          </w:p>
        </w:tc>
        <w:tc>
          <w:tcPr>
            <w:tcW w:w="8572" w:type="dxa"/>
          </w:tcPr>
          <w:p w14:paraId="7FE3921F" w14:textId="77777777" w:rsidR="00994980" w:rsidRDefault="00A41AAD">
            <w:pPr>
              <w:jc w:val="center"/>
              <w:rPr>
                <w:b/>
                <w:lang w:val="zh-CN"/>
              </w:rPr>
            </w:pPr>
            <w:r>
              <w:rPr>
                <w:rFonts w:hint="eastAsia"/>
                <w:b/>
                <w:lang w:val="zh-CN"/>
              </w:rPr>
              <w:t>Company</w:t>
            </w:r>
          </w:p>
        </w:tc>
      </w:tr>
      <w:tr w:rsidR="00994980" w14:paraId="7F47B38F" w14:textId="77777777">
        <w:tc>
          <w:tcPr>
            <w:tcW w:w="1418" w:type="dxa"/>
          </w:tcPr>
          <w:p w14:paraId="69A29838" w14:textId="77777777" w:rsidR="00994980" w:rsidRDefault="00A41AAD">
            <w:pPr>
              <w:rPr>
                <w:lang w:val="zh-CN"/>
              </w:rPr>
            </w:pPr>
            <w:r>
              <w:rPr>
                <w:rFonts w:hint="eastAsia"/>
                <w:lang w:val="zh-CN"/>
              </w:rPr>
              <w:t>Support</w:t>
            </w:r>
          </w:p>
        </w:tc>
        <w:tc>
          <w:tcPr>
            <w:tcW w:w="8572" w:type="dxa"/>
          </w:tcPr>
          <w:p w14:paraId="1DB68CE3" w14:textId="77777777" w:rsidR="00994980" w:rsidRDefault="00A41AAD">
            <w:r>
              <w:t>InterDigital</w:t>
            </w:r>
          </w:p>
        </w:tc>
      </w:tr>
      <w:tr w:rsidR="00994980" w14:paraId="69969CF3" w14:textId="77777777">
        <w:tc>
          <w:tcPr>
            <w:tcW w:w="1418" w:type="dxa"/>
          </w:tcPr>
          <w:p w14:paraId="7CC05FA5" w14:textId="77777777" w:rsidR="00994980" w:rsidRDefault="00A41AAD">
            <w:pPr>
              <w:rPr>
                <w:lang w:val="zh-CN"/>
              </w:rPr>
            </w:pPr>
            <w:r>
              <w:rPr>
                <w:rFonts w:hint="eastAsia"/>
                <w:lang w:val="zh-CN"/>
              </w:rPr>
              <w:t>Not support</w:t>
            </w:r>
          </w:p>
        </w:tc>
        <w:tc>
          <w:tcPr>
            <w:tcW w:w="8572" w:type="dxa"/>
          </w:tcPr>
          <w:p w14:paraId="7B222FF4" w14:textId="77777777" w:rsidR="00994980" w:rsidRDefault="00A41AAD">
            <w:r>
              <w:t>vivo</w:t>
            </w:r>
          </w:p>
        </w:tc>
      </w:tr>
    </w:tbl>
    <w:p w14:paraId="520FF31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8BAE44C" w14:textId="77777777">
        <w:tc>
          <w:tcPr>
            <w:tcW w:w="1411" w:type="dxa"/>
          </w:tcPr>
          <w:p w14:paraId="48EE7B66" w14:textId="77777777" w:rsidR="00994980" w:rsidRDefault="00A41AAD">
            <w:pPr>
              <w:rPr>
                <w:b/>
                <w:bCs/>
              </w:rPr>
            </w:pPr>
            <w:r>
              <w:rPr>
                <w:b/>
                <w:bCs/>
              </w:rPr>
              <w:t>Company</w:t>
            </w:r>
          </w:p>
        </w:tc>
        <w:tc>
          <w:tcPr>
            <w:tcW w:w="8574" w:type="dxa"/>
          </w:tcPr>
          <w:p w14:paraId="0000C60F" w14:textId="77777777" w:rsidR="00994980" w:rsidRDefault="00A41AAD">
            <w:pPr>
              <w:jc w:val="center"/>
              <w:rPr>
                <w:b/>
                <w:bCs/>
              </w:rPr>
            </w:pPr>
            <w:r>
              <w:rPr>
                <w:b/>
                <w:bCs/>
              </w:rPr>
              <w:t>Comments</w:t>
            </w:r>
          </w:p>
        </w:tc>
      </w:tr>
      <w:tr w:rsidR="00994980" w14:paraId="075EC9B6" w14:textId="77777777">
        <w:tc>
          <w:tcPr>
            <w:tcW w:w="1411" w:type="dxa"/>
          </w:tcPr>
          <w:p w14:paraId="74D50FF3" w14:textId="77777777" w:rsidR="00994980" w:rsidRDefault="00A41AAD">
            <w:r>
              <w:rPr>
                <w:rFonts w:eastAsiaTheme="minorEastAsia" w:hint="eastAsia"/>
              </w:rPr>
              <w:t>F</w:t>
            </w:r>
            <w:r>
              <w:rPr>
                <w:rFonts w:eastAsiaTheme="minorEastAsia"/>
              </w:rPr>
              <w:t>ujitsu</w:t>
            </w:r>
          </w:p>
        </w:tc>
        <w:tc>
          <w:tcPr>
            <w:tcW w:w="8574" w:type="dxa"/>
          </w:tcPr>
          <w:p w14:paraId="2CD1CAD3" w14:textId="77777777" w:rsidR="00994980" w:rsidRDefault="00A41AAD">
            <w:r>
              <w:rPr>
                <w:rFonts w:eastAsiaTheme="minorEastAsia" w:hint="eastAsia"/>
              </w:rPr>
              <w:t>W</w:t>
            </w:r>
            <w:r>
              <w:rPr>
                <w:rFonts w:eastAsiaTheme="minorEastAsia"/>
              </w:rPr>
              <w:t>e will be fine for this proposal if proposal 3.5-3 is supported by companies.</w:t>
            </w:r>
          </w:p>
        </w:tc>
      </w:tr>
      <w:tr w:rsidR="00994980" w14:paraId="60B0EEE9" w14:textId="77777777">
        <w:tc>
          <w:tcPr>
            <w:tcW w:w="1411" w:type="dxa"/>
          </w:tcPr>
          <w:p w14:paraId="5A6D026A" w14:textId="77777777" w:rsidR="00994980" w:rsidRDefault="00A41AAD">
            <w:r>
              <w:t>Vivo</w:t>
            </w:r>
          </w:p>
        </w:tc>
        <w:tc>
          <w:tcPr>
            <w:tcW w:w="8574" w:type="dxa"/>
          </w:tcPr>
          <w:p w14:paraId="2302784C" w14:textId="77777777" w:rsidR="00994980" w:rsidRDefault="00A41AAD">
            <w:r>
              <w:t>1. First of all, DP is not agreed in previous agreement as candidate for evaluation.</w:t>
            </w:r>
          </w:p>
          <w:p w14:paraId="30CDC2A5" w14:textId="77777777" w:rsidR="00994980" w:rsidRDefault="00A41AAD">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994980" w14:paraId="796DAD0A" w14:textId="77777777">
        <w:tc>
          <w:tcPr>
            <w:tcW w:w="1411" w:type="dxa"/>
          </w:tcPr>
          <w:p w14:paraId="7ECA389B" w14:textId="77777777" w:rsidR="00994980" w:rsidRDefault="00A41AAD">
            <w:r>
              <w:rPr>
                <w:rFonts w:eastAsiaTheme="minorEastAsia" w:hint="eastAsia"/>
              </w:rPr>
              <w:t>CATT</w:t>
            </w:r>
          </w:p>
        </w:tc>
        <w:tc>
          <w:tcPr>
            <w:tcW w:w="8574" w:type="dxa"/>
          </w:tcPr>
          <w:p w14:paraId="2EEA9BF4" w14:textId="77777777" w:rsidR="00994980" w:rsidRDefault="00A41AAD">
            <w:r>
              <w:rPr>
                <w:rFonts w:eastAsiaTheme="minorEastAsia" w:hint="eastAsia"/>
              </w:rPr>
              <w:t>A clarification question: is the intention to capture/categorize all the input design from all companies? If so, we are generally OK.</w:t>
            </w:r>
          </w:p>
        </w:tc>
      </w:tr>
      <w:tr w:rsidR="00994980" w14:paraId="6F1EF16A" w14:textId="77777777">
        <w:tc>
          <w:tcPr>
            <w:tcW w:w="1411" w:type="dxa"/>
          </w:tcPr>
          <w:p w14:paraId="7F944AD2" w14:textId="77777777" w:rsidR="00994980" w:rsidRDefault="00A41AAD">
            <w:r>
              <w:rPr>
                <w:rFonts w:eastAsia="Yu Mincho" w:hint="eastAsia"/>
              </w:rPr>
              <w:t>M</w:t>
            </w:r>
            <w:r>
              <w:rPr>
                <w:rFonts w:eastAsia="Yu Mincho"/>
              </w:rPr>
              <w:t>ediaTek</w:t>
            </w:r>
          </w:p>
        </w:tc>
        <w:tc>
          <w:tcPr>
            <w:tcW w:w="8574" w:type="dxa"/>
          </w:tcPr>
          <w:p w14:paraId="77075398" w14:textId="77777777" w:rsidR="00994980" w:rsidRDefault="00A41AAD">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994980" w14:paraId="68B6C9B9" w14:textId="77777777">
        <w:tc>
          <w:tcPr>
            <w:tcW w:w="1411" w:type="dxa"/>
          </w:tcPr>
          <w:p w14:paraId="112071D0" w14:textId="77777777" w:rsidR="00994980" w:rsidRDefault="00A41AAD">
            <w:r>
              <w:t>HW/HiSi</w:t>
            </w:r>
          </w:p>
        </w:tc>
        <w:tc>
          <w:tcPr>
            <w:tcW w:w="8574" w:type="dxa"/>
          </w:tcPr>
          <w:p w14:paraId="24BAE73F" w14:textId="77777777" w:rsidR="00994980" w:rsidRDefault="00A41AAD">
            <w:r>
              <w:t>We agree with vivo, that mentioning DP in the context here with the already studied and agreed measurements (PDP, CIR) should be avoided. For DP a separate discussion would be needed firstly.</w:t>
            </w:r>
          </w:p>
          <w:p w14:paraId="31461595" w14:textId="77777777" w:rsidR="00994980" w:rsidRDefault="00A41AAD">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994980" w14:paraId="0BF9BF4E" w14:textId="77777777">
        <w:tc>
          <w:tcPr>
            <w:tcW w:w="1411" w:type="dxa"/>
          </w:tcPr>
          <w:p w14:paraId="47659AD1" w14:textId="77777777" w:rsidR="00994980" w:rsidRDefault="00A41AAD">
            <w:r>
              <w:t>NOK</w:t>
            </w:r>
          </w:p>
        </w:tc>
        <w:tc>
          <w:tcPr>
            <w:tcW w:w="8574" w:type="dxa"/>
          </w:tcPr>
          <w:p w14:paraId="1FF13140" w14:textId="77777777" w:rsidR="00994980" w:rsidRDefault="00A41AAD">
            <w:pPr>
              <w:rPr>
                <w:color w:val="FF0000"/>
              </w:rPr>
            </w:pPr>
            <w:r>
              <w:t>Agree with vivo and HW. DP is not yet agreed as input measurement for evaluation, and it should not be considered in the proposal.</w:t>
            </w:r>
          </w:p>
          <w:p w14:paraId="02FB1841" w14:textId="77777777" w:rsidR="00994980" w:rsidRDefault="00A41AAD">
            <w:r>
              <w:br/>
            </w:r>
            <w:r>
              <w:br/>
              <w:t>We have also request some clarifications the first bullet for the subsampled CIR and PDP</w:t>
            </w:r>
          </w:p>
          <w:p w14:paraId="75DE2B55" w14:textId="77777777" w:rsidR="00994980" w:rsidRDefault="00A41AAD">
            <w:pPr>
              <w:pStyle w:val="ListParagraph"/>
              <w:numPr>
                <w:ilvl w:val="0"/>
                <w:numId w:val="42"/>
              </w:numPr>
              <w:rPr>
                <w:color w:val="FF0000"/>
                <w:lang w:val="de-DE"/>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r>
              <w:rPr>
                <w:color w:val="FF0000"/>
                <w:lang w:val="en-GB"/>
              </w:rPr>
              <w:t>N</w:t>
            </w:r>
            <w:r>
              <w:rPr>
                <w:color w:val="FF0000"/>
                <w:vertAlign w:val="subscript"/>
                <w:lang w:val="en-GB"/>
              </w:rPr>
              <w:t>t</w:t>
            </w:r>
            <w:r>
              <w:rPr>
                <w:color w:val="FF0000"/>
                <w:lang w:val="en-GB"/>
              </w:rPr>
              <w:t xml:space="preserve"> bits for the bitmaps</w:t>
            </w:r>
          </w:p>
          <w:p w14:paraId="67316526" w14:textId="77777777" w:rsidR="00994980" w:rsidRDefault="00994980"/>
          <w:p w14:paraId="6D024ABA" w14:textId="77777777" w:rsidR="00994980" w:rsidRDefault="00A41AAD">
            <w: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r>
              <w:rPr>
                <w:lang w:val="en-GB"/>
              </w:rPr>
              <w:t>N</w:t>
            </w:r>
            <w:r>
              <w:rPr>
                <w:vertAlign w:val="subscript"/>
                <w:lang w:val="en-GB"/>
              </w:rPr>
              <w:t>t</w:t>
            </w:r>
            <w:r>
              <w:rPr>
                <w:lang w:val="en-GB"/>
              </w:rPr>
              <w:t xml:space="preserve"> –N’</w:t>
            </w:r>
            <w:r>
              <w:rPr>
                <w:vertAlign w:val="subscript"/>
                <w:lang w:val="en-GB"/>
              </w:rPr>
              <w:t>t</w:t>
            </w:r>
            <w:r>
              <w:rPr>
                <w:lang w:val="en-GB"/>
              </w:rPr>
              <w:t xml:space="preserve">) to map only the samples set to zero (the remaining samples) ?. </w:t>
            </w:r>
            <w:r>
              <w:rPr>
                <w:lang w:val="en-GB"/>
              </w:rPr>
              <w:br/>
            </w:r>
            <w:r>
              <w:rPr>
                <w:lang w:val="en-GB"/>
              </w:rPr>
              <w:br/>
              <w:t>From the computational point of view, two different variables should be reported. One variable to store the N’</w:t>
            </w:r>
            <w:r>
              <w:rPr>
                <w:vertAlign w:val="subscript"/>
                <w:lang w:val="en-GB"/>
              </w:rPr>
              <w:t xml:space="preserve">t </w:t>
            </w:r>
            <w:proofErr w:type="gramStart"/>
            <w:r>
              <w:rPr>
                <w:lang w:val="en-GB"/>
              </w:rPr>
              <w:t>samples</w:t>
            </w:r>
            <w:r>
              <w:t>(</w:t>
            </w:r>
            <w:proofErr w:type="gramEnd"/>
            <w:r>
              <w:t xml:space="preserve">e.g. float ) and other variable to store the </w:t>
            </w:r>
            <w:r>
              <w:rPr>
                <w:rFonts w:cs="Times New Roman"/>
                <w:szCs w:val="20"/>
              </w:rPr>
              <w:t>(</w:t>
            </w:r>
            <w:r>
              <w:rPr>
                <w:lang w:val="en-GB"/>
              </w:rPr>
              <w:t>N</w:t>
            </w:r>
            <w:r>
              <w:rPr>
                <w:vertAlign w:val="subscript"/>
                <w:lang w:val="en-GB"/>
              </w:rPr>
              <w:t>t</w:t>
            </w:r>
            <w:r>
              <w:rPr>
                <w:lang w:val="en-GB"/>
              </w:rPr>
              <w:t xml:space="preserve"> –N’</w:t>
            </w:r>
            <w:r>
              <w:rPr>
                <w:vertAlign w:val="subscript"/>
                <w:lang w:val="en-GB"/>
              </w:rPr>
              <w:t>t</w:t>
            </w:r>
            <w:r>
              <w:rPr>
                <w:lang w:val="en-GB"/>
              </w:rPr>
              <w:t xml:space="preserve">) </w:t>
            </w:r>
            <w:r>
              <w:t>bitmap. Is it the intention?.</w:t>
            </w:r>
          </w:p>
        </w:tc>
      </w:tr>
      <w:tr w:rsidR="00994980" w14:paraId="3BCF0893" w14:textId="77777777">
        <w:tc>
          <w:tcPr>
            <w:tcW w:w="1411" w:type="dxa"/>
          </w:tcPr>
          <w:p w14:paraId="072CBF06" w14:textId="77777777" w:rsidR="00994980" w:rsidRDefault="00A41AAD">
            <w:pPr>
              <w:rPr>
                <w:color w:val="0070C0"/>
              </w:rPr>
            </w:pPr>
            <w:r>
              <w:rPr>
                <w:color w:val="0070C0"/>
              </w:rPr>
              <w:t>Moderator</w:t>
            </w:r>
          </w:p>
        </w:tc>
        <w:tc>
          <w:tcPr>
            <w:tcW w:w="8574" w:type="dxa"/>
          </w:tcPr>
          <w:p w14:paraId="5AA8F8AF" w14:textId="77777777" w:rsidR="00994980" w:rsidRDefault="00A41AAD">
            <w:pPr>
              <w:rPr>
                <w:color w:val="0070C0"/>
              </w:rPr>
            </w:pPr>
            <w:r>
              <w:rPr>
                <w:color w:val="0070C0"/>
              </w:rPr>
              <w:t>The intention of the proposal is to align the way the overhead is counted. There are several proposals by companies to report overhead. But to do that, it’s necessary to align how to count fist.</w:t>
            </w:r>
          </w:p>
          <w:p w14:paraId="1F59318F" w14:textId="77777777" w:rsidR="00994980" w:rsidRDefault="00A41AAD">
            <w:pPr>
              <w:rPr>
                <w:color w:val="0070C0"/>
              </w:rPr>
            </w:pPr>
            <w:r>
              <w:rPr>
                <w:color w:val="0070C0"/>
              </w:rPr>
              <w:t xml:space="preserve">We can come back to this proposal later. </w:t>
            </w:r>
          </w:p>
        </w:tc>
      </w:tr>
      <w:tr w:rsidR="00994980" w14:paraId="7B415A4D" w14:textId="77777777">
        <w:tc>
          <w:tcPr>
            <w:tcW w:w="1411" w:type="dxa"/>
          </w:tcPr>
          <w:p w14:paraId="1088D023" w14:textId="77777777" w:rsidR="00994980" w:rsidRDefault="00A41AAD">
            <w:pPr>
              <w:rPr>
                <w:color w:val="0070C0"/>
              </w:rPr>
            </w:pPr>
            <w:r>
              <w:t>Qualcomm</w:t>
            </w:r>
          </w:p>
        </w:tc>
        <w:tc>
          <w:tcPr>
            <w:tcW w:w="8574" w:type="dxa"/>
          </w:tcPr>
          <w:p w14:paraId="6BA5954C" w14:textId="77777777" w:rsidR="00994980" w:rsidRDefault="00A41AAD">
            <w:r>
              <w:t>We share the view of Moderator on importance to align calculating the reporting overhead.</w:t>
            </w:r>
          </w:p>
          <w:p w14:paraId="4A5D627F" w14:textId="77777777" w:rsidR="00994980" w:rsidRDefault="00994980"/>
          <w:p w14:paraId="7B986C8A" w14:textId="77777777" w:rsidR="00994980" w:rsidRDefault="00A41AAD">
            <w:r>
              <w:t>These are comments from our late submission (1st round):</w:t>
            </w:r>
          </w:p>
          <w:p w14:paraId="2188D223" w14:textId="77777777" w:rsidR="00994980" w:rsidRDefault="00A41AAD">
            <w:r>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994980" w14:paraId="38A1A3D8" w14:textId="77777777">
              <w:tc>
                <w:tcPr>
                  <w:tcW w:w="2782" w:type="dxa"/>
                </w:tcPr>
                <w:p w14:paraId="18F240B0" w14:textId="77777777" w:rsidR="00994980" w:rsidRDefault="00A41AAD">
                  <w:pPr>
                    <w:pStyle w:val="ListParagraph"/>
                    <w:ind w:left="0"/>
                    <w:rPr>
                      <w:lang w:val="en-GB"/>
                    </w:rPr>
                  </w:pPr>
                  <w:r>
                    <w:rPr>
                      <w:lang w:val="en-GB"/>
                    </w:rPr>
                    <w:t>Multipath</w:t>
                  </w:r>
                </w:p>
              </w:tc>
              <w:tc>
                <w:tcPr>
                  <w:tcW w:w="2783" w:type="dxa"/>
                </w:tcPr>
                <w:p w14:paraId="20A86DB7" w14:textId="77777777" w:rsidR="00994980" w:rsidRDefault="00A41AAD">
                  <w:pPr>
                    <w:pStyle w:val="ListParagraph"/>
                    <w:ind w:left="0"/>
                    <w:rPr>
                      <w:lang w:val="en-US"/>
                    </w:rPr>
                  </w:pPr>
                  <w:r>
                    <w:rPr>
                      <w:lang w:val="en-US"/>
                    </w:rPr>
                    <w:t>Use N</w:t>
                  </w:r>
                  <w:r>
                    <w:rPr>
                      <w:vertAlign w:val="subscript"/>
                      <w:lang w:val="en-US"/>
                    </w:rPr>
                    <w:t>t</w:t>
                  </w:r>
                  <w:r>
                    <w:rPr>
                      <w:lang w:val="en-US"/>
                    </w:rPr>
                    <w:t>’ multipath components (first and additional paths)</w:t>
                  </w:r>
                </w:p>
              </w:tc>
              <w:tc>
                <w:tcPr>
                  <w:tcW w:w="2783" w:type="dxa"/>
                </w:tcPr>
                <w:p w14:paraId="7885CDC8" w14:textId="77777777" w:rsidR="00994980" w:rsidRDefault="00A41AAD">
                  <w:pPr>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real,multipath</w:t>
                  </w:r>
                  <w:proofErr w:type="gramEnd"/>
                  <w:r>
                    <w:rPr>
                      <w:vertAlign w:val="subscript"/>
                      <w:lang w:val="en-GB"/>
                    </w:rPr>
                    <w:t>-value</w:t>
                  </w:r>
                  <w:r>
                    <w:rPr>
                      <w:lang w:val="en-GB"/>
                    </w:rPr>
                    <w:t xml:space="preserve"> + B</w:t>
                  </w:r>
                  <w:r>
                    <w:rPr>
                      <w:vertAlign w:val="subscript"/>
                      <w:lang w:val="en-GB"/>
                    </w:rPr>
                    <w:t>real,multipath-timing</w:t>
                  </w:r>
                  <w:r>
                    <w:rPr>
                      <w:lang w:val="en-GB"/>
                    </w:rPr>
                    <w:t xml:space="preserve">) bits for the </w:t>
                  </w:r>
                  <w:r>
                    <w:rPr>
                      <w:lang w:val="en-US"/>
                    </w:rPr>
                    <w:t>N</w:t>
                  </w:r>
                  <w:r>
                    <w:rPr>
                      <w:vertAlign w:val="subscript"/>
                      <w:lang w:val="en-US"/>
                    </w:rPr>
                    <w:t>t</w:t>
                  </w:r>
                  <w:r>
                    <w:rPr>
                      <w:lang w:val="en-US"/>
                    </w:rPr>
                    <w:t>’</w:t>
                  </w:r>
                  <w:r>
                    <w:rPr>
                      <w:lang w:val="en-GB"/>
                    </w:rPr>
                    <w:t xml:space="preserve"> multipath components (including first and additional paths)</w:t>
                  </w:r>
                </w:p>
                <w:p w14:paraId="40347CB9" w14:textId="77777777" w:rsidR="00994980" w:rsidRDefault="00994980">
                  <w:pPr>
                    <w:pStyle w:val="ListParagraph"/>
                    <w:ind w:left="0"/>
                    <w:rPr>
                      <w:lang w:val="en-GB"/>
                    </w:rPr>
                  </w:pPr>
                </w:p>
              </w:tc>
            </w:tr>
          </w:tbl>
          <w:p w14:paraId="2C1758C2" w14:textId="77777777" w:rsidR="00994980" w:rsidRDefault="00994980">
            <w:pPr>
              <w:pStyle w:val="ListParagraph"/>
              <w:ind w:left="342"/>
              <w:rPr>
                <w:lang w:val="en-GB"/>
              </w:rPr>
            </w:pPr>
          </w:p>
          <w:p w14:paraId="16B4C24D" w14:textId="77777777" w:rsidR="00994980" w:rsidRDefault="00A41AAD">
            <w:pPr>
              <w:ind w:left="567"/>
            </w:pPr>
            <w:r>
              <w:t xml:space="preserve">* </w:t>
            </w:r>
            <w:r>
              <w:rPr>
                <w:lang w:val="en-GB"/>
              </w:rPr>
              <w:t>B</w:t>
            </w:r>
            <w:r>
              <w:rPr>
                <w:vertAlign w:val="subscript"/>
                <w:lang w:val="en-GB"/>
              </w:rPr>
              <w:t>real,multipath-value</w:t>
            </w:r>
            <w:r>
              <w:t xml:space="preserve">: the number of bits to represent a real value for a path (power). </w:t>
            </w:r>
          </w:p>
          <w:p w14:paraId="2F8EC3D0" w14:textId="77777777" w:rsidR="00994980" w:rsidRDefault="00A41AAD">
            <w:pPr>
              <w:ind w:left="567"/>
            </w:pPr>
            <w:r>
              <w:t xml:space="preserve">* </w:t>
            </w:r>
            <w:r>
              <w:rPr>
                <w:lang w:val="en-GB"/>
              </w:rPr>
              <w:t>B</w:t>
            </w:r>
            <w:r>
              <w:rPr>
                <w:vertAlign w:val="subscript"/>
                <w:lang w:val="en-GB"/>
              </w:rPr>
              <w:t>real,multipath-timing</w:t>
            </w:r>
            <w:r>
              <w:t xml:space="preserve">: the number of bits to represent relative timing for a path. </w:t>
            </w:r>
          </w:p>
          <w:p w14:paraId="12FAD31D" w14:textId="77777777" w:rsidR="00994980" w:rsidRDefault="00994980"/>
          <w:p w14:paraId="3B81BD20" w14:textId="77777777" w:rsidR="00994980" w:rsidRDefault="00A41AAD">
            <w:pPr>
              <w:rPr>
                <w:color w:val="0070C0"/>
              </w:rPr>
            </w:pPr>
            <w:r>
              <w:t>-Our understanding is the listed options in table are still potential measurements to be evaluated and we have not yet agreed on them as model input. Please add (potential) to (model input type) in the table.</w:t>
            </w:r>
          </w:p>
        </w:tc>
      </w:tr>
    </w:tbl>
    <w:p w14:paraId="15322879" w14:textId="77777777" w:rsidR="00994980" w:rsidRDefault="00994980"/>
    <w:p w14:paraId="40475E08" w14:textId="77777777" w:rsidR="00994980" w:rsidRDefault="00994980">
      <w:pPr>
        <w:rPr>
          <w:b/>
          <w:bCs/>
          <w:highlight w:val="yellow"/>
          <w:u w:val="single"/>
        </w:rPr>
      </w:pPr>
    </w:p>
    <w:p w14:paraId="0CEF3BF7" w14:textId="77777777" w:rsidR="00994980" w:rsidRDefault="00A41AAD">
      <w:pPr>
        <w:pStyle w:val="Heading2"/>
      </w:pPr>
      <w:r>
        <w:t>2</w:t>
      </w:r>
      <w:r>
        <w:rPr>
          <w:vertAlign w:val="superscript"/>
        </w:rPr>
        <w:t>nd</w:t>
      </w:r>
      <w:r>
        <w:t xml:space="preserve"> round discussion</w:t>
      </w:r>
    </w:p>
    <w:p w14:paraId="50DC2B27" w14:textId="77777777" w:rsidR="00994980" w:rsidRDefault="00A41AAD">
      <w:pPr>
        <w:rPr>
          <w:rFonts w:cstheme="minorHAnsi"/>
        </w:rPr>
      </w:pPr>
      <w:r>
        <w:rPr>
          <w:rFonts w:cstheme="minorHAnsi"/>
        </w:rPr>
        <w:t xml:space="preserve">Regarding Proposal 3.5-1, it is clarified that delay profile is supported in existing specs as a default version of PDP. See below that RSRPP values are marked as </w:t>
      </w:r>
      <w:r>
        <w:rPr>
          <w:rFonts w:cstheme="minorHAnsi"/>
          <w:color w:val="FF0000"/>
          <w:highlight w:val="yellow"/>
        </w:rPr>
        <w:t>OPTIONAL</w:t>
      </w:r>
      <w:r>
        <w:rPr>
          <w:rFonts w:cstheme="minorHAnsi"/>
          <w:color w:val="FF0000"/>
        </w:rPr>
        <w:t xml:space="preserve"> </w:t>
      </w:r>
      <w:r>
        <w:rPr>
          <w:rFonts w:cstheme="minorHAnsi"/>
        </w:rPr>
        <w:t>(</w:t>
      </w:r>
      <w:r>
        <w:rPr>
          <w:rFonts w:cstheme="minorHAnsi"/>
          <w:b/>
          <w:bCs/>
          <w:color w:val="FF0000"/>
          <w:sz w:val="18"/>
          <w:szCs w:val="18"/>
          <w:highlight w:val="yellow"/>
        </w:rPr>
        <w:t>O</w:t>
      </w:r>
      <w:r>
        <w:rPr>
          <w:rFonts w:cstheme="minorHAnsi"/>
        </w:rPr>
        <w:t xml:space="preserve"> in NRPPa). The timing information is mandatory. When RSRPP values are absent, then only timing information is reported, and PDP degenerates to DP. </w:t>
      </w:r>
    </w:p>
    <w:p w14:paraId="29704864" w14:textId="77777777" w:rsidR="00994980" w:rsidRDefault="00994980"/>
    <w:p w14:paraId="5395FA45" w14:textId="77777777" w:rsidR="00994980" w:rsidRDefault="00A41AAD">
      <w:pPr>
        <w:rPr>
          <w:b/>
          <w:bCs/>
          <w:u w:val="single"/>
        </w:rPr>
      </w:pPr>
      <w:r>
        <w:rPr>
          <w:b/>
          <w:bCs/>
          <w:u w:val="single"/>
        </w:rPr>
        <w:t>For uplink:</w:t>
      </w:r>
    </w:p>
    <w:p w14:paraId="3BAF1005" w14:textId="77777777" w:rsidR="00994980" w:rsidRDefault="00A41AAD">
      <w:bookmarkStart w:id="4" w:name="_Toc99056321"/>
      <w:bookmarkStart w:id="5" w:name="_Toc113379464"/>
      <w:bookmarkStart w:id="6" w:name="_Toc99959254"/>
      <w:bookmarkStart w:id="7" w:name="_Toc120534934"/>
      <w:bookmarkStart w:id="8" w:name="_Toc112766548"/>
      <w:bookmarkStart w:id="9" w:name="_Toc106109656"/>
      <w:bookmarkStart w:id="10" w:name="_Toc105612440"/>
      <w:bookmarkStart w:id="11" w:name="_Toc120092017"/>
      <w:r>
        <w:t>9.2.74    Extended Additional Path List</w:t>
      </w:r>
      <w:bookmarkEnd w:id="4"/>
      <w:bookmarkEnd w:id="5"/>
      <w:bookmarkEnd w:id="6"/>
      <w:bookmarkEnd w:id="7"/>
      <w:bookmarkEnd w:id="8"/>
      <w:bookmarkEnd w:id="9"/>
      <w:bookmarkEnd w:id="10"/>
      <w:bookmarkEnd w:id="11"/>
    </w:p>
    <w:p w14:paraId="46065952" w14:textId="77777777" w:rsidR="00994980" w:rsidRDefault="00A41AAD">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994980" w14:paraId="3034882F" w14:textId="77777777">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D7FE5" w14:textId="77777777" w:rsidR="00994980" w:rsidRDefault="00A41AAD">
            <w:pPr>
              <w:pStyle w:val="TAH"/>
            </w:pPr>
            <w:r>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1405D9E" w14:textId="77777777" w:rsidR="00994980" w:rsidRDefault="00A41AAD">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543FC0" w14:textId="77777777" w:rsidR="00994980" w:rsidRDefault="00A41AAD">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1EA24A" w14:textId="77777777" w:rsidR="00994980" w:rsidRDefault="00A41AAD">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4495D3" w14:textId="77777777" w:rsidR="00994980" w:rsidRDefault="00A41AAD">
            <w:pPr>
              <w:pStyle w:val="TAH"/>
            </w:pPr>
            <w:r>
              <w:t>Semantics Description</w:t>
            </w:r>
          </w:p>
        </w:tc>
      </w:tr>
      <w:tr w:rsidR="00994980" w14:paraId="22AF6BC3"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94651" w14:textId="77777777" w:rsidR="00994980" w:rsidRDefault="00A41AAD">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7DEB8A0F" w14:textId="77777777" w:rsidR="00994980" w:rsidRDefault="00994980">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501C4C39" w14:textId="77777777" w:rsidR="00994980" w:rsidRDefault="00A41AAD">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8A4FA66" w14:textId="77777777" w:rsidR="00994980" w:rsidRDefault="00994980">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271723" w14:textId="77777777" w:rsidR="00994980" w:rsidRDefault="00994980">
            <w:pPr>
              <w:pStyle w:val="TAL"/>
            </w:pPr>
          </w:p>
        </w:tc>
      </w:tr>
      <w:tr w:rsidR="00994980" w14:paraId="4D30A10C"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C5EDB5" w14:textId="77777777" w:rsidR="00994980" w:rsidRDefault="00A41AAD">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A3D18BD" w14:textId="77777777" w:rsidR="00994980" w:rsidRDefault="00A41AAD">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24EAD84A" w14:textId="77777777" w:rsidR="00994980" w:rsidRDefault="00994980">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0784940" w14:textId="77777777" w:rsidR="00994980" w:rsidRDefault="00994980">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9F0933" w14:textId="77777777" w:rsidR="00994980" w:rsidRDefault="00994980">
            <w:pPr>
              <w:pStyle w:val="TAL"/>
            </w:pPr>
          </w:p>
        </w:tc>
      </w:tr>
      <w:tr w:rsidR="00994980" w14:paraId="7F2F2CE1"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9F3A0D" w14:textId="77777777" w:rsidR="00994980" w:rsidRDefault="00A41AAD">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4082F138" w14:textId="77777777" w:rsidR="00994980" w:rsidRDefault="00A41AAD">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7A6CCBC7" w14:textId="77777777" w:rsidR="00994980" w:rsidRDefault="00A41AAD">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3AD29AB6" w14:textId="77777777" w:rsidR="00994980" w:rsidRDefault="00A41AAD">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86170D" w14:textId="77777777" w:rsidR="00994980" w:rsidRDefault="00994980">
            <w:pPr>
              <w:pStyle w:val="TAL"/>
            </w:pPr>
          </w:p>
        </w:tc>
      </w:tr>
      <w:tr w:rsidR="00994980" w14:paraId="360C5E6D"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D9A7CD" w14:textId="77777777" w:rsidR="00994980" w:rsidRDefault="00A41AAD">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6C074B3F" w14:textId="77777777" w:rsidR="00994980" w:rsidRDefault="00A41AAD">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6EDE9FAD" w14:textId="77777777" w:rsidR="00994980" w:rsidRDefault="00994980">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6DA0B059" w14:textId="77777777" w:rsidR="00994980" w:rsidRDefault="00A41AAD">
            <w:pPr>
              <w:pStyle w:val="TAL"/>
              <w:rPr>
                <w:color w:val="FF0000"/>
              </w:rPr>
            </w:pPr>
            <w:r>
              <w:rPr>
                <w:color w:val="FF0000"/>
                <w:highlight w:val="yellow"/>
              </w:rPr>
              <w:t>UL SRS-RSRPP</w:t>
            </w:r>
          </w:p>
          <w:p w14:paraId="489A33F4" w14:textId="77777777" w:rsidR="00994980" w:rsidRDefault="00A41AAD">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C7E796" w14:textId="77777777" w:rsidR="00994980" w:rsidRDefault="00994980">
            <w:pPr>
              <w:pStyle w:val="TAL"/>
            </w:pPr>
          </w:p>
        </w:tc>
      </w:tr>
    </w:tbl>
    <w:p w14:paraId="138F5BE2" w14:textId="77777777" w:rsidR="00994980" w:rsidRDefault="00994980"/>
    <w:p w14:paraId="7DC4B03C" w14:textId="77777777" w:rsidR="00994980" w:rsidRDefault="00A41AAD">
      <w:pPr>
        <w:rPr>
          <w:b/>
          <w:bCs/>
          <w:u w:val="single"/>
        </w:rPr>
      </w:pPr>
      <w:r>
        <w:rPr>
          <w:b/>
          <w:bCs/>
          <w:u w:val="single"/>
        </w:rPr>
        <w:t>For downlink:</w:t>
      </w:r>
    </w:p>
    <w:p w14:paraId="7DA9E468" w14:textId="77777777" w:rsidR="00994980" w:rsidRDefault="00A41AAD">
      <w:pPr>
        <w:pStyle w:val="PL"/>
      </w:pPr>
      <w:r>
        <w:rPr>
          <w:color w:val="000000"/>
        </w:rPr>
        <w:t>NR-AdditionalPath-r</w:t>
      </w:r>
      <w:proofErr w:type="gramStart"/>
      <w:r>
        <w:rPr>
          <w:color w:val="000000"/>
        </w:rPr>
        <w:t>16 ::=</w:t>
      </w:r>
      <w:proofErr w:type="gramEnd"/>
      <w:r>
        <w:rPr>
          <w:color w:val="000000"/>
        </w:rPr>
        <w:t xml:space="preserve"> SEQUENCE {</w:t>
      </w:r>
    </w:p>
    <w:p w14:paraId="79AC584C" w14:textId="77777777" w:rsidR="00994980" w:rsidRDefault="00A41AAD">
      <w:pPr>
        <w:pStyle w:val="PL"/>
        <w:keepNext/>
      </w:pPr>
      <w:r>
        <w:rPr>
          <w:color w:val="000000"/>
        </w:rPr>
        <w:t>    nr-RelativeTimeDifference-r16   CHOICE {</w:t>
      </w:r>
    </w:p>
    <w:p w14:paraId="63C458D0" w14:textId="77777777" w:rsidR="00994980" w:rsidRDefault="00A41AAD">
      <w:pPr>
        <w:pStyle w:val="PL"/>
        <w:keepNext/>
        <w:rPr>
          <w:lang w:val="sv-SE"/>
        </w:rPr>
      </w:pPr>
      <w:r>
        <w:rPr>
          <w:color w:val="000000"/>
        </w:rPr>
        <w:t xml:space="preserve">               </w:t>
      </w:r>
      <w:r>
        <w:rPr>
          <w:color w:val="000000"/>
          <w:lang w:val="sv-SE"/>
        </w:rPr>
        <w:t>k0-r16                 INTEGER(0..16351),</w:t>
      </w:r>
    </w:p>
    <w:p w14:paraId="7E90117B" w14:textId="77777777" w:rsidR="00994980" w:rsidRDefault="00A41AAD">
      <w:pPr>
        <w:pStyle w:val="PL"/>
        <w:keepNext/>
        <w:rPr>
          <w:lang w:val="sv-SE"/>
        </w:rPr>
      </w:pPr>
      <w:r>
        <w:rPr>
          <w:color w:val="000000"/>
          <w:lang w:val="sv-SE"/>
        </w:rPr>
        <w:t>               k1-r16                 INTEGER(0..8176),</w:t>
      </w:r>
    </w:p>
    <w:p w14:paraId="77FB876D" w14:textId="77777777" w:rsidR="00994980" w:rsidRDefault="00A41AAD">
      <w:pPr>
        <w:pStyle w:val="PL"/>
        <w:keepNext/>
        <w:rPr>
          <w:lang w:val="sv-SE"/>
        </w:rPr>
      </w:pPr>
      <w:r>
        <w:rPr>
          <w:color w:val="000000"/>
          <w:lang w:val="sv-SE"/>
        </w:rPr>
        <w:t>               k2-r16                 INTEGER(0..4088),</w:t>
      </w:r>
    </w:p>
    <w:p w14:paraId="07876899" w14:textId="77777777" w:rsidR="00994980" w:rsidRDefault="00A41AAD">
      <w:pPr>
        <w:pStyle w:val="PL"/>
        <w:keepNext/>
        <w:rPr>
          <w:lang w:val="sv-SE"/>
        </w:rPr>
      </w:pPr>
      <w:r>
        <w:rPr>
          <w:color w:val="000000"/>
          <w:lang w:val="sv-SE"/>
        </w:rPr>
        <w:t>               k3-r16                 INTEGER(0..2044),</w:t>
      </w:r>
    </w:p>
    <w:p w14:paraId="70C45CC4" w14:textId="77777777" w:rsidR="00994980" w:rsidRDefault="00A41AAD">
      <w:pPr>
        <w:pStyle w:val="PL"/>
        <w:keepNext/>
        <w:rPr>
          <w:lang w:val="sv-SE"/>
        </w:rPr>
      </w:pPr>
      <w:r>
        <w:rPr>
          <w:color w:val="000000"/>
          <w:lang w:val="sv-SE"/>
        </w:rPr>
        <w:t>               k4-r16                 INTEGER(0..1022),</w:t>
      </w:r>
    </w:p>
    <w:p w14:paraId="3827CB55" w14:textId="77777777" w:rsidR="00994980" w:rsidRDefault="00A41AAD">
      <w:pPr>
        <w:pStyle w:val="PL"/>
        <w:keepNext/>
        <w:rPr>
          <w:lang w:val="sv-SE"/>
        </w:rPr>
      </w:pPr>
      <w:r>
        <w:rPr>
          <w:color w:val="000000"/>
          <w:lang w:val="sv-SE"/>
        </w:rPr>
        <w:t>               k5-r16                 INTEGER(0..511),</w:t>
      </w:r>
    </w:p>
    <w:p w14:paraId="69B046BB" w14:textId="77777777" w:rsidR="00994980" w:rsidRDefault="00A41AAD">
      <w:pPr>
        <w:pStyle w:val="PL"/>
        <w:keepNext/>
      </w:pPr>
      <w:r>
        <w:rPr>
          <w:color w:val="000000"/>
          <w:lang w:val="sv-SE"/>
        </w:rPr>
        <w:t xml:space="preserve">               </w:t>
      </w:r>
      <w:r>
        <w:rPr>
          <w:color w:val="000000"/>
        </w:rPr>
        <w:t>…</w:t>
      </w:r>
    </w:p>
    <w:p w14:paraId="2A965F62" w14:textId="77777777" w:rsidR="00994980" w:rsidRDefault="00A41AAD">
      <w:pPr>
        <w:pStyle w:val="PL"/>
        <w:keepNext/>
      </w:pPr>
      <w:r>
        <w:rPr>
          <w:color w:val="000000"/>
        </w:rPr>
        <w:t>    },</w:t>
      </w:r>
    </w:p>
    <w:p w14:paraId="65D5F835" w14:textId="77777777" w:rsidR="00994980" w:rsidRDefault="00A41AAD">
      <w:pPr>
        <w:pStyle w:val="PL"/>
      </w:pPr>
      <w:r>
        <w:rPr>
          <w:color w:val="000000"/>
        </w:rPr>
        <w:t xml:space="preserve">    nr-PathQuality-r16              </w:t>
      </w:r>
      <w:r>
        <w:rPr>
          <w:snapToGrid w:val="0"/>
          <w:color w:val="000000"/>
        </w:rPr>
        <w:t>NR-TimingQuality-r16</w:t>
      </w:r>
      <w:r>
        <w:rPr>
          <w:color w:val="000000"/>
        </w:rPr>
        <w:t>                    OPTIONAL,</w:t>
      </w:r>
    </w:p>
    <w:p w14:paraId="5C9FFFA4" w14:textId="77777777" w:rsidR="00994980" w:rsidRDefault="00A41AAD">
      <w:pPr>
        <w:pStyle w:val="PL"/>
        <w:rPr>
          <w:lang w:val="sv-SE"/>
        </w:rPr>
      </w:pPr>
      <w:r>
        <w:rPr>
          <w:color w:val="000000"/>
        </w:rPr>
        <w:t xml:space="preserve">    </w:t>
      </w:r>
      <w:r>
        <w:rPr>
          <w:color w:val="000000"/>
          <w:lang w:val="sv-SE"/>
        </w:rPr>
        <w:t>...,</w:t>
      </w:r>
    </w:p>
    <w:p w14:paraId="011F101F" w14:textId="77777777" w:rsidR="00994980" w:rsidRDefault="00A41AAD">
      <w:pPr>
        <w:pStyle w:val="PL"/>
        <w:rPr>
          <w:lang w:val="sv-SE"/>
        </w:rPr>
      </w:pPr>
      <w:r>
        <w:rPr>
          <w:color w:val="000000"/>
          <w:lang w:val="sv-SE"/>
        </w:rPr>
        <w:t>    [[</w:t>
      </w:r>
    </w:p>
    <w:p w14:paraId="1FBA2B10" w14:textId="77777777" w:rsidR="00994980" w:rsidRDefault="00A41AAD">
      <w:pPr>
        <w:pStyle w:val="PL"/>
        <w:rPr>
          <w:lang w:val="sv-SE"/>
        </w:rPr>
      </w:pPr>
      <w:r>
        <w:rPr>
          <w:color w:val="000000"/>
          <w:lang w:val="sv-SE"/>
        </w:rPr>
        <w:t xml:space="preserve">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4412C853" w14:textId="77777777" w:rsidR="00994980" w:rsidRDefault="00A41AAD">
      <w:pPr>
        <w:pStyle w:val="PL"/>
      </w:pPr>
      <w:r>
        <w:rPr>
          <w:color w:val="000000"/>
          <w:lang w:val="sv-SE"/>
        </w:rPr>
        <w:t xml:space="preserve">    </w:t>
      </w:r>
      <w:r>
        <w:rPr>
          <w:color w:val="000000"/>
        </w:rPr>
        <w:t>]]</w:t>
      </w:r>
    </w:p>
    <w:p w14:paraId="1F9BF062" w14:textId="77777777" w:rsidR="00994980" w:rsidRDefault="00A41AAD">
      <w:pPr>
        <w:pStyle w:val="PL"/>
      </w:pPr>
      <w:r>
        <w:rPr>
          <w:color w:val="000000"/>
        </w:rPr>
        <w:t>}</w:t>
      </w:r>
    </w:p>
    <w:p w14:paraId="3C61A1B0" w14:textId="77777777" w:rsidR="00994980" w:rsidRDefault="00994980"/>
    <w:p w14:paraId="0884BEB9" w14:textId="77777777" w:rsidR="00994980" w:rsidRDefault="00A41AAD">
      <w:r>
        <w:t xml:space="preserve">From this perspective, DP can be considered as already included in the study. On the other hand, DP is different from PDP in terms of positioning performance, model input size, measurement requirement, measurement reporting, etc. </w:t>
      </w:r>
      <w:proofErr w:type="gramStart"/>
      <w:r>
        <w:t>Thus</w:t>
      </w:r>
      <w:proofErr w:type="gramEnd"/>
      <w:r>
        <w:t xml:space="preserve"> it is necessary to differentiate DP from PDP in discussion. Regarding the concern of time, it’s clarified as optional evaluation. </w:t>
      </w:r>
    </w:p>
    <w:p w14:paraId="67957441" w14:textId="77777777" w:rsidR="00994980" w:rsidRDefault="00994980"/>
    <w:p w14:paraId="6B99D287" w14:textId="77777777" w:rsidR="00994980" w:rsidRDefault="00A41AAD">
      <w:pPr>
        <w:rPr>
          <w:b/>
          <w:bCs/>
          <w:u w:val="single"/>
        </w:rPr>
      </w:pPr>
      <w:r>
        <w:rPr>
          <w:b/>
          <w:bCs/>
          <w:highlight w:val="yellow"/>
          <w:u w:val="single"/>
        </w:rPr>
        <w:t>Proposal 3.6-1</w:t>
      </w:r>
    </w:p>
    <w:p w14:paraId="072E7AFC" w14:textId="77777777" w:rsidR="00994980" w:rsidRDefault="00A41AAD">
      <w:pPr>
        <w:rPr>
          <w:lang w:val="en-GB"/>
        </w:rPr>
      </w:pPr>
      <w:r>
        <w:rPr>
          <w:lang w:val="en-GB"/>
        </w:rPr>
        <w:t xml:space="preserve">For both the direct AI/ML positioning and AI/ML assisted positioning, </w:t>
      </w:r>
      <w:r>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1D30C56E" w14:textId="77777777" w:rsidR="00994980" w:rsidRDefault="00A41AAD">
      <w:pPr>
        <w:numPr>
          <w:ilvl w:val="0"/>
          <w:numId w:val="38"/>
        </w:numPr>
        <w:rPr>
          <w:color w:val="FF0000"/>
        </w:rPr>
      </w:pPr>
      <w:r>
        <w:rPr>
          <w:color w:val="FF0000"/>
        </w:rPr>
        <w:t>DP is a degenerated version of PDP, where the path power is not provided.</w:t>
      </w:r>
    </w:p>
    <w:p w14:paraId="7312C30E" w14:textId="77777777" w:rsidR="00994980" w:rsidRDefault="00A41AAD">
      <w:pPr>
        <w:numPr>
          <w:ilvl w:val="0"/>
          <w:numId w:val="38"/>
        </w:numPr>
      </w:pPr>
      <w:r>
        <w:t xml:space="preserve">Note: For </w:t>
      </w:r>
      <w:r>
        <w:rPr>
          <w:lang w:val="en-GB"/>
        </w:rPr>
        <w:t>the direct AI/ML positioning,</w:t>
      </w:r>
      <w:r>
        <w:t xml:space="preserve"> model input size has impact to signaling overhead for model inference.</w:t>
      </w:r>
    </w:p>
    <w:p w14:paraId="31D1F5D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A5455F1" w14:textId="77777777">
        <w:tc>
          <w:tcPr>
            <w:tcW w:w="1418" w:type="dxa"/>
          </w:tcPr>
          <w:p w14:paraId="5ED0CF0F" w14:textId="77777777" w:rsidR="00994980" w:rsidRDefault="00994980">
            <w:pPr>
              <w:rPr>
                <w:b/>
              </w:rPr>
            </w:pPr>
          </w:p>
        </w:tc>
        <w:tc>
          <w:tcPr>
            <w:tcW w:w="8572" w:type="dxa"/>
          </w:tcPr>
          <w:p w14:paraId="0BA454C2" w14:textId="77777777" w:rsidR="00994980" w:rsidRDefault="00A41AAD">
            <w:pPr>
              <w:jc w:val="center"/>
              <w:rPr>
                <w:b/>
                <w:lang w:val="zh-CN"/>
              </w:rPr>
            </w:pPr>
            <w:r>
              <w:rPr>
                <w:rFonts w:hint="eastAsia"/>
                <w:b/>
                <w:lang w:val="zh-CN"/>
              </w:rPr>
              <w:t>Company</w:t>
            </w:r>
          </w:p>
        </w:tc>
      </w:tr>
      <w:tr w:rsidR="00994980" w14:paraId="47676DCF" w14:textId="77777777">
        <w:tc>
          <w:tcPr>
            <w:tcW w:w="1418" w:type="dxa"/>
          </w:tcPr>
          <w:p w14:paraId="5071D29F" w14:textId="77777777" w:rsidR="00994980" w:rsidRDefault="00A41AAD">
            <w:pPr>
              <w:rPr>
                <w:lang w:val="zh-CN"/>
              </w:rPr>
            </w:pPr>
            <w:r>
              <w:rPr>
                <w:rFonts w:hint="eastAsia"/>
                <w:lang w:val="zh-CN"/>
              </w:rPr>
              <w:t>Support</w:t>
            </w:r>
          </w:p>
        </w:tc>
        <w:tc>
          <w:tcPr>
            <w:tcW w:w="8572" w:type="dxa"/>
          </w:tcPr>
          <w:p w14:paraId="39A9EFF5" w14:textId="77777777" w:rsidR="00994980" w:rsidRDefault="00994980"/>
        </w:tc>
      </w:tr>
      <w:tr w:rsidR="00994980" w14:paraId="22E099CA" w14:textId="77777777">
        <w:tc>
          <w:tcPr>
            <w:tcW w:w="1418" w:type="dxa"/>
          </w:tcPr>
          <w:p w14:paraId="65EC75F0" w14:textId="77777777" w:rsidR="00994980" w:rsidRDefault="00A41AAD">
            <w:pPr>
              <w:rPr>
                <w:lang w:val="zh-CN"/>
              </w:rPr>
            </w:pPr>
            <w:r>
              <w:rPr>
                <w:rFonts w:hint="eastAsia"/>
                <w:lang w:val="zh-CN"/>
              </w:rPr>
              <w:t>Not support</w:t>
            </w:r>
          </w:p>
        </w:tc>
        <w:tc>
          <w:tcPr>
            <w:tcW w:w="8572" w:type="dxa"/>
          </w:tcPr>
          <w:p w14:paraId="3B756CED" w14:textId="77777777" w:rsidR="00994980" w:rsidRDefault="00A41AAD">
            <w:r>
              <w:t>vivo</w:t>
            </w:r>
          </w:p>
        </w:tc>
      </w:tr>
    </w:tbl>
    <w:p w14:paraId="1D789E1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05FDCE6" w14:textId="77777777">
        <w:tc>
          <w:tcPr>
            <w:tcW w:w="1411" w:type="dxa"/>
          </w:tcPr>
          <w:p w14:paraId="3756C688" w14:textId="77777777" w:rsidR="00994980" w:rsidRDefault="00A41AAD">
            <w:pPr>
              <w:rPr>
                <w:b/>
                <w:bCs/>
              </w:rPr>
            </w:pPr>
            <w:r>
              <w:rPr>
                <w:b/>
                <w:bCs/>
              </w:rPr>
              <w:t>Company</w:t>
            </w:r>
          </w:p>
        </w:tc>
        <w:tc>
          <w:tcPr>
            <w:tcW w:w="8574" w:type="dxa"/>
          </w:tcPr>
          <w:p w14:paraId="170B1CE3" w14:textId="77777777" w:rsidR="00994980" w:rsidRDefault="00A41AAD">
            <w:pPr>
              <w:jc w:val="center"/>
              <w:rPr>
                <w:b/>
                <w:bCs/>
              </w:rPr>
            </w:pPr>
            <w:r>
              <w:rPr>
                <w:b/>
                <w:bCs/>
              </w:rPr>
              <w:t>Comments</w:t>
            </w:r>
          </w:p>
        </w:tc>
      </w:tr>
      <w:tr w:rsidR="00994980" w14:paraId="57BE843F" w14:textId="77777777">
        <w:tc>
          <w:tcPr>
            <w:tcW w:w="1411" w:type="dxa"/>
          </w:tcPr>
          <w:p w14:paraId="18AA3262"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545B9060" w14:textId="77777777" w:rsidR="00994980" w:rsidRDefault="00A41AAD">
            <w:r>
              <w:rPr>
                <w:rFonts w:eastAsiaTheme="minorEastAsia"/>
                <w:lang w:eastAsia="zh-CN"/>
              </w:rPr>
              <w:t>Fine.</w:t>
            </w:r>
          </w:p>
        </w:tc>
      </w:tr>
      <w:tr w:rsidR="00994980" w14:paraId="04FA8C44" w14:textId="77777777">
        <w:tc>
          <w:tcPr>
            <w:tcW w:w="1411" w:type="dxa"/>
          </w:tcPr>
          <w:p w14:paraId="42E448C4" w14:textId="77777777" w:rsidR="00994980" w:rsidRDefault="00A41AAD">
            <w:r>
              <w:rPr>
                <w:rFonts w:eastAsiaTheme="minorEastAsia" w:hint="eastAsia"/>
                <w:lang w:eastAsia="zh-CN"/>
              </w:rPr>
              <w:t>CATT</w:t>
            </w:r>
          </w:p>
        </w:tc>
        <w:tc>
          <w:tcPr>
            <w:tcW w:w="8574" w:type="dxa"/>
          </w:tcPr>
          <w:p w14:paraId="4AC865EA" w14:textId="77777777" w:rsidR="00994980" w:rsidRDefault="00A41AAD">
            <w:r>
              <w:rPr>
                <w:rFonts w:eastAsiaTheme="minorEastAsia" w:hint="eastAsia"/>
                <w:lang w:eastAsia="zh-CN"/>
              </w:rPr>
              <w:t>OK.</w:t>
            </w:r>
          </w:p>
        </w:tc>
      </w:tr>
      <w:tr w:rsidR="00994980" w14:paraId="2AADA4AA" w14:textId="77777777">
        <w:tc>
          <w:tcPr>
            <w:tcW w:w="1411" w:type="dxa"/>
          </w:tcPr>
          <w:p w14:paraId="1AE3C068" w14:textId="77777777" w:rsidR="00994980" w:rsidRDefault="00A41AAD">
            <w:r>
              <w:rPr>
                <w:rFonts w:eastAsiaTheme="minorEastAsia"/>
                <w:lang w:eastAsia="zh-CN"/>
              </w:rPr>
              <w:t>NOK</w:t>
            </w:r>
          </w:p>
        </w:tc>
        <w:tc>
          <w:tcPr>
            <w:tcW w:w="8574" w:type="dxa"/>
          </w:tcPr>
          <w:p w14:paraId="2E5915FF" w14:textId="77777777" w:rsidR="00994980" w:rsidRDefault="00A41AAD">
            <w:r>
              <w:rPr>
                <w:rFonts w:eastAsiaTheme="minorEastAsia"/>
                <w:lang w:eastAsia="zh-CN"/>
              </w:rPr>
              <w:t>OK</w:t>
            </w:r>
          </w:p>
        </w:tc>
      </w:tr>
      <w:tr w:rsidR="00994980" w14:paraId="29CD7050" w14:textId="77777777">
        <w:tc>
          <w:tcPr>
            <w:tcW w:w="1411" w:type="dxa"/>
          </w:tcPr>
          <w:p w14:paraId="6292DD1B" w14:textId="77777777" w:rsidR="00994980" w:rsidRDefault="00A41AAD">
            <w:r>
              <w:rPr>
                <w:rFonts w:eastAsiaTheme="minorEastAsia"/>
                <w:lang w:eastAsia="zh-CN"/>
              </w:rPr>
              <w:t>HW/HiSi</w:t>
            </w:r>
          </w:p>
        </w:tc>
        <w:tc>
          <w:tcPr>
            <w:tcW w:w="8574" w:type="dxa"/>
          </w:tcPr>
          <w:p w14:paraId="37393C5C" w14:textId="77777777" w:rsidR="00994980" w:rsidRDefault="00A41AAD">
            <w:r>
              <w:rPr>
                <w:rFonts w:eastAsiaTheme="minorEastAsia"/>
                <w:lang w:eastAsia="zh-CN"/>
              </w:rPr>
              <w:t>Ok.</w:t>
            </w:r>
          </w:p>
        </w:tc>
      </w:tr>
      <w:tr w:rsidR="00994980" w14:paraId="2C8222C0" w14:textId="77777777">
        <w:tc>
          <w:tcPr>
            <w:tcW w:w="1411" w:type="dxa"/>
          </w:tcPr>
          <w:p w14:paraId="495A6D33"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2D1C29F3" w14:textId="77777777" w:rsidR="00994980" w:rsidRDefault="00A41AAD">
            <w:r>
              <w:rPr>
                <w:rFonts w:eastAsiaTheme="minorEastAsia" w:hint="eastAsia"/>
                <w:lang w:eastAsia="zh-CN"/>
              </w:rPr>
              <w:t>S</w:t>
            </w:r>
            <w:r>
              <w:rPr>
                <w:rFonts w:eastAsiaTheme="minorEastAsia"/>
                <w:lang w:eastAsia="zh-CN"/>
              </w:rPr>
              <w:t>upport</w:t>
            </w:r>
          </w:p>
        </w:tc>
      </w:tr>
      <w:tr w:rsidR="00994980" w14:paraId="2CA39F0C" w14:textId="77777777">
        <w:tc>
          <w:tcPr>
            <w:tcW w:w="1411" w:type="dxa"/>
          </w:tcPr>
          <w:p w14:paraId="177BE091" w14:textId="77777777" w:rsidR="00994980" w:rsidRDefault="00A41AAD">
            <w:r>
              <w:t xml:space="preserve">Samsung </w:t>
            </w:r>
          </w:p>
        </w:tc>
        <w:tc>
          <w:tcPr>
            <w:tcW w:w="8574" w:type="dxa"/>
          </w:tcPr>
          <w:p w14:paraId="0662D2BA" w14:textId="77777777" w:rsidR="00994980" w:rsidRDefault="00A41AAD">
            <w:r>
              <w:t>We see the intention of FL, but the proposal with too much redundent information. Suggested change to conclusion:</w:t>
            </w:r>
          </w:p>
          <w:p w14:paraId="183AD7F4" w14:textId="77777777" w:rsidR="00994980" w:rsidRDefault="00A41AAD">
            <w:r>
              <w:t>Conclusion:</w:t>
            </w:r>
          </w:p>
          <w:p w14:paraId="247B6FD4" w14:textId="77777777" w:rsidR="00994980" w:rsidRDefault="00A41AAD">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2E7DD6BB" w14:textId="77777777" w:rsidR="00994980" w:rsidRDefault="00A41AAD">
            <w:r>
              <w:rPr>
                <w:color w:val="FF0000"/>
                <w:highlight w:val="yellow"/>
              </w:rPr>
              <w:t>Note: DP is a degenerated version of PDP, where the path power is not provided.</w:t>
            </w:r>
          </w:p>
        </w:tc>
      </w:tr>
      <w:tr w:rsidR="00994980" w14:paraId="12E553EB" w14:textId="77777777">
        <w:tc>
          <w:tcPr>
            <w:tcW w:w="1411" w:type="dxa"/>
          </w:tcPr>
          <w:p w14:paraId="1C196468" w14:textId="77777777" w:rsidR="00994980" w:rsidRDefault="00A41AAD">
            <w:r>
              <w:t>Apple</w:t>
            </w:r>
          </w:p>
        </w:tc>
        <w:tc>
          <w:tcPr>
            <w:tcW w:w="8574" w:type="dxa"/>
          </w:tcPr>
          <w:p w14:paraId="152DA37B" w14:textId="77777777" w:rsidR="00994980" w:rsidRDefault="00A41AAD">
            <w:r>
              <w:t>OK</w:t>
            </w:r>
          </w:p>
        </w:tc>
      </w:tr>
      <w:tr w:rsidR="00994980" w14:paraId="09D28447" w14:textId="77777777">
        <w:tc>
          <w:tcPr>
            <w:tcW w:w="1411" w:type="dxa"/>
          </w:tcPr>
          <w:p w14:paraId="02D114A0" w14:textId="77777777" w:rsidR="00994980" w:rsidRDefault="00A41AAD">
            <w:r>
              <w:t>vivo</w:t>
            </w:r>
          </w:p>
        </w:tc>
        <w:tc>
          <w:tcPr>
            <w:tcW w:w="8574" w:type="dxa"/>
          </w:tcPr>
          <w:p w14:paraId="2A10DEB8" w14:textId="77777777" w:rsidR="00994980" w:rsidRDefault="00A41AAD">
            <w:r>
              <w:t xml:space="preserve">We don’t see the need to have this proposal agreed. Nothing prevent companies to evaluate DP if theyt want. </w:t>
            </w:r>
          </w:p>
          <w:p w14:paraId="643D1335" w14:textId="77777777" w:rsidR="00994980" w:rsidRDefault="00A41AAD">
            <w:r>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1616CB59" w14:textId="77777777" w:rsidR="00994980" w:rsidRDefault="00994980"/>
          <w:p w14:paraId="0383C8D0" w14:textId="77777777" w:rsidR="00994980" w:rsidRDefault="00A41AAD">
            <w:pPr>
              <w:pStyle w:val="PL"/>
            </w:pPr>
            <w:r>
              <w:t>-- ASN1START</w:t>
            </w:r>
          </w:p>
          <w:p w14:paraId="71BB7EDE" w14:textId="77777777" w:rsidR="00994980" w:rsidRDefault="00994980">
            <w:pPr>
              <w:pStyle w:val="PL"/>
              <w:rPr>
                <w:snapToGrid w:val="0"/>
              </w:rPr>
            </w:pPr>
          </w:p>
          <w:p w14:paraId="40FF0A67" w14:textId="77777777" w:rsidR="00994980" w:rsidRDefault="00A41AAD">
            <w:pPr>
              <w:pStyle w:val="PL"/>
              <w:rPr>
                <w:snapToGrid w:val="0"/>
              </w:rPr>
            </w:pPr>
            <w:r>
              <w:rPr>
                <w:snapToGrid w:val="0"/>
              </w:rPr>
              <w:t>NR-DL-TDOA-SignalMeasurementInformation-r</w:t>
            </w:r>
            <w:proofErr w:type="gramStart"/>
            <w:r>
              <w:rPr>
                <w:snapToGrid w:val="0"/>
              </w:rPr>
              <w:t>16 ::=</w:t>
            </w:r>
            <w:proofErr w:type="gramEnd"/>
            <w:r>
              <w:rPr>
                <w:snapToGrid w:val="0"/>
              </w:rPr>
              <w:t xml:space="preserve"> SEQUENCE {</w:t>
            </w:r>
          </w:p>
          <w:p w14:paraId="133EDFB9" w14:textId="77777777" w:rsidR="00994980" w:rsidRDefault="00A41AAD">
            <w:pPr>
              <w:pStyle w:val="PL"/>
              <w:rPr>
                <w:snapToGrid w:val="0"/>
              </w:rPr>
            </w:pPr>
            <w:r>
              <w:rPr>
                <w:snapToGrid w:val="0"/>
              </w:rPr>
              <w:tab/>
              <w:t>dl-PRS-ReferenceInfo-r16</w:t>
            </w:r>
            <w:r>
              <w:rPr>
                <w:snapToGrid w:val="0"/>
              </w:rPr>
              <w:tab/>
            </w:r>
            <w:r>
              <w:rPr>
                <w:snapToGrid w:val="0"/>
              </w:rPr>
              <w:tab/>
            </w:r>
            <w:bookmarkStart w:id="12" w:name="_Hlk30954207"/>
            <w:r>
              <w:rPr>
                <w:snapToGrid w:val="0"/>
              </w:rPr>
              <w:t>DL-PRS-ID-Info</w:t>
            </w:r>
            <w:bookmarkEnd w:id="12"/>
            <w:r>
              <w:rPr>
                <w:snapToGrid w:val="0"/>
              </w:rPr>
              <w:t>-r16,</w:t>
            </w:r>
          </w:p>
          <w:p w14:paraId="6E196890" w14:textId="77777777" w:rsidR="00994980" w:rsidRDefault="00A41AAD">
            <w:pPr>
              <w:pStyle w:val="PL"/>
              <w:rPr>
                <w:snapToGrid w:val="0"/>
              </w:rPr>
            </w:pPr>
            <w:r>
              <w:rPr>
                <w:snapToGrid w:val="0"/>
              </w:rPr>
              <w:tab/>
              <w:t>nr-DL-TDOA-MeasList-r16</w:t>
            </w:r>
            <w:r>
              <w:rPr>
                <w:snapToGrid w:val="0"/>
              </w:rPr>
              <w:tab/>
            </w:r>
            <w:r>
              <w:rPr>
                <w:snapToGrid w:val="0"/>
              </w:rPr>
              <w:tab/>
            </w:r>
            <w:r>
              <w:rPr>
                <w:snapToGrid w:val="0"/>
              </w:rPr>
              <w:tab/>
              <w:t>NR-DL-TDOA-MeasList-r16,</w:t>
            </w:r>
          </w:p>
          <w:p w14:paraId="5FCD4A88" w14:textId="77777777" w:rsidR="00994980" w:rsidRDefault="00A41AAD">
            <w:pPr>
              <w:pStyle w:val="PL"/>
              <w:rPr>
                <w:snapToGrid w:val="0"/>
              </w:rPr>
            </w:pPr>
            <w:r>
              <w:rPr>
                <w:snapToGrid w:val="0"/>
              </w:rPr>
              <w:tab/>
              <w:t>…,</w:t>
            </w:r>
          </w:p>
          <w:p w14:paraId="61B124BD" w14:textId="77777777" w:rsidR="00994980" w:rsidRDefault="00A41AAD">
            <w:pPr>
              <w:pStyle w:val="PL"/>
              <w:rPr>
                <w:snapToGrid w:val="0"/>
              </w:rPr>
            </w:pPr>
            <w:r>
              <w:rPr>
                <w:snapToGrid w:val="0"/>
              </w:rPr>
              <w:tab/>
              <w:t>[[</w:t>
            </w:r>
          </w:p>
          <w:p w14:paraId="63DB3EA0" w14:textId="77777777" w:rsidR="00994980" w:rsidRDefault="00A41AAD">
            <w:pPr>
              <w:pStyle w:val="PL"/>
              <w:rPr>
                <w:snapToGrid w:val="0"/>
              </w:rPr>
            </w:pPr>
            <w:r>
              <w:rPr>
                <w:snapToGrid w:val="0"/>
              </w:rPr>
              <w:tab/>
              <w:t>nr-UE-RxTEG-TimingErrorMargin-r17</w:t>
            </w:r>
            <w:r>
              <w:rPr>
                <w:snapToGrid w:val="0"/>
              </w:rPr>
              <w:tab/>
              <w:t>TEG-TimingErrorMargin-r17</w:t>
            </w:r>
            <w:r>
              <w:rPr>
                <w:snapToGrid w:val="0"/>
              </w:rPr>
              <w:tab/>
            </w:r>
            <w:r>
              <w:rPr>
                <w:snapToGrid w:val="0"/>
              </w:rPr>
              <w:tab/>
              <w:t>OPTIONAL</w:t>
            </w:r>
            <w:r>
              <w:rPr>
                <w:snapToGrid w:val="0"/>
              </w:rPr>
              <w:tab/>
              <w:t>-- Cond UERxTEG</w:t>
            </w:r>
          </w:p>
          <w:p w14:paraId="6CFE6367" w14:textId="77777777" w:rsidR="00994980" w:rsidRDefault="00A41AAD">
            <w:pPr>
              <w:pStyle w:val="PL"/>
              <w:rPr>
                <w:snapToGrid w:val="0"/>
              </w:rPr>
            </w:pPr>
            <w:r>
              <w:rPr>
                <w:snapToGrid w:val="0"/>
              </w:rPr>
              <w:tab/>
              <w:t>]]</w:t>
            </w:r>
          </w:p>
          <w:p w14:paraId="76385A1B" w14:textId="77777777" w:rsidR="00994980" w:rsidRDefault="00A41AAD">
            <w:pPr>
              <w:pStyle w:val="PL"/>
              <w:rPr>
                <w:snapToGrid w:val="0"/>
              </w:rPr>
            </w:pPr>
            <w:r>
              <w:rPr>
                <w:snapToGrid w:val="0"/>
              </w:rPr>
              <w:t>}</w:t>
            </w:r>
          </w:p>
          <w:p w14:paraId="6AE5A907" w14:textId="77777777" w:rsidR="00994980" w:rsidRDefault="00994980">
            <w:pPr>
              <w:pStyle w:val="PL"/>
              <w:rPr>
                <w:snapToGrid w:val="0"/>
              </w:rPr>
            </w:pPr>
          </w:p>
          <w:p w14:paraId="07926F0D" w14:textId="77777777" w:rsidR="00994980" w:rsidRDefault="00A41AAD">
            <w:pPr>
              <w:pStyle w:val="PL"/>
              <w:rPr>
                <w:snapToGrid w:val="0"/>
              </w:rPr>
            </w:pPr>
            <w:r>
              <w:rPr>
                <w:snapToGrid w:val="0"/>
              </w:rPr>
              <w:t>NR-DL-TDOA-MeasList-r</w:t>
            </w:r>
            <w:proofErr w:type="gramStart"/>
            <w:r>
              <w:rPr>
                <w:snapToGrid w:val="0"/>
              </w:rPr>
              <w:t>16 ::=</w:t>
            </w:r>
            <w:proofErr w:type="gramEnd"/>
            <w:r>
              <w:rPr>
                <w:snapToGrid w:val="0"/>
              </w:rPr>
              <w:t xml:space="preserve"> SEQUENCE (SIZE(1..</w:t>
            </w:r>
            <w:r>
              <w:t>nrMaxTRPs-r16</w:t>
            </w:r>
            <w:r>
              <w:rPr>
                <w:snapToGrid w:val="0"/>
              </w:rPr>
              <w:t>)) OF NR-DL-TDOA-MeasElement-r16</w:t>
            </w:r>
          </w:p>
          <w:p w14:paraId="17BB02CB" w14:textId="77777777" w:rsidR="00994980" w:rsidRDefault="00994980">
            <w:pPr>
              <w:pStyle w:val="PL"/>
              <w:rPr>
                <w:snapToGrid w:val="0"/>
              </w:rPr>
            </w:pPr>
          </w:p>
          <w:p w14:paraId="7C66DAA4" w14:textId="77777777" w:rsidR="00994980" w:rsidRDefault="00A41AAD">
            <w:pPr>
              <w:pStyle w:val="PL"/>
              <w:rPr>
                <w:snapToGrid w:val="0"/>
              </w:rPr>
            </w:pPr>
            <w:r>
              <w:rPr>
                <w:snapToGrid w:val="0"/>
              </w:rPr>
              <w:t>NR-DL-TDOA-MeasElement-r</w:t>
            </w:r>
            <w:proofErr w:type="gramStart"/>
            <w:r>
              <w:rPr>
                <w:snapToGrid w:val="0"/>
              </w:rPr>
              <w:t>16 ::=</w:t>
            </w:r>
            <w:proofErr w:type="gramEnd"/>
            <w:r>
              <w:rPr>
                <w:snapToGrid w:val="0"/>
              </w:rPr>
              <w:t xml:space="preserve"> SEQUENCE {</w:t>
            </w:r>
          </w:p>
          <w:p w14:paraId="10DECEED" w14:textId="77777777" w:rsidR="00994980" w:rsidRDefault="00A41AAD">
            <w:pPr>
              <w:pStyle w:val="PL"/>
              <w:rPr>
                <w:snapToGrid w:val="0"/>
                <w:lang w:val="sv-SE" w:eastAsia="ja-JP"/>
              </w:rPr>
            </w:pPr>
            <w:r>
              <w:rPr>
                <w:snapToGrid w:val="0"/>
              </w:rPr>
              <w:tab/>
            </w:r>
            <w:r>
              <w:rPr>
                <w:snapToGrid w:val="0"/>
                <w:lang w:val="sv-SE"/>
              </w:rPr>
              <w:t>dl-PRS-ID-r16</w:t>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(0..255),</w:t>
            </w:r>
          </w:p>
          <w:p w14:paraId="4EB50BA0" w14:textId="77777777" w:rsidR="00994980" w:rsidRDefault="00A41AAD">
            <w:pPr>
              <w:pStyle w:val="PL"/>
              <w:rPr>
                <w:snapToGrid w:val="0"/>
                <w:lang w:val="en-US"/>
              </w:rPr>
            </w:pPr>
            <w:r>
              <w:rPr>
                <w:snapToGrid w:val="0"/>
                <w:lang w:val="sv-SE"/>
              </w:rPr>
              <w:tab/>
            </w:r>
            <w:r>
              <w:rPr>
                <w:snapToGrid w:val="0"/>
                <w:lang w:val="en-US"/>
              </w:rPr>
              <w:t>nr-PhysCellID-r16</w:t>
            </w:r>
            <w:r>
              <w:rPr>
                <w:snapToGrid w:val="0"/>
                <w:lang w:val="en-US"/>
              </w:rPr>
              <w:tab/>
            </w:r>
            <w:r>
              <w:rPr>
                <w:snapToGrid w:val="0"/>
                <w:lang w:val="en-US"/>
              </w:rPr>
              <w:tab/>
            </w:r>
            <w:r>
              <w:rPr>
                <w:snapToGrid w:val="0"/>
                <w:lang w:val="en-US"/>
              </w:rPr>
              <w:tab/>
            </w:r>
            <w:r>
              <w:rPr>
                <w:snapToGrid w:val="0"/>
                <w:lang w:val="en-US"/>
              </w:rPr>
              <w:tab/>
              <w:t>NR-PhysCellID-r16</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28BD571" w14:textId="77777777" w:rsidR="00994980" w:rsidRDefault="00A41AAD">
            <w:pPr>
              <w:pStyle w:val="PL"/>
              <w:rPr>
                <w:snapToGrid w:val="0"/>
                <w:lang w:val="en-US"/>
              </w:rPr>
            </w:pPr>
            <w:r>
              <w:rPr>
                <w:snapToGrid w:val="0"/>
                <w:lang w:val="en-US"/>
              </w:rPr>
              <w:tab/>
              <w:t>nr-CellGlobalID-r16</w:t>
            </w:r>
            <w:r>
              <w:rPr>
                <w:snapToGrid w:val="0"/>
                <w:lang w:val="en-US"/>
              </w:rPr>
              <w:tab/>
            </w:r>
            <w:r>
              <w:rPr>
                <w:snapToGrid w:val="0"/>
                <w:lang w:val="en-US"/>
              </w:rPr>
              <w:tab/>
            </w:r>
            <w:r>
              <w:rPr>
                <w:snapToGrid w:val="0"/>
                <w:lang w:val="en-US"/>
              </w:rPr>
              <w:tab/>
            </w:r>
            <w:r>
              <w:rPr>
                <w:snapToGrid w:val="0"/>
                <w:lang w:val="en-US"/>
              </w:rPr>
              <w:tab/>
              <w:t>NCGI-r15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987FB23" w14:textId="77777777" w:rsidR="00994980" w:rsidRDefault="00A41AAD">
            <w:pPr>
              <w:pStyle w:val="PL"/>
              <w:rPr>
                <w:lang w:val="en-US"/>
              </w:rPr>
            </w:pPr>
            <w:r>
              <w:rPr>
                <w:snapToGrid w:val="0"/>
                <w:lang w:val="en-US"/>
              </w:rPr>
              <w:tab/>
            </w:r>
            <w:r>
              <w:rPr>
                <w:lang w:val="en-US"/>
              </w:rPr>
              <w:t>nr-ARFCN</w:t>
            </w:r>
            <w:r>
              <w:rPr>
                <w:snapToGrid w:val="0"/>
                <w:lang w:val="en-US"/>
              </w:rPr>
              <w:t>-r16</w:t>
            </w:r>
            <w:r>
              <w:rPr>
                <w:snapToGrid w:val="0"/>
                <w:lang w:val="en-US"/>
              </w:rPr>
              <w:tab/>
            </w:r>
            <w:r>
              <w:rPr>
                <w:snapToGrid w:val="0"/>
                <w:lang w:val="en-US"/>
              </w:rPr>
              <w:tab/>
            </w:r>
            <w:r>
              <w:rPr>
                <w:snapToGrid w:val="0"/>
                <w:lang w:val="en-US"/>
              </w:rPr>
              <w:tab/>
            </w:r>
            <w:r>
              <w:rPr>
                <w:snapToGrid w:val="0"/>
                <w:lang w:val="en-US"/>
              </w:rPr>
              <w:tab/>
            </w:r>
            <w:r>
              <w:rPr>
                <w:snapToGrid w:val="0"/>
                <w:lang w:val="en-US"/>
              </w:rPr>
              <w:tab/>
              <w:t>ARFCN-ValueNR-r15</w:t>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r>
            <w:r>
              <w:rPr>
                <w:snapToGrid w:val="0"/>
                <w:lang w:val="en-US"/>
              </w:rPr>
              <w:tab/>
              <w:t>OPTIONAL,</w:t>
            </w:r>
          </w:p>
          <w:p w14:paraId="10BA3234" w14:textId="77777777" w:rsidR="00994980" w:rsidRDefault="00A41AAD">
            <w:pPr>
              <w:pStyle w:val="PL"/>
              <w:rPr>
                <w:snapToGrid w:val="0"/>
                <w:lang w:val="en-US"/>
              </w:rPr>
            </w:pPr>
            <w:r>
              <w:rPr>
                <w:snapToGrid w:val="0"/>
                <w:lang w:val="en-US"/>
              </w:rPr>
              <w:tab/>
              <w:t>nr-DL-PRS-ResourceID-r16</w:t>
            </w:r>
            <w:r>
              <w:rPr>
                <w:snapToGrid w:val="0"/>
                <w:lang w:val="en-US"/>
              </w:rPr>
              <w:tab/>
            </w:r>
            <w:r>
              <w:rPr>
                <w:snapToGrid w:val="0"/>
                <w:lang w:val="en-US"/>
              </w:rPr>
              <w:tab/>
              <w:t>NR-DL-PRS-ResourceID-r16</w:t>
            </w:r>
            <w:r>
              <w:rPr>
                <w:snapToGrid w:val="0"/>
                <w:lang w:val="en-US"/>
              </w:rPr>
              <w:tab/>
            </w:r>
            <w:r>
              <w:rPr>
                <w:lang w:val="en-US"/>
              </w:rPr>
              <w:tab/>
            </w:r>
            <w:r>
              <w:rPr>
                <w:lang w:val="en-US"/>
              </w:rPr>
              <w:tab/>
            </w:r>
            <w:r>
              <w:rPr>
                <w:lang w:val="en-US"/>
              </w:rPr>
              <w:tab/>
            </w:r>
            <w:r>
              <w:rPr>
                <w:lang w:val="en-US"/>
              </w:rPr>
              <w:tab/>
            </w:r>
            <w:r>
              <w:rPr>
                <w:lang w:val="en-US"/>
              </w:rPr>
              <w:tab/>
              <w:t>OPTIONAL</w:t>
            </w:r>
            <w:r>
              <w:rPr>
                <w:snapToGrid w:val="0"/>
                <w:lang w:val="en-US"/>
              </w:rPr>
              <w:t>,</w:t>
            </w:r>
          </w:p>
          <w:p w14:paraId="5224A91D" w14:textId="77777777" w:rsidR="00994980" w:rsidRDefault="00A41AAD">
            <w:pPr>
              <w:pStyle w:val="PL"/>
              <w:rPr>
                <w:lang w:val="en-US"/>
              </w:rPr>
            </w:pPr>
            <w:r>
              <w:rPr>
                <w:lang w:val="en-US"/>
              </w:rPr>
              <w:tab/>
              <w:t>nr-DL-PRS-ResourceSetID-r16</w:t>
            </w:r>
            <w:r>
              <w:rPr>
                <w:lang w:val="en-US"/>
              </w:rPr>
              <w:tab/>
            </w:r>
            <w:r>
              <w:rPr>
                <w:lang w:val="en-US"/>
              </w:rPr>
              <w:tab/>
              <w:t>NR-DL-PRS-ResourceSetID-r16</w:t>
            </w:r>
            <w:r>
              <w:rPr>
                <w:lang w:val="en-US"/>
              </w:rPr>
              <w:tab/>
            </w:r>
            <w:r>
              <w:rPr>
                <w:lang w:val="en-US"/>
              </w:rPr>
              <w:tab/>
            </w:r>
            <w:r>
              <w:rPr>
                <w:lang w:val="en-US"/>
              </w:rPr>
              <w:tab/>
            </w:r>
            <w:r>
              <w:rPr>
                <w:lang w:val="en-US"/>
              </w:rPr>
              <w:tab/>
            </w:r>
            <w:r>
              <w:rPr>
                <w:lang w:val="en-US"/>
              </w:rPr>
              <w:tab/>
            </w:r>
            <w:r>
              <w:rPr>
                <w:lang w:val="en-US"/>
              </w:rPr>
              <w:tab/>
              <w:t>OPTIONAL,</w:t>
            </w:r>
          </w:p>
          <w:p w14:paraId="6378AE86" w14:textId="77777777" w:rsidR="00994980" w:rsidRDefault="00A41AAD">
            <w:pPr>
              <w:pStyle w:val="PL"/>
              <w:rPr>
                <w:snapToGrid w:val="0"/>
              </w:rPr>
            </w:pPr>
            <w:r>
              <w:rPr>
                <w:snapToGrid w:val="0"/>
                <w:lang w:val="en-US"/>
              </w:rPr>
              <w:tab/>
            </w:r>
            <w:r>
              <w:rPr>
                <w:snapToGrid w:val="0"/>
              </w:rPr>
              <w:t>nr-TimeStamp-r16</w:t>
            </w:r>
            <w:r>
              <w:rPr>
                <w:snapToGrid w:val="0"/>
              </w:rPr>
              <w:tab/>
            </w:r>
            <w:r>
              <w:rPr>
                <w:snapToGrid w:val="0"/>
              </w:rPr>
              <w:tab/>
            </w:r>
            <w:r>
              <w:rPr>
                <w:snapToGrid w:val="0"/>
              </w:rPr>
              <w:tab/>
            </w:r>
            <w:r>
              <w:rPr>
                <w:snapToGrid w:val="0"/>
              </w:rPr>
              <w:tab/>
              <w:t>NR-TimeStamp-r16,</w:t>
            </w:r>
          </w:p>
          <w:p w14:paraId="27CC4796" w14:textId="77777777" w:rsidR="00994980" w:rsidRDefault="00A41AAD">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62E31776" w14:textId="77777777" w:rsidR="00994980" w:rsidRDefault="00A41AAD">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1970049),</w:t>
            </w:r>
          </w:p>
          <w:p w14:paraId="3D07FF21"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76D37917"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29D95AF9"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1283C06D"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6379D163"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61565),</w:t>
            </w:r>
          </w:p>
          <w:p w14:paraId="5362C138" w14:textId="77777777" w:rsidR="00994980" w:rsidRDefault="00A41AAD">
            <w:pPr>
              <w:pStyle w:val="PL"/>
              <w:rPr>
                <w:snapToGrid w:val="0"/>
              </w:rPr>
            </w:pPr>
            <w:r>
              <w:rPr>
                <w:snapToGrid w:val="0"/>
                <w:lang w:val="sv-SE"/>
              </w:rPr>
              <w:tab/>
            </w:r>
            <w:r>
              <w:rPr>
                <w:snapToGrid w:val="0"/>
                <w:lang w:val="sv-SE"/>
              </w:rPr>
              <w:tab/>
            </w:r>
            <w:r>
              <w:rPr>
                <w:snapToGrid w:val="0"/>
                <w:lang w:val="sv-SE"/>
              </w:rPr>
              <w:tab/>
            </w:r>
            <w:r>
              <w:rPr>
                <w:snapToGrid w:val="0"/>
              </w:rPr>
              <w:t>…</w:t>
            </w:r>
          </w:p>
          <w:p w14:paraId="0E9B5DA9" w14:textId="77777777" w:rsidR="00994980" w:rsidRDefault="00A41AAD">
            <w:pPr>
              <w:pStyle w:val="PL"/>
              <w:rPr>
                <w:snapToGrid w:val="0"/>
              </w:rPr>
            </w:pPr>
            <w:r>
              <w:rPr>
                <w:snapToGrid w:val="0"/>
              </w:rPr>
              <w:tab/>
              <w:t>},</w:t>
            </w:r>
          </w:p>
          <w:p w14:paraId="7964C77A" w14:textId="77777777" w:rsidR="00994980" w:rsidRDefault="00A41AAD">
            <w:pPr>
              <w:pStyle w:val="PL"/>
              <w:rPr>
                <w:snapToGrid w:val="0"/>
              </w:rPr>
            </w:pPr>
            <w:r>
              <w:rPr>
                <w:snapToGrid w:val="0"/>
              </w:rPr>
              <w:tab/>
            </w:r>
            <w:r>
              <w:rPr>
                <w:snapToGrid w:val="0"/>
                <w:highlight w:val="yellow"/>
              </w:rPr>
              <w:t>nr-AdditionalPathList-r16</w:t>
            </w:r>
            <w:r>
              <w:rPr>
                <w:snapToGrid w:val="0"/>
                <w:highlight w:val="yellow"/>
              </w:rPr>
              <w:tab/>
            </w:r>
            <w:r>
              <w:rPr>
                <w:snapToGrid w:val="0"/>
                <w:highlight w:val="yellow"/>
              </w:rPr>
              <w:tab/>
              <w:t>NR-AdditionalPathList-r16</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2A457E2B" w14:textId="77777777" w:rsidR="00994980" w:rsidRDefault="00A41AAD">
            <w:pPr>
              <w:pStyle w:val="PL"/>
              <w:rPr>
                <w:snapToGrid w:val="0"/>
              </w:rPr>
            </w:pPr>
            <w:r>
              <w:rPr>
                <w:snapToGrid w:val="0"/>
              </w:rPr>
              <w:tab/>
              <w:t>nr-TimingQuality-r16</w:t>
            </w:r>
            <w:r>
              <w:rPr>
                <w:snapToGrid w:val="0"/>
              </w:rPr>
              <w:tab/>
            </w:r>
            <w:r>
              <w:rPr>
                <w:snapToGrid w:val="0"/>
              </w:rPr>
              <w:tab/>
            </w:r>
            <w:r>
              <w:rPr>
                <w:snapToGrid w:val="0"/>
              </w:rPr>
              <w:tab/>
              <w:t>NR-TimingQuality-r16,</w:t>
            </w:r>
          </w:p>
          <w:p w14:paraId="4706125C" w14:textId="77777777" w:rsidR="00994980" w:rsidRDefault="00A41AAD">
            <w:pPr>
              <w:pStyle w:val="PL"/>
            </w:pPr>
            <w:r>
              <w:rPr>
                <w:snapToGrid w:val="0"/>
              </w:rPr>
              <w:tab/>
              <w:t>nr-DL-PRS-RSRP</w:t>
            </w:r>
            <w:r>
              <w:t>-Result-r16</w:t>
            </w:r>
            <w:r>
              <w:tab/>
            </w:r>
            <w:r>
              <w:tab/>
              <w:t>INTEGER (</w:t>
            </w:r>
            <w:proofErr w:type="gramStart"/>
            <w:r>
              <w:t>0..</w:t>
            </w:r>
            <w:proofErr w:type="gramEnd"/>
            <w:r>
              <w:t>126)</w:t>
            </w:r>
            <w:r>
              <w:tab/>
            </w:r>
            <w:r>
              <w:tab/>
            </w:r>
            <w:r>
              <w:tab/>
            </w:r>
            <w:r>
              <w:tab/>
            </w:r>
            <w:r>
              <w:tab/>
            </w:r>
            <w:r>
              <w:tab/>
            </w:r>
            <w:r>
              <w:tab/>
            </w:r>
            <w:r>
              <w:tab/>
              <w:t>OPTIONAL,</w:t>
            </w:r>
          </w:p>
          <w:p w14:paraId="4EFB2BFD" w14:textId="77777777" w:rsidR="00994980" w:rsidRDefault="00A41AAD">
            <w:pPr>
              <w:pStyle w:val="PL"/>
              <w:rPr>
                <w:snapToGrid w:val="0"/>
              </w:rPr>
            </w:pPr>
            <w:r>
              <w:rPr>
                <w:snapToGrid w:val="0"/>
              </w:rPr>
              <w:tab/>
              <w:t>nr-DL-TDOA-AdditionalMeasurements-r16</w:t>
            </w:r>
          </w:p>
          <w:p w14:paraId="14D35737"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NR-DL-TDOA-AdditionalMeasurements-r16</w:t>
            </w:r>
            <w:r>
              <w:rPr>
                <w:snapToGrid w:val="0"/>
              </w:rPr>
              <w:tab/>
            </w:r>
            <w:r>
              <w:rPr>
                <w:snapToGrid w:val="0"/>
              </w:rPr>
              <w:tab/>
            </w:r>
            <w:r>
              <w:rPr>
                <w:snapToGrid w:val="0"/>
              </w:rPr>
              <w:tab/>
              <w:t>OPTIONAL,</w:t>
            </w:r>
          </w:p>
          <w:p w14:paraId="0AC58557" w14:textId="77777777" w:rsidR="00994980" w:rsidRDefault="00A41AAD">
            <w:pPr>
              <w:pStyle w:val="PL"/>
              <w:rPr>
                <w:snapToGrid w:val="0"/>
              </w:rPr>
            </w:pPr>
            <w:r>
              <w:rPr>
                <w:snapToGrid w:val="0"/>
              </w:rPr>
              <w:tab/>
              <w:t>…,</w:t>
            </w:r>
          </w:p>
          <w:p w14:paraId="56992276" w14:textId="77777777" w:rsidR="00994980" w:rsidRDefault="00A41AAD">
            <w:pPr>
              <w:pStyle w:val="PL"/>
              <w:rPr>
                <w:snapToGrid w:val="0"/>
              </w:rPr>
            </w:pPr>
            <w:r>
              <w:rPr>
                <w:snapToGrid w:val="0"/>
              </w:rPr>
              <w:tab/>
              <w:t>[[</w:t>
            </w:r>
          </w:p>
          <w:p w14:paraId="4BCBEA20" w14:textId="77777777" w:rsidR="00994980" w:rsidRDefault="00A41AAD">
            <w:pPr>
              <w:pStyle w:val="PL"/>
              <w:rPr>
                <w:snapToGrid w:val="0"/>
              </w:rPr>
            </w:pPr>
            <w:r>
              <w:rPr>
                <w:snapToGrid w:val="0"/>
              </w:rPr>
              <w:tab/>
              <w:t>nr-UE-Rx-TEG-ID-r17</w:t>
            </w:r>
            <w:r>
              <w:rPr>
                <w:snapToGrid w:val="0"/>
              </w:rPr>
              <w:tab/>
            </w:r>
            <w:r>
              <w:rPr>
                <w:snapToGrid w:val="0"/>
              </w:rPr>
              <w:tab/>
            </w:r>
            <w:r>
              <w:rPr>
                <w:snapToGrid w:val="0"/>
              </w:rPr>
              <w:tab/>
            </w:r>
            <w:r>
              <w:rPr>
                <w:snapToGrid w:val="0"/>
              </w:rPr>
              <w:tab/>
            </w:r>
            <w:r>
              <w:rPr>
                <w:snapToGrid w:val="0"/>
              </w:rPr>
              <w:tab/>
              <w:t>INTEGER (</w:t>
            </w:r>
            <w:proofErr w:type="gramStart"/>
            <w:r>
              <w:rPr>
                <w:snapToGrid w:val="0"/>
              </w:rPr>
              <w:t>0..</w:t>
            </w:r>
            <w:proofErr w:type="gramEnd"/>
            <w:r>
              <w:rPr>
                <w:snapToGrid w:val="0"/>
              </w:rPr>
              <w:t>maxNumOfRxTEGs-1-r17)</w:t>
            </w:r>
            <w:r>
              <w:rPr>
                <w:snapToGrid w:val="0"/>
              </w:rPr>
              <w:tab/>
            </w:r>
            <w:r>
              <w:rPr>
                <w:snapToGrid w:val="0"/>
              </w:rPr>
              <w:tab/>
            </w:r>
            <w:r>
              <w:rPr>
                <w:snapToGrid w:val="0"/>
              </w:rPr>
              <w:tab/>
              <w:t>OPTIONAL,</w:t>
            </w:r>
          </w:p>
          <w:p w14:paraId="68E19E9F" w14:textId="77777777" w:rsidR="00994980" w:rsidRDefault="00A41AAD">
            <w:pPr>
              <w:pStyle w:val="PL"/>
              <w:rPr>
                <w:snapToGrid w:val="0"/>
              </w:rPr>
            </w:pPr>
            <w:r>
              <w:rPr>
                <w:snapToGrid w:val="0"/>
              </w:rPr>
              <w:tab/>
              <w:t>nr-DL-PRS-FirstPathRSRP</w:t>
            </w:r>
            <w:r>
              <w:t>-Result-r17</w:t>
            </w:r>
            <w:r>
              <w:tab/>
              <w:t>INTEGER (</w:t>
            </w:r>
            <w:proofErr w:type="gramStart"/>
            <w:r>
              <w:t>0..</w:t>
            </w:r>
            <w:proofErr w:type="gramEnd"/>
            <w:r>
              <w:t>126)</w:t>
            </w:r>
            <w:r>
              <w:tab/>
            </w:r>
            <w:r>
              <w:tab/>
            </w:r>
            <w:r>
              <w:tab/>
            </w:r>
            <w:r>
              <w:tab/>
            </w:r>
            <w:r>
              <w:tab/>
            </w:r>
            <w:r>
              <w:tab/>
            </w:r>
            <w:r>
              <w:tab/>
              <w:t>OPTIONAL,</w:t>
            </w:r>
          </w:p>
          <w:p w14:paraId="328F212A" w14:textId="77777777" w:rsidR="00994980" w:rsidRDefault="00A41AAD">
            <w:pPr>
              <w:pStyle w:val="PL"/>
            </w:pPr>
            <w:r>
              <w:rPr>
                <w:snapToGrid w:val="0"/>
              </w:rPr>
              <w:tab/>
              <w:t>nr-</w:t>
            </w:r>
            <w:r>
              <w:t>los-nlos-Indicator-r17</w:t>
            </w:r>
            <w:r>
              <w:tab/>
            </w:r>
            <w:r>
              <w:tab/>
            </w:r>
            <w:r>
              <w:tab/>
              <w:t>CHOICE {</w:t>
            </w:r>
          </w:p>
          <w:p w14:paraId="37F81536" w14:textId="77777777" w:rsidR="00994980" w:rsidRDefault="00A41AAD">
            <w:pPr>
              <w:pStyle w:val="PL"/>
            </w:pPr>
            <w:r>
              <w:tab/>
            </w:r>
            <w:r>
              <w:tab/>
            </w:r>
            <w:r>
              <w:tab/>
              <w:t>perTRP-r17</w:t>
            </w:r>
            <w:r>
              <w:tab/>
            </w:r>
            <w:r>
              <w:tab/>
            </w:r>
            <w:r>
              <w:tab/>
            </w:r>
            <w:r>
              <w:tab/>
            </w:r>
            <w:r>
              <w:tab/>
            </w:r>
            <w:r>
              <w:tab/>
              <w:t>LOS-NLOS-Indicator-r17,</w:t>
            </w:r>
          </w:p>
          <w:p w14:paraId="435280FF" w14:textId="77777777" w:rsidR="00994980" w:rsidRDefault="00A41AAD">
            <w:pPr>
              <w:pStyle w:val="PL"/>
            </w:pPr>
            <w:r>
              <w:tab/>
            </w:r>
            <w:r>
              <w:tab/>
            </w:r>
            <w:r>
              <w:tab/>
              <w:t>perResource-r17</w:t>
            </w:r>
            <w:r>
              <w:tab/>
            </w:r>
            <w:r>
              <w:tab/>
            </w:r>
            <w:r>
              <w:tab/>
            </w:r>
            <w:r>
              <w:tab/>
            </w:r>
            <w:r>
              <w:tab/>
              <w:t>LOS-NLOS-Indicator-r17</w:t>
            </w:r>
          </w:p>
          <w:p w14:paraId="4F2BA24F" w14:textId="77777777" w:rsidR="00994980" w:rsidRDefault="00A41AAD">
            <w:pPr>
              <w:pStyle w:val="PL"/>
            </w:pPr>
            <w:r>
              <w:tab/>
              <w:t>}</w:t>
            </w:r>
            <w:r>
              <w:tab/>
            </w:r>
            <w:r>
              <w:tab/>
            </w:r>
            <w:r>
              <w:tab/>
            </w:r>
            <w:r>
              <w:tab/>
            </w:r>
            <w:r>
              <w:tab/>
            </w:r>
            <w:r>
              <w:tab/>
            </w:r>
            <w:r>
              <w:tab/>
            </w:r>
            <w:r>
              <w:tab/>
            </w:r>
            <w:r>
              <w:tab/>
            </w:r>
            <w:r>
              <w:tab/>
            </w:r>
            <w:r>
              <w:tab/>
            </w:r>
            <w:r>
              <w:tab/>
            </w:r>
            <w:r>
              <w:tab/>
            </w:r>
            <w:r>
              <w:tab/>
            </w:r>
            <w:r>
              <w:tab/>
            </w:r>
            <w:r>
              <w:tab/>
            </w:r>
            <w:r>
              <w:tab/>
            </w:r>
            <w:r>
              <w:tab/>
            </w:r>
            <w:r>
              <w:tab/>
            </w:r>
            <w:r>
              <w:tab/>
              <w:t>OPTIONAL,</w:t>
            </w:r>
          </w:p>
          <w:p w14:paraId="57FE8B36" w14:textId="77777777" w:rsidR="00994980" w:rsidRDefault="00A41AAD">
            <w:pPr>
              <w:pStyle w:val="PL"/>
              <w:rPr>
                <w:snapToGrid w:val="0"/>
              </w:rPr>
            </w:pPr>
            <w:r>
              <w:tab/>
            </w:r>
            <w:r>
              <w:rPr>
                <w:snapToGrid w:val="0"/>
              </w:rPr>
              <w:t>nr-AdditionalPathListExt-r17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5B2F80A4" w14:textId="77777777" w:rsidR="00994980" w:rsidRDefault="00A41AAD">
            <w:pPr>
              <w:pStyle w:val="PL"/>
              <w:rPr>
                <w:snapToGrid w:val="0"/>
              </w:rPr>
            </w:pPr>
            <w:r>
              <w:rPr>
                <w:snapToGrid w:val="0"/>
              </w:rPr>
              <w:tab/>
              <w:t>nr-DL-TDOA-AdditionalMeasurementsExt-r17</w:t>
            </w:r>
          </w:p>
          <w:p w14:paraId="4866EE3E"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NR-DL-TDOA-AdditionalMeasurementsExt-r17</w:t>
            </w:r>
            <w:r>
              <w:rPr>
                <w:snapToGrid w:val="0"/>
              </w:rPr>
              <w:tab/>
              <w:t>OPTIONAL</w:t>
            </w:r>
          </w:p>
          <w:p w14:paraId="2FCE921F" w14:textId="77777777" w:rsidR="00994980" w:rsidRDefault="00A41AAD">
            <w:pPr>
              <w:pStyle w:val="PL"/>
              <w:rPr>
                <w:snapToGrid w:val="0"/>
              </w:rPr>
            </w:pPr>
            <w:r>
              <w:rPr>
                <w:snapToGrid w:val="0"/>
              </w:rPr>
              <w:tab/>
              <w:t>]]</w:t>
            </w:r>
          </w:p>
          <w:p w14:paraId="22C881AF" w14:textId="77777777" w:rsidR="00994980" w:rsidRDefault="00A41AAD">
            <w:pPr>
              <w:pStyle w:val="PL"/>
              <w:rPr>
                <w:snapToGrid w:val="0"/>
              </w:rPr>
            </w:pPr>
            <w:r>
              <w:rPr>
                <w:snapToGrid w:val="0"/>
              </w:rPr>
              <w:t>}</w:t>
            </w:r>
          </w:p>
          <w:p w14:paraId="0123E8ED" w14:textId="77777777" w:rsidR="00994980" w:rsidRDefault="00994980">
            <w:pPr>
              <w:pStyle w:val="PL"/>
              <w:rPr>
                <w:snapToGrid w:val="0"/>
              </w:rPr>
            </w:pPr>
          </w:p>
          <w:p w14:paraId="59AB711C" w14:textId="77777777" w:rsidR="00994980" w:rsidRDefault="00A41AAD">
            <w:pPr>
              <w:pStyle w:val="PL"/>
              <w:rPr>
                <w:snapToGrid w:val="0"/>
              </w:rPr>
            </w:pPr>
            <w:r>
              <w:rPr>
                <w:snapToGrid w:val="0"/>
              </w:rPr>
              <w:t>NR-DL-TDOA-AdditionalMeasurements-r</w:t>
            </w:r>
            <w:proofErr w:type="gramStart"/>
            <w:r>
              <w:rPr>
                <w:snapToGrid w:val="0"/>
              </w:rPr>
              <w:t>16 ::=</w:t>
            </w:r>
            <w:proofErr w:type="gramEnd"/>
            <w:r>
              <w:rPr>
                <w:snapToGrid w:val="0"/>
              </w:rPr>
              <w:t xml:space="preserve"> SEQUENCE (SIZE (1..3)) OF</w:t>
            </w:r>
          </w:p>
          <w:p w14:paraId="211F350A"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454274DC" w14:textId="77777777" w:rsidR="00994980" w:rsidRDefault="00994980">
            <w:pPr>
              <w:pStyle w:val="PL"/>
              <w:rPr>
                <w:snapToGrid w:val="0"/>
              </w:rPr>
            </w:pPr>
          </w:p>
          <w:p w14:paraId="2189E68D" w14:textId="77777777" w:rsidR="00994980" w:rsidRDefault="00A41AAD">
            <w:pPr>
              <w:pStyle w:val="PL"/>
              <w:rPr>
                <w:snapToGrid w:val="0"/>
              </w:rPr>
            </w:pPr>
            <w:r>
              <w:rPr>
                <w:snapToGrid w:val="0"/>
              </w:rPr>
              <w:t>NR-DL-TDOA-AdditionalMeasurementsExt-r</w:t>
            </w:r>
            <w:proofErr w:type="gramStart"/>
            <w:r>
              <w:rPr>
                <w:snapToGrid w:val="0"/>
              </w:rPr>
              <w:t>17 ::=</w:t>
            </w:r>
            <w:proofErr w:type="gramEnd"/>
            <w:r>
              <w:rPr>
                <w:snapToGrid w:val="0"/>
              </w:rPr>
              <w:t xml:space="preserve"> SEQUENCE (SIZE (1..maxAddMeasTDOA-r17)) OF</w:t>
            </w:r>
          </w:p>
          <w:p w14:paraId="425E85C4" w14:textId="77777777" w:rsidR="00994980" w:rsidRDefault="00A41AA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3F3E822D" w14:textId="77777777" w:rsidR="00994980" w:rsidRDefault="00994980">
            <w:pPr>
              <w:pStyle w:val="PL"/>
              <w:rPr>
                <w:snapToGrid w:val="0"/>
              </w:rPr>
            </w:pPr>
          </w:p>
          <w:p w14:paraId="5C14C73F" w14:textId="77777777" w:rsidR="00994980" w:rsidRDefault="00A41AAD">
            <w:pPr>
              <w:pStyle w:val="PL"/>
              <w:rPr>
                <w:snapToGrid w:val="0"/>
              </w:rPr>
            </w:pPr>
            <w:r>
              <w:rPr>
                <w:snapToGrid w:val="0"/>
              </w:rPr>
              <w:t>NR-DL-TDOA-AdditionalMeasurementElement-r</w:t>
            </w:r>
            <w:proofErr w:type="gramStart"/>
            <w:r>
              <w:rPr>
                <w:snapToGrid w:val="0"/>
              </w:rPr>
              <w:t>16 ::=</w:t>
            </w:r>
            <w:proofErr w:type="gramEnd"/>
            <w:r>
              <w:rPr>
                <w:snapToGrid w:val="0"/>
              </w:rPr>
              <w:t xml:space="preserve"> SEQUENCE {</w:t>
            </w:r>
          </w:p>
          <w:p w14:paraId="242C9FFE" w14:textId="77777777" w:rsidR="00994980" w:rsidRDefault="00A41AAD">
            <w:pPr>
              <w:pStyle w:val="PL"/>
              <w:rPr>
                <w:snapToGrid w:val="0"/>
              </w:rPr>
            </w:pPr>
            <w:r>
              <w:rPr>
                <w:snapToGrid w:val="0"/>
              </w:rPr>
              <w:tab/>
              <w:t>nr-DL-PRS-ResourceID-r16</w:t>
            </w:r>
            <w:r>
              <w:rPr>
                <w:snapToGrid w:val="0"/>
              </w:rPr>
              <w:tab/>
            </w:r>
            <w:r>
              <w:rPr>
                <w:snapToGrid w:val="0"/>
              </w:rPr>
              <w:tab/>
              <w:t>NR-DL-PRS-ResourceID-r16</w:t>
            </w:r>
            <w:r>
              <w:rPr>
                <w:snapToGrid w:val="0"/>
              </w:rPr>
              <w:tab/>
            </w:r>
            <w:r>
              <w:tab/>
            </w:r>
            <w:r>
              <w:tab/>
            </w:r>
            <w:r>
              <w:tab/>
            </w:r>
            <w:r>
              <w:tab/>
            </w:r>
            <w:r>
              <w:tab/>
              <w:t>OPTIONAL</w:t>
            </w:r>
            <w:r>
              <w:rPr>
                <w:snapToGrid w:val="0"/>
              </w:rPr>
              <w:t>,</w:t>
            </w:r>
          </w:p>
          <w:p w14:paraId="5F02A086" w14:textId="77777777" w:rsidR="00994980" w:rsidRDefault="00A41AAD">
            <w:pPr>
              <w:pStyle w:val="PL"/>
            </w:pPr>
            <w:r>
              <w:tab/>
              <w:t>nr-DL-PRS-ResourceSetID-r16</w:t>
            </w:r>
            <w:r>
              <w:tab/>
            </w:r>
            <w:r>
              <w:tab/>
              <w:t>NR-DL-PRS-ResourceSetID-r16</w:t>
            </w:r>
            <w:r>
              <w:tab/>
            </w:r>
            <w:r>
              <w:tab/>
            </w:r>
            <w:r>
              <w:tab/>
            </w:r>
            <w:r>
              <w:tab/>
            </w:r>
            <w:r>
              <w:tab/>
            </w:r>
            <w:r>
              <w:tab/>
              <w:t>OPTIONAL,</w:t>
            </w:r>
          </w:p>
          <w:p w14:paraId="02D518F0" w14:textId="77777777" w:rsidR="00994980" w:rsidRDefault="00A41AAD">
            <w:pPr>
              <w:pStyle w:val="PL"/>
              <w:rPr>
                <w:snapToGrid w:val="0"/>
              </w:rPr>
            </w:pPr>
            <w:r>
              <w:rPr>
                <w:snapToGrid w:val="0"/>
              </w:rPr>
              <w:tab/>
              <w:t>nr-TimeStamp-r16</w:t>
            </w:r>
            <w:r>
              <w:rPr>
                <w:snapToGrid w:val="0"/>
              </w:rPr>
              <w:tab/>
            </w:r>
            <w:r>
              <w:rPr>
                <w:snapToGrid w:val="0"/>
              </w:rPr>
              <w:tab/>
            </w:r>
            <w:r>
              <w:rPr>
                <w:snapToGrid w:val="0"/>
              </w:rPr>
              <w:tab/>
            </w:r>
            <w:r>
              <w:rPr>
                <w:snapToGrid w:val="0"/>
              </w:rPr>
              <w:tab/>
              <w:t>NR-TimeStamp-r16,</w:t>
            </w:r>
          </w:p>
          <w:p w14:paraId="442A6403" w14:textId="77777777" w:rsidR="00994980" w:rsidRDefault="00A41AAD">
            <w:pPr>
              <w:pStyle w:val="PL"/>
              <w:rPr>
                <w:snapToGrid w:val="0"/>
              </w:rPr>
            </w:pPr>
            <w:r>
              <w:rPr>
                <w:snapToGrid w:val="0"/>
              </w:rPr>
              <w:tab/>
              <w:t>nr-RSTD-ResultDiff-r16</w:t>
            </w:r>
            <w:r>
              <w:rPr>
                <w:snapToGrid w:val="0"/>
              </w:rPr>
              <w:tab/>
            </w:r>
            <w:r>
              <w:rPr>
                <w:snapToGrid w:val="0"/>
              </w:rPr>
              <w:tab/>
            </w:r>
            <w:r>
              <w:rPr>
                <w:snapToGrid w:val="0"/>
              </w:rPr>
              <w:tab/>
              <w:t>CHOICE {</w:t>
            </w:r>
          </w:p>
          <w:p w14:paraId="294BA31B" w14:textId="77777777" w:rsidR="00994980" w:rsidRDefault="00A41AAD">
            <w:pPr>
              <w:pStyle w:val="PL"/>
              <w:rPr>
                <w:snapToGrid w:val="0"/>
                <w:lang w:val="sv-SE"/>
              </w:rPr>
            </w:pPr>
            <w:r>
              <w:rPr>
                <w:snapToGrid w:val="0"/>
              </w:rPr>
              <w:tab/>
            </w:r>
            <w:r>
              <w:rPr>
                <w:snapToGrid w:val="0"/>
              </w:rPr>
              <w:tab/>
            </w:r>
            <w:r>
              <w:rPr>
                <w:snapToGrid w:val="0"/>
              </w:rPr>
              <w:tab/>
            </w:r>
            <w:r>
              <w:rPr>
                <w:snapToGrid w:val="0"/>
                <w:lang w:val="sv-SE"/>
              </w:rPr>
              <w:t>k0-r16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8191),</w:t>
            </w:r>
          </w:p>
          <w:p w14:paraId="55BD0F62"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4095),</w:t>
            </w:r>
          </w:p>
          <w:p w14:paraId="510414DE"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2047</w:t>
            </w:r>
            <w:r>
              <w:rPr>
                <w:snapToGrid w:val="0"/>
                <w:lang w:val="sv-SE"/>
              </w:rPr>
              <w:t>),</w:t>
            </w:r>
          </w:p>
          <w:p w14:paraId="24A16290"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1023),</w:t>
            </w:r>
          </w:p>
          <w:p w14:paraId="5E4F06F3"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511),</w:t>
            </w:r>
          </w:p>
          <w:p w14:paraId="18CA93E9"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k5-r16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255),</w:t>
            </w:r>
          </w:p>
          <w:p w14:paraId="2E99203F" w14:textId="77777777" w:rsidR="00994980" w:rsidRDefault="00A41AAD">
            <w:pPr>
              <w:pStyle w:val="PL"/>
              <w:rPr>
                <w:snapToGrid w:val="0"/>
              </w:rPr>
            </w:pPr>
            <w:r>
              <w:rPr>
                <w:snapToGrid w:val="0"/>
                <w:lang w:val="sv-SE"/>
              </w:rPr>
              <w:tab/>
            </w:r>
            <w:r>
              <w:rPr>
                <w:snapToGrid w:val="0"/>
                <w:lang w:val="sv-SE"/>
              </w:rPr>
              <w:tab/>
            </w:r>
            <w:r>
              <w:rPr>
                <w:snapToGrid w:val="0"/>
                <w:lang w:val="sv-SE"/>
              </w:rPr>
              <w:tab/>
            </w:r>
            <w:r>
              <w:rPr>
                <w:snapToGrid w:val="0"/>
              </w:rPr>
              <w:t>…</w:t>
            </w:r>
          </w:p>
          <w:p w14:paraId="4376D91E" w14:textId="77777777" w:rsidR="00994980" w:rsidRDefault="00A41AAD">
            <w:pPr>
              <w:pStyle w:val="PL"/>
              <w:rPr>
                <w:snapToGrid w:val="0"/>
              </w:rPr>
            </w:pPr>
            <w:r>
              <w:rPr>
                <w:snapToGrid w:val="0"/>
              </w:rPr>
              <w:tab/>
              <w:t>},</w:t>
            </w:r>
          </w:p>
          <w:p w14:paraId="417431A2" w14:textId="77777777" w:rsidR="00994980" w:rsidRDefault="00A41AAD">
            <w:pPr>
              <w:pStyle w:val="PL"/>
              <w:rPr>
                <w:snapToGrid w:val="0"/>
              </w:rPr>
            </w:pPr>
            <w:r>
              <w:rPr>
                <w:snapToGrid w:val="0"/>
              </w:rPr>
              <w:tab/>
              <w:t>nr-TimingQuality-r16</w:t>
            </w:r>
            <w:r>
              <w:rPr>
                <w:snapToGrid w:val="0"/>
              </w:rPr>
              <w:tab/>
            </w:r>
            <w:r>
              <w:rPr>
                <w:snapToGrid w:val="0"/>
              </w:rPr>
              <w:tab/>
            </w:r>
            <w:r>
              <w:rPr>
                <w:snapToGrid w:val="0"/>
              </w:rPr>
              <w:tab/>
              <w:t>NR-TimingQuality-r16,</w:t>
            </w:r>
          </w:p>
          <w:p w14:paraId="21A0F69C" w14:textId="77777777" w:rsidR="00994980" w:rsidRDefault="00A41AAD">
            <w:pPr>
              <w:pStyle w:val="PL"/>
              <w:rPr>
                <w:snapToGrid w:val="0"/>
              </w:rPr>
            </w:pPr>
            <w:r>
              <w:rPr>
                <w:snapToGrid w:val="0"/>
              </w:rPr>
              <w:tab/>
              <w:t>nr-DL-PRS-RSRP-ResultDiff-r16</w:t>
            </w:r>
            <w:r>
              <w:rPr>
                <w:snapToGrid w:val="0"/>
              </w:rPr>
              <w:tab/>
              <w:t>INTEGER (</w:t>
            </w:r>
            <w:proofErr w:type="gramStart"/>
            <w:r>
              <w:rPr>
                <w:snapToGrid w:val="0"/>
              </w:rPr>
              <w:t>0</w:t>
            </w:r>
            <w:r>
              <w:t>..</w:t>
            </w:r>
            <w:proofErr w:type="gramEnd"/>
            <w:r>
              <w:rPr>
                <w:snapToGrid w:val="0"/>
              </w:rPr>
              <w:t>61)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37218195" w14:textId="77777777" w:rsidR="00994980" w:rsidRDefault="00A41AAD">
            <w:pPr>
              <w:pStyle w:val="PL"/>
              <w:rPr>
                <w:snapToGrid w:val="0"/>
              </w:rPr>
            </w:pPr>
            <w:r>
              <w:rPr>
                <w:snapToGrid w:val="0"/>
              </w:rPr>
              <w:tab/>
              <w:t>nr-AdditionalPathList-r16</w:t>
            </w:r>
            <w:r>
              <w:rPr>
                <w:snapToGrid w:val="0"/>
              </w:rPr>
              <w:tab/>
            </w:r>
            <w:r>
              <w:rPr>
                <w:snapToGrid w:val="0"/>
              </w:rPr>
              <w:tab/>
              <w:t>NR-AdditionalPathList-r16</w:t>
            </w:r>
            <w:r>
              <w:rPr>
                <w:snapToGrid w:val="0"/>
              </w:rPr>
              <w:tab/>
            </w:r>
            <w:r>
              <w:rPr>
                <w:snapToGrid w:val="0"/>
              </w:rPr>
              <w:tab/>
            </w:r>
            <w:r>
              <w:rPr>
                <w:snapToGrid w:val="0"/>
              </w:rPr>
              <w:tab/>
            </w:r>
            <w:r>
              <w:rPr>
                <w:snapToGrid w:val="0"/>
              </w:rPr>
              <w:tab/>
            </w:r>
            <w:r>
              <w:rPr>
                <w:snapToGrid w:val="0"/>
              </w:rPr>
              <w:tab/>
            </w:r>
            <w:r>
              <w:rPr>
                <w:snapToGrid w:val="0"/>
              </w:rPr>
              <w:tab/>
              <w:t>OPTIONAL,</w:t>
            </w:r>
          </w:p>
          <w:p w14:paraId="1B7512D7" w14:textId="77777777" w:rsidR="00994980" w:rsidRDefault="00A41AAD">
            <w:pPr>
              <w:pStyle w:val="PL"/>
              <w:rPr>
                <w:snapToGrid w:val="0"/>
              </w:rPr>
            </w:pPr>
            <w:r>
              <w:rPr>
                <w:snapToGrid w:val="0"/>
              </w:rPr>
              <w:tab/>
              <w:t>…,</w:t>
            </w:r>
          </w:p>
          <w:p w14:paraId="7560702F" w14:textId="77777777" w:rsidR="00994980" w:rsidRDefault="00A41AAD">
            <w:pPr>
              <w:pStyle w:val="PL"/>
              <w:rPr>
                <w:snapToGrid w:val="0"/>
              </w:rPr>
            </w:pPr>
            <w:r>
              <w:rPr>
                <w:snapToGrid w:val="0"/>
              </w:rPr>
              <w:tab/>
              <w:t>[[</w:t>
            </w:r>
          </w:p>
          <w:p w14:paraId="0FBCB01E" w14:textId="77777777" w:rsidR="00994980" w:rsidRDefault="00A41AAD">
            <w:pPr>
              <w:pStyle w:val="PL"/>
              <w:rPr>
                <w:snapToGrid w:val="0"/>
              </w:rPr>
            </w:pPr>
            <w:r>
              <w:rPr>
                <w:snapToGrid w:val="0"/>
              </w:rPr>
              <w:tab/>
              <w:t>nr-UE-Rx-TEG-ID-r17</w:t>
            </w:r>
            <w:r>
              <w:rPr>
                <w:snapToGrid w:val="0"/>
              </w:rPr>
              <w:tab/>
            </w:r>
            <w:r>
              <w:rPr>
                <w:snapToGrid w:val="0"/>
              </w:rPr>
              <w:tab/>
            </w:r>
            <w:r>
              <w:rPr>
                <w:snapToGrid w:val="0"/>
              </w:rPr>
              <w:tab/>
            </w:r>
            <w:r>
              <w:rPr>
                <w:snapToGrid w:val="0"/>
              </w:rPr>
              <w:tab/>
              <w:t>INTEGER (</w:t>
            </w:r>
            <w:proofErr w:type="gramStart"/>
            <w:r>
              <w:rPr>
                <w:snapToGrid w:val="0"/>
              </w:rPr>
              <w:t>0..</w:t>
            </w:r>
            <w:proofErr w:type="gramEnd"/>
            <w:r>
              <w:rPr>
                <w:snapToGrid w:val="0"/>
              </w:rPr>
              <w:t>maxNumOfRxTEGs-1-r17)</w:t>
            </w:r>
            <w:r>
              <w:rPr>
                <w:snapToGrid w:val="0"/>
              </w:rPr>
              <w:tab/>
            </w:r>
            <w:r>
              <w:rPr>
                <w:snapToGrid w:val="0"/>
              </w:rPr>
              <w:tab/>
            </w:r>
            <w:r>
              <w:rPr>
                <w:snapToGrid w:val="0"/>
              </w:rPr>
              <w:tab/>
            </w:r>
            <w:r>
              <w:rPr>
                <w:snapToGrid w:val="0"/>
              </w:rPr>
              <w:tab/>
              <w:t>OPTIONAL,</w:t>
            </w:r>
          </w:p>
          <w:p w14:paraId="54BD17E2" w14:textId="77777777" w:rsidR="00994980" w:rsidRDefault="00A41AAD">
            <w:pPr>
              <w:pStyle w:val="PL"/>
            </w:pPr>
            <w:r>
              <w:rPr>
                <w:snapToGrid w:val="0"/>
              </w:rPr>
              <w:tab/>
              <w:t>nr-DL-PRS-FirstPathRSRP</w:t>
            </w:r>
            <w:r>
              <w:t>-ResultDiff-r17</w:t>
            </w:r>
          </w:p>
          <w:p w14:paraId="754A20A6" w14:textId="77777777" w:rsidR="00994980" w:rsidRDefault="00A41AAD">
            <w:pPr>
              <w:pStyle w:val="PL"/>
              <w:rPr>
                <w:snapToGrid w:val="0"/>
              </w:rPr>
            </w:pPr>
            <w:r>
              <w:tab/>
            </w:r>
            <w:r>
              <w:tab/>
            </w:r>
            <w:r>
              <w:tab/>
            </w:r>
            <w:r>
              <w:tab/>
            </w:r>
            <w:r>
              <w:tab/>
            </w:r>
            <w:r>
              <w:tab/>
            </w:r>
            <w:r>
              <w:tab/>
            </w:r>
            <w:r>
              <w:tab/>
            </w:r>
            <w:r>
              <w:tab/>
              <w:t>INTEGER (</w:t>
            </w:r>
            <w:proofErr w:type="gramStart"/>
            <w:r>
              <w:t>0..</w:t>
            </w:r>
            <w:proofErr w:type="gramEnd"/>
            <w:r>
              <w:t>61)</w:t>
            </w:r>
            <w:r>
              <w:tab/>
            </w:r>
            <w:r>
              <w:tab/>
            </w:r>
            <w:r>
              <w:tab/>
            </w:r>
            <w:r>
              <w:tab/>
            </w:r>
            <w:r>
              <w:tab/>
            </w:r>
            <w:r>
              <w:tab/>
            </w:r>
            <w:r>
              <w:tab/>
            </w:r>
            <w:r>
              <w:tab/>
            </w:r>
            <w:r>
              <w:tab/>
              <w:t>OPTIONAL,</w:t>
            </w:r>
          </w:p>
          <w:p w14:paraId="37D3818F" w14:textId="77777777" w:rsidR="00994980" w:rsidRDefault="00A41AAD">
            <w:pPr>
              <w:pStyle w:val="PL"/>
            </w:pPr>
            <w:r>
              <w:rPr>
                <w:snapToGrid w:val="0"/>
              </w:rPr>
              <w:tab/>
              <w:t>nr-</w:t>
            </w:r>
            <w:r>
              <w:t>los-nlos-IndicatorPerResource-r17</w:t>
            </w:r>
          </w:p>
          <w:p w14:paraId="481E0B2A" w14:textId="77777777" w:rsidR="00994980" w:rsidRDefault="00A41AAD">
            <w:pPr>
              <w:pStyle w:val="PL"/>
            </w:pPr>
            <w:r>
              <w:tab/>
            </w:r>
            <w:r>
              <w:tab/>
            </w:r>
            <w:r>
              <w:tab/>
            </w:r>
            <w:r>
              <w:tab/>
            </w:r>
            <w:r>
              <w:tab/>
            </w:r>
            <w:r>
              <w:tab/>
            </w:r>
            <w:r>
              <w:tab/>
            </w:r>
            <w:r>
              <w:tab/>
            </w:r>
            <w:r>
              <w:tab/>
              <w:t>LOS-NLOS-Indicator-r17</w:t>
            </w:r>
            <w:r>
              <w:tab/>
            </w:r>
            <w:r>
              <w:tab/>
            </w:r>
            <w:r>
              <w:tab/>
            </w:r>
            <w:r>
              <w:tab/>
            </w:r>
            <w:r>
              <w:tab/>
            </w:r>
            <w:r>
              <w:tab/>
            </w:r>
            <w:r>
              <w:tab/>
              <w:t>OPTIONAL,</w:t>
            </w:r>
          </w:p>
          <w:p w14:paraId="439F1749" w14:textId="77777777" w:rsidR="00994980" w:rsidRDefault="00A41AAD">
            <w:pPr>
              <w:pStyle w:val="PL"/>
              <w:rPr>
                <w:snapToGrid w:val="0"/>
              </w:rPr>
            </w:pPr>
            <w:r>
              <w:tab/>
            </w:r>
            <w:r>
              <w:rPr>
                <w:snapToGrid w:val="0"/>
                <w:highlight w:val="yellow"/>
              </w:rPr>
              <w:t>nr-AdditionalPathListExt-r17</w:t>
            </w:r>
            <w:r>
              <w:rPr>
                <w:snapToGrid w:val="0"/>
                <w:highlight w:val="yellow"/>
              </w:rPr>
              <w:tab/>
              <w:t>NR-AdditionalPathListExt-r17</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494D1ADE" w14:textId="77777777" w:rsidR="00994980" w:rsidRDefault="00A41AAD">
            <w:pPr>
              <w:pStyle w:val="PL"/>
              <w:rPr>
                <w:snapToGrid w:val="0"/>
              </w:rPr>
            </w:pPr>
            <w:r>
              <w:rPr>
                <w:snapToGrid w:val="0"/>
              </w:rPr>
              <w:tab/>
              <w:t>]]</w:t>
            </w:r>
          </w:p>
          <w:p w14:paraId="2E0C9E33" w14:textId="77777777" w:rsidR="00994980" w:rsidRDefault="00A41AAD">
            <w:pPr>
              <w:pStyle w:val="PL"/>
              <w:rPr>
                <w:snapToGrid w:val="0"/>
              </w:rPr>
            </w:pPr>
            <w:r>
              <w:rPr>
                <w:snapToGrid w:val="0"/>
              </w:rPr>
              <w:t>}</w:t>
            </w:r>
          </w:p>
          <w:p w14:paraId="351DE56B" w14:textId="77777777" w:rsidR="00994980" w:rsidRDefault="00994980">
            <w:pPr>
              <w:pStyle w:val="PL"/>
            </w:pPr>
          </w:p>
          <w:p w14:paraId="56F6FA02" w14:textId="77777777" w:rsidR="00994980" w:rsidRDefault="00A41AAD">
            <w:pPr>
              <w:pStyle w:val="PL"/>
            </w:pPr>
            <w:r>
              <w:t>-- ASN1STOP</w:t>
            </w:r>
          </w:p>
          <w:p w14:paraId="5BE20B25" w14:textId="77777777" w:rsidR="00994980" w:rsidRDefault="00994980"/>
        </w:tc>
      </w:tr>
      <w:tr w:rsidR="00994980" w14:paraId="50D6E142" w14:textId="77777777">
        <w:tc>
          <w:tcPr>
            <w:tcW w:w="1411" w:type="dxa"/>
          </w:tcPr>
          <w:p w14:paraId="6C29589B" w14:textId="77777777" w:rsidR="00994980" w:rsidRDefault="00A41AAD">
            <w:r>
              <w:t>Qualcomm</w:t>
            </w:r>
          </w:p>
        </w:tc>
        <w:tc>
          <w:tcPr>
            <w:tcW w:w="8574" w:type="dxa"/>
          </w:tcPr>
          <w:p w14:paraId="093910B9" w14:textId="77777777" w:rsidR="00994980" w:rsidRDefault="00A41AAD">
            <w:r>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having requirements on truncation size of PDP/CIR. It is good to have alignment among companies on PDP vs. Multipath understanding. We suggest the following rewording: </w:t>
            </w:r>
          </w:p>
          <w:p w14:paraId="6D433796" w14:textId="77777777" w:rsidR="00994980" w:rsidRDefault="00A41AAD">
            <w:pPr>
              <w:rPr>
                <w:i/>
                <w:iCs/>
                <w:lang w:val="en-GB"/>
              </w:rPr>
            </w:pPr>
            <w:r>
              <w:rPr>
                <w:i/>
                <w:iCs/>
                <w:lang w:val="en-GB"/>
              </w:rPr>
              <w:t xml:space="preserve">For both the direct AI/ML positioning and AI/ML assisted positioning, </w:t>
            </w:r>
            <w:r>
              <w:rPr>
                <w:i/>
                <w:iCs/>
                <w:color w:val="4472C4" w:themeColor="accent1"/>
                <w:lang w:val="en-GB"/>
              </w:rPr>
              <w:t xml:space="preserve">company </w:t>
            </w:r>
            <w:r>
              <w:rPr>
                <w:i/>
                <w:iCs/>
                <w:strike/>
                <w:color w:val="4472C4" w:themeColor="accent1"/>
                <w:lang w:val="en-GB"/>
              </w:rPr>
              <w:t>optionally</w:t>
            </w:r>
            <w:r>
              <w:rPr>
                <w:i/>
                <w:iCs/>
                <w:color w:val="4472C4" w:themeColor="accent1"/>
                <w:lang w:val="en-GB"/>
              </w:rPr>
              <w:t xml:space="preserve"> </w:t>
            </w:r>
            <w:r>
              <w:rPr>
                <w:i/>
                <w:iCs/>
                <w:strike/>
                <w:color w:val="4472C4" w:themeColor="accent1"/>
                <w:lang w:val="en-GB"/>
              </w:rPr>
              <w:t>study</w:t>
            </w:r>
            <w:r>
              <w:rPr>
                <w:i/>
                <w:iCs/>
                <w:color w:val="4472C4" w:themeColor="accent1"/>
                <w:lang w:val="en-GB"/>
              </w:rPr>
              <w:t xml:space="preserve"> evaluates </w:t>
            </w:r>
            <w:r>
              <w:rPr>
                <w:i/>
                <w:iCs/>
                <w:lang w:val="en-GB"/>
              </w:rPr>
              <w:t xml:space="preserve">delay profile (DP) </w:t>
            </w:r>
            <w:r>
              <w:rPr>
                <w:i/>
                <w:iCs/>
                <w:color w:val="4472C4" w:themeColor="accent1"/>
                <w:lang w:val="en-GB"/>
              </w:rPr>
              <w:t>and multipath (first and additional paths)</w:t>
            </w:r>
            <w:r>
              <w:rPr>
                <w:i/>
                <w:iCs/>
                <w:color w:val="FF0000"/>
                <w:lang w:val="en-GB"/>
              </w:rPr>
              <w:t xml:space="preserve"> </w:t>
            </w:r>
            <w:r>
              <w:rPr>
                <w:i/>
                <w:iCs/>
                <w:lang w:val="en-GB"/>
              </w:rPr>
              <w:t xml:space="preserve">as </w:t>
            </w:r>
            <w:r>
              <w:rPr>
                <w:i/>
                <w:iCs/>
                <w:color w:val="4472C4" w:themeColor="accent1"/>
                <w:lang w:val="en-GB"/>
              </w:rPr>
              <w:t xml:space="preserve">baseline </w:t>
            </w:r>
            <w:r>
              <w:rPr>
                <w:i/>
                <w:iCs/>
                <w:strike/>
                <w:color w:val="4472C4" w:themeColor="accent1"/>
                <w:lang w:val="en-GB"/>
              </w:rPr>
              <w:t>a</w:t>
            </w:r>
            <w:r>
              <w:rPr>
                <w:i/>
                <w:iCs/>
                <w:color w:val="4472C4" w:themeColor="accent1"/>
                <w:lang w:val="en-GB"/>
              </w:rPr>
              <w:t xml:space="preserve"> </w:t>
            </w:r>
            <w:proofErr w:type="gramStart"/>
            <w:r>
              <w:rPr>
                <w:i/>
                <w:iCs/>
                <w:lang w:val="en-GB"/>
              </w:rPr>
              <w:t>type</w:t>
            </w:r>
            <w:r>
              <w:rPr>
                <w:i/>
                <w:iCs/>
                <w:color w:val="4472C4" w:themeColor="accent1"/>
                <w:lang w:val="en-GB"/>
              </w:rPr>
              <w:t>s</w:t>
            </w:r>
            <w:r>
              <w:rPr>
                <w:i/>
                <w:iCs/>
                <w:lang w:val="en-GB"/>
              </w:rPr>
              <w:t xml:space="preserve"> of information</w:t>
            </w:r>
            <w:proofErr w:type="gramEnd"/>
            <w:r>
              <w:rPr>
                <w:i/>
                <w:iCs/>
                <w:lang w:val="en-GB"/>
              </w:rPr>
              <w:t xml:space="preserve"> for model input, considering the trade-off among model performance, model complexity and computational complexity.</w:t>
            </w:r>
          </w:p>
          <w:p w14:paraId="46B8600A" w14:textId="77777777" w:rsidR="00994980" w:rsidRDefault="00A41AAD">
            <w:pPr>
              <w:numPr>
                <w:ilvl w:val="0"/>
                <w:numId w:val="38"/>
              </w:numPr>
              <w:rPr>
                <w:i/>
                <w:iCs/>
                <w:color w:val="FF0000"/>
              </w:rPr>
            </w:pPr>
            <w:r>
              <w:rPr>
                <w:i/>
                <w:iCs/>
                <w:color w:val="FF0000"/>
              </w:rPr>
              <w:t>DP is a degenerated version of PDP, where the path power is not provided.</w:t>
            </w:r>
          </w:p>
          <w:p w14:paraId="2A4944DD" w14:textId="77777777" w:rsidR="00994980" w:rsidRDefault="00A41AAD">
            <w:pPr>
              <w:numPr>
                <w:ilvl w:val="0"/>
                <w:numId w:val="38"/>
              </w:numPr>
              <w:rPr>
                <w:i/>
                <w:iCs/>
                <w:highlight w:val="cyan"/>
              </w:rPr>
            </w:pPr>
            <w:r>
              <w:rPr>
                <w:i/>
                <w:iCs/>
              </w:rPr>
              <w:t xml:space="preserve">Note: For </w:t>
            </w:r>
            <w:r>
              <w:rPr>
                <w:i/>
                <w:iCs/>
                <w:lang w:val="en-GB"/>
              </w:rPr>
              <w:t>the direct AI/ML positioning,</w:t>
            </w:r>
            <w:r>
              <w:rPr>
                <w:i/>
                <w:iCs/>
              </w:rPr>
              <w:t xml:space="preserve"> model input size has impact to signaling overhead for model inference.</w:t>
            </w:r>
          </w:p>
          <w:p w14:paraId="57E394F8" w14:textId="77777777" w:rsidR="00994980" w:rsidRDefault="00994980"/>
        </w:tc>
      </w:tr>
    </w:tbl>
    <w:p w14:paraId="5E8C81C8" w14:textId="77777777" w:rsidR="00994980" w:rsidRDefault="00994980"/>
    <w:p w14:paraId="4F5BC992" w14:textId="77777777" w:rsidR="00994980" w:rsidRDefault="00994980"/>
    <w:p w14:paraId="0F50BFCE" w14:textId="77777777" w:rsidR="00994980" w:rsidRDefault="00A41AAD">
      <w:r>
        <w:t xml:space="preserve">Regarding Proposal 3.5-3, the intention is not to change previous agreement or definition. The explanation on </w:t>
      </w:r>
      <w:r>
        <w:rPr>
          <w:lang w:val="en-GB"/>
        </w:rPr>
        <w:t>N</w:t>
      </w:r>
      <w:r>
        <w:rPr>
          <w:vertAlign w:val="subscript"/>
          <w:lang w:val="en-GB"/>
        </w:rPr>
        <w:t>t</w:t>
      </w:r>
      <w:r>
        <w:rPr>
          <w:lang w:val="en-GB"/>
        </w:rPr>
        <w:t xml:space="preserve"> and N’</w:t>
      </w:r>
      <w:r>
        <w:rPr>
          <w:vertAlign w:val="subscript"/>
          <w:lang w:val="en-GB"/>
        </w:rPr>
        <w:t>t</w:t>
      </w:r>
      <w:r>
        <w:t xml:space="preserve"> is meant to be the same as before. </w:t>
      </w:r>
    </w:p>
    <w:p w14:paraId="27DB0C8B" w14:textId="77777777" w:rsidR="00994980" w:rsidRDefault="00A41AAD">
      <w:pPr>
        <w:pStyle w:val="ListParagraph"/>
        <w:numPr>
          <w:ilvl w:val="0"/>
          <w:numId w:val="38"/>
        </w:numPr>
        <w:rPr>
          <w:rFonts w:eastAsia="Times New Roman"/>
          <w:color w:val="000000"/>
          <w:lang w:val="en-US"/>
        </w:rPr>
      </w:pPr>
      <w:r>
        <w:rPr>
          <w:lang w:val="en-US"/>
        </w:rPr>
        <w:t xml:space="preserve">The first intention is to reflect companies’ proposal to support model input of a range of </w:t>
      </w:r>
      <w:r>
        <w:rPr>
          <w:lang w:val="en-GB"/>
        </w:rPr>
        <w:t>N</w:t>
      </w:r>
      <w:r>
        <w:rPr>
          <w:vertAlign w:val="subscript"/>
          <w:lang w:val="en-GB"/>
        </w:rPr>
        <w:t>t</w:t>
      </w:r>
      <w:r>
        <w:rPr>
          <w:lang w:val="en-GB"/>
        </w:rPr>
        <w:t xml:space="preserve"> and N’</w:t>
      </w:r>
      <w:r>
        <w:rPr>
          <w:vertAlign w:val="subscript"/>
          <w:lang w:val="en-GB"/>
        </w:rPr>
        <w:t>t</w:t>
      </w:r>
      <w:r>
        <w:rPr>
          <w:lang w:val="en-US"/>
        </w:rPr>
        <w:t xml:space="preserve">, see </w:t>
      </w:r>
      <w:r>
        <w:rPr>
          <w:rFonts w:eastAsia="Times New Roman"/>
          <w:color w:val="000000"/>
          <w:lang w:val="en-US"/>
        </w:rPr>
        <w:t xml:space="preserve">ZTE (R1-2302441) and Huawei (R1-2302362) for example. </w:t>
      </w:r>
    </w:p>
    <w:p w14:paraId="197CE7A5"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The second intention is to summarize that companies used two methods in their evaluations, some didn’t apply subsampling, some applied subsampling. This is not clearly described in previous agreement. Both methods have many evaluation results by companies. Eventually there may be a need to select one method to specify.</w:t>
      </w:r>
    </w:p>
    <w:p w14:paraId="67CF72CA" w14:textId="77777777" w:rsidR="00994980" w:rsidRDefault="00A41AAD">
      <w:pPr>
        <w:rPr>
          <w:rFonts w:eastAsia="Times New Roman"/>
          <w:color w:val="000000"/>
        </w:rPr>
      </w:pPr>
      <w:r>
        <w:rPr>
          <w:rFonts w:eastAsia="Times New Roman"/>
          <w:color w:val="000000"/>
        </w:rPr>
        <w:t xml:space="preserve"> </w:t>
      </w:r>
    </w:p>
    <w:p w14:paraId="1C73A506" w14:textId="77777777" w:rsidR="00994980" w:rsidRDefault="00A41AAD">
      <w:pPr>
        <w:rPr>
          <w:b/>
          <w:bCs/>
          <w:u w:val="single"/>
        </w:rPr>
      </w:pPr>
      <w:r>
        <w:rPr>
          <w:b/>
          <w:bCs/>
          <w:highlight w:val="yellow"/>
          <w:u w:val="single"/>
        </w:rPr>
        <w:t>Proposal 3.6-2</w:t>
      </w:r>
    </w:p>
    <w:p w14:paraId="1B8E9167"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w:t>
      </w:r>
      <w:r>
        <w:rPr>
          <w:color w:val="FF0000"/>
          <w:lang w:val="en-GB"/>
        </w:rPr>
        <w:t>(if subsampling is applied)</w:t>
      </w:r>
      <w:r>
        <w:rPr>
          <w:lang w:val="en-GB"/>
        </w:rPr>
        <w:t>:</w:t>
      </w:r>
    </w:p>
    <w:p w14:paraId="476CD510"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w:t>
      </w:r>
      <w:r>
        <w:rPr>
          <w:strike/>
          <w:color w:val="FF0000"/>
          <w:lang w:val="en-GB"/>
        </w:rPr>
        <w:t>measurement</w:t>
      </w:r>
      <w:r>
        <w:rPr>
          <w:color w:val="FF0000"/>
          <w:lang w:val="en-GB"/>
        </w:rPr>
        <w:t xml:space="preserve"> </w:t>
      </w:r>
      <w:r>
        <w:rPr>
          <w:lang w:val="en-GB"/>
        </w:rPr>
        <w:t>samples that are considered for model input.</w:t>
      </w:r>
    </w:p>
    <w:p w14:paraId="3536ACF1"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w:t>
      </w:r>
      <w:r>
        <w:rPr>
          <w:strike/>
          <w:color w:val="FF0000"/>
          <w:lang w:val="en-GB"/>
        </w:rPr>
        <w:t>measurement</w:t>
      </w:r>
      <w:r>
        <w:rPr>
          <w:lang w:val="en-GB"/>
        </w:rPr>
        <w:t xml:space="preserve"> samples are used as model input.</w:t>
      </w:r>
    </w:p>
    <w:p w14:paraId="0D956322"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3708D111"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6849381D" w14:textId="77777777" w:rsidR="00994980" w:rsidRDefault="00A41AAD">
      <w:pPr>
        <w:pStyle w:val="ListParagraph"/>
        <w:numPr>
          <w:ilvl w:val="1"/>
          <w:numId w:val="38"/>
        </w:numPr>
        <w:rPr>
          <w:lang w:val="en-GB"/>
        </w:rPr>
      </w:pPr>
      <w:r>
        <w:rPr>
          <w:color w:val="FF0000"/>
          <w:lang w:val="en-US"/>
        </w:rPr>
        <w:t>Exemplary references: ZTE (R1-2302441), Huawei (R1-2302362), MediaTek (R1-2303340), Ericsson (R1-2302335)</w:t>
      </w:r>
    </w:p>
    <w:p w14:paraId="5BFAA08D"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3B89AB7F" w14:textId="77777777">
        <w:tc>
          <w:tcPr>
            <w:tcW w:w="1418" w:type="dxa"/>
          </w:tcPr>
          <w:p w14:paraId="38EE3044" w14:textId="77777777" w:rsidR="00994980" w:rsidRDefault="00994980">
            <w:pPr>
              <w:rPr>
                <w:b/>
              </w:rPr>
            </w:pPr>
          </w:p>
        </w:tc>
        <w:tc>
          <w:tcPr>
            <w:tcW w:w="8572" w:type="dxa"/>
          </w:tcPr>
          <w:p w14:paraId="24BE81E3" w14:textId="77777777" w:rsidR="00994980" w:rsidRDefault="00A41AAD">
            <w:pPr>
              <w:jc w:val="center"/>
              <w:rPr>
                <w:b/>
                <w:lang w:val="zh-CN"/>
              </w:rPr>
            </w:pPr>
            <w:r>
              <w:rPr>
                <w:rFonts w:hint="eastAsia"/>
                <w:b/>
                <w:lang w:val="zh-CN"/>
              </w:rPr>
              <w:t>Company</w:t>
            </w:r>
          </w:p>
        </w:tc>
      </w:tr>
      <w:tr w:rsidR="00994980" w14:paraId="6B96B956" w14:textId="77777777">
        <w:tc>
          <w:tcPr>
            <w:tcW w:w="1418" w:type="dxa"/>
          </w:tcPr>
          <w:p w14:paraId="2B84EC4C" w14:textId="77777777" w:rsidR="00994980" w:rsidRDefault="00A41AAD">
            <w:pPr>
              <w:rPr>
                <w:lang w:val="zh-CN"/>
              </w:rPr>
            </w:pPr>
            <w:r>
              <w:rPr>
                <w:rFonts w:hint="eastAsia"/>
                <w:lang w:val="zh-CN"/>
              </w:rPr>
              <w:t>Support</w:t>
            </w:r>
          </w:p>
        </w:tc>
        <w:tc>
          <w:tcPr>
            <w:tcW w:w="8572" w:type="dxa"/>
          </w:tcPr>
          <w:p w14:paraId="2569EC30" w14:textId="77777777" w:rsidR="00994980" w:rsidRDefault="00A41AAD">
            <w:r>
              <w:t>MediaTek, Hw/HiSi, CAICT</w:t>
            </w:r>
          </w:p>
        </w:tc>
      </w:tr>
      <w:tr w:rsidR="00994980" w14:paraId="69E15245" w14:textId="77777777">
        <w:tc>
          <w:tcPr>
            <w:tcW w:w="1418" w:type="dxa"/>
          </w:tcPr>
          <w:p w14:paraId="10511886" w14:textId="77777777" w:rsidR="00994980" w:rsidRDefault="00A41AAD">
            <w:pPr>
              <w:rPr>
                <w:lang w:val="zh-CN"/>
              </w:rPr>
            </w:pPr>
            <w:r>
              <w:rPr>
                <w:rFonts w:hint="eastAsia"/>
                <w:lang w:val="zh-CN"/>
              </w:rPr>
              <w:t>Not support</w:t>
            </w:r>
          </w:p>
        </w:tc>
        <w:tc>
          <w:tcPr>
            <w:tcW w:w="8572" w:type="dxa"/>
          </w:tcPr>
          <w:p w14:paraId="12267EF6" w14:textId="77777777" w:rsidR="00994980" w:rsidRDefault="00A41AAD">
            <w:r>
              <w:t>vivo</w:t>
            </w:r>
          </w:p>
        </w:tc>
      </w:tr>
    </w:tbl>
    <w:p w14:paraId="041E160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DE9CB89" w14:textId="77777777">
        <w:tc>
          <w:tcPr>
            <w:tcW w:w="1411" w:type="dxa"/>
          </w:tcPr>
          <w:p w14:paraId="113FF924" w14:textId="77777777" w:rsidR="00994980" w:rsidRDefault="00A41AAD">
            <w:pPr>
              <w:rPr>
                <w:b/>
                <w:bCs/>
              </w:rPr>
            </w:pPr>
            <w:r>
              <w:rPr>
                <w:b/>
                <w:bCs/>
              </w:rPr>
              <w:t>Company</w:t>
            </w:r>
          </w:p>
        </w:tc>
        <w:tc>
          <w:tcPr>
            <w:tcW w:w="8574" w:type="dxa"/>
          </w:tcPr>
          <w:p w14:paraId="5E459173" w14:textId="77777777" w:rsidR="00994980" w:rsidRDefault="00A41AAD">
            <w:pPr>
              <w:jc w:val="center"/>
              <w:rPr>
                <w:b/>
                <w:bCs/>
              </w:rPr>
            </w:pPr>
            <w:r>
              <w:rPr>
                <w:b/>
                <w:bCs/>
              </w:rPr>
              <w:t>Comments</w:t>
            </w:r>
          </w:p>
        </w:tc>
      </w:tr>
      <w:tr w:rsidR="00994980" w14:paraId="30FDE09A" w14:textId="77777777">
        <w:tc>
          <w:tcPr>
            <w:tcW w:w="1411" w:type="dxa"/>
          </w:tcPr>
          <w:p w14:paraId="7D3209AD" w14:textId="77777777" w:rsidR="00994980" w:rsidRDefault="00A41AAD">
            <w:r>
              <w:rPr>
                <w:rFonts w:eastAsiaTheme="minorEastAsia" w:hint="eastAsia"/>
                <w:lang w:eastAsia="zh-CN"/>
              </w:rPr>
              <w:t>CATT</w:t>
            </w:r>
          </w:p>
        </w:tc>
        <w:tc>
          <w:tcPr>
            <w:tcW w:w="8574" w:type="dxa"/>
          </w:tcPr>
          <w:p w14:paraId="03AA39EC" w14:textId="77777777" w:rsidR="00994980" w:rsidRDefault="00A41AAD">
            <w:r>
              <w:rPr>
                <w:rFonts w:eastAsiaTheme="minorEastAsia" w:hint="eastAsia"/>
                <w:lang w:eastAsia="zh-CN"/>
              </w:rPr>
              <w:t xml:space="preserve">Generally OK. To better align with previous agreement, we should consider add back </w:t>
            </w:r>
            <w:r>
              <w:rPr>
                <w:rFonts w:eastAsiaTheme="minorEastAsia"/>
                <w:lang w:eastAsia="zh-CN"/>
              </w:rPr>
              <w:t>‘</w:t>
            </w:r>
            <w:r>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347CC0D1" w14:textId="77777777" w:rsidR="00994980" w:rsidRDefault="00A41AAD">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tc>
      </w:tr>
      <w:tr w:rsidR="00994980" w14:paraId="28604BBC" w14:textId="77777777">
        <w:tc>
          <w:tcPr>
            <w:tcW w:w="1411" w:type="dxa"/>
          </w:tcPr>
          <w:p w14:paraId="169E4326" w14:textId="77777777" w:rsidR="00994980" w:rsidRDefault="00A41AAD">
            <w:r>
              <w:t>NOK</w:t>
            </w:r>
          </w:p>
        </w:tc>
        <w:tc>
          <w:tcPr>
            <w:tcW w:w="8574" w:type="dxa"/>
          </w:tcPr>
          <w:p w14:paraId="5082BC0E" w14:textId="77777777" w:rsidR="00994980" w:rsidRDefault="00A41AAD">
            <w:pPr>
              <w:rPr>
                <w:lang w:val="en-GB"/>
              </w:rPr>
            </w:pPr>
            <w:r>
              <w:rPr>
                <w:lang w:val="en-GB"/>
              </w:rPr>
              <w:t xml:space="preserve">As indicated by Moderator, many companies have evaluated different scenarios for </w:t>
            </w:r>
            <w:r>
              <w:rPr>
                <w:lang w:val="en-US"/>
              </w:rPr>
              <w:t>N’</w:t>
            </w:r>
            <w:r>
              <w:rPr>
                <w:vertAlign w:val="subscript"/>
                <w:lang w:val="en-US"/>
              </w:rPr>
              <w:t>t</w:t>
            </w:r>
            <w:r>
              <w:rPr>
                <w:lang w:val="en-US"/>
              </w:rPr>
              <w:t xml:space="preserve"> </w:t>
            </w:r>
            <w:proofErr w:type="gramStart"/>
            <w:r>
              <w:rPr>
                <w:lang w:val="en-US"/>
              </w:rPr>
              <w:t>and  N</w:t>
            </w:r>
            <w:r>
              <w:rPr>
                <w:vertAlign w:val="subscript"/>
                <w:lang w:val="en-US"/>
              </w:rPr>
              <w:t>t</w:t>
            </w:r>
            <w:proofErr w:type="gramEnd"/>
            <w:r>
              <w:rPr>
                <w:vertAlign w:val="subscript"/>
                <w:lang w:val="en-US"/>
              </w:rPr>
              <w:t xml:space="preserve"> </w:t>
            </w:r>
            <w:r>
              <w:rPr>
                <w:lang w:val="en-US"/>
              </w:rPr>
              <w:t>. To align between companies, we suggest creating a common table to report considering both with/without subsampling. Probably most of companies only need to map their current evaluations on N’</w:t>
            </w:r>
            <w:r>
              <w:rPr>
                <w:vertAlign w:val="subscript"/>
                <w:lang w:val="en-US"/>
              </w:rPr>
              <w:t>t</w:t>
            </w:r>
            <w:r>
              <w:rPr>
                <w:lang w:val="en-US"/>
              </w:rPr>
              <w:t xml:space="preserve"> and N</w:t>
            </w:r>
            <w:r>
              <w:rPr>
                <w:vertAlign w:val="subscript"/>
                <w:lang w:val="en-US"/>
              </w:rPr>
              <w:t xml:space="preserve">t </w:t>
            </w:r>
            <w:r>
              <w:rPr>
                <w:lang w:val="en-US"/>
              </w:rPr>
              <w:t>on the common table.</w:t>
            </w:r>
          </w:p>
          <w:p w14:paraId="42754837" w14:textId="77777777" w:rsidR="00994980" w:rsidRDefault="00994980"/>
        </w:tc>
      </w:tr>
      <w:tr w:rsidR="00994980" w14:paraId="50665AF1" w14:textId="77777777">
        <w:tc>
          <w:tcPr>
            <w:tcW w:w="1411" w:type="dxa"/>
          </w:tcPr>
          <w:p w14:paraId="11463867" w14:textId="77777777" w:rsidR="00994980" w:rsidRDefault="00A41AAD">
            <w:r>
              <w:t>HW/</w:t>
            </w:r>
            <w:r>
              <w:rPr>
                <w:lang w:val="en-US"/>
              </w:rPr>
              <w:t>HiSi</w:t>
            </w:r>
          </w:p>
        </w:tc>
        <w:tc>
          <w:tcPr>
            <w:tcW w:w="8574" w:type="dxa"/>
          </w:tcPr>
          <w:p w14:paraId="4DEE775F" w14:textId="77777777" w:rsidR="00994980" w:rsidRDefault="00A41AAD">
            <w:pPr>
              <w:rPr>
                <w:lang w:val="en-GB"/>
              </w:rPr>
            </w:pPr>
            <w:r>
              <w:rPr>
                <w:lang w:val="en-GB"/>
              </w:rPr>
              <w:t>Support</w:t>
            </w:r>
          </w:p>
        </w:tc>
      </w:tr>
      <w:tr w:rsidR="00994980" w14:paraId="4B9349A5" w14:textId="77777777">
        <w:trPr>
          <w:trHeight w:val="64"/>
        </w:trPr>
        <w:tc>
          <w:tcPr>
            <w:tcW w:w="1411" w:type="dxa"/>
          </w:tcPr>
          <w:p w14:paraId="01BBAAD1" w14:textId="77777777" w:rsidR="00994980" w:rsidRDefault="00A41AAD">
            <w:r>
              <w:t>Samsung</w:t>
            </w:r>
          </w:p>
        </w:tc>
        <w:tc>
          <w:tcPr>
            <w:tcW w:w="8574" w:type="dxa"/>
          </w:tcPr>
          <w:p w14:paraId="1794D08C" w14:textId="77777777" w:rsidR="00994980" w:rsidRDefault="00A41AAD">
            <w:r>
              <w:t xml:space="preserve">What has changed to have this new proposal. </w:t>
            </w:r>
          </w:p>
          <w:p w14:paraId="43113C51" w14:textId="77777777" w:rsidR="00994980" w:rsidRDefault="00A41AAD">
            <w:r>
              <w:t xml:space="preserve">For first bullet, Is it simply introducing a new term „“subsampling“ to describle the operation on picking the N’t? As in previous agreement, the N’t can already be picked by company if they want to use it. </w:t>
            </w:r>
          </w:p>
          <w:p w14:paraId="0743B56A" w14:textId="77777777" w:rsidR="00994980" w:rsidRDefault="00A41AAD">
            <w:pPr>
              <w:rPr>
                <w:lang w:val="en-GB"/>
              </w:rPr>
            </w:pPr>
            <w:r>
              <w:t>For second bullet, what is „</w:t>
            </w:r>
            <w:r>
              <w:rPr>
                <w:lang w:val="en-GB"/>
              </w:rPr>
              <w:t>measurement size</w:t>
            </w:r>
            <w:r>
              <w:t>“? does it mean simply the Nt or N’t value might be different due to these different factors? So is this sort of observation to be draw?</w:t>
            </w:r>
          </w:p>
        </w:tc>
      </w:tr>
      <w:tr w:rsidR="00994980" w14:paraId="22A70A82" w14:textId="77777777">
        <w:trPr>
          <w:trHeight w:val="64"/>
        </w:trPr>
        <w:tc>
          <w:tcPr>
            <w:tcW w:w="1411" w:type="dxa"/>
          </w:tcPr>
          <w:p w14:paraId="6C7D2A3D" w14:textId="77777777" w:rsidR="00994980" w:rsidRDefault="00A41AAD">
            <w:r>
              <w:t>Vivo</w:t>
            </w:r>
          </w:p>
        </w:tc>
        <w:tc>
          <w:tcPr>
            <w:tcW w:w="8574" w:type="dxa"/>
          </w:tcPr>
          <w:p w14:paraId="18CA4433" w14:textId="77777777" w:rsidR="00994980" w:rsidRDefault="00A41AAD">
            <w:r>
              <w:rPr>
                <w:lang w:val="en-GB"/>
              </w:rPr>
              <w:t xml:space="preserve">Nt and N’t are defined for evaluation purpose. We don’t agree with the sub-bullets where it limit how model input is determined. </w:t>
            </w:r>
          </w:p>
        </w:tc>
      </w:tr>
      <w:tr w:rsidR="00994980" w14:paraId="33ADFBA4" w14:textId="77777777">
        <w:trPr>
          <w:trHeight w:val="64"/>
        </w:trPr>
        <w:tc>
          <w:tcPr>
            <w:tcW w:w="1411" w:type="dxa"/>
          </w:tcPr>
          <w:p w14:paraId="7D4AD69E" w14:textId="77777777" w:rsidR="00994980" w:rsidRDefault="00A41AAD">
            <w:r>
              <w:t>Qualcomm</w:t>
            </w:r>
          </w:p>
        </w:tc>
        <w:tc>
          <w:tcPr>
            <w:tcW w:w="8574" w:type="dxa"/>
          </w:tcPr>
          <w:p w14:paraId="3B1870D9" w14:textId="77777777" w:rsidR="00994980" w:rsidRDefault="00A41AAD">
            <w:pPr>
              <w:rPr>
                <w:lang w:val="en-GB"/>
              </w:rPr>
            </w:pPr>
            <w:r>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349B8F02" w14:textId="77777777" w:rsidR="00994980" w:rsidRDefault="00994980"/>
    <w:p w14:paraId="4EC9FDB1" w14:textId="77777777" w:rsidR="00994980" w:rsidRDefault="00994980">
      <w:pPr>
        <w:rPr>
          <w:rFonts w:eastAsia="Times New Roman"/>
          <w:color w:val="000000"/>
        </w:rPr>
      </w:pPr>
    </w:p>
    <w:p w14:paraId="36165175" w14:textId="77777777" w:rsidR="00994980" w:rsidRDefault="00A41AAD">
      <w:pPr>
        <w:rPr>
          <w:rFonts w:eastAsia="Times New Roman"/>
          <w:color w:val="000000"/>
        </w:rPr>
      </w:pPr>
      <w:r>
        <w:rPr>
          <w:rFonts w:eastAsia="Times New Roman"/>
          <w:color w:val="000000"/>
        </w:rPr>
        <w:t xml:space="preserve">Regarding Proposal 3.5-4, moderator’s intention is to list the approaches that have been used by companies, although some contributions do not have clear description about exactly how they selected the TRPs. At the moment, it is quite confusing how each company performed their evaluation, when the contribution just </w:t>
      </w:r>
      <w:proofErr w:type="gramStart"/>
      <w:r>
        <w:rPr>
          <w:rFonts w:eastAsia="Times New Roman"/>
          <w:color w:val="000000"/>
        </w:rPr>
        <w:t>say</w:t>
      </w:r>
      <w:proofErr w:type="gramEnd"/>
      <w:r>
        <w:rPr>
          <w:rFonts w:eastAsia="Times New Roman"/>
          <w:color w:val="000000"/>
        </w:rPr>
        <w:t xml:space="preserve"> “reduced number of TRP”. Moderator’s guess is, </w:t>
      </w:r>
    </w:p>
    <w:p w14:paraId="113FCD66" w14:textId="77777777" w:rsidR="00994980" w:rsidRDefault="00A41AAD">
      <w:pPr>
        <w:pStyle w:val="ListParagraph"/>
        <w:numPr>
          <w:ilvl w:val="0"/>
          <w:numId w:val="38"/>
        </w:numPr>
        <w:rPr>
          <w:rFonts w:eastAsia="Times New Roman"/>
          <w:color w:val="000000"/>
        </w:rPr>
      </w:pPr>
      <w:r>
        <w:rPr>
          <w:rFonts w:eastAsia="Times New Roman"/>
          <w:color w:val="000000"/>
        </w:rPr>
        <w:t>Approach 1-A</w:t>
      </w:r>
      <w:r>
        <w:rPr>
          <w:rFonts w:eastAsia="Times New Roman"/>
          <w:color w:val="000000"/>
          <w:lang w:val="en-US"/>
        </w:rPr>
        <w:t xml:space="preserve">: </w:t>
      </w:r>
      <w:r>
        <w:rPr>
          <w:rFonts w:eastAsia="Times New Roman"/>
          <w:color w:val="000000"/>
        </w:rPr>
        <w:t xml:space="preserve">vivo </w:t>
      </w:r>
    </w:p>
    <w:p w14:paraId="57B77800" w14:textId="77777777" w:rsidR="00994980" w:rsidRDefault="00A41AAD">
      <w:pPr>
        <w:pStyle w:val="ListParagraph"/>
        <w:numPr>
          <w:ilvl w:val="0"/>
          <w:numId w:val="38"/>
        </w:numPr>
        <w:rPr>
          <w:rFonts w:eastAsia="Times New Roman"/>
          <w:color w:val="000000"/>
        </w:rPr>
      </w:pPr>
      <w:r>
        <w:rPr>
          <w:rFonts w:eastAsia="Times New Roman"/>
          <w:color w:val="000000"/>
        </w:rPr>
        <w:t>Approach 1-B: Apple, Nokia</w:t>
      </w:r>
    </w:p>
    <w:p w14:paraId="34838FD0" w14:textId="77777777" w:rsidR="00994980" w:rsidRDefault="00A41AAD">
      <w:pPr>
        <w:pStyle w:val="ListParagraph"/>
        <w:numPr>
          <w:ilvl w:val="0"/>
          <w:numId w:val="38"/>
        </w:numPr>
        <w:rPr>
          <w:rFonts w:eastAsia="Times New Roman"/>
          <w:color w:val="000000"/>
        </w:rPr>
      </w:pPr>
      <w:r>
        <w:rPr>
          <w:rFonts w:eastAsiaTheme="minorEastAsia"/>
          <w:color w:val="000000"/>
          <w:lang w:val="en-US"/>
        </w:rPr>
        <w:t>Approach 2: CATT, Huawei</w:t>
      </w:r>
    </w:p>
    <w:p w14:paraId="3630E30C" w14:textId="77777777" w:rsidR="00994980" w:rsidRDefault="00A41AAD">
      <w:pPr>
        <w:pStyle w:val="ListParagraph"/>
        <w:numPr>
          <w:ilvl w:val="0"/>
          <w:numId w:val="38"/>
        </w:numPr>
        <w:rPr>
          <w:rFonts w:eastAsia="Times New Roman"/>
          <w:color w:val="000000"/>
        </w:rPr>
      </w:pPr>
      <w:r>
        <w:rPr>
          <w:rFonts w:eastAsiaTheme="minorEastAsia"/>
          <w:color w:val="000000"/>
          <w:lang w:val="en-US"/>
        </w:rPr>
        <w:t>Unclear: MediaTek?</w:t>
      </w:r>
    </w:p>
    <w:p w14:paraId="0C831DF3" w14:textId="77777777" w:rsidR="00994980" w:rsidRDefault="00A41AAD">
      <w:pPr>
        <w:spacing w:before="120"/>
        <w:rPr>
          <w:rFonts w:eastAsia="Times New Roman"/>
          <w:color w:val="000000"/>
        </w:rPr>
      </w:pPr>
      <w:r>
        <w:rPr>
          <w:rFonts w:eastAsia="Times New Roman"/>
          <w:color w:val="000000"/>
        </w:rPr>
        <w:t>With all approaches clearly described, then in next meeting, companies can point out which approach they followed, and what’s the consequence for each approach in terms of performance and complexity.</w:t>
      </w:r>
    </w:p>
    <w:p w14:paraId="1D20BDE9" w14:textId="77777777" w:rsidR="00994980" w:rsidRDefault="00A41AAD">
      <w:pPr>
        <w:rPr>
          <w:rFonts w:eastAsia="Times New Roman"/>
          <w:color w:val="000000"/>
        </w:rPr>
      </w:pPr>
      <w:r>
        <w:rPr>
          <w:rFonts w:eastAsia="Times New Roman"/>
          <w:color w:val="000000"/>
        </w:rPr>
        <w:t>The second sub-bullet of Approach 2 can be deleted per Huawei comment, if nobody plans to use multiple models to cover the whole area. Note: for AI/ML assisted positioning, there are numerous evaluations that used multiple models, although no TRP reduction simulated thus far. Please share your thoughts whether second sub-bullet of Approach 2 should be deleted. It’s shown as deleted below.</w:t>
      </w:r>
    </w:p>
    <w:p w14:paraId="0C2243D4" w14:textId="77777777" w:rsidR="00994980" w:rsidRDefault="00A41AAD">
      <w:pPr>
        <w:rPr>
          <w:b/>
          <w:bCs/>
          <w:u w:val="single"/>
        </w:rPr>
      </w:pPr>
      <w:r>
        <w:rPr>
          <w:b/>
          <w:bCs/>
          <w:highlight w:val="yellow"/>
          <w:u w:val="single"/>
        </w:rPr>
        <w:t>Proposal 3.6-3</w:t>
      </w:r>
    </w:p>
    <w:p w14:paraId="1990C7A0"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2471406"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BD80E48"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0AA8D3C6"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9D110D3"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347F237A"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0C80DB56" w14:textId="77777777" w:rsidR="00994980" w:rsidRDefault="00A41AAD">
      <w:pPr>
        <w:pStyle w:val="ListParagraph"/>
        <w:numPr>
          <w:ilvl w:val="1"/>
          <w:numId w:val="38"/>
        </w:numPr>
        <w:rPr>
          <w:lang w:val="en-US"/>
        </w:rPr>
      </w:pPr>
      <w:r>
        <w:rPr>
          <w:lang w:val="en-US"/>
        </w:rPr>
        <w:t xml:space="preserve">For Approach 2: one model </w:t>
      </w:r>
      <w:r>
        <w:rPr>
          <w:strike/>
          <w:color w:val="FF0000"/>
          <w:lang w:val="en-US"/>
        </w:rPr>
        <w:t>can be</w:t>
      </w:r>
      <w:r>
        <w:rPr>
          <w:color w:val="FF0000"/>
          <w:lang w:val="en-US"/>
        </w:rPr>
        <w:t xml:space="preserve"> 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466B27D1" w14:textId="77777777" w:rsidR="00994980" w:rsidRDefault="00A41AAD">
      <w:pPr>
        <w:pStyle w:val="ListParagraph"/>
        <w:numPr>
          <w:ilvl w:val="1"/>
          <w:numId w:val="38"/>
        </w:numPr>
        <w:rPr>
          <w:strike/>
          <w:color w:val="FF0000"/>
          <w:lang w:val="en-US"/>
        </w:rPr>
      </w:pPr>
      <w:r>
        <w:rPr>
          <w:strike/>
          <w:color w:val="FF0000"/>
          <w:lang w:val="en-GB"/>
        </w:rPr>
        <w:t>For Approach 2, if N</w:t>
      </w:r>
      <w:r>
        <w:rPr>
          <w:strike/>
          <w:color w:val="FF0000"/>
          <w:vertAlign w:val="subscript"/>
          <w:lang w:val="en-GB"/>
        </w:rPr>
        <w:t>model</w:t>
      </w:r>
      <w:r>
        <w:rPr>
          <w:strike/>
          <w:color w:val="FF0000"/>
          <w:lang w:val="en-GB"/>
        </w:rPr>
        <w:t xml:space="preserve"> models are provided to cover the </w:t>
      </w:r>
      <w:r>
        <w:rPr>
          <w:strike/>
          <w:color w:val="FF0000"/>
          <w:lang w:val="en-US"/>
        </w:rPr>
        <w:t>entire</w:t>
      </w:r>
      <w:r>
        <w:rPr>
          <w:strike/>
          <w:color w:val="FF0000"/>
          <w:lang w:val="en-GB"/>
        </w:rPr>
        <w:t xml:space="preserve"> evaluation area, the total complexity (</w:t>
      </w:r>
      <w:r>
        <w:rPr>
          <w:strike/>
          <w:color w:val="FF0000"/>
          <w:lang w:val="en-US"/>
        </w:rPr>
        <w:t xml:space="preserve">model complexity and computational complexity) is the summation of the </w:t>
      </w:r>
      <w:r>
        <w:rPr>
          <w:strike/>
          <w:color w:val="FF0000"/>
          <w:lang w:val="en-GB"/>
        </w:rPr>
        <w:t>N</w:t>
      </w:r>
      <w:r>
        <w:rPr>
          <w:strike/>
          <w:color w:val="FF0000"/>
          <w:vertAlign w:val="subscript"/>
          <w:lang w:val="en-GB"/>
        </w:rPr>
        <w:t>model</w:t>
      </w:r>
      <w:r>
        <w:rPr>
          <w:strike/>
          <w:color w:val="FF0000"/>
          <w:lang w:val="en-GB"/>
        </w:rPr>
        <w:t xml:space="preserve"> models.</w:t>
      </w:r>
    </w:p>
    <w:p w14:paraId="17E351E6"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4692B040" w14:textId="77777777">
        <w:tc>
          <w:tcPr>
            <w:tcW w:w="1418" w:type="dxa"/>
          </w:tcPr>
          <w:p w14:paraId="06C99749" w14:textId="77777777" w:rsidR="00994980" w:rsidRDefault="00994980">
            <w:pPr>
              <w:rPr>
                <w:b/>
              </w:rPr>
            </w:pPr>
          </w:p>
        </w:tc>
        <w:tc>
          <w:tcPr>
            <w:tcW w:w="8572" w:type="dxa"/>
          </w:tcPr>
          <w:p w14:paraId="7EBD7DDE" w14:textId="77777777" w:rsidR="00994980" w:rsidRDefault="00A41AAD">
            <w:pPr>
              <w:jc w:val="center"/>
              <w:rPr>
                <w:b/>
                <w:lang w:val="zh-CN"/>
              </w:rPr>
            </w:pPr>
            <w:r>
              <w:rPr>
                <w:rFonts w:hint="eastAsia"/>
                <w:b/>
                <w:lang w:val="zh-CN"/>
              </w:rPr>
              <w:t>Company</w:t>
            </w:r>
          </w:p>
        </w:tc>
      </w:tr>
      <w:tr w:rsidR="00994980" w14:paraId="295B613D" w14:textId="77777777">
        <w:tc>
          <w:tcPr>
            <w:tcW w:w="1418" w:type="dxa"/>
          </w:tcPr>
          <w:p w14:paraId="048051CF" w14:textId="77777777" w:rsidR="00994980" w:rsidRDefault="00A41AAD">
            <w:pPr>
              <w:rPr>
                <w:lang w:val="zh-CN"/>
              </w:rPr>
            </w:pPr>
            <w:r>
              <w:rPr>
                <w:rFonts w:hint="eastAsia"/>
                <w:lang w:val="zh-CN"/>
              </w:rPr>
              <w:t>Support</w:t>
            </w:r>
          </w:p>
        </w:tc>
        <w:tc>
          <w:tcPr>
            <w:tcW w:w="8572" w:type="dxa"/>
          </w:tcPr>
          <w:p w14:paraId="49CF1B69" w14:textId="77777777" w:rsidR="00994980" w:rsidRDefault="00994980"/>
        </w:tc>
      </w:tr>
      <w:tr w:rsidR="00994980" w14:paraId="72A76A62" w14:textId="77777777">
        <w:tc>
          <w:tcPr>
            <w:tcW w:w="1418" w:type="dxa"/>
          </w:tcPr>
          <w:p w14:paraId="31AE2FB0" w14:textId="77777777" w:rsidR="00994980" w:rsidRDefault="00A41AAD">
            <w:pPr>
              <w:rPr>
                <w:lang w:val="zh-CN"/>
              </w:rPr>
            </w:pPr>
            <w:r>
              <w:rPr>
                <w:rFonts w:hint="eastAsia"/>
                <w:lang w:val="zh-CN"/>
              </w:rPr>
              <w:t>Not support</w:t>
            </w:r>
          </w:p>
        </w:tc>
        <w:tc>
          <w:tcPr>
            <w:tcW w:w="8572" w:type="dxa"/>
          </w:tcPr>
          <w:p w14:paraId="02683434" w14:textId="77777777" w:rsidR="00994980" w:rsidRDefault="00994980"/>
        </w:tc>
      </w:tr>
    </w:tbl>
    <w:p w14:paraId="1BA913F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1FA705B" w14:textId="77777777">
        <w:tc>
          <w:tcPr>
            <w:tcW w:w="1411" w:type="dxa"/>
          </w:tcPr>
          <w:p w14:paraId="407087FC" w14:textId="77777777" w:rsidR="00994980" w:rsidRDefault="00A41AAD">
            <w:pPr>
              <w:rPr>
                <w:b/>
                <w:bCs/>
              </w:rPr>
            </w:pPr>
            <w:r>
              <w:rPr>
                <w:b/>
                <w:bCs/>
              </w:rPr>
              <w:t>Company</w:t>
            </w:r>
          </w:p>
        </w:tc>
        <w:tc>
          <w:tcPr>
            <w:tcW w:w="8574" w:type="dxa"/>
          </w:tcPr>
          <w:p w14:paraId="381D956E" w14:textId="77777777" w:rsidR="00994980" w:rsidRDefault="00A41AAD">
            <w:pPr>
              <w:jc w:val="center"/>
              <w:rPr>
                <w:b/>
                <w:bCs/>
              </w:rPr>
            </w:pPr>
            <w:r>
              <w:rPr>
                <w:b/>
                <w:bCs/>
              </w:rPr>
              <w:t>Comments</w:t>
            </w:r>
          </w:p>
        </w:tc>
      </w:tr>
      <w:tr w:rsidR="00994980" w14:paraId="5835C42A" w14:textId="77777777">
        <w:tc>
          <w:tcPr>
            <w:tcW w:w="1411" w:type="dxa"/>
          </w:tcPr>
          <w:p w14:paraId="5FB53344" w14:textId="77777777" w:rsidR="00994980" w:rsidRDefault="00A41AAD">
            <w:r>
              <w:t>CATT</w:t>
            </w:r>
          </w:p>
        </w:tc>
        <w:tc>
          <w:tcPr>
            <w:tcW w:w="8574" w:type="dxa"/>
          </w:tcPr>
          <w:p w14:paraId="457C9A3C" w14:textId="77777777" w:rsidR="00994980" w:rsidRDefault="00A41AAD">
            <w:r>
              <w:rPr>
                <w:rFonts w:eastAsiaTheme="minorEastAsia" w:hint="eastAsia"/>
                <w:lang w:eastAsia="zh-CN"/>
              </w:rPr>
              <w:t>OK. Open to keep the second sub-bullet of Approach 2. Anyway it should be optional.</w:t>
            </w:r>
          </w:p>
        </w:tc>
      </w:tr>
      <w:tr w:rsidR="00994980" w14:paraId="326117E9" w14:textId="77777777">
        <w:tc>
          <w:tcPr>
            <w:tcW w:w="1411" w:type="dxa"/>
          </w:tcPr>
          <w:p w14:paraId="21B36D54" w14:textId="77777777" w:rsidR="00994980" w:rsidRDefault="00A41AAD">
            <w:r>
              <w:t>NOK</w:t>
            </w:r>
          </w:p>
        </w:tc>
        <w:tc>
          <w:tcPr>
            <w:tcW w:w="8574" w:type="dxa"/>
          </w:tcPr>
          <w:p w14:paraId="7B7602D5" w14:textId="77777777" w:rsidR="00994980" w:rsidRDefault="00A41AAD">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br/>
              <w:t xml:space="preserve">Approach 1: the input model is always fixed and it is </w:t>
            </w:r>
            <w:r>
              <w:rPr>
                <w:lang w:val="en-GB"/>
              </w:rPr>
              <w:t>N</w:t>
            </w:r>
            <w:r>
              <w:rPr>
                <w:vertAlign w:val="subscript"/>
                <w:lang w:val="en-GB"/>
              </w:rPr>
              <w:t>TRP</w:t>
            </w:r>
            <w:r>
              <w:rPr>
                <w:lang w:val="en-US"/>
              </w:rPr>
              <w:t xml:space="preserve">=18. If </w:t>
            </w:r>
            <w:proofErr w:type="gramStart"/>
            <w:r>
              <w:rPr>
                <w:lang w:val="en-GB"/>
              </w:rPr>
              <w:t>N’</w:t>
            </w:r>
            <w:r>
              <w:rPr>
                <w:vertAlign w:val="subscript"/>
                <w:lang w:val="en-GB"/>
              </w:rPr>
              <w:t xml:space="preserve">TRP </w:t>
            </w:r>
            <w:r>
              <w:rPr>
                <w:vertAlign w:val="subscript"/>
              </w:rPr>
              <w:t xml:space="preserve"> </w:t>
            </w:r>
            <w:r>
              <w:t>&lt;</w:t>
            </w:r>
            <w:proofErr w:type="gramEnd"/>
            <w:r>
              <w:t xml:space="preserve">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7957A4FB" w14:textId="77777777" w:rsidR="00994980" w:rsidRDefault="00A41AAD">
            <w:r>
              <w:t xml:space="preserve">Approach 2: the input model is not fixed and it is </w:t>
            </w:r>
            <w:r>
              <w:rPr>
                <w:lang w:val="en-GB"/>
              </w:rPr>
              <w:t>N’</w:t>
            </w:r>
            <w:r>
              <w:rPr>
                <w:vertAlign w:val="subscript"/>
                <w:lang w:val="en-GB"/>
              </w:rPr>
              <w:t>TRP</w:t>
            </w:r>
            <w:r>
              <w:rPr>
                <w:lang w:val="en-GB"/>
              </w:rPr>
              <w:t xml:space="preserve"> &lt;</w:t>
            </w:r>
            <w:r>
              <w:rPr>
                <w:lang w:val="en-US"/>
              </w:rPr>
              <w:t xml:space="preserve">=18. If </w:t>
            </w:r>
            <w:proofErr w:type="gramStart"/>
            <w:r>
              <w:rPr>
                <w:lang w:val="en-GB"/>
              </w:rPr>
              <w:t>N’</w:t>
            </w:r>
            <w:r>
              <w:rPr>
                <w:vertAlign w:val="subscript"/>
                <w:lang w:val="en-GB"/>
              </w:rPr>
              <w:t xml:space="preserve">TRP </w:t>
            </w:r>
            <w:r>
              <w:rPr>
                <w:vertAlign w:val="subscript"/>
              </w:rPr>
              <w:t xml:space="preserve"> </w:t>
            </w:r>
            <w:r>
              <w:t>&lt;</w:t>
            </w:r>
            <w:proofErr w:type="gramEnd"/>
            <w:r>
              <w:t xml:space="preserve">  </w:t>
            </w:r>
            <w:r>
              <w:rPr>
                <w:lang w:val="en-GB"/>
              </w:rPr>
              <w:t>N</w:t>
            </w:r>
            <w:r>
              <w:rPr>
                <w:vertAlign w:val="subscript"/>
                <w:lang w:val="en-GB"/>
              </w:rPr>
              <w:t>TRP.</w:t>
            </w:r>
            <w:r>
              <w:rPr>
                <w:lang w:val="en-US"/>
              </w:rPr>
              <w:t xml:space="preserve"> The remaining TRPs information are ignored.</w:t>
            </w:r>
          </w:p>
        </w:tc>
      </w:tr>
      <w:tr w:rsidR="00994980" w14:paraId="262D6F7C" w14:textId="77777777">
        <w:tc>
          <w:tcPr>
            <w:tcW w:w="1411" w:type="dxa"/>
          </w:tcPr>
          <w:p w14:paraId="51DF20AF"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77F5A7A5" w14:textId="77777777" w:rsidR="00994980" w:rsidRDefault="00A41AAD">
            <w:r>
              <w:rPr>
                <w:rFonts w:eastAsia="Times New Roman"/>
                <w:color w:val="000000"/>
              </w:rPr>
              <w:t>We used the Approach 1-B in R1-2303340.</w:t>
            </w:r>
          </w:p>
        </w:tc>
      </w:tr>
      <w:tr w:rsidR="00994980" w14:paraId="5AFDC332" w14:textId="77777777">
        <w:tc>
          <w:tcPr>
            <w:tcW w:w="1411" w:type="dxa"/>
          </w:tcPr>
          <w:p w14:paraId="381ABC58" w14:textId="77777777" w:rsidR="00994980" w:rsidRDefault="00A41AAD">
            <w:r>
              <w:rPr>
                <w:rFonts w:eastAsiaTheme="minorEastAsia"/>
                <w:lang w:eastAsia="zh-CN"/>
              </w:rPr>
              <w:t>Hw/HiSI</w:t>
            </w:r>
          </w:p>
        </w:tc>
        <w:tc>
          <w:tcPr>
            <w:tcW w:w="8574" w:type="dxa"/>
          </w:tcPr>
          <w:p w14:paraId="74B83CB4" w14:textId="77777777" w:rsidR="00994980" w:rsidRDefault="00A41AAD">
            <w:pPr>
              <w:rPr>
                <w:rFonts w:eastAsia="Times New Roman"/>
                <w:color w:val="000000"/>
              </w:rPr>
            </w:pPr>
            <w:r>
              <w:rPr>
                <w:rFonts w:eastAsia="Times New Roman"/>
                <w:color w:val="000000"/>
              </w:rPr>
              <w:t>Ok.</w:t>
            </w:r>
          </w:p>
        </w:tc>
      </w:tr>
      <w:tr w:rsidR="00994980" w14:paraId="60853AF8" w14:textId="77777777">
        <w:tc>
          <w:tcPr>
            <w:tcW w:w="1411" w:type="dxa"/>
          </w:tcPr>
          <w:p w14:paraId="54362E1A" w14:textId="77777777" w:rsidR="00994980" w:rsidRDefault="00A41AAD">
            <w:r>
              <w:t>Vivo</w:t>
            </w:r>
          </w:p>
        </w:tc>
        <w:tc>
          <w:tcPr>
            <w:tcW w:w="8574" w:type="dxa"/>
          </w:tcPr>
          <w:p w14:paraId="3D938C96" w14:textId="77777777" w:rsidR="00994980" w:rsidRDefault="00A41AAD">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994980" w14:paraId="6CED1220" w14:textId="77777777">
        <w:tc>
          <w:tcPr>
            <w:tcW w:w="1411" w:type="dxa"/>
          </w:tcPr>
          <w:p w14:paraId="72342C2F" w14:textId="77777777" w:rsidR="00994980" w:rsidRDefault="00A41AAD">
            <w:r>
              <w:rPr>
                <w:lang w:val="en-US"/>
              </w:rPr>
              <w:t>Qualcomm</w:t>
            </w:r>
          </w:p>
        </w:tc>
        <w:tc>
          <w:tcPr>
            <w:tcW w:w="8574" w:type="dxa"/>
          </w:tcPr>
          <w:p w14:paraId="568FFD16" w14:textId="77777777" w:rsidR="00994980" w:rsidRDefault="00A41AAD">
            <w:pPr>
              <w:rPr>
                <w:rFonts w:eastAsia="Times New Roman"/>
                <w:color w:val="000000"/>
              </w:rPr>
            </w:pPr>
            <w:r>
              <w:t xml:space="preserve">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  </w:t>
            </w:r>
          </w:p>
        </w:tc>
      </w:tr>
    </w:tbl>
    <w:p w14:paraId="5DDD4D5C" w14:textId="77777777" w:rsidR="00994980" w:rsidRDefault="00994980"/>
    <w:p w14:paraId="0DEDA674" w14:textId="77777777" w:rsidR="00994980" w:rsidRDefault="00A41AAD">
      <w:pPr>
        <w:rPr>
          <w:rFonts w:eastAsia="Times New Roman"/>
          <w:color w:val="000000"/>
        </w:rPr>
      </w:pPr>
      <w:r>
        <w:rPr>
          <w:rFonts w:eastAsia="Times New Roman"/>
          <w:color w:val="000000"/>
        </w:rPr>
        <w:t xml:space="preserve">  </w:t>
      </w:r>
    </w:p>
    <w:p w14:paraId="7117766C" w14:textId="77777777" w:rsidR="00994980" w:rsidRDefault="00A41AAD">
      <w:pPr>
        <w:rPr>
          <w:rFonts w:eastAsia="Times New Roman"/>
          <w:color w:val="000000"/>
        </w:rPr>
      </w:pPr>
      <w:r>
        <w:t xml:space="preserve">For Proposal 3.5-5, the intention is for companies to align to one way to describe TRP index so it’s clear which sub-set of TRPs are selected for evaluation. For example, vivo (R1-2302481) Figure 92 drew a row of TRP 1-18, but it’s not clearly which ones they refer to when the TRPs are </w:t>
      </w:r>
      <w:proofErr w:type="gramStart"/>
      <w:r>
        <w:t>actually laid</w:t>
      </w:r>
      <w:proofErr w:type="gramEnd"/>
      <w:r>
        <w:t xml:space="preserve"> out in two dimensions. Similar problem in CATT </w:t>
      </w:r>
      <w:r>
        <w:rPr>
          <w:rFonts w:eastAsia="Times New Roman"/>
          <w:color w:val="000000"/>
        </w:rPr>
        <w:t xml:space="preserve">(R1-2302699), “The selected TRPs are with the ID of {0, 2, 4, 6 … 14, 16}”. </w:t>
      </w:r>
    </w:p>
    <w:p w14:paraId="2C26F59C" w14:textId="77777777" w:rsidR="00994980" w:rsidRDefault="00A41AAD">
      <w:r>
        <w:rPr>
          <w:rFonts w:eastAsia="Times New Roman"/>
          <w:color w:val="000000"/>
        </w:rPr>
        <w:t>The proposal is slightly revised so that the indices are used whenever a subset of TRPs are used by companies.</w:t>
      </w:r>
    </w:p>
    <w:p w14:paraId="6DA93C8F" w14:textId="77777777" w:rsidR="00994980" w:rsidRDefault="00994980"/>
    <w:p w14:paraId="10852074" w14:textId="77777777" w:rsidR="00994980" w:rsidRDefault="00A41AAD">
      <w:pPr>
        <w:rPr>
          <w:b/>
          <w:bCs/>
          <w:u w:val="single"/>
        </w:rPr>
      </w:pPr>
      <w:r>
        <w:rPr>
          <w:b/>
          <w:bCs/>
          <w:highlight w:val="yellow"/>
          <w:u w:val="single"/>
        </w:rPr>
        <w:t>Proposal 3.6-4</w:t>
      </w:r>
    </w:p>
    <w:p w14:paraId="5E3AC832" w14:textId="77777777" w:rsidR="00994980" w:rsidRDefault="00A41AAD">
      <w:r>
        <w:t xml:space="preserve">In AI/ML based positioning, </w:t>
      </w:r>
      <w:r>
        <w:rPr>
          <w:strike/>
          <w:color w:val="FF0000"/>
        </w:rPr>
        <w:t>for the study of impact from different number of TRPs,</w:t>
      </w:r>
      <w:r>
        <w:rPr>
          <w:color w:val="FF0000"/>
        </w:rPr>
        <w:t xml:space="preserve"> </w:t>
      </w:r>
      <w:r>
        <w:rPr>
          <w:color w:val="FF0000"/>
          <w:highlight w:val="yellow"/>
        </w:rPr>
        <w:t>if</w:t>
      </w:r>
      <w:r>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101F2000" w14:textId="77777777" w:rsidR="00994980" w:rsidRDefault="00A41AAD">
      <w:pPr>
        <w:jc w:val="center"/>
      </w:pPr>
      <w:r>
        <w:rPr>
          <w:noProof/>
        </w:rPr>
        <w:drawing>
          <wp:inline distT="0" distB="0" distL="0" distR="0" wp14:anchorId="7DC37062" wp14:editId="4DBB5B02">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994980" w14:paraId="6BE5CA33" w14:textId="77777777">
        <w:tc>
          <w:tcPr>
            <w:tcW w:w="1418" w:type="dxa"/>
          </w:tcPr>
          <w:p w14:paraId="151B60D1" w14:textId="77777777" w:rsidR="00994980" w:rsidRDefault="00994980">
            <w:pPr>
              <w:rPr>
                <w:b/>
              </w:rPr>
            </w:pPr>
          </w:p>
        </w:tc>
        <w:tc>
          <w:tcPr>
            <w:tcW w:w="8572" w:type="dxa"/>
          </w:tcPr>
          <w:p w14:paraId="565DE9F9" w14:textId="77777777" w:rsidR="00994980" w:rsidRDefault="00A41AAD">
            <w:pPr>
              <w:jc w:val="center"/>
              <w:rPr>
                <w:b/>
                <w:lang w:val="zh-CN"/>
              </w:rPr>
            </w:pPr>
            <w:r>
              <w:rPr>
                <w:rFonts w:hint="eastAsia"/>
                <w:b/>
                <w:lang w:val="zh-CN"/>
              </w:rPr>
              <w:t>Company</w:t>
            </w:r>
          </w:p>
        </w:tc>
      </w:tr>
      <w:tr w:rsidR="00994980" w14:paraId="07021A0B" w14:textId="77777777">
        <w:tc>
          <w:tcPr>
            <w:tcW w:w="1418" w:type="dxa"/>
          </w:tcPr>
          <w:p w14:paraId="698AF113" w14:textId="77777777" w:rsidR="00994980" w:rsidRDefault="00A41AAD">
            <w:pPr>
              <w:rPr>
                <w:lang w:val="zh-CN"/>
              </w:rPr>
            </w:pPr>
            <w:r>
              <w:rPr>
                <w:rFonts w:hint="eastAsia"/>
                <w:lang w:val="zh-CN"/>
              </w:rPr>
              <w:t>Support</w:t>
            </w:r>
          </w:p>
        </w:tc>
        <w:tc>
          <w:tcPr>
            <w:tcW w:w="8572" w:type="dxa"/>
          </w:tcPr>
          <w:p w14:paraId="124F4B22" w14:textId="77777777" w:rsidR="00994980" w:rsidRDefault="00994980"/>
        </w:tc>
      </w:tr>
      <w:tr w:rsidR="00994980" w14:paraId="0BECAAE8" w14:textId="77777777">
        <w:tc>
          <w:tcPr>
            <w:tcW w:w="1418" w:type="dxa"/>
          </w:tcPr>
          <w:p w14:paraId="76ADBE6E" w14:textId="77777777" w:rsidR="00994980" w:rsidRDefault="00A41AAD">
            <w:pPr>
              <w:rPr>
                <w:lang w:val="zh-CN"/>
              </w:rPr>
            </w:pPr>
            <w:r>
              <w:rPr>
                <w:rFonts w:hint="eastAsia"/>
                <w:lang w:val="zh-CN"/>
              </w:rPr>
              <w:t>Not support</w:t>
            </w:r>
          </w:p>
        </w:tc>
        <w:tc>
          <w:tcPr>
            <w:tcW w:w="8572" w:type="dxa"/>
          </w:tcPr>
          <w:p w14:paraId="026F8923" w14:textId="77777777" w:rsidR="00994980" w:rsidRDefault="00994980"/>
        </w:tc>
      </w:tr>
    </w:tbl>
    <w:p w14:paraId="116539B0"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2892768" w14:textId="77777777">
        <w:tc>
          <w:tcPr>
            <w:tcW w:w="1411" w:type="dxa"/>
          </w:tcPr>
          <w:p w14:paraId="7362D045" w14:textId="77777777" w:rsidR="00994980" w:rsidRDefault="00A41AAD">
            <w:pPr>
              <w:rPr>
                <w:b/>
                <w:bCs/>
              </w:rPr>
            </w:pPr>
            <w:r>
              <w:rPr>
                <w:b/>
                <w:bCs/>
              </w:rPr>
              <w:t>Company</w:t>
            </w:r>
          </w:p>
        </w:tc>
        <w:tc>
          <w:tcPr>
            <w:tcW w:w="8574" w:type="dxa"/>
          </w:tcPr>
          <w:p w14:paraId="30DCD2A1" w14:textId="77777777" w:rsidR="00994980" w:rsidRDefault="00A41AAD">
            <w:pPr>
              <w:jc w:val="center"/>
              <w:rPr>
                <w:b/>
                <w:bCs/>
              </w:rPr>
            </w:pPr>
            <w:r>
              <w:rPr>
                <w:b/>
                <w:bCs/>
              </w:rPr>
              <w:t>Comments</w:t>
            </w:r>
          </w:p>
        </w:tc>
      </w:tr>
      <w:tr w:rsidR="00994980" w14:paraId="086842FB" w14:textId="77777777">
        <w:tc>
          <w:tcPr>
            <w:tcW w:w="1411" w:type="dxa"/>
          </w:tcPr>
          <w:p w14:paraId="02B98E1C" w14:textId="77777777" w:rsidR="00994980" w:rsidRDefault="00A41AAD">
            <w:r>
              <w:rPr>
                <w:rFonts w:eastAsiaTheme="minorEastAsia" w:hint="eastAsia"/>
                <w:lang w:eastAsia="zh-CN"/>
              </w:rPr>
              <w:t>F</w:t>
            </w:r>
            <w:r>
              <w:rPr>
                <w:rFonts w:eastAsiaTheme="minorEastAsia"/>
                <w:lang w:eastAsia="zh-CN"/>
              </w:rPr>
              <w:t>ujitsu</w:t>
            </w:r>
          </w:p>
        </w:tc>
        <w:tc>
          <w:tcPr>
            <w:tcW w:w="8574" w:type="dxa"/>
          </w:tcPr>
          <w:p w14:paraId="238D8D08" w14:textId="77777777" w:rsidR="00994980" w:rsidRDefault="00A41AAD">
            <w:r>
              <w:rPr>
                <w:rFonts w:eastAsiaTheme="minorEastAsia" w:hint="eastAsia"/>
                <w:lang w:eastAsia="zh-CN"/>
              </w:rPr>
              <w:t>O</w:t>
            </w:r>
            <w:r>
              <w:rPr>
                <w:rFonts w:eastAsiaTheme="minorEastAsia"/>
                <w:lang w:eastAsia="zh-CN"/>
              </w:rPr>
              <w:t>K. Other idx options are not precluded.</w:t>
            </w:r>
          </w:p>
        </w:tc>
      </w:tr>
      <w:tr w:rsidR="00994980" w14:paraId="2B8A3543" w14:textId="77777777">
        <w:tc>
          <w:tcPr>
            <w:tcW w:w="1411" w:type="dxa"/>
          </w:tcPr>
          <w:p w14:paraId="22DE3DD9" w14:textId="77777777" w:rsidR="00994980" w:rsidRDefault="00A41AAD">
            <w:r>
              <w:rPr>
                <w:rFonts w:eastAsiaTheme="minorEastAsia" w:hint="eastAsia"/>
                <w:lang w:eastAsia="zh-CN"/>
              </w:rPr>
              <w:t>CATT</w:t>
            </w:r>
          </w:p>
        </w:tc>
        <w:tc>
          <w:tcPr>
            <w:tcW w:w="8574" w:type="dxa"/>
          </w:tcPr>
          <w:p w14:paraId="42F77D2E" w14:textId="77777777" w:rsidR="00994980" w:rsidRDefault="00A41AAD">
            <w:r>
              <w:rPr>
                <w:rFonts w:eastAsiaTheme="minorEastAsia" w:hint="eastAsia"/>
                <w:lang w:eastAsia="zh-CN"/>
              </w:rPr>
              <w:t>Fine with the proposal.</w:t>
            </w:r>
          </w:p>
        </w:tc>
      </w:tr>
      <w:tr w:rsidR="00994980" w14:paraId="2F8A7E76" w14:textId="77777777">
        <w:tc>
          <w:tcPr>
            <w:tcW w:w="1411" w:type="dxa"/>
          </w:tcPr>
          <w:p w14:paraId="702A263A" w14:textId="77777777" w:rsidR="00994980" w:rsidRDefault="00A41AAD">
            <w:r>
              <w:rPr>
                <w:rFonts w:eastAsiaTheme="minorEastAsia"/>
                <w:lang w:eastAsia="zh-CN"/>
              </w:rPr>
              <w:t>NOK</w:t>
            </w:r>
          </w:p>
        </w:tc>
        <w:tc>
          <w:tcPr>
            <w:tcW w:w="8574" w:type="dxa"/>
          </w:tcPr>
          <w:p w14:paraId="1C096593" w14:textId="77777777" w:rsidR="00994980" w:rsidRDefault="00A41AAD">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994980" w14:paraId="1089D15C" w14:textId="77777777">
        <w:tc>
          <w:tcPr>
            <w:tcW w:w="1411" w:type="dxa"/>
          </w:tcPr>
          <w:p w14:paraId="6F224856"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113DF26C" w14:textId="77777777" w:rsidR="00994980" w:rsidRDefault="00A41AAD">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994980" w14:paraId="5F49D7BA" w14:textId="77777777">
        <w:tc>
          <w:tcPr>
            <w:tcW w:w="1411" w:type="dxa"/>
          </w:tcPr>
          <w:p w14:paraId="12316BC6" w14:textId="77777777" w:rsidR="00994980" w:rsidRDefault="00A41AAD">
            <w:r>
              <w:rPr>
                <w:rFonts w:eastAsiaTheme="minorEastAsia"/>
                <w:lang w:eastAsia="zh-CN"/>
              </w:rPr>
              <w:t>Hw/HiSi</w:t>
            </w:r>
          </w:p>
        </w:tc>
        <w:tc>
          <w:tcPr>
            <w:tcW w:w="8574" w:type="dxa"/>
          </w:tcPr>
          <w:p w14:paraId="0D004AFF" w14:textId="77777777" w:rsidR="00994980" w:rsidRDefault="00A41AAD">
            <w:r>
              <w:rPr>
                <w:rFonts w:eastAsiaTheme="minorEastAsia"/>
                <w:lang w:eastAsia="zh-CN"/>
              </w:rPr>
              <w:t>Ok</w:t>
            </w:r>
          </w:p>
        </w:tc>
      </w:tr>
    </w:tbl>
    <w:p w14:paraId="2EE5D22A" w14:textId="77777777" w:rsidR="00994980" w:rsidRDefault="00994980"/>
    <w:p w14:paraId="41BC55B2" w14:textId="77777777" w:rsidR="00994980" w:rsidRDefault="00A41AAD">
      <w:pPr>
        <w:pStyle w:val="Heading2"/>
      </w:pPr>
      <w:r>
        <w:t>3</w:t>
      </w:r>
      <w:r>
        <w:rPr>
          <w:vertAlign w:val="superscript"/>
        </w:rPr>
        <w:t>rd</w:t>
      </w:r>
      <w:r>
        <w:t xml:space="preserve"> round discussion</w:t>
      </w:r>
    </w:p>
    <w:p w14:paraId="71306F98" w14:textId="77777777" w:rsidR="00994980" w:rsidRDefault="00A41AAD">
      <w:pPr>
        <w:rPr>
          <w:rFonts w:eastAsia="Times New Roman"/>
          <w:color w:val="000000"/>
        </w:rPr>
      </w:pPr>
      <w:r>
        <w:rPr>
          <w:rFonts w:eastAsia="Times New Roman"/>
          <w:color w:val="000000"/>
        </w:rPr>
        <w:t xml:space="preserve">Regarding proposal 3.6-2, </w:t>
      </w:r>
    </w:p>
    <w:p w14:paraId="6A360391"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Regarding CATT comment: “with the strongest power” is added to align with previous agreement exactly.</w:t>
      </w:r>
    </w:p>
    <w:p w14:paraId="3533BA80"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Regarding vivo comment: </w:t>
      </w:r>
      <w:r>
        <w:rPr>
          <w:lang w:val="en-GB"/>
        </w:rPr>
        <w:t>The proposal does not mean to limit what companies do</w:t>
      </w:r>
      <w:r>
        <w:rPr>
          <w:snapToGrid w:val="0"/>
          <w:lang w:val="en-US"/>
        </w:rPr>
        <w:t xml:space="preserve">. It merely explains that companies used two different ways in their evaluations. </w:t>
      </w:r>
    </w:p>
    <w:p w14:paraId="1C869EC3" w14:textId="77777777" w:rsidR="00994980" w:rsidRDefault="00A41AAD">
      <w:pPr>
        <w:pStyle w:val="ListParagraph"/>
        <w:numPr>
          <w:ilvl w:val="0"/>
          <w:numId w:val="38"/>
        </w:numPr>
        <w:rPr>
          <w:rFonts w:eastAsia="Times New Roman"/>
          <w:color w:val="000000"/>
          <w:lang w:val="en-US"/>
        </w:rPr>
      </w:pPr>
      <w:r>
        <w:rPr>
          <w:snapToGrid w:val="0"/>
          <w:lang w:val="en-US"/>
        </w:rPr>
        <w:t xml:space="preserve">Regarding Qualcomm comment: </w:t>
      </w:r>
      <w:r>
        <w:rPr>
          <w:lang w:val="en-GB"/>
        </w:rPr>
        <w:t xml:space="preserve">The proposal </w:t>
      </w:r>
      <w:r>
        <w:rPr>
          <w:snapToGrid w:val="0"/>
          <w:lang w:val="en-US"/>
        </w:rPr>
        <w:t>does not mean to restrict anything for the Cases in 9.2.4.2. Relevance to Cases can be further discussed, e.g., under 9.2.4.2. Regarding overhead discussion, with clear description of the two ways companies have evaluated, it is easier to discuss how to calculate the reporting overhead for each.</w:t>
      </w:r>
    </w:p>
    <w:p w14:paraId="738565A5" w14:textId="77777777" w:rsidR="00994980" w:rsidRDefault="00994980">
      <w:pPr>
        <w:rPr>
          <w:rFonts w:eastAsia="Times New Roman"/>
          <w:color w:val="000000"/>
        </w:rPr>
      </w:pPr>
    </w:p>
    <w:p w14:paraId="5F995DBB" w14:textId="77777777" w:rsidR="00994980" w:rsidRDefault="00A41AAD">
      <w:pPr>
        <w:rPr>
          <w:b/>
          <w:bCs/>
          <w:u w:val="single"/>
        </w:rPr>
      </w:pPr>
      <w:r>
        <w:rPr>
          <w:b/>
          <w:bCs/>
          <w:highlight w:val="yellow"/>
          <w:u w:val="single"/>
        </w:rPr>
        <w:t>Proposal 3.7-1</w:t>
      </w:r>
    </w:p>
    <w:p w14:paraId="19ADB344"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7C2F37F"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4D042707"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335A13DB"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1B88A02"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3F933336" w14:textId="77777777" w:rsidR="00994980" w:rsidRDefault="00A41AAD">
      <w:pPr>
        <w:pStyle w:val="ListParagraph"/>
        <w:numPr>
          <w:ilvl w:val="1"/>
          <w:numId w:val="38"/>
        </w:numPr>
        <w:rPr>
          <w:lang w:val="en-GB"/>
        </w:rPr>
      </w:pPr>
      <w:r>
        <w:rPr>
          <w:lang w:val="en-US"/>
        </w:rPr>
        <w:t>Exemplary references: ZTE (R1-2302441), Huawei (R1-2302362), MediaTek (R1-2303340), Ericsson (R1-2302335)</w:t>
      </w:r>
    </w:p>
    <w:p w14:paraId="0D207935"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5B551FE9" w14:textId="77777777">
        <w:tc>
          <w:tcPr>
            <w:tcW w:w="1418" w:type="dxa"/>
          </w:tcPr>
          <w:p w14:paraId="31D6B0E2" w14:textId="77777777" w:rsidR="00994980" w:rsidRDefault="00994980">
            <w:pPr>
              <w:rPr>
                <w:b/>
              </w:rPr>
            </w:pPr>
          </w:p>
        </w:tc>
        <w:tc>
          <w:tcPr>
            <w:tcW w:w="8572" w:type="dxa"/>
          </w:tcPr>
          <w:p w14:paraId="144CA4A6" w14:textId="77777777" w:rsidR="00994980" w:rsidRDefault="00A41AAD">
            <w:pPr>
              <w:jc w:val="center"/>
              <w:rPr>
                <w:b/>
                <w:lang w:val="zh-CN"/>
              </w:rPr>
            </w:pPr>
            <w:r>
              <w:rPr>
                <w:rFonts w:hint="eastAsia"/>
                <w:b/>
                <w:lang w:val="zh-CN"/>
              </w:rPr>
              <w:t>Company</w:t>
            </w:r>
          </w:p>
        </w:tc>
      </w:tr>
      <w:tr w:rsidR="00994980" w14:paraId="75765D37" w14:textId="77777777">
        <w:tc>
          <w:tcPr>
            <w:tcW w:w="1418" w:type="dxa"/>
          </w:tcPr>
          <w:p w14:paraId="6BB622E8" w14:textId="77777777" w:rsidR="00994980" w:rsidRDefault="00A41AAD">
            <w:pPr>
              <w:rPr>
                <w:lang w:val="zh-CN"/>
              </w:rPr>
            </w:pPr>
            <w:r>
              <w:rPr>
                <w:rFonts w:hint="eastAsia"/>
                <w:lang w:val="zh-CN"/>
              </w:rPr>
              <w:t>Support</w:t>
            </w:r>
          </w:p>
        </w:tc>
        <w:tc>
          <w:tcPr>
            <w:tcW w:w="8572" w:type="dxa"/>
          </w:tcPr>
          <w:p w14:paraId="45660263" w14:textId="77777777" w:rsidR="00994980" w:rsidRDefault="00994980"/>
        </w:tc>
      </w:tr>
      <w:tr w:rsidR="00994980" w14:paraId="56E15A4D" w14:textId="77777777">
        <w:tc>
          <w:tcPr>
            <w:tcW w:w="1418" w:type="dxa"/>
          </w:tcPr>
          <w:p w14:paraId="58E2EB3C" w14:textId="77777777" w:rsidR="00994980" w:rsidRDefault="00A41AAD">
            <w:pPr>
              <w:rPr>
                <w:lang w:val="zh-CN"/>
              </w:rPr>
            </w:pPr>
            <w:r>
              <w:rPr>
                <w:rFonts w:hint="eastAsia"/>
                <w:lang w:val="zh-CN"/>
              </w:rPr>
              <w:t>Not support</w:t>
            </w:r>
          </w:p>
        </w:tc>
        <w:tc>
          <w:tcPr>
            <w:tcW w:w="8572" w:type="dxa"/>
          </w:tcPr>
          <w:p w14:paraId="14673823" w14:textId="77777777" w:rsidR="00994980" w:rsidRDefault="00A41AAD">
            <w:r>
              <w:t>vivo</w:t>
            </w:r>
          </w:p>
        </w:tc>
      </w:tr>
    </w:tbl>
    <w:p w14:paraId="1E520FA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AD07809" w14:textId="77777777">
        <w:tc>
          <w:tcPr>
            <w:tcW w:w="1411" w:type="dxa"/>
          </w:tcPr>
          <w:p w14:paraId="4D2FE8D7" w14:textId="77777777" w:rsidR="00994980" w:rsidRDefault="00A41AAD">
            <w:pPr>
              <w:rPr>
                <w:b/>
                <w:bCs/>
              </w:rPr>
            </w:pPr>
            <w:r>
              <w:rPr>
                <w:b/>
                <w:bCs/>
              </w:rPr>
              <w:t>Company</w:t>
            </w:r>
          </w:p>
        </w:tc>
        <w:tc>
          <w:tcPr>
            <w:tcW w:w="8574" w:type="dxa"/>
          </w:tcPr>
          <w:p w14:paraId="42045227" w14:textId="77777777" w:rsidR="00994980" w:rsidRDefault="00A41AAD">
            <w:pPr>
              <w:jc w:val="center"/>
              <w:rPr>
                <w:b/>
                <w:bCs/>
              </w:rPr>
            </w:pPr>
            <w:r>
              <w:rPr>
                <w:b/>
                <w:bCs/>
              </w:rPr>
              <w:t>Comments</w:t>
            </w:r>
          </w:p>
        </w:tc>
      </w:tr>
      <w:tr w:rsidR="00994980" w14:paraId="5861C3C6" w14:textId="77777777">
        <w:tc>
          <w:tcPr>
            <w:tcW w:w="1411" w:type="dxa"/>
          </w:tcPr>
          <w:p w14:paraId="6A99D140" w14:textId="77777777" w:rsidR="00994980" w:rsidRDefault="00A41AAD">
            <w:r>
              <w:t>vivo</w:t>
            </w:r>
          </w:p>
        </w:tc>
        <w:tc>
          <w:tcPr>
            <w:tcW w:w="8574" w:type="dxa"/>
          </w:tcPr>
          <w:p w14:paraId="29FD783E" w14:textId="77777777" w:rsidR="00994980" w:rsidRDefault="00A41AAD">
            <w:r>
              <w:rPr>
                <w:lang w:val="en-US"/>
              </w:rPr>
              <w:t xml:space="preserve">1. </w:t>
            </w:r>
            <w:proofErr w:type="gramStart"/>
            <w:r>
              <w:rPr>
                <w:lang w:val="en-US"/>
              </w:rPr>
              <w:t>First of all</w:t>
            </w:r>
            <w:proofErr w:type="gramEnd"/>
            <w:r>
              <w:rPr>
                <w:lang w:val="en-US"/>
              </w:rPr>
              <w:t>, is this proposal for evaluation only or not? It is worded not for evaluation only.</w:t>
            </w:r>
          </w:p>
          <w:p w14:paraId="7BFA9CE4" w14:textId="77777777" w:rsidR="00994980" w:rsidRDefault="00A41AAD">
            <w:pPr>
              <w:rPr>
                <w:lang w:val="en-GB"/>
              </w:rPr>
            </w:pPr>
            <w:r>
              <w:rPr>
                <w:lang w:val="en-US"/>
              </w:rPr>
              <w:t>2. My reading of the sub-bullets. “If subsampling is not applied, the full set of Nt consecutive time domain samples are used as model input” and “If subsampling is applied, N’t (N’t &lt; Nt) taps with the strongest power are selected as model input, with the remaining (Nt – N’t) time domain samples set to zero.” How do these not limit the selection of model input if not for evaluation purpose only.</w:t>
            </w:r>
          </w:p>
        </w:tc>
      </w:tr>
      <w:tr w:rsidR="00994980" w14:paraId="32AEAEDA" w14:textId="77777777">
        <w:tc>
          <w:tcPr>
            <w:tcW w:w="1411" w:type="dxa"/>
          </w:tcPr>
          <w:p w14:paraId="39A060F7" w14:textId="77777777" w:rsidR="00994980" w:rsidRDefault="00A41AAD">
            <w:pPr>
              <w:rPr>
                <w:rFonts w:eastAsia="SimSun"/>
              </w:rPr>
            </w:pPr>
            <w:r>
              <w:rPr>
                <w:rFonts w:eastAsia="SimSun" w:hint="eastAsia"/>
                <w:lang w:val="en-US" w:eastAsia="zh-CN"/>
              </w:rPr>
              <w:t>ZTE</w:t>
            </w:r>
          </w:p>
        </w:tc>
        <w:tc>
          <w:tcPr>
            <w:tcW w:w="8574" w:type="dxa"/>
          </w:tcPr>
          <w:p w14:paraId="58B4BBFF" w14:textId="77777777" w:rsidR="00994980" w:rsidRDefault="00A41AAD">
            <w:pPr>
              <w:numPr>
                <w:ilvl w:val="0"/>
                <w:numId w:val="43"/>
              </w:numPr>
              <w:rPr>
                <w:rFonts w:eastAsia="SimSun"/>
              </w:rPr>
            </w:pPr>
            <w:r>
              <w:rPr>
                <w:rFonts w:eastAsia="SimSun" w:hint="eastAsia"/>
                <w:lang w:val="en-US" w:eastAsia="zh-CN"/>
              </w:rPr>
              <w:t>The motivation of this proposal should be clear. If it</w:t>
            </w:r>
            <w:r>
              <w:rPr>
                <w:rFonts w:eastAsia="SimSun"/>
                <w:lang w:val="en-US" w:eastAsia="zh-CN"/>
              </w:rPr>
              <w:t>’</w:t>
            </w:r>
            <w:r>
              <w:rPr>
                <w:rFonts w:eastAsia="SimSun" w:hint="eastAsia"/>
                <w:lang w:val="en-US" w:eastAsia="zh-CN"/>
              </w:rPr>
              <w:t>s to draw observation based on evaluation results, the first bullet is not necessary as it already agreed in previous meeting</w:t>
            </w:r>
          </w:p>
          <w:p w14:paraId="289CFE6E" w14:textId="77777777" w:rsidR="00994980" w:rsidRDefault="00A41AAD">
            <w:pPr>
              <w:numPr>
                <w:ilvl w:val="0"/>
                <w:numId w:val="43"/>
              </w:numPr>
              <w:rPr>
                <w:rFonts w:eastAsia="SimSun"/>
              </w:rPr>
            </w:pPr>
            <w:r>
              <w:rPr>
                <w:rFonts w:eastAsia="SimSun" w:hint="eastAsia"/>
                <w:lang w:val="en-US" w:eastAsia="zh-CN"/>
              </w:rPr>
              <w:t>In addition, we also evaluation various number of Nport, it should be captured as well.</w:t>
            </w:r>
          </w:p>
          <w:p w14:paraId="29D97ECE" w14:textId="77777777" w:rsidR="00994980" w:rsidRDefault="00A41AAD">
            <w:pPr>
              <w:rPr>
                <w:rFonts w:eastAsia="SimSun"/>
              </w:rPr>
            </w:pPr>
            <w:r>
              <w:rPr>
                <w:rFonts w:eastAsia="SimSun" w:hint="eastAsia"/>
                <w:lang w:val="en-US" w:eastAsia="zh-CN"/>
              </w:rPr>
              <w:t>With above, we prefer the following changes:</w:t>
            </w:r>
          </w:p>
          <w:p w14:paraId="17E26B32" w14:textId="77777777" w:rsidR="00994980" w:rsidRDefault="00A41AAD">
            <w:pPr>
              <w:rPr>
                <w:strike/>
                <w:lang w:val="en-GB"/>
              </w:rPr>
            </w:pPr>
            <w:r>
              <w:rPr>
                <w:lang w:val="en-GB"/>
              </w:rPr>
              <w:t xml:space="preserve">For both direct AI/ML positioning and AI/ML assisted positioning, </w:t>
            </w:r>
            <w:r>
              <w:rPr>
                <w:strike/>
                <w:lang w:val="en-GB"/>
              </w:rPr>
              <w:t xml:space="preserve">support measurements for model input with a range of </w:t>
            </w:r>
            <w:r>
              <w:rPr>
                <w:rFonts w:hint="eastAsia"/>
                <w:strike/>
                <w:color w:val="00B0F0"/>
                <w:lang w:val="en-US" w:eastAsia="zh-CN"/>
              </w:rPr>
              <w:t>N</w:t>
            </w:r>
            <w:r>
              <w:rPr>
                <w:rFonts w:hint="eastAsia"/>
                <w:strike/>
                <w:color w:val="00B0F0"/>
                <w:vertAlign w:val="subscript"/>
                <w:lang w:val="en-US" w:eastAsia="zh-CN"/>
              </w:rPr>
              <w:t>port</w:t>
            </w:r>
            <w:r>
              <w:rPr>
                <w:rFonts w:hint="eastAsia"/>
                <w:strike/>
                <w:color w:val="00B0F0"/>
                <w:lang w:val="en-US" w:eastAsia="zh-CN"/>
              </w:rPr>
              <w:t>,</w:t>
            </w:r>
            <w:r>
              <w:rPr>
                <w:rFonts w:hint="eastAsia"/>
                <w:strike/>
                <w:lang w:val="en-US" w:eastAsia="zh-CN"/>
              </w:rPr>
              <w:t xml:space="preserve"> </w:t>
            </w:r>
            <w:r>
              <w:rPr>
                <w:strike/>
                <w:lang w:val="en-GB"/>
              </w:rPr>
              <w:t>N</w:t>
            </w:r>
            <w:r>
              <w:rPr>
                <w:strike/>
                <w:vertAlign w:val="subscript"/>
                <w:lang w:val="en-GB"/>
              </w:rPr>
              <w:t>t</w:t>
            </w:r>
            <w:r>
              <w:rPr>
                <w:strike/>
                <w:lang w:val="en-GB"/>
              </w:rPr>
              <w:t xml:space="preserve"> and N’</w:t>
            </w:r>
            <w:r>
              <w:rPr>
                <w:strike/>
                <w:vertAlign w:val="subscript"/>
                <w:lang w:val="en-GB"/>
              </w:rPr>
              <w:t>t</w:t>
            </w:r>
            <w:r>
              <w:rPr>
                <w:strike/>
                <w:lang w:val="en-GB"/>
              </w:rPr>
              <w:t xml:space="preserve"> (if subsampling is applied):</w:t>
            </w:r>
          </w:p>
          <w:p w14:paraId="64372624" w14:textId="77777777" w:rsidR="00994980" w:rsidRDefault="00A41AAD">
            <w:pPr>
              <w:pStyle w:val="ListParagraph"/>
              <w:numPr>
                <w:ilvl w:val="0"/>
                <w:numId w:val="38"/>
              </w:numPr>
              <w:rPr>
                <w:strike/>
                <w:lang w:val="en-GB"/>
              </w:rPr>
            </w:pPr>
            <w:r>
              <w:rPr>
                <w:strike/>
                <w:lang w:val="en-GB"/>
              </w:rPr>
              <w:t>N</w:t>
            </w:r>
            <w:r>
              <w:rPr>
                <w:strike/>
                <w:vertAlign w:val="subscript"/>
                <w:lang w:val="en-GB"/>
              </w:rPr>
              <w:t>t</w:t>
            </w:r>
            <w:r>
              <w:rPr>
                <w:strike/>
                <w:lang w:val="en-GB"/>
              </w:rPr>
              <w:t xml:space="preserve"> is the number of consecutive time domain samples that are considered for model input.</w:t>
            </w:r>
          </w:p>
          <w:p w14:paraId="32BF3022" w14:textId="77777777" w:rsidR="00994980" w:rsidRDefault="00A41AAD">
            <w:pPr>
              <w:pStyle w:val="ListParagraph"/>
              <w:numPr>
                <w:ilvl w:val="1"/>
                <w:numId w:val="38"/>
              </w:numPr>
              <w:rPr>
                <w:strike/>
                <w:lang w:val="en-GB"/>
              </w:rPr>
            </w:pPr>
            <w:r>
              <w:rPr>
                <w:strike/>
                <w:lang w:val="en-GB"/>
              </w:rPr>
              <w:t>If subsampling is not applied, the full set of N</w:t>
            </w:r>
            <w:r>
              <w:rPr>
                <w:strike/>
                <w:vertAlign w:val="subscript"/>
                <w:lang w:val="en-GB"/>
              </w:rPr>
              <w:t>t</w:t>
            </w:r>
            <w:r>
              <w:rPr>
                <w:strike/>
                <w:lang w:val="en-GB"/>
              </w:rPr>
              <w:t xml:space="preserve"> consecutive time domain samples are used as model input.</w:t>
            </w:r>
          </w:p>
          <w:p w14:paraId="6BA66842" w14:textId="77777777" w:rsidR="00994980" w:rsidRDefault="00A41AAD">
            <w:pPr>
              <w:pStyle w:val="ListParagraph"/>
              <w:numPr>
                <w:ilvl w:val="1"/>
                <w:numId w:val="38"/>
              </w:numPr>
              <w:rPr>
                <w:strike/>
                <w:lang w:val="en-GB"/>
              </w:rPr>
            </w:pPr>
            <w:r>
              <w:rPr>
                <w:strike/>
                <w:lang w:val="en-GB"/>
              </w:rPr>
              <w:t xml:space="preserve">If subsampling is applied, </w:t>
            </w:r>
            <w:r>
              <w:rPr>
                <w:strike/>
                <w:lang w:val="en-US"/>
              </w:rPr>
              <w:t>N’</w:t>
            </w:r>
            <w:r>
              <w:rPr>
                <w:strike/>
                <w:vertAlign w:val="subscript"/>
                <w:lang w:val="en-US"/>
              </w:rPr>
              <w:t>t</w:t>
            </w:r>
            <w:r>
              <w:rPr>
                <w:strike/>
                <w:lang w:val="en-US"/>
              </w:rPr>
              <w:t xml:space="preserve"> (N’</w:t>
            </w:r>
            <w:r>
              <w:rPr>
                <w:strike/>
                <w:vertAlign w:val="subscript"/>
                <w:lang w:val="en-US"/>
              </w:rPr>
              <w:t>t</w:t>
            </w:r>
            <w:r>
              <w:rPr>
                <w:strike/>
                <w:lang w:val="en-US"/>
              </w:rPr>
              <w:t xml:space="preserve"> &lt; N</w:t>
            </w:r>
            <w:r>
              <w:rPr>
                <w:strike/>
                <w:vertAlign w:val="subscript"/>
                <w:lang w:val="en-US"/>
              </w:rPr>
              <w:t>t</w:t>
            </w:r>
            <w:r>
              <w:rPr>
                <w:strike/>
                <w:lang w:val="en-US"/>
              </w:rPr>
              <w:t xml:space="preserve">) taps </w:t>
            </w:r>
            <w:r>
              <w:rPr>
                <w:strike/>
                <w:color w:val="FF0000"/>
                <w:lang w:val="en-US"/>
              </w:rPr>
              <w:t>with the strongest power</w:t>
            </w:r>
            <w:r>
              <w:rPr>
                <w:strike/>
                <w:lang w:val="en-US"/>
              </w:rPr>
              <w:t xml:space="preserve"> are selected as model input, with the remaining (</w:t>
            </w:r>
            <w:r>
              <w:rPr>
                <w:strike/>
                <w:lang w:val="en-GB"/>
              </w:rPr>
              <w:t>N</w:t>
            </w:r>
            <w:r>
              <w:rPr>
                <w:strike/>
                <w:vertAlign w:val="subscript"/>
                <w:lang w:val="en-GB"/>
              </w:rPr>
              <w:t>t</w:t>
            </w:r>
            <w:r>
              <w:rPr>
                <w:strike/>
                <w:lang w:val="en-US"/>
              </w:rPr>
              <w:t xml:space="preserve"> – </w:t>
            </w:r>
            <w:r>
              <w:rPr>
                <w:strike/>
                <w:lang w:val="en-GB"/>
              </w:rPr>
              <w:t>N’</w:t>
            </w:r>
            <w:r>
              <w:rPr>
                <w:strike/>
                <w:vertAlign w:val="subscript"/>
                <w:lang w:val="en-GB"/>
              </w:rPr>
              <w:t>t</w:t>
            </w:r>
            <w:r>
              <w:rPr>
                <w:strike/>
                <w:lang w:val="en-US"/>
              </w:rPr>
              <w:t>) time domain samples set to zero.</w:t>
            </w:r>
          </w:p>
          <w:p w14:paraId="69FA98FF" w14:textId="77777777" w:rsidR="00994980" w:rsidRDefault="00A41AAD">
            <w:pPr>
              <w:pStyle w:val="ListParagraph"/>
              <w:numPr>
                <w:ilvl w:val="0"/>
                <w:numId w:val="38"/>
              </w:numPr>
              <w:rPr>
                <w:lang w:val="en-GB"/>
              </w:rPr>
            </w:pPr>
            <w:r>
              <w:rPr>
                <w:lang w:val="en-GB"/>
              </w:rPr>
              <w:t xml:space="preserve">Evaluation results show that the required measurement size in term of </w:t>
            </w:r>
            <w:r>
              <w:rPr>
                <w:rFonts w:hint="eastAsia"/>
                <w:color w:val="00B0F0"/>
                <w:lang w:val="en-US" w:eastAsia="zh-CN"/>
              </w:rPr>
              <w:t>N</w:t>
            </w:r>
            <w:r>
              <w:rPr>
                <w:rFonts w:hint="eastAsia"/>
                <w:color w:val="00B0F0"/>
                <w:vertAlign w:val="subscript"/>
                <w:lang w:val="en-US" w:eastAsia="zh-CN"/>
              </w:rPr>
              <w:t>port</w:t>
            </w:r>
            <w:r>
              <w:rPr>
                <w:rFonts w:hint="eastAsia"/>
                <w:color w:val="00B0F0"/>
                <w:lang w:val="en-US" w:eastAsia="zh-CN"/>
              </w:rPr>
              <w:t xml:space="preserve">, </w:t>
            </w:r>
            <w:r>
              <w:rPr>
                <w:lang w:val="en-GB"/>
              </w:rPr>
              <w:t>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4DCC5391" w14:textId="77777777" w:rsidR="00994980" w:rsidRDefault="00A41AAD">
            <w:pPr>
              <w:pStyle w:val="ListParagraph"/>
              <w:numPr>
                <w:ilvl w:val="1"/>
                <w:numId w:val="38"/>
              </w:numPr>
              <w:rPr>
                <w:rFonts w:eastAsia="SimSun"/>
                <w:lang w:val="en-US"/>
              </w:rPr>
            </w:pPr>
            <w:r>
              <w:rPr>
                <w:lang w:val="en-US"/>
              </w:rPr>
              <w:t>Exemplary references: ZTE (R1-2302441), Huawei (R1-2302362), MediaTek (R1-2303340), Ericsson (R1-2302335)</w:t>
            </w:r>
          </w:p>
        </w:tc>
      </w:tr>
      <w:tr w:rsidR="00994980" w14:paraId="668112E9" w14:textId="77777777">
        <w:tc>
          <w:tcPr>
            <w:tcW w:w="1411" w:type="dxa"/>
          </w:tcPr>
          <w:p w14:paraId="7276BE7A" w14:textId="77777777" w:rsidR="00994980" w:rsidRDefault="00A41AAD">
            <w:r>
              <w:rPr>
                <w:rFonts w:eastAsiaTheme="minorEastAsia" w:hint="eastAsia"/>
              </w:rPr>
              <w:t>O</w:t>
            </w:r>
            <w:r>
              <w:rPr>
                <w:rFonts w:eastAsiaTheme="minorEastAsia"/>
              </w:rPr>
              <w:t>PPO</w:t>
            </w:r>
          </w:p>
        </w:tc>
        <w:tc>
          <w:tcPr>
            <w:tcW w:w="8574" w:type="dxa"/>
          </w:tcPr>
          <w:p w14:paraId="507653FE" w14:textId="77777777" w:rsidR="00994980" w:rsidRDefault="00A41AAD">
            <w:r>
              <w:rPr>
                <w:rFonts w:eastAsiaTheme="minorEastAsia"/>
              </w:rPr>
              <w:t xml:space="preserve">Same view as first round. If the main difference is the observation from evaluation results compared with the previous agreement, suggest </w:t>
            </w:r>
            <w:r>
              <w:rPr>
                <w:rFonts w:eastAsiaTheme="minorEastAsia" w:hint="eastAsia"/>
                <w:lang w:eastAsia="zh-CN"/>
              </w:rPr>
              <w:t>only</w:t>
            </w:r>
            <w:r>
              <w:rPr>
                <w:rFonts w:eastAsiaTheme="minorEastAsia"/>
              </w:rPr>
              <w:t xml:space="preserve"> keep the last bullet in this proposal.</w:t>
            </w:r>
          </w:p>
        </w:tc>
      </w:tr>
      <w:tr w:rsidR="00994980" w14:paraId="79877066" w14:textId="77777777">
        <w:tc>
          <w:tcPr>
            <w:tcW w:w="1411" w:type="dxa"/>
          </w:tcPr>
          <w:p w14:paraId="00BF541B" w14:textId="77777777" w:rsidR="00994980" w:rsidRDefault="00A41AAD">
            <w:r>
              <w:rPr>
                <w:rFonts w:eastAsiaTheme="minorEastAsia"/>
              </w:rPr>
              <w:t>HW/HiSi</w:t>
            </w:r>
          </w:p>
        </w:tc>
        <w:tc>
          <w:tcPr>
            <w:tcW w:w="8574" w:type="dxa"/>
          </w:tcPr>
          <w:p w14:paraId="470A5305" w14:textId="77777777" w:rsidR="00994980" w:rsidRDefault="00A41AAD">
            <w:r>
              <w:t>To adress the convern from vivo, the following update could be feasible. We also think there is no need to limit the model input selection to the „strongest power“. If companies want to do that, itis already covered by the original wording.</w:t>
            </w:r>
          </w:p>
          <w:p w14:paraId="721FBE08" w14:textId="77777777" w:rsidR="00994980" w:rsidRDefault="00A41AAD">
            <w:pPr>
              <w:rPr>
                <w:b/>
                <w:bCs/>
                <w:u w:val="single"/>
              </w:rPr>
            </w:pPr>
            <w:r>
              <w:rPr>
                <w:b/>
                <w:bCs/>
                <w:color w:val="0070C0"/>
                <w:highlight w:val="yellow"/>
                <w:u w:val="single"/>
              </w:rPr>
              <w:t xml:space="preserve">Updated </w:t>
            </w:r>
            <w:r>
              <w:rPr>
                <w:b/>
                <w:bCs/>
                <w:highlight w:val="yellow"/>
                <w:u w:val="single"/>
              </w:rPr>
              <w:t>Proposal 3.7-1</w:t>
            </w:r>
          </w:p>
          <w:p w14:paraId="46CA2EB2" w14:textId="77777777" w:rsidR="00994980" w:rsidRDefault="00A41AAD">
            <w:pPr>
              <w:rPr>
                <w:lang w:val="en-GB"/>
              </w:rPr>
            </w:pPr>
            <w:r>
              <w:rPr>
                <w:color w:val="0070C0"/>
                <w:lang w:val="en-GB"/>
              </w:rPr>
              <w:t xml:space="preserve">At least for evaluation of </w:t>
            </w:r>
            <w:proofErr w:type="gramStart"/>
            <w:r>
              <w:rPr>
                <w:strike/>
                <w:lang w:val="en-GB"/>
              </w:rPr>
              <w:t>For</w:t>
            </w:r>
            <w:proofErr w:type="gramEnd"/>
            <w:r>
              <w:rPr>
                <w:lang w:val="en-GB"/>
              </w:rPr>
              <w:t xml:space="preserve">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556E2AD2"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E6D910D"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4C62ACF6"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w:t>
            </w:r>
            <w:r>
              <w:rPr>
                <w:color w:val="0070C0"/>
                <w:lang w:val="en-US"/>
              </w:rPr>
              <w:t xml:space="preserve"> </w:t>
            </w:r>
            <w:r>
              <w:rPr>
                <w:color w:val="000000" w:themeColor="text1"/>
                <w:lang w:val="en-US"/>
              </w:rPr>
              <w:t>taps</w:t>
            </w:r>
            <w:r>
              <w:rPr>
                <w:strike/>
                <w:lang w:val="en-US"/>
              </w:rPr>
              <w:t xml:space="preserve"> </w:t>
            </w:r>
            <w:r>
              <w:rPr>
                <w:strike/>
                <w:color w:val="0070C0"/>
                <w:lang w:val="en-US"/>
              </w:rPr>
              <w:t>with the strongest power</w:t>
            </w:r>
            <w:r>
              <w:rPr>
                <w:color w:val="0070C0"/>
                <w:lang w:val="en-US"/>
              </w:rPr>
              <w:t xml:space="preserve"> </w:t>
            </w:r>
            <w:r>
              <w:rPr>
                <w:lang w:val="en-US"/>
              </w:rPr>
              <w:t>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00924259"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0607EFCE" w14:textId="77777777" w:rsidR="00994980" w:rsidRDefault="00A41AAD">
            <w:r>
              <w:rPr>
                <w:lang w:val="en-US"/>
              </w:rPr>
              <w:t>Exemplary references: ZTE (R1-2302441), Huawei (R1-2302362), MediaTek (R1-2303340), Ericsson (R1-2302335)</w:t>
            </w:r>
          </w:p>
        </w:tc>
      </w:tr>
      <w:tr w:rsidR="00994980" w14:paraId="3E5C11BB" w14:textId="77777777">
        <w:tc>
          <w:tcPr>
            <w:tcW w:w="1411" w:type="dxa"/>
          </w:tcPr>
          <w:p w14:paraId="5BEFF817" w14:textId="77777777" w:rsidR="00994980" w:rsidRDefault="00A41AAD">
            <w:pPr>
              <w:rPr>
                <w:rFonts w:eastAsia="Malgun Gothic"/>
              </w:rPr>
            </w:pPr>
            <w:r>
              <w:rPr>
                <w:rFonts w:eastAsia="Malgun Gothic" w:hint="eastAsia"/>
              </w:rPr>
              <w:t>LG</w:t>
            </w:r>
          </w:p>
        </w:tc>
        <w:tc>
          <w:tcPr>
            <w:tcW w:w="8574" w:type="dxa"/>
          </w:tcPr>
          <w:p w14:paraId="200D6EB0" w14:textId="77777777" w:rsidR="00994980" w:rsidRDefault="00A41AAD">
            <w:pPr>
              <w:rPr>
                <w:rFonts w:eastAsia="Malgun Gothic"/>
              </w:rPr>
            </w:pPr>
            <w:r>
              <w:rPr>
                <w:rFonts w:eastAsia="Malgun Gothic" w:hint="eastAsia"/>
              </w:rPr>
              <w:t>The intention of the prop</w:t>
            </w:r>
            <w:r>
              <w:rPr>
                <w:rFonts w:eastAsia="Malgun Gothic"/>
              </w:rPr>
              <w:t>osal is for the purpose of evaluation? Then, the wording would be modified to encourage to evaluate using N_t and N_t‘</w:t>
            </w:r>
          </w:p>
        </w:tc>
      </w:tr>
      <w:tr w:rsidR="00994980" w14:paraId="22AD4FC3" w14:textId="77777777">
        <w:tc>
          <w:tcPr>
            <w:tcW w:w="1411" w:type="dxa"/>
          </w:tcPr>
          <w:p w14:paraId="6D210AD2" w14:textId="77777777" w:rsidR="00994980" w:rsidRDefault="00A41AAD">
            <w:pPr>
              <w:rPr>
                <w:rFonts w:eastAsia="Malgun Gothic"/>
              </w:rPr>
            </w:pPr>
            <w:r>
              <w:rPr>
                <w:rFonts w:eastAsia="Malgun Gothic"/>
              </w:rPr>
              <w:t>NOK</w:t>
            </w:r>
          </w:p>
        </w:tc>
        <w:tc>
          <w:tcPr>
            <w:tcW w:w="8574" w:type="dxa"/>
          </w:tcPr>
          <w:p w14:paraId="27A91CF7" w14:textId="77777777" w:rsidR="00994980" w:rsidRDefault="00A41AAD">
            <w:pPr>
              <w:rPr>
                <w:rFonts w:eastAsia="Malgun Gothic"/>
              </w:rPr>
            </w:pPr>
            <w:r>
              <w:rPr>
                <w:rFonts w:eastAsia="Malgun Gothic"/>
              </w:rPr>
              <w:t>We tend to agree with the proposal if it is for evaluation purposes. In the original proposal, it looks that the first bullet is a Proposals for evaluation and the second bullet is an Obsevation.</w:t>
            </w:r>
            <w:r>
              <w:rPr>
                <w:rFonts w:eastAsia="Malgun Gothic"/>
              </w:rPr>
              <w:br/>
            </w:r>
            <w:r>
              <w:rPr>
                <w:rFonts w:eastAsia="Malgun Gothic"/>
              </w:rPr>
              <w:br/>
              <w:t xml:space="preserve">We suggest to </w:t>
            </w:r>
            <w:r>
              <w:rPr>
                <w:rFonts w:eastAsia="Malgun Gothic"/>
                <w:b/>
                <w:bCs/>
              </w:rPr>
              <w:t>only consider the proposal for evaluation</w:t>
            </w:r>
            <w:r>
              <w:rPr>
                <w:rFonts w:eastAsia="Malgun Gothic"/>
              </w:rPr>
              <w:t xml:space="preserve"> with the following rewording and one extra sub-bullet:</w:t>
            </w:r>
          </w:p>
          <w:p w14:paraId="1DC9012E" w14:textId="77777777" w:rsidR="00994980" w:rsidRDefault="00A41AAD">
            <w:pPr>
              <w:rPr>
                <w:rFonts w:eastAsia="Malgun Gothic"/>
              </w:rPr>
            </w:pPr>
            <w:r>
              <w:rPr>
                <w:rFonts w:eastAsia="Malgun Gothic"/>
                <w:b/>
                <w:bCs/>
              </w:rPr>
              <w:t>Note:</w:t>
            </w:r>
            <w:r>
              <w:rPr>
                <w:rFonts w:eastAsia="Malgun Gothic"/>
              </w:rPr>
              <w:t xml:space="preserve"> The Observation can be agreed on 3GPP RAN1#113 meeting. </w:t>
            </w:r>
          </w:p>
          <w:p w14:paraId="433F0632" w14:textId="77777777" w:rsidR="00994980" w:rsidRDefault="00A41AAD">
            <w:pPr>
              <w:rPr>
                <w:rFonts w:eastAsia="Malgun Gothic"/>
              </w:rPr>
            </w:pPr>
            <w:r>
              <w:rPr>
                <w:rFonts w:eastAsia="Malgun Gothic"/>
                <w:highlight w:val="yellow"/>
              </w:rPr>
              <w:t>Proposal 3.7-1</w:t>
            </w:r>
          </w:p>
          <w:p w14:paraId="63DD86C0" w14:textId="77777777" w:rsidR="00994980" w:rsidRDefault="00A41AAD">
            <w:pPr>
              <w:rPr>
                <w:lang w:val="en-GB"/>
              </w:rPr>
            </w:pPr>
            <w:r>
              <w:rPr>
                <w:color w:val="FF0000"/>
                <w:lang w:val="en-GB"/>
              </w:rPr>
              <w:t xml:space="preserve">For evaluation purposes </w:t>
            </w:r>
            <w:r>
              <w:rPr>
                <w:lang w:val="en-GB"/>
              </w:rPr>
              <w:t xml:space="preserve">in both direct AI/ML positioning and AI/ML assisted positioning, companies </w:t>
            </w:r>
            <w:r>
              <w:rPr>
                <w:color w:val="FF0000"/>
                <w:lang w:val="en-GB"/>
              </w:rPr>
              <w:t xml:space="preserve">are encouraged to consider measurements </w:t>
            </w:r>
            <w:r>
              <w:rPr>
                <w:lang w:val="en-GB"/>
              </w:rPr>
              <w:t>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448764BE"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1930A391"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79FFC3A5"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xml:space="preserve">) time domain samples set to zero </w:t>
            </w:r>
            <w:r>
              <w:rPr>
                <w:color w:val="FF0000"/>
                <w:lang w:val="en-GB"/>
              </w:rPr>
              <w:t xml:space="preserve">(one dimension of the model input is fixed to </w:t>
            </w:r>
            <w:r>
              <w:rPr>
                <w:color w:val="FF0000"/>
                <w:highlight w:val="yellow"/>
                <w:lang w:val="en-GB"/>
              </w:rPr>
              <w:t>N</w:t>
            </w:r>
            <w:r>
              <w:rPr>
                <w:color w:val="FF0000"/>
                <w:highlight w:val="yellow"/>
                <w:vertAlign w:val="subscript"/>
                <w:lang w:val="en-GB"/>
              </w:rPr>
              <w:t>t</w:t>
            </w:r>
            <w:r>
              <w:rPr>
                <w:color w:val="FF0000"/>
                <w:lang w:val="en-GB"/>
              </w:rPr>
              <w:t>).</w:t>
            </w:r>
          </w:p>
          <w:p w14:paraId="64018634"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29865D12" w14:textId="77777777" w:rsidR="00994980" w:rsidRDefault="00994980">
            <w:pPr>
              <w:rPr>
                <w:rFonts w:eastAsia="Malgun Gothic"/>
              </w:rPr>
            </w:pPr>
          </w:p>
        </w:tc>
      </w:tr>
      <w:tr w:rsidR="00994980" w14:paraId="7ACA843E" w14:textId="77777777">
        <w:tc>
          <w:tcPr>
            <w:tcW w:w="1411" w:type="dxa"/>
          </w:tcPr>
          <w:p w14:paraId="6DD9A59B" w14:textId="77777777" w:rsidR="00994980" w:rsidRDefault="00A41AAD">
            <w:pPr>
              <w:rPr>
                <w:rFonts w:eastAsia="Malgun Gothic"/>
              </w:rPr>
            </w:pPr>
            <w:r>
              <w:rPr>
                <w:rFonts w:eastAsia="Malgun Gothic"/>
              </w:rPr>
              <w:t>Qualcomm</w:t>
            </w:r>
          </w:p>
        </w:tc>
        <w:tc>
          <w:tcPr>
            <w:tcW w:w="8574" w:type="dxa"/>
          </w:tcPr>
          <w:p w14:paraId="51B32D3C" w14:textId="77777777" w:rsidR="00994980" w:rsidRDefault="00A41AAD">
            <w:pPr>
              <w:rPr>
                <w:u w:val="single"/>
              </w:rPr>
            </w:pPr>
            <w:r>
              <w:rPr>
                <w:u w:val="single"/>
                <w:lang w:val="en-US"/>
              </w:rPr>
              <w:t>To Moderator:</w:t>
            </w:r>
          </w:p>
          <w:p w14:paraId="61DB2F6F" w14:textId="77777777" w:rsidR="00994980" w:rsidRDefault="00A41AAD">
            <w:r>
              <w:rPr>
                <w:lang w:val="en-US"/>
              </w:rPr>
              <w:t xml:space="preserve">The current wording of the proposal mentions supporting of model input.  We expressed our concern on multiple occasions that we need first to study performance versus reporting overhead tradeoff for potential input types before supporting them. </w:t>
            </w:r>
          </w:p>
          <w:p w14:paraId="30B7B0F5" w14:textId="77777777" w:rsidR="00994980" w:rsidRDefault="00A41AAD">
            <w:r>
              <w:rPr>
                <w:lang w:val="en-US"/>
              </w:rPr>
              <w:t xml:space="preserve">Companies also have not yet agreed on any positioning accuracy targets. </w:t>
            </w:r>
          </w:p>
          <w:p w14:paraId="120C759B" w14:textId="77777777" w:rsidR="00994980" w:rsidRDefault="00A41AAD">
            <w:r>
              <w:rPr>
                <w:lang w:val="en-US"/>
              </w:rPr>
              <w:t>We suggest the following changes:</w:t>
            </w:r>
          </w:p>
          <w:p w14:paraId="0308838B" w14:textId="77777777" w:rsidR="00994980" w:rsidRDefault="00A41AAD">
            <w:pPr>
              <w:rPr>
                <w:i/>
                <w:iCs/>
                <w:lang w:val="en-GB"/>
              </w:rPr>
            </w:pPr>
            <w:r>
              <w:rPr>
                <w:i/>
                <w:iCs/>
                <w:lang w:val="en-GB"/>
              </w:rPr>
              <w:t xml:space="preserve">For both direct AI/ML positioning and AI/ML assisted positioning, </w:t>
            </w:r>
            <w:r>
              <w:rPr>
                <w:i/>
                <w:iCs/>
                <w:strike/>
                <w:color w:val="4472C4" w:themeColor="accent1"/>
                <w:lang w:val="en-GB"/>
              </w:rPr>
              <w:t>support</w:t>
            </w:r>
            <w:r>
              <w:rPr>
                <w:i/>
                <w:iCs/>
                <w:color w:val="4472C4" w:themeColor="accent1"/>
                <w:lang w:val="en-GB"/>
              </w:rPr>
              <w:t xml:space="preserve"> evaluate potential</w:t>
            </w:r>
            <w:r>
              <w:rPr>
                <w:i/>
                <w:iCs/>
                <w:lang w:val="en-GB"/>
              </w:rPr>
              <w:t xml:space="preserve"> measurements for model input with a range of N</w:t>
            </w:r>
            <w:r>
              <w:rPr>
                <w:i/>
                <w:iCs/>
                <w:vertAlign w:val="subscript"/>
                <w:lang w:val="en-GB"/>
              </w:rPr>
              <w:t>t</w:t>
            </w:r>
            <w:r>
              <w:rPr>
                <w:i/>
                <w:iCs/>
                <w:lang w:val="en-GB"/>
              </w:rPr>
              <w:t xml:space="preserve"> and N’</w:t>
            </w:r>
            <w:r>
              <w:rPr>
                <w:i/>
                <w:iCs/>
                <w:vertAlign w:val="subscript"/>
                <w:lang w:val="en-GB"/>
              </w:rPr>
              <w:t>t</w:t>
            </w:r>
            <w:r>
              <w:rPr>
                <w:i/>
                <w:iCs/>
                <w:lang w:val="en-GB"/>
              </w:rPr>
              <w:t xml:space="preserve"> (if subsampling is applied):</w:t>
            </w:r>
          </w:p>
          <w:p w14:paraId="78AB22DD" w14:textId="77777777" w:rsidR="00994980" w:rsidRDefault="00A41AAD">
            <w:pPr>
              <w:pStyle w:val="ListParagraph"/>
              <w:numPr>
                <w:ilvl w:val="0"/>
                <w:numId w:val="38"/>
              </w:numPr>
              <w:rPr>
                <w:i/>
                <w:iCs/>
                <w:lang w:val="en-GB"/>
              </w:rPr>
            </w:pPr>
            <w:r>
              <w:rPr>
                <w:i/>
                <w:iCs/>
                <w:lang w:val="en-GB"/>
              </w:rPr>
              <w:t>N</w:t>
            </w:r>
            <w:r>
              <w:rPr>
                <w:i/>
                <w:iCs/>
                <w:vertAlign w:val="subscript"/>
                <w:lang w:val="en-GB"/>
              </w:rPr>
              <w:t>t</w:t>
            </w:r>
            <w:r>
              <w:rPr>
                <w:i/>
                <w:iCs/>
                <w:lang w:val="en-GB"/>
              </w:rPr>
              <w:t xml:space="preserve"> is the number of consecutive time domain samples that are considered for model input.</w:t>
            </w:r>
          </w:p>
          <w:p w14:paraId="58658168" w14:textId="77777777" w:rsidR="00994980" w:rsidRDefault="00A41AAD">
            <w:pPr>
              <w:pStyle w:val="ListParagraph"/>
              <w:numPr>
                <w:ilvl w:val="1"/>
                <w:numId w:val="38"/>
              </w:numPr>
              <w:rPr>
                <w:i/>
                <w:iCs/>
                <w:lang w:val="en-GB"/>
              </w:rPr>
            </w:pPr>
            <w:r>
              <w:rPr>
                <w:i/>
                <w:iCs/>
                <w:lang w:val="en-GB"/>
              </w:rPr>
              <w:t>If subsampling is not applied, the full set of N</w:t>
            </w:r>
            <w:r>
              <w:rPr>
                <w:i/>
                <w:iCs/>
                <w:vertAlign w:val="subscript"/>
                <w:lang w:val="en-GB"/>
              </w:rPr>
              <w:t>t</w:t>
            </w:r>
            <w:r>
              <w:rPr>
                <w:i/>
                <w:iCs/>
                <w:lang w:val="en-GB"/>
              </w:rPr>
              <w:t xml:space="preserve"> consecutive time domain samples are used as model input.</w:t>
            </w:r>
          </w:p>
          <w:p w14:paraId="49224CC5" w14:textId="77777777" w:rsidR="00994980" w:rsidRDefault="00A41AAD">
            <w:pPr>
              <w:pStyle w:val="ListParagraph"/>
              <w:numPr>
                <w:ilvl w:val="1"/>
                <w:numId w:val="38"/>
              </w:numPr>
              <w:rPr>
                <w:i/>
                <w:iCs/>
                <w:lang w:val="en-GB"/>
              </w:rPr>
            </w:pPr>
            <w:r>
              <w:rPr>
                <w:i/>
                <w:iCs/>
                <w:lang w:val="en-GB"/>
              </w:rPr>
              <w:t xml:space="preserve">If subsampling is applied, </w:t>
            </w:r>
            <w:r>
              <w:rPr>
                <w:i/>
                <w:iCs/>
                <w:lang w:val="en-US"/>
              </w:rPr>
              <w:t>N’</w:t>
            </w:r>
            <w:r>
              <w:rPr>
                <w:i/>
                <w:iCs/>
                <w:vertAlign w:val="subscript"/>
                <w:lang w:val="en-US"/>
              </w:rPr>
              <w:t>t</w:t>
            </w:r>
            <w:r>
              <w:rPr>
                <w:i/>
                <w:iCs/>
                <w:lang w:val="en-US"/>
              </w:rPr>
              <w:t xml:space="preserve"> (N’</w:t>
            </w:r>
            <w:r>
              <w:rPr>
                <w:i/>
                <w:iCs/>
                <w:vertAlign w:val="subscript"/>
                <w:lang w:val="en-US"/>
              </w:rPr>
              <w:t>t</w:t>
            </w:r>
            <w:r>
              <w:rPr>
                <w:i/>
                <w:iCs/>
                <w:lang w:val="en-US"/>
              </w:rPr>
              <w:t xml:space="preserve"> &lt; N</w:t>
            </w:r>
            <w:r>
              <w:rPr>
                <w:i/>
                <w:iCs/>
                <w:vertAlign w:val="subscript"/>
                <w:lang w:val="en-US"/>
              </w:rPr>
              <w:t>t</w:t>
            </w:r>
            <w:r>
              <w:rPr>
                <w:i/>
                <w:iCs/>
                <w:lang w:val="en-US"/>
              </w:rPr>
              <w:t xml:space="preserve">) taps </w:t>
            </w:r>
            <w:r>
              <w:rPr>
                <w:i/>
                <w:iCs/>
                <w:color w:val="FF0000"/>
                <w:lang w:val="en-US"/>
              </w:rPr>
              <w:t>with the strongest power</w:t>
            </w:r>
            <w:r>
              <w:rPr>
                <w:i/>
                <w:iCs/>
                <w:lang w:val="en-US"/>
              </w:rPr>
              <w:t xml:space="preserve"> are selected as model input, with the remaining (</w:t>
            </w:r>
            <w:r>
              <w:rPr>
                <w:i/>
                <w:iCs/>
                <w:lang w:val="en-GB"/>
              </w:rPr>
              <w:t>N</w:t>
            </w:r>
            <w:r>
              <w:rPr>
                <w:i/>
                <w:iCs/>
                <w:vertAlign w:val="subscript"/>
                <w:lang w:val="en-GB"/>
              </w:rPr>
              <w:t>t</w:t>
            </w:r>
            <w:r>
              <w:rPr>
                <w:i/>
                <w:iCs/>
                <w:lang w:val="en-US"/>
              </w:rPr>
              <w:t xml:space="preserve"> – </w:t>
            </w:r>
            <w:r>
              <w:rPr>
                <w:i/>
                <w:iCs/>
                <w:lang w:val="en-GB"/>
              </w:rPr>
              <w:t>N’</w:t>
            </w:r>
            <w:r>
              <w:rPr>
                <w:i/>
                <w:iCs/>
                <w:vertAlign w:val="subscript"/>
                <w:lang w:val="en-GB"/>
              </w:rPr>
              <w:t>t</w:t>
            </w:r>
            <w:r>
              <w:rPr>
                <w:i/>
                <w:iCs/>
                <w:lang w:val="en-US"/>
              </w:rPr>
              <w:t>) time domain samples set to zero.</w:t>
            </w:r>
          </w:p>
          <w:p w14:paraId="43E8012D" w14:textId="77777777" w:rsidR="00994980" w:rsidRDefault="00A41AAD">
            <w:pPr>
              <w:pStyle w:val="ListParagraph"/>
              <w:numPr>
                <w:ilvl w:val="0"/>
                <w:numId w:val="38"/>
              </w:numPr>
              <w:rPr>
                <w:i/>
                <w:iCs/>
                <w:lang w:val="en-GB"/>
              </w:rPr>
            </w:pPr>
            <w:r>
              <w:rPr>
                <w:i/>
                <w:iCs/>
                <w:lang w:val="en-GB"/>
              </w:rPr>
              <w:t>Preliminary evaluation results show that the required measurement size in term of N</w:t>
            </w:r>
            <w:r>
              <w:rPr>
                <w:i/>
                <w:iCs/>
                <w:vertAlign w:val="subscript"/>
                <w:lang w:val="en-GB"/>
              </w:rPr>
              <w:t>t</w:t>
            </w:r>
            <w:r>
              <w:rPr>
                <w:i/>
                <w:iCs/>
                <w:lang w:val="en-GB"/>
              </w:rPr>
              <w:t>, and N’</w:t>
            </w:r>
            <w:r>
              <w:rPr>
                <w:i/>
                <w:iCs/>
                <w:vertAlign w:val="subscript"/>
                <w:lang w:val="en-GB"/>
              </w:rPr>
              <w:t>t</w:t>
            </w:r>
            <w:r>
              <w:rPr>
                <w:i/>
                <w:iCs/>
                <w:lang w:val="en-GB"/>
              </w:rPr>
              <w:t xml:space="preserve"> vary depending on factors such as the type of information used as model input </w:t>
            </w:r>
            <w:r>
              <w:rPr>
                <w:i/>
                <w:iCs/>
                <w:strike/>
                <w:color w:val="4472C4" w:themeColor="accent1"/>
                <w:lang w:val="en-GB"/>
              </w:rPr>
              <w:t>(e.g., CIR, PDP, DP)</w:t>
            </w:r>
            <w:r>
              <w:rPr>
                <w:i/>
                <w:iCs/>
                <w:lang w:val="en-GB"/>
              </w:rPr>
              <w:t xml:space="preserve">, the deployment scenario, and the </w:t>
            </w:r>
            <w:r>
              <w:rPr>
                <w:i/>
                <w:iCs/>
                <w:color w:val="4472C4" w:themeColor="accent1"/>
                <w:lang w:val="en-GB"/>
              </w:rPr>
              <w:t>required</w:t>
            </w:r>
            <w:r>
              <w:rPr>
                <w:i/>
                <w:iCs/>
                <w:lang w:val="en-GB"/>
              </w:rPr>
              <w:t xml:space="preserve"> positioning accuracy target.</w:t>
            </w:r>
          </w:p>
          <w:p w14:paraId="3681EC7F" w14:textId="77777777" w:rsidR="00994980" w:rsidRDefault="00A41AAD">
            <w:pPr>
              <w:pStyle w:val="ListParagraph"/>
              <w:numPr>
                <w:ilvl w:val="1"/>
                <w:numId w:val="38"/>
              </w:numPr>
              <w:rPr>
                <w:i/>
                <w:iCs/>
                <w:strike/>
                <w:lang w:val="en-GB"/>
              </w:rPr>
            </w:pPr>
            <w:r>
              <w:rPr>
                <w:i/>
                <w:iCs/>
                <w:strike/>
                <w:lang w:val="en-US"/>
              </w:rPr>
              <w:t>Exemplary references: ZTE (R1-2302441), Huawei (R1-2302362), MediaTek (R1-2303340), Ericsson (R1-2302335)</w:t>
            </w:r>
          </w:p>
          <w:p w14:paraId="315A931D" w14:textId="77777777" w:rsidR="00994980" w:rsidRDefault="00994980">
            <w:pPr>
              <w:rPr>
                <w:rFonts w:eastAsia="Malgun Gothic"/>
              </w:rPr>
            </w:pPr>
          </w:p>
        </w:tc>
      </w:tr>
      <w:tr w:rsidR="00994980" w14:paraId="4C04E14B" w14:textId="77777777">
        <w:tc>
          <w:tcPr>
            <w:tcW w:w="1411" w:type="dxa"/>
          </w:tcPr>
          <w:p w14:paraId="46402E04" w14:textId="77777777" w:rsidR="00994980" w:rsidRDefault="00A41AAD">
            <w:pPr>
              <w:rPr>
                <w:rFonts w:eastAsia="Malgun Gothic"/>
              </w:rPr>
            </w:pPr>
            <w:r>
              <w:rPr>
                <w:rFonts w:eastAsiaTheme="minorEastAsia" w:hint="eastAsia"/>
              </w:rPr>
              <w:t>X</w:t>
            </w:r>
            <w:r>
              <w:rPr>
                <w:rFonts w:eastAsiaTheme="minorEastAsia"/>
              </w:rPr>
              <w:t>iaomi</w:t>
            </w:r>
          </w:p>
        </w:tc>
        <w:tc>
          <w:tcPr>
            <w:tcW w:w="8574" w:type="dxa"/>
          </w:tcPr>
          <w:p w14:paraId="27323415" w14:textId="77777777" w:rsidR="00994980" w:rsidRDefault="00A41AAD">
            <w:pPr>
              <w:rPr>
                <w:u w:val="single"/>
              </w:rPr>
            </w:pPr>
            <w:r>
              <w:rPr>
                <w:rFonts w:eastAsiaTheme="minorEastAsia" w:hint="eastAsia"/>
              </w:rPr>
              <w:t>I</w:t>
            </w:r>
            <w:r>
              <w:rPr>
                <w:rFonts w:eastAsiaTheme="minorEastAsia"/>
              </w:rPr>
              <w:t xml:space="preserve">f the intension is to draw observation. Then the last bullet is sufficient. </w:t>
            </w:r>
          </w:p>
        </w:tc>
      </w:tr>
      <w:tr w:rsidR="00994980" w14:paraId="603E5710" w14:textId="77777777">
        <w:tc>
          <w:tcPr>
            <w:tcW w:w="1411" w:type="dxa"/>
          </w:tcPr>
          <w:p w14:paraId="7243E803" w14:textId="77777777" w:rsidR="00994980" w:rsidRDefault="00A41AAD">
            <w:r>
              <w:rPr>
                <w:rFonts w:eastAsiaTheme="minorEastAsia"/>
                <w:lang w:eastAsia="zh-CN"/>
              </w:rPr>
              <w:t xml:space="preserve">Samsung </w:t>
            </w:r>
          </w:p>
        </w:tc>
        <w:tc>
          <w:tcPr>
            <w:tcW w:w="8574" w:type="dxa"/>
          </w:tcPr>
          <w:p w14:paraId="3228BF44" w14:textId="77777777" w:rsidR="00994980" w:rsidRDefault="00A41AAD">
            <w:r>
              <w:rPr>
                <w:rFonts w:eastAsiaTheme="minorEastAsia"/>
                <w:lang w:eastAsia="zh-CN"/>
              </w:rPr>
              <w:t xml:space="preserve">The first bullet contains imapproparate information which is related to „support“ a operation. For our understanding, it’s only to capture some companies evaluation results. It’s not even a meaningful observation, because it’s simply say such N’t might vary depend on some factors. </w:t>
            </w:r>
          </w:p>
        </w:tc>
      </w:tr>
      <w:tr w:rsidR="00994980" w14:paraId="6D1CFA7C" w14:textId="77777777">
        <w:tc>
          <w:tcPr>
            <w:tcW w:w="1411" w:type="dxa"/>
          </w:tcPr>
          <w:p w14:paraId="529EE5F7" w14:textId="77777777" w:rsidR="00994980" w:rsidRDefault="00A41AAD">
            <w:r>
              <w:rPr>
                <w:rFonts w:eastAsiaTheme="minorEastAsia" w:hint="eastAsia"/>
                <w:lang w:eastAsia="zh-CN"/>
              </w:rPr>
              <w:t>CATT</w:t>
            </w:r>
          </w:p>
        </w:tc>
        <w:tc>
          <w:tcPr>
            <w:tcW w:w="8574" w:type="dxa"/>
          </w:tcPr>
          <w:p w14:paraId="34E916D0" w14:textId="77777777" w:rsidR="00994980" w:rsidRDefault="00A41AAD">
            <w:r>
              <w:rPr>
                <w:rFonts w:eastAsiaTheme="minorEastAsia" w:hint="eastAsia"/>
                <w:lang w:eastAsia="zh-CN"/>
              </w:rPr>
              <w:t xml:space="preserve">If the word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is too strong and lead to misunderstanding, it may be more proper just to make an observation ( the 2nd subbullet) and drop the other part.</w:t>
            </w:r>
          </w:p>
        </w:tc>
      </w:tr>
    </w:tbl>
    <w:p w14:paraId="0BC2477C" w14:textId="77777777" w:rsidR="00994980" w:rsidRDefault="00994980">
      <w:pPr>
        <w:rPr>
          <w:rFonts w:eastAsia="Times New Roman"/>
          <w:color w:val="000000"/>
        </w:rPr>
      </w:pPr>
    </w:p>
    <w:p w14:paraId="373D0AD5" w14:textId="77777777" w:rsidR="00994980" w:rsidRDefault="00A41AAD">
      <w:pPr>
        <w:rPr>
          <w:rFonts w:eastAsia="Times New Roman"/>
          <w:color w:val="000000"/>
        </w:rPr>
      </w:pPr>
      <w:r>
        <w:rPr>
          <w:rFonts w:eastAsia="Times New Roman"/>
          <w:color w:val="000000"/>
        </w:rPr>
        <w:t xml:space="preserve">During GTW, Qualcomm raised the question on the format of reporting multipath (first and additional paths). For example, granularity of reporting multipath timing, reuse methods in existing specification to signal the multipath (first and additional paths). </w:t>
      </w:r>
    </w:p>
    <w:p w14:paraId="3BD55C5B" w14:textId="77777777" w:rsidR="00994980" w:rsidRDefault="00A41AAD">
      <w:pPr>
        <w:rPr>
          <w:rFonts w:eastAsia="Times New Roman"/>
          <w:color w:val="000000"/>
        </w:rPr>
      </w:pPr>
      <w:r>
        <w:rPr>
          <w:rFonts w:eastAsia="Times New Roman"/>
          <w:color w:val="000000"/>
        </w:rPr>
        <w:t xml:space="preserve">Moderator’s understanding </w:t>
      </w:r>
      <w:proofErr w:type="gramStart"/>
      <w:r>
        <w:rPr>
          <w:rFonts w:eastAsia="Times New Roman"/>
          <w:color w:val="000000"/>
        </w:rPr>
        <w:t>is,</w:t>
      </w:r>
      <w:proofErr w:type="gramEnd"/>
      <w:r>
        <w:rPr>
          <w:rFonts w:eastAsia="Times New Roman"/>
          <w:color w:val="000000"/>
        </w:rPr>
        <w:t xml:space="preserve"> companies used different ways to feed multipath information at model input. The proposal below intends to describe the ways used by companies. Alternative 2-B is according to the existing specification, where the additional paths are reported as relative path timing. </w:t>
      </w:r>
    </w:p>
    <w:p w14:paraId="0344D3C6" w14:textId="77777777" w:rsidR="00994980" w:rsidRDefault="00A41AAD">
      <w:pPr>
        <w:rPr>
          <w:rFonts w:eastAsia="Times New Roman"/>
          <w:color w:val="000000"/>
        </w:rPr>
      </w:pPr>
      <w:r>
        <w:rPr>
          <w:rFonts w:eastAsia="Times New Roman"/>
          <w:color w:val="000000"/>
        </w:rPr>
        <w:t xml:space="preserve">The Alternatives have different impact on signaling overhead. Clear understanding of the Alternatives helps with the signaling overhead analysis. Also, it can be further discussed whether/how to </w:t>
      </w:r>
      <w:proofErr w:type="gramStart"/>
      <w:r>
        <w:rPr>
          <w:rFonts w:eastAsia="Times New Roman"/>
          <w:color w:val="000000"/>
        </w:rPr>
        <w:t>down-select</w:t>
      </w:r>
      <w:proofErr w:type="gramEnd"/>
      <w:r>
        <w:rPr>
          <w:rFonts w:eastAsia="Times New Roman"/>
          <w:color w:val="000000"/>
        </w:rPr>
        <w:t xml:space="preserve">. </w:t>
      </w:r>
    </w:p>
    <w:p w14:paraId="027CF5B3" w14:textId="77777777" w:rsidR="00994980" w:rsidRDefault="00994980">
      <w:pPr>
        <w:rPr>
          <w:rFonts w:eastAsia="Times New Roman"/>
          <w:color w:val="000000"/>
        </w:rPr>
      </w:pPr>
    </w:p>
    <w:p w14:paraId="0EEA924C" w14:textId="77777777" w:rsidR="00994980" w:rsidRDefault="00A41AAD">
      <w:pPr>
        <w:rPr>
          <w:b/>
          <w:bCs/>
          <w:u w:val="single"/>
        </w:rPr>
      </w:pPr>
      <w:r>
        <w:rPr>
          <w:b/>
          <w:bCs/>
          <w:highlight w:val="yellow"/>
          <w:u w:val="single"/>
        </w:rPr>
        <w:t>Proposal 3.7-2</w:t>
      </w:r>
    </w:p>
    <w:p w14:paraId="57FB35E9" w14:textId="77777777" w:rsidR="00994980" w:rsidRDefault="00A41AAD">
      <w:r>
        <w:t xml:space="preserve">For AI/ML based positioning, if subsampling is used, the multipath timing can be provided in the following formats. </w:t>
      </w:r>
    </w:p>
    <w:p w14:paraId="5B5008B9"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proofErr w:type="gramStart"/>
      <w:r>
        <w:rPr>
          <w:lang w:val="en-US"/>
        </w:rPr>
        <w:t>N’</w:t>
      </w:r>
      <w:r>
        <w:rPr>
          <w:vertAlign w:val="subscript"/>
          <w:lang w:val="en-US"/>
        </w:rPr>
        <w:t>t</w:t>
      </w:r>
      <w:r>
        <w:rPr>
          <w:lang w:val="en-GB"/>
        </w:rPr>
        <w:t xml:space="preserve"> )</w:t>
      </w:r>
      <w:proofErr w:type="gramEnd"/>
      <w:r>
        <w:rPr>
          <w:lang w:val="en-GB"/>
        </w:rPr>
        <w:t xml:space="preserve"> bits are set to 0.  </w:t>
      </w:r>
    </w:p>
    <w:p w14:paraId="286B8A1C" w14:textId="77777777" w:rsidR="00994980" w:rsidRDefault="00A41AAD">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409E1309" w14:textId="77777777" w:rsidR="00994980" w:rsidRDefault="00A41AAD">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A: The set of </w:t>
      </w:r>
      <w:r>
        <w:rPr>
          <w:lang w:val="en-US"/>
        </w:rPr>
        <w:t>N’</w:t>
      </w:r>
      <w:r>
        <w:rPr>
          <w:vertAlign w:val="subscript"/>
          <w:lang w:val="en-US"/>
        </w:rPr>
        <w:t>t</w:t>
      </w:r>
      <w:r>
        <w:rPr>
          <w:rFonts w:eastAsia="Times New Roman"/>
          <w:color w:val="000000"/>
          <w:lang w:val="en-US"/>
        </w:rPr>
        <w:t xml:space="preserve"> paths are provided in one group of </w:t>
      </w:r>
      <w:r>
        <w:rPr>
          <w:lang w:val="en-US"/>
        </w:rPr>
        <w:t>N’</w:t>
      </w:r>
      <w:r>
        <w:rPr>
          <w:vertAlign w:val="subscript"/>
          <w:lang w:val="en-US"/>
        </w:rPr>
        <w:t>t</w:t>
      </w:r>
      <w:r>
        <w:rPr>
          <w:rFonts w:eastAsia="Times New Roman"/>
          <w:color w:val="000000"/>
          <w:lang w:val="en-US"/>
        </w:rPr>
        <w:t xml:space="preserve"> timing values. The first detected path is not differentiated from the additional paths.</w:t>
      </w:r>
    </w:p>
    <w:p w14:paraId="0B4D2953" w14:textId="77777777" w:rsidR="00994980" w:rsidRDefault="00A41AAD">
      <w:pPr>
        <w:pStyle w:val="ListParagraph"/>
        <w:numPr>
          <w:ilvl w:val="1"/>
          <w:numId w:val="38"/>
        </w:numPr>
        <w:rPr>
          <w:rFonts w:eastAsia="Times New Roman"/>
          <w:color w:val="000000"/>
          <w:lang w:val="en-US"/>
        </w:rPr>
      </w:pPr>
      <w:r>
        <w:rPr>
          <w:lang w:val="en-GB"/>
        </w:rPr>
        <w:t>Alternative 2-</w:t>
      </w:r>
      <w:r>
        <w:rPr>
          <w:rFonts w:eastAsia="Times New Roman"/>
          <w:color w:val="000000"/>
          <w:lang w:val="en-US"/>
        </w:rPr>
        <w:t xml:space="preserve">B: The set of </w:t>
      </w:r>
      <w:r>
        <w:rPr>
          <w:lang w:val="en-US"/>
        </w:rPr>
        <w:t>N’</w:t>
      </w:r>
      <w:r>
        <w:rPr>
          <w:vertAlign w:val="subscript"/>
          <w:lang w:val="en-US"/>
        </w:rPr>
        <w:t>t</w:t>
      </w:r>
      <w:r>
        <w:rPr>
          <w:rFonts w:eastAsia="Times New Roman"/>
          <w:color w:val="000000"/>
          <w:lang w:val="en-US"/>
        </w:rPr>
        <w:t xml:space="preserve"> paths are provided in two parts, i.e., the first detected path and </w:t>
      </w:r>
      <w:r>
        <w:rPr>
          <w:rFonts w:eastAsia="Times New Roman"/>
          <w:lang w:val="en-GB"/>
        </w:rPr>
        <w:t>(</w:t>
      </w:r>
      <w:r>
        <w:rPr>
          <w:lang w:val="en-US"/>
        </w:rPr>
        <w:t>N’</w:t>
      </w:r>
      <w:r>
        <w:rPr>
          <w:vertAlign w:val="subscript"/>
          <w:lang w:val="en-US"/>
        </w:rPr>
        <w:t>t</w:t>
      </w:r>
      <w:r>
        <w:rPr>
          <w:rFonts w:eastAsia="Times New Roman"/>
          <w:lang w:val="en-GB"/>
        </w:rPr>
        <w:t xml:space="preserve"> -1) additional paths.</w:t>
      </w:r>
    </w:p>
    <w:p w14:paraId="2A36FB98"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12D2AB77" w14:textId="77777777">
        <w:tc>
          <w:tcPr>
            <w:tcW w:w="1418" w:type="dxa"/>
          </w:tcPr>
          <w:p w14:paraId="1A5EB0AA" w14:textId="77777777" w:rsidR="00994980" w:rsidRDefault="00994980">
            <w:pPr>
              <w:rPr>
                <w:b/>
              </w:rPr>
            </w:pPr>
          </w:p>
        </w:tc>
        <w:tc>
          <w:tcPr>
            <w:tcW w:w="8572" w:type="dxa"/>
          </w:tcPr>
          <w:p w14:paraId="3DAC374F" w14:textId="77777777" w:rsidR="00994980" w:rsidRDefault="00A41AAD">
            <w:pPr>
              <w:jc w:val="center"/>
              <w:rPr>
                <w:b/>
                <w:lang w:val="zh-CN"/>
              </w:rPr>
            </w:pPr>
            <w:r>
              <w:rPr>
                <w:rFonts w:hint="eastAsia"/>
                <w:b/>
                <w:lang w:val="zh-CN"/>
              </w:rPr>
              <w:t>Company</w:t>
            </w:r>
          </w:p>
        </w:tc>
      </w:tr>
      <w:tr w:rsidR="00994980" w14:paraId="21C01518" w14:textId="77777777">
        <w:tc>
          <w:tcPr>
            <w:tcW w:w="1418" w:type="dxa"/>
          </w:tcPr>
          <w:p w14:paraId="3708BEEF" w14:textId="77777777" w:rsidR="00994980" w:rsidRDefault="00A41AAD">
            <w:pPr>
              <w:rPr>
                <w:lang w:val="zh-CN"/>
              </w:rPr>
            </w:pPr>
            <w:r>
              <w:rPr>
                <w:rFonts w:hint="eastAsia"/>
                <w:lang w:val="zh-CN"/>
              </w:rPr>
              <w:t>Support</w:t>
            </w:r>
          </w:p>
        </w:tc>
        <w:tc>
          <w:tcPr>
            <w:tcW w:w="8572" w:type="dxa"/>
          </w:tcPr>
          <w:p w14:paraId="6591B455" w14:textId="77777777" w:rsidR="00994980" w:rsidRDefault="00994980"/>
        </w:tc>
      </w:tr>
      <w:tr w:rsidR="00994980" w14:paraId="49632891" w14:textId="77777777">
        <w:tc>
          <w:tcPr>
            <w:tcW w:w="1418" w:type="dxa"/>
          </w:tcPr>
          <w:p w14:paraId="60F608FE" w14:textId="77777777" w:rsidR="00994980" w:rsidRDefault="00A41AAD">
            <w:pPr>
              <w:rPr>
                <w:lang w:val="zh-CN"/>
              </w:rPr>
            </w:pPr>
            <w:r>
              <w:rPr>
                <w:rFonts w:hint="eastAsia"/>
                <w:lang w:val="zh-CN"/>
              </w:rPr>
              <w:t>Not support</w:t>
            </w:r>
          </w:p>
        </w:tc>
        <w:tc>
          <w:tcPr>
            <w:tcW w:w="8572" w:type="dxa"/>
          </w:tcPr>
          <w:p w14:paraId="59C3D8DB" w14:textId="77777777" w:rsidR="00994980" w:rsidRDefault="00A41AAD">
            <w:r>
              <w:t>vivo</w:t>
            </w:r>
          </w:p>
        </w:tc>
      </w:tr>
    </w:tbl>
    <w:p w14:paraId="7C1828C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6A20B2C" w14:textId="77777777">
        <w:tc>
          <w:tcPr>
            <w:tcW w:w="1411" w:type="dxa"/>
          </w:tcPr>
          <w:p w14:paraId="45E2306A" w14:textId="77777777" w:rsidR="00994980" w:rsidRDefault="00A41AAD">
            <w:pPr>
              <w:rPr>
                <w:b/>
                <w:bCs/>
              </w:rPr>
            </w:pPr>
            <w:r>
              <w:rPr>
                <w:b/>
                <w:bCs/>
              </w:rPr>
              <w:t>Company</w:t>
            </w:r>
          </w:p>
        </w:tc>
        <w:tc>
          <w:tcPr>
            <w:tcW w:w="8574" w:type="dxa"/>
          </w:tcPr>
          <w:p w14:paraId="11683ABC" w14:textId="77777777" w:rsidR="00994980" w:rsidRDefault="00A41AAD">
            <w:pPr>
              <w:jc w:val="center"/>
              <w:rPr>
                <w:b/>
                <w:bCs/>
              </w:rPr>
            </w:pPr>
            <w:r>
              <w:rPr>
                <w:b/>
                <w:bCs/>
              </w:rPr>
              <w:t>Comments</w:t>
            </w:r>
          </w:p>
        </w:tc>
      </w:tr>
      <w:tr w:rsidR="00994980" w14:paraId="058E8D71" w14:textId="77777777">
        <w:tc>
          <w:tcPr>
            <w:tcW w:w="1411" w:type="dxa"/>
          </w:tcPr>
          <w:p w14:paraId="71937EC2" w14:textId="77777777" w:rsidR="00994980" w:rsidRDefault="00A41AAD">
            <w:r>
              <w:t>vivo</w:t>
            </w:r>
          </w:p>
        </w:tc>
        <w:tc>
          <w:tcPr>
            <w:tcW w:w="8574" w:type="dxa"/>
          </w:tcPr>
          <w:p w14:paraId="4272C845" w14:textId="77777777" w:rsidR="00994980" w:rsidRDefault="00A41AAD">
            <w:r>
              <w:rPr>
                <w:lang w:val="en-US"/>
              </w:rPr>
              <w:t xml:space="preserve">1. </w:t>
            </w:r>
            <w:proofErr w:type="gramStart"/>
            <w:r>
              <w:rPr>
                <w:lang w:val="en-US"/>
              </w:rPr>
              <w:t>First of all</w:t>
            </w:r>
            <w:proofErr w:type="gramEnd"/>
            <w:r>
              <w:rPr>
                <w:lang w:val="en-US"/>
              </w:rPr>
              <w:t>, is this proposal for evaluation only or not? It is worded not for evaluation only.</w:t>
            </w:r>
          </w:p>
          <w:p w14:paraId="4879D934" w14:textId="77777777" w:rsidR="00994980" w:rsidRDefault="00A41AAD">
            <w:pPr>
              <w:rPr>
                <w:lang w:val="en-GB"/>
              </w:rPr>
            </w:pPr>
            <w:r>
              <w:rPr>
                <w:lang w:val="en-US"/>
              </w:rPr>
              <w:t>2. Even for evaluation only, we still have concern on limiting the reporting formats. The moderator stated “</w:t>
            </w:r>
            <w:r>
              <w:rPr>
                <w:rFonts w:eastAsia="Times New Roman"/>
                <w:color w:val="000000"/>
              </w:rPr>
              <w:t>it can be further discussed whether/how to down-</w:t>
            </w:r>
            <w:proofErr w:type="gramStart"/>
            <w:r>
              <w:rPr>
                <w:rFonts w:eastAsia="Times New Roman"/>
                <w:color w:val="000000"/>
              </w:rPr>
              <w:t>select“</w:t>
            </w:r>
            <w:proofErr w:type="gramEnd"/>
            <w:r>
              <w:rPr>
                <w:rFonts w:eastAsia="Times New Roman"/>
                <w:color w:val="000000"/>
              </w:rPr>
              <w:t>. We don’t think this should be decided by RAN1 as t</w:t>
            </w:r>
            <w:r>
              <w:rPr>
                <w:lang w:val="en-US"/>
              </w:rPr>
              <w:t>he details of LPP/NRPPa signaling report is not even in RAN1’s work scope.</w:t>
            </w:r>
          </w:p>
        </w:tc>
      </w:tr>
      <w:tr w:rsidR="00994980" w14:paraId="68BD2F69" w14:textId="77777777">
        <w:tc>
          <w:tcPr>
            <w:tcW w:w="1411" w:type="dxa"/>
          </w:tcPr>
          <w:p w14:paraId="48D4CA98" w14:textId="77777777" w:rsidR="00994980" w:rsidRDefault="00A41AAD">
            <w:pPr>
              <w:rPr>
                <w:rFonts w:eastAsia="SimSun"/>
              </w:rPr>
            </w:pPr>
            <w:r>
              <w:rPr>
                <w:rFonts w:eastAsia="SimSun" w:hint="eastAsia"/>
                <w:lang w:val="en-US" w:eastAsia="zh-CN"/>
              </w:rPr>
              <w:t>ZTE</w:t>
            </w:r>
          </w:p>
        </w:tc>
        <w:tc>
          <w:tcPr>
            <w:tcW w:w="8574" w:type="dxa"/>
          </w:tcPr>
          <w:p w14:paraId="266CF8F2" w14:textId="77777777" w:rsidR="00994980" w:rsidRDefault="00A41AAD">
            <w:pPr>
              <w:numPr>
                <w:ilvl w:val="0"/>
                <w:numId w:val="44"/>
              </w:numPr>
              <w:rPr>
                <w:rFonts w:eastAsia="SimSun"/>
              </w:rPr>
            </w:pPr>
            <w:r>
              <w:rPr>
                <w:rFonts w:eastAsia="SimSun" w:hint="eastAsia"/>
                <w:lang w:val="en-US" w:eastAsia="zh-CN"/>
              </w:rPr>
              <w:t>Not clear about the intention. If we want to align the model input format (e.g., if timing information is included in model input) across companies, the proposal should clearly reflect this.</w:t>
            </w:r>
          </w:p>
          <w:p w14:paraId="3D971995" w14:textId="77777777" w:rsidR="00994980" w:rsidRDefault="00A41AAD">
            <w:pPr>
              <w:numPr>
                <w:ilvl w:val="0"/>
                <w:numId w:val="44"/>
              </w:numPr>
              <w:rPr>
                <w:rFonts w:eastAsia="SimSun"/>
              </w:rPr>
            </w:pPr>
            <w:r>
              <w:rPr>
                <w:rFonts w:eastAsia="SimSun" w:hint="eastAsia"/>
                <w:lang w:val="en-US" w:eastAsia="zh-CN"/>
              </w:rPr>
              <w:t xml:space="preserve">In our view, </w:t>
            </w:r>
            <w:r>
              <w:rPr>
                <w:lang w:val="en-GB"/>
              </w:rPr>
              <w:t>Alternative 2-</w:t>
            </w:r>
            <w:r>
              <w:rPr>
                <w:rFonts w:eastAsia="Times New Roman"/>
                <w:color w:val="000000"/>
                <w:lang w:val="en-US"/>
              </w:rPr>
              <w:t>A</w:t>
            </w:r>
            <w:r>
              <w:rPr>
                <w:rFonts w:eastAsia="SimSun" w:hint="eastAsia"/>
                <w:color w:val="000000"/>
                <w:lang w:val="en-US" w:eastAsia="zh-CN"/>
              </w:rPr>
              <w:t xml:space="preserve"> and </w:t>
            </w:r>
            <w:r>
              <w:rPr>
                <w:lang w:val="en-GB"/>
              </w:rPr>
              <w:t>Alternative 2-</w:t>
            </w:r>
            <w:r>
              <w:rPr>
                <w:rFonts w:hint="eastAsia"/>
                <w:lang w:val="en-US" w:eastAsia="zh-CN"/>
              </w:rPr>
              <w:t>B are the same.</w:t>
            </w:r>
          </w:p>
        </w:tc>
      </w:tr>
      <w:tr w:rsidR="00994980" w14:paraId="33CB8586" w14:textId="77777777">
        <w:tc>
          <w:tcPr>
            <w:tcW w:w="1411" w:type="dxa"/>
          </w:tcPr>
          <w:p w14:paraId="3CD0B785" w14:textId="77777777" w:rsidR="00994980" w:rsidRDefault="00A41AAD">
            <w:pPr>
              <w:rPr>
                <w:rFonts w:eastAsia="SimSun"/>
              </w:rPr>
            </w:pPr>
            <w:r>
              <w:rPr>
                <w:rFonts w:eastAsiaTheme="minorEastAsia" w:hint="eastAsia"/>
                <w:lang w:val="en-US" w:eastAsia="zh-CN"/>
              </w:rPr>
              <w:t>M</w:t>
            </w:r>
            <w:r>
              <w:rPr>
                <w:rFonts w:eastAsiaTheme="minorEastAsia"/>
                <w:lang w:val="en-US" w:eastAsia="zh-CN"/>
              </w:rPr>
              <w:t>ediaTek</w:t>
            </w:r>
          </w:p>
        </w:tc>
        <w:tc>
          <w:tcPr>
            <w:tcW w:w="8574" w:type="dxa"/>
          </w:tcPr>
          <w:p w14:paraId="2E1D4422" w14:textId="77777777" w:rsidR="00994980" w:rsidRDefault="00A41AAD">
            <w:pPr>
              <w:rPr>
                <w:rFonts w:eastAsia="SimSun"/>
              </w:rPr>
            </w:pPr>
            <w:r>
              <w:rPr>
                <w:rFonts w:eastAsia="SimSun" w:hint="eastAsia"/>
                <w:lang w:val="en-US" w:eastAsia="zh-CN"/>
              </w:rPr>
              <w:t>Not clear about the intention.</w:t>
            </w:r>
            <w:r>
              <w:rPr>
                <w:rFonts w:eastAsia="SimSun"/>
                <w:lang w:val="en-US" w:eastAsia="zh-CN"/>
              </w:rPr>
              <w:t xml:space="preserve"> </w:t>
            </w:r>
            <w:r>
              <w:rPr>
                <w:rFonts w:eastAsiaTheme="minorEastAsia"/>
                <w:lang w:val="en-US" w:eastAsia="zh-CN"/>
              </w:rPr>
              <w:t xml:space="preserve">If the </w:t>
            </w:r>
            <w:r>
              <w:rPr>
                <w:rFonts w:eastAsia="SimSun" w:hint="eastAsia"/>
                <w:lang w:val="en-US" w:eastAsia="zh-CN"/>
              </w:rPr>
              <w:t>intention</w:t>
            </w:r>
            <w:r>
              <w:rPr>
                <w:rFonts w:eastAsiaTheme="minorEastAsia"/>
                <w:lang w:val="en-US" w:eastAsia="zh-CN"/>
              </w:rPr>
              <w:t xml:space="preserve"> is to </w:t>
            </w:r>
            <w:r>
              <w:rPr>
                <w:rFonts w:eastAsia="SimSun" w:hint="eastAsia"/>
                <w:lang w:val="en-US" w:eastAsia="zh-CN"/>
              </w:rPr>
              <w:t xml:space="preserve">align </w:t>
            </w:r>
            <w:r>
              <w:rPr>
                <w:rFonts w:eastAsiaTheme="minorEastAsia"/>
                <w:lang w:val="en-US" w:eastAsia="zh-CN"/>
              </w:rPr>
              <w:t xml:space="preserve">the signaling overhead of </w:t>
            </w:r>
            <w:r>
              <w:t>multipath timing</w:t>
            </w:r>
            <w:r>
              <w:rPr>
                <w:rFonts w:eastAsiaTheme="minorEastAsia"/>
                <w:lang w:val="en-US" w:eastAsia="zh-CN"/>
              </w:rPr>
              <w:t xml:space="preserve"> when subsampling is used, </w:t>
            </w:r>
            <w:r>
              <w:t xml:space="preserve">there is no need </w:t>
            </w:r>
            <w:r>
              <w:rPr>
                <w:rFonts w:eastAsiaTheme="minorEastAsia"/>
                <w:lang w:eastAsia="zh-CN"/>
              </w:rPr>
              <w:t xml:space="preserve">to </w:t>
            </w:r>
            <w:r>
              <w:rPr>
                <w:lang w:eastAsia="zh-CN"/>
              </w:rPr>
              <w:t>discuss</w:t>
            </w:r>
            <w:r>
              <w:rPr>
                <w:lang w:val="en-US"/>
              </w:rPr>
              <w:t xml:space="preserve"> the reporting formats since N’</w:t>
            </w:r>
            <w:r>
              <w:rPr>
                <w:vertAlign w:val="subscript"/>
                <w:lang w:val="en-US"/>
              </w:rPr>
              <w:t xml:space="preserve">t </w:t>
            </w:r>
            <w:r>
              <w:rPr>
                <w:lang w:val="en-US"/>
              </w:rPr>
              <w:t xml:space="preserve">can </w:t>
            </w:r>
            <w:r>
              <w:rPr>
                <w:rFonts w:eastAsiaTheme="minorEastAsia"/>
                <w:lang w:val="en-US" w:eastAsia="zh-CN"/>
              </w:rPr>
              <w:t>substitute f</w:t>
            </w:r>
            <w:r>
              <w:t>or</w:t>
            </w:r>
            <w:r>
              <w:rPr>
                <w:lang w:val="en-US"/>
              </w:rPr>
              <w:t xml:space="preserve"> signaling overhead, assuming companies report in the same way. </w:t>
            </w:r>
          </w:p>
        </w:tc>
      </w:tr>
      <w:tr w:rsidR="00994980" w14:paraId="1B682A27" w14:textId="77777777">
        <w:tc>
          <w:tcPr>
            <w:tcW w:w="1411" w:type="dxa"/>
          </w:tcPr>
          <w:p w14:paraId="21CE2FDC" w14:textId="77777777" w:rsidR="00994980" w:rsidRDefault="00A41AAD">
            <w:r>
              <w:rPr>
                <w:rFonts w:eastAsiaTheme="minorEastAsia"/>
                <w:lang w:eastAsia="zh-CN"/>
              </w:rPr>
              <w:t>HW/HiSi</w:t>
            </w:r>
          </w:p>
        </w:tc>
        <w:tc>
          <w:tcPr>
            <w:tcW w:w="8574" w:type="dxa"/>
          </w:tcPr>
          <w:p w14:paraId="7E0EDE04" w14:textId="77777777" w:rsidR="00994980" w:rsidRDefault="00A41AAD">
            <w:pPr>
              <w:rPr>
                <w:rFonts w:eastAsia="SimSun"/>
              </w:rPr>
            </w:pPr>
            <w:r>
              <w:rPr>
                <w:lang w:val="en-US"/>
              </w:rPr>
              <w:t xml:space="preserve">We think this proposal is highly related to the outcome Proposal 3.7.1, </w:t>
            </w:r>
            <w:proofErr w:type="gramStart"/>
            <w:r>
              <w:rPr>
                <w:lang w:val="en-US"/>
              </w:rPr>
              <w:t>and also</w:t>
            </w:r>
            <w:proofErr w:type="gramEnd"/>
            <w:r>
              <w:rPr>
                <w:lang w:val="en-US"/>
              </w:rPr>
              <w:t xml:space="preserve"> too detailed for this stage. We agree with vivo’s concern on limiting the reporting formats.</w:t>
            </w:r>
          </w:p>
        </w:tc>
      </w:tr>
      <w:tr w:rsidR="00994980" w14:paraId="75DBCFAF" w14:textId="77777777">
        <w:tc>
          <w:tcPr>
            <w:tcW w:w="1411" w:type="dxa"/>
          </w:tcPr>
          <w:p w14:paraId="0625E6D3" w14:textId="77777777" w:rsidR="00994980" w:rsidRDefault="00A41AAD">
            <w:pPr>
              <w:rPr>
                <w:rFonts w:eastAsia="Malgun Gothic"/>
              </w:rPr>
            </w:pPr>
            <w:r>
              <w:rPr>
                <w:rFonts w:eastAsia="Malgun Gothic" w:hint="eastAsia"/>
              </w:rPr>
              <w:t>LG</w:t>
            </w:r>
          </w:p>
        </w:tc>
        <w:tc>
          <w:tcPr>
            <w:tcW w:w="8574" w:type="dxa"/>
          </w:tcPr>
          <w:p w14:paraId="7714D928" w14:textId="77777777" w:rsidR="00994980" w:rsidRDefault="00A41AAD">
            <w:pPr>
              <w:rPr>
                <w:rFonts w:eastAsia="Malgun Gothic"/>
              </w:rPr>
            </w:pPr>
            <w:r>
              <w:rPr>
                <w:rFonts w:eastAsia="Malgun Gothic" w:hint="eastAsia"/>
              </w:rPr>
              <w:t xml:space="preserve">Same comment as </w:t>
            </w:r>
            <w:r>
              <w:rPr>
                <w:rFonts w:eastAsia="Malgun Gothic"/>
              </w:rPr>
              <w:t>in Proposal 3.7-1</w:t>
            </w:r>
          </w:p>
        </w:tc>
      </w:tr>
      <w:tr w:rsidR="00994980" w14:paraId="71079D15" w14:textId="77777777">
        <w:tc>
          <w:tcPr>
            <w:tcW w:w="1411" w:type="dxa"/>
          </w:tcPr>
          <w:p w14:paraId="0CBB6C08" w14:textId="77777777" w:rsidR="00994980" w:rsidRDefault="00A41AAD">
            <w:pPr>
              <w:rPr>
                <w:rFonts w:eastAsia="Malgun Gothic"/>
              </w:rPr>
            </w:pPr>
            <w:r>
              <w:rPr>
                <w:rFonts w:eastAsia="Malgun Gothic"/>
              </w:rPr>
              <w:t>NOK</w:t>
            </w:r>
          </w:p>
        </w:tc>
        <w:tc>
          <w:tcPr>
            <w:tcW w:w="8574" w:type="dxa"/>
          </w:tcPr>
          <w:p w14:paraId="0D2C2156" w14:textId="77777777" w:rsidR="00994980" w:rsidRDefault="00A41AAD">
            <w:pPr>
              <w:rPr>
                <w:rFonts w:eastAsia="Malgun Gothic"/>
              </w:rPr>
            </w:pPr>
            <w:r>
              <w:rPr>
                <w:rFonts w:eastAsia="Malgun Gothic"/>
              </w:rPr>
              <w:t xml:space="preserve">We proposed an update of </w:t>
            </w:r>
            <w:r>
              <w:rPr>
                <w:rFonts w:eastAsia="Malgun Gothic"/>
                <w:highlight w:val="yellow"/>
              </w:rPr>
              <w:t>Proposal 3.7-1</w:t>
            </w:r>
            <w:r>
              <w:rPr>
                <w:rFonts w:eastAsia="Malgun Gothic"/>
              </w:rPr>
              <w:t xml:space="preserve"> that aims to provide inputs for a future agreement on the line of this Proposal/observation. Thus, we suggest to delay the discussion on this topic until the next 3GPP Meeting based on the evaluation results that companies will provide following </w:t>
            </w:r>
            <w:r>
              <w:rPr>
                <w:rFonts w:eastAsia="Malgun Gothic"/>
                <w:highlight w:val="yellow"/>
              </w:rPr>
              <w:t>Proposal 3.7-1</w:t>
            </w:r>
            <w:r>
              <w:rPr>
                <w:rFonts w:eastAsia="Malgun Gothic"/>
              </w:rPr>
              <w:t>.</w:t>
            </w:r>
          </w:p>
        </w:tc>
      </w:tr>
      <w:tr w:rsidR="00994980" w14:paraId="6F27303A" w14:textId="77777777">
        <w:tc>
          <w:tcPr>
            <w:tcW w:w="1411" w:type="dxa"/>
          </w:tcPr>
          <w:p w14:paraId="4C221B59" w14:textId="77777777" w:rsidR="00994980" w:rsidRDefault="00A41AAD">
            <w:pPr>
              <w:rPr>
                <w:rFonts w:eastAsia="Malgun Gothic"/>
              </w:rPr>
            </w:pPr>
            <w:r>
              <w:rPr>
                <w:rFonts w:eastAsia="Malgun Gothic"/>
              </w:rPr>
              <w:t>Qualcomm</w:t>
            </w:r>
          </w:p>
        </w:tc>
        <w:tc>
          <w:tcPr>
            <w:tcW w:w="8574" w:type="dxa"/>
          </w:tcPr>
          <w:p w14:paraId="538014C0" w14:textId="77777777" w:rsidR="00994980" w:rsidRDefault="00A41AAD">
            <w:r>
              <w:rPr>
                <w:lang w:val="en-US"/>
              </w:rPr>
              <w:t xml:space="preserve">This proposal does not account for what we discussed in the online meeting. </w:t>
            </w:r>
            <w:r>
              <w:rPr>
                <w:b/>
                <w:bCs/>
                <w:lang w:val="en-US"/>
              </w:rPr>
              <w:t>The Moderator promised to bring a proposal asking companies to</w:t>
            </w:r>
            <w:r>
              <w:rPr>
                <w:lang w:val="en-US"/>
              </w:rPr>
              <w:t xml:space="preserve"> </w:t>
            </w:r>
            <w:r>
              <w:rPr>
                <w:b/>
                <w:bCs/>
                <w:lang w:val="en-US"/>
              </w:rPr>
              <w:t>evaluate AI/ML positioning using input derived with existing multipath timing reporting</w:t>
            </w:r>
            <w:r>
              <w:rPr>
                <w:lang w:val="en-US"/>
              </w:rPr>
              <w:t>. It is Moderator’s understanding that existing multipath reporting is a subsampled version of PDP with strongest powers, however, it may not be always the case. In existing multipath reporting, it is a UE/gNB/TRP implementation on how to derive this multipath information and it may not always be linked to strongest power samples. What we asked is a proposal like this one:</w:t>
            </w:r>
          </w:p>
          <w:p w14:paraId="73A8E768" w14:textId="77777777" w:rsidR="00994980" w:rsidRDefault="00A41AAD">
            <w:pPr>
              <w:rPr>
                <w:b/>
                <w:bCs/>
              </w:rPr>
            </w:pPr>
            <w:r>
              <w:rPr>
                <w:b/>
                <w:bCs/>
              </w:rPr>
              <w:t>Proposal</w:t>
            </w:r>
          </w:p>
          <w:p w14:paraId="31C282EF" w14:textId="77777777" w:rsidR="00994980" w:rsidRDefault="00A41AAD">
            <w:r>
              <w:t>For evaluation of the direct AI/ML positioning, company adopt existing multipath reporting as baseline input type when evaluating model running at LMF.</w:t>
            </w:r>
          </w:p>
          <w:p w14:paraId="0E25D1EF" w14:textId="77777777" w:rsidR="00994980" w:rsidRDefault="00994980"/>
          <w:p w14:paraId="5BF37FC2" w14:textId="77777777" w:rsidR="00994980" w:rsidRDefault="00A41AAD">
            <w:pPr>
              <w:rPr>
                <w:u w:val="single"/>
              </w:rPr>
            </w:pPr>
            <w:r>
              <w:rPr>
                <w:u w:val="single"/>
                <w:lang w:val="en-US"/>
              </w:rPr>
              <w:t>To Moderator:</w:t>
            </w:r>
          </w:p>
          <w:p w14:paraId="27792FB0" w14:textId="77777777" w:rsidR="00994980" w:rsidRDefault="00A41AAD">
            <w:pPr>
              <w:rPr>
                <w:rFonts w:eastAsia="Malgun Gothic"/>
              </w:rPr>
            </w:pPr>
            <w:r>
              <w:rPr>
                <w:lang w:val="en-US"/>
              </w:rPr>
              <w:t>We have not seen Proposal 3.5-6 from 1</w:t>
            </w:r>
            <w:r>
              <w:rPr>
                <w:vertAlign w:val="superscript"/>
                <w:lang w:val="en-US"/>
              </w:rPr>
              <w:t>st</w:t>
            </w:r>
            <w:r>
              <w:rPr>
                <w:lang w:val="en-US"/>
              </w:rPr>
              <w:t xml:space="preserve"> round been brought back in 2</w:t>
            </w:r>
            <w:r>
              <w:rPr>
                <w:vertAlign w:val="superscript"/>
                <w:lang w:val="en-US"/>
              </w:rPr>
              <w:t>nd</w:t>
            </w:r>
            <w:r>
              <w:rPr>
                <w:lang w:val="en-US"/>
              </w:rPr>
              <w:t xml:space="preserve"> or 3</w:t>
            </w:r>
            <w:r>
              <w:rPr>
                <w:vertAlign w:val="superscript"/>
                <w:lang w:val="en-US"/>
              </w:rPr>
              <w:t>rd</w:t>
            </w:r>
            <w:r>
              <w:rPr>
                <w:lang w:val="en-US"/>
              </w:rPr>
              <w:t xml:space="preserve"> round. For making good progress in current and next meeting, it is quite important to speed up the discussion on reporting overhead calculation. We kindly ask not to postpone this discussion. Thanks</w:t>
            </w:r>
          </w:p>
        </w:tc>
      </w:tr>
      <w:tr w:rsidR="00994980" w14:paraId="6961B61A" w14:textId="77777777">
        <w:tc>
          <w:tcPr>
            <w:tcW w:w="1411" w:type="dxa"/>
          </w:tcPr>
          <w:p w14:paraId="4D72113D" w14:textId="77777777" w:rsidR="00994980" w:rsidRDefault="00A41AAD">
            <w:r>
              <w:rPr>
                <w:rFonts w:eastAsiaTheme="minorEastAsia"/>
                <w:lang w:eastAsia="zh-CN"/>
              </w:rPr>
              <w:t xml:space="preserve">Samsung </w:t>
            </w:r>
          </w:p>
        </w:tc>
        <w:tc>
          <w:tcPr>
            <w:tcW w:w="8574" w:type="dxa"/>
          </w:tcPr>
          <w:p w14:paraId="2C0C27DB" w14:textId="77777777" w:rsidR="00994980" w:rsidRDefault="00A41AAD">
            <w:r>
              <w:rPr>
                <w:rFonts w:eastAsiaTheme="minorEastAsia"/>
                <w:lang w:eastAsia="zh-CN"/>
              </w:rPr>
              <w:t>Again, this is proposal to suggest the specification work which is imapproparate now.</w:t>
            </w:r>
          </w:p>
        </w:tc>
      </w:tr>
      <w:tr w:rsidR="00994980" w14:paraId="452D1433" w14:textId="77777777">
        <w:tc>
          <w:tcPr>
            <w:tcW w:w="1411" w:type="dxa"/>
          </w:tcPr>
          <w:p w14:paraId="6493F077" w14:textId="77777777" w:rsidR="00994980" w:rsidRDefault="00A41AAD">
            <w:r>
              <w:rPr>
                <w:rFonts w:eastAsia="SimSun" w:hint="eastAsia"/>
                <w:lang w:eastAsia="zh-CN"/>
              </w:rPr>
              <w:t>CATT</w:t>
            </w:r>
          </w:p>
        </w:tc>
        <w:tc>
          <w:tcPr>
            <w:tcW w:w="8574" w:type="dxa"/>
          </w:tcPr>
          <w:p w14:paraId="1A7CEA16" w14:textId="77777777" w:rsidR="00994980" w:rsidRDefault="00A41AAD">
            <w:r>
              <w:rPr>
                <w:rFonts w:eastAsia="SimSun" w:hint="eastAsia"/>
                <w:lang w:eastAsia="zh-CN"/>
              </w:rPr>
              <w:t xml:space="preserve">The definitions of </w:t>
            </w:r>
            <w:r>
              <w:rPr>
                <w:lang w:val="en-GB"/>
              </w:rPr>
              <w:t>N</w:t>
            </w:r>
            <w:r>
              <w:rPr>
                <w:vertAlign w:val="subscript"/>
                <w:lang w:val="en-GB"/>
              </w:rPr>
              <w:t>t</w:t>
            </w:r>
            <w:r>
              <w:rPr>
                <w:lang w:val="en-GB"/>
              </w:rPr>
              <w:t xml:space="preserve"> </w:t>
            </w:r>
            <w:r>
              <w:rPr>
                <w:rFonts w:eastAsiaTheme="minorEastAsia" w:hint="eastAsia"/>
                <w:lang w:val="en-GB" w:eastAsia="zh-CN"/>
              </w:rPr>
              <w:t>and</w:t>
            </w:r>
            <w:r>
              <w:rPr>
                <w:lang w:val="en-GB"/>
              </w:rPr>
              <w:t xml:space="preserve"> </w:t>
            </w:r>
            <w:r>
              <w:rPr>
                <w:lang w:val="en-US"/>
              </w:rPr>
              <w:t>N’</w:t>
            </w:r>
            <w:r>
              <w:rPr>
                <w:vertAlign w:val="subscript"/>
                <w:lang w:val="en-US"/>
              </w:rPr>
              <w:t>t</w:t>
            </w:r>
            <w:r>
              <w:rPr>
                <w:rFonts w:eastAsiaTheme="minorEastAsia" w:hint="eastAsia"/>
                <w:vertAlign w:val="subscript"/>
                <w:lang w:val="en-US" w:eastAsia="zh-CN"/>
              </w:rPr>
              <w:t xml:space="preserve"> </w:t>
            </w:r>
            <w:r>
              <w:rPr>
                <w:rFonts w:eastAsia="SimSun" w:hint="eastAsia"/>
                <w:lang w:eastAsia="zh-CN"/>
              </w:rPr>
              <w:t>are clear described in previous agreements, which are enough to for the purpose of evaluation. We think this proposal is discussing the spec impacts, which can be discussed by 9.2.4.2 or RAN2.</w:t>
            </w:r>
          </w:p>
        </w:tc>
      </w:tr>
    </w:tbl>
    <w:p w14:paraId="6D6CC9EF" w14:textId="77777777" w:rsidR="00994980" w:rsidRDefault="00994980"/>
    <w:p w14:paraId="018BB4C3" w14:textId="77777777" w:rsidR="00994980" w:rsidRDefault="00A41AAD">
      <w:pPr>
        <w:pStyle w:val="Heading2"/>
      </w:pPr>
      <w:r>
        <w:t>4</w:t>
      </w:r>
      <w:r>
        <w:rPr>
          <w:vertAlign w:val="superscript"/>
        </w:rPr>
        <w:t>th</w:t>
      </w:r>
      <w:r>
        <w:t xml:space="preserve"> round discussion</w:t>
      </w:r>
    </w:p>
    <w:p w14:paraId="67A255B5" w14:textId="77777777" w:rsidR="00994980" w:rsidRDefault="00A41AAD">
      <w:r>
        <w:t xml:space="preserve">Regarding Proposal 3.7-1, </w:t>
      </w:r>
    </w:p>
    <w:p w14:paraId="59BEFBC9" w14:textId="77777777" w:rsidR="00994980" w:rsidRDefault="00A41AAD">
      <w:pPr>
        <w:pStyle w:val="ListParagraph"/>
        <w:numPr>
          <w:ilvl w:val="0"/>
          <w:numId w:val="38"/>
        </w:numPr>
        <w:rPr>
          <w:lang w:val="en-US"/>
        </w:rPr>
      </w:pPr>
      <w:r>
        <w:rPr>
          <w:lang w:val="en-US"/>
        </w:rPr>
        <w:t>It’s clarified that that this is for evaluation.</w:t>
      </w:r>
    </w:p>
    <w:p w14:paraId="0ECE3D11" w14:textId="77777777" w:rsidR="00994980" w:rsidRDefault="00A41AAD">
      <w:pPr>
        <w:pStyle w:val="ListParagraph"/>
        <w:numPr>
          <w:ilvl w:val="0"/>
          <w:numId w:val="38"/>
        </w:numPr>
        <w:rPr>
          <w:lang w:val="en-US"/>
        </w:rPr>
      </w:pPr>
      <w:r>
        <w:rPr>
          <w:lang w:val="en-US"/>
        </w:rPr>
        <w:t>Remove “with the strongest power” per Huawei and QC comments. For those wish to evaluate for the strongest power, this is in previous agreement anyways.</w:t>
      </w:r>
    </w:p>
    <w:p w14:paraId="19096FFF" w14:textId="77777777" w:rsidR="00994980" w:rsidRDefault="00A41AAD">
      <w:pPr>
        <w:pStyle w:val="ListParagraph"/>
        <w:numPr>
          <w:ilvl w:val="0"/>
          <w:numId w:val="38"/>
        </w:numPr>
        <w:rPr>
          <w:lang w:val="en-US"/>
        </w:rPr>
      </w:pPr>
      <w:r>
        <w:rPr>
          <w:lang w:val="en-US"/>
        </w:rPr>
        <w:t>Change to “</w:t>
      </w:r>
      <w:r>
        <w:rPr>
          <w:u w:val="single"/>
          <w:lang w:val="en-US"/>
        </w:rPr>
        <w:t>Preliminary</w:t>
      </w:r>
      <w:r>
        <w:rPr>
          <w:lang w:val="en-US"/>
        </w:rPr>
        <w:t xml:space="preserve"> e</w:t>
      </w:r>
      <w:r>
        <w:rPr>
          <w:lang w:val="en-GB"/>
        </w:rPr>
        <w:t>valuation results show …</w:t>
      </w:r>
      <w:r>
        <w:rPr>
          <w:lang w:val="en-US"/>
        </w:rPr>
        <w:t>” (QC wording), and further observations can be draw in RAN1#113 as suggested by Nokia.</w:t>
      </w:r>
    </w:p>
    <w:p w14:paraId="1A1A53AB" w14:textId="77777777" w:rsidR="00994980" w:rsidRDefault="00994980"/>
    <w:p w14:paraId="7F088C47" w14:textId="77777777" w:rsidR="00994980" w:rsidRDefault="00A41AAD">
      <w:r>
        <w:t>The proposal is updated below to reflect companies’ comments.</w:t>
      </w:r>
    </w:p>
    <w:p w14:paraId="05FA72BD" w14:textId="77777777" w:rsidR="00994980" w:rsidRDefault="00994980"/>
    <w:p w14:paraId="74106259" w14:textId="77777777" w:rsidR="00994980" w:rsidRDefault="00A41AAD">
      <w:pPr>
        <w:rPr>
          <w:b/>
          <w:bCs/>
          <w:u w:val="single"/>
        </w:rPr>
      </w:pPr>
      <w:r>
        <w:rPr>
          <w:b/>
          <w:bCs/>
          <w:highlight w:val="yellow"/>
          <w:u w:val="single"/>
        </w:rPr>
        <w:t>Proposal 3.8-1</w:t>
      </w:r>
    </w:p>
    <w:p w14:paraId="3399D82F" w14:textId="77777777" w:rsidR="00994980" w:rsidRDefault="00A41AAD">
      <w:pPr>
        <w:rPr>
          <w:lang w:val="en-GB"/>
        </w:rPr>
      </w:pPr>
      <w:r>
        <w:rPr>
          <w:lang w:val="en-GB"/>
        </w:rPr>
        <w:t xml:space="preserve">For </w:t>
      </w:r>
      <w:r>
        <w:rPr>
          <w:color w:val="FF0000"/>
          <w:lang w:val="en-GB"/>
        </w:rPr>
        <w:t>evaluation of</w:t>
      </w:r>
      <w:r>
        <w:rPr>
          <w:lang w:val="en-GB"/>
        </w:rPr>
        <w:t xml:space="preserve"> both direct AI/ML positioning and AI/ML assisted positioning, </w:t>
      </w:r>
      <w:r>
        <w:rPr>
          <w:strike/>
          <w:color w:val="FF0000"/>
          <w:lang w:val="en-GB"/>
        </w:rPr>
        <w:t>support</w:t>
      </w:r>
      <w:r>
        <w:rPr>
          <w:color w:val="FF0000"/>
          <w:lang w:val="en-GB"/>
        </w:rPr>
        <w:t xml:space="preserve"> consider </w:t>
      </w:r>
      <w:r>
        <w:rPr>
          <w:lang w:val="en-GB"/>
        </w:rPr>
        <w:t>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00753A0"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241FDEB8"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75AFF828"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strike/>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7AD00306" w14:textId="77777777" w:rsidR="00994980" w:rsidRDefault="00A41AAD">
      <w:pPr>
        <w:pStyle w:val="ListParagraph"/>
        <w:numPr>
          <w:ilvl w:val="0"/>
          <w:numId w:val="38"/>
        </w:numPr>
        <w:rPr>
          <w:lang w:val="en-GB"/>
        </w:rPr>
      </w:pPr>
      <w:r>
        <w:rPr>
          <w:color w:val="FF0000"/>
          <w:lang w:val="en-US"/>
        </w:rPr>
        <w:t xml:space="preserve">Preliminary </w:t>
      </w: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w:t>
      </w:r>
      <w:r>
        <w:rPr>
          <w:strike/>
          <w:color w:val="FF0000"/>
          <w:lang w:val="en-GB"/>
        </w:rPr>
        <w:t>(e.g., CIR, PDP, DP)</w:t>
      </w:r>
      <w:r>
        <w:rPr>
          <w:lang w:val="en-GB"/>
        </w:rPr>
        <w:t>, the deployment scenario, and the positioning accuracy target.</w:t>
      </w:r>
    </w:p>
    <w:p w14:paraId="1910FDFC" w14:textId="77777777" w:rsidR="00994980" w:rsidRDefault="00A41AAD">
      <w:pPr>
        <w:pStyle w:val="ListParagraph"/>
        <w:numPr>
          <w:ilvl w:val="1"/>
          <w:numId w:val="38"/>
        </w:numPr>
        <w:rPr>
          <w:lang w:val="en-GB"/>
        </w:rPr>
      </w:pPr>
      <w:r>
        <w:rPr>
          <w:lang w:val="en-US"/>
        </w:rPr>
        <w:t>Exemplary references: ZTE (R1-2302441), Huawei/HiSilicon (R1-2302362), MediaTek (R1-2303340), Ericsson (R1-2302335)</w:t>
      </w:r>
    </w:p>
    <w:p w14:paraId="3BEC6950"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2B8A4F0" w14:textId="77777777">
        <w:tc>
          <w:tcPr>
            <w:tcW w:w="1418" w:type="dxa"/>
          </w:tcPr>
          <w:p w14:paraId="779107D0" w14:textId="77777777" w:rsidR="00994980" w:rsidRDefault="00994980">
            <w:pPr>
              <w:rPr>
                <w:b/>
              </w:rPr>
            </w:pPr>
          </w:p>
        </w:tc>
        <w:tc>
          <w:tcPr>
            <w:tcW w:w="8572" w:type="dxa"/>
          </w:tcPr>
          <w:p w14:paraId="11E5AA08" w14:textId="77777777" w:rsidR="00994980" w:rsidRDefault="00A41AAD">
            <w:pPr>
              <w:jc w:val="center"/>
              <w:rPr>
                <w:b/>
                <w:lang w:val="zh-CN"/>
              </w:rPr>
            </w:pPr>
            <w:r>
              <w:rPr>
                <w:rFonts w:hint="eastAsia"/>
                <w:b/>
                <w:lang w:val="zh-CN"/>
              </w:rPr>
              <w:t>Company</w:t>
            </w:r>
          </w:p>
        </w:tc>
      </w:tr>
      <w:tr w:rsidR="00994980" w14:paraId="6064AC43" w14:textId="77777777">
        <w:tc>
          <w:tcPr>
            <w:tcW w:w="1418" w:type="dxa"/>
          </w:tcPr>
          <w:p w14:paraId="709C4F38" w14:textId="77777777" w:rsidR="00994980" w:rsidRDefault="00A41AAD">
            <w:pPr>
              <w:rPr>
                <w:lang w:val="zh-CN"/>
              </w:rPr>
            </w:pPr>
            <w:r>
              <w:rPr>
                <w:rFonts w:hint="eastAsia"/>
                <w:lang w:val="zh-CN"/>
              </w:rPr>
              <w:t>Support</w:t>
            </w:r>
          </w:p>
        </w:tc>
        <w:tc>
          <w:tcPr>
            <w:tcW w:w="8572" w:type="dxa"/>
          </w:tcPr>
          <w:p w14:paraId="379814D9" w14:textId="77777777" w:rsidR="00994980" w:rsidRDefault="00994980"/>
        </w:tc>
      </w:tr>
      <w:tr w:rsidR="00994980" w14:paraId="2126E2EA" w14:textId="77777777">
        <w:tc>
          <w:tcPr>
            <w:tcW w:w="1418" w:type="dxa"/>
          </w:tcPr>
          <w:p w14:paraId="1131619B" w14:textId="77777777" w:rsidR="00994980" w:rsidRDefault="00A41AAD">
            <w:pPr>
              <w:rPr>
                <w:lang w:val="zh-CN"/>
              </w:rPr>
            </w:pPr>
            <w:r>
              <w:rPr>
                <w:rFonts w:hint="eastAsia"/>
                <w:lang w:val="zh-CN"/>
              </w:rPr>
              <w:t>Not support</w:t>
            </w:r>
          </w:p>
        </w:tc>
        <w:tc>
          <w:tcPr>
            <w:tcW w:w="8572" w:type="dxa"/>
          </w:tcPr>
          <w:p w14:paraId="2E7A33ED" w14:textId="77777777" w:rsidR="00994980" w:rsidRDefault="00A41AAD">
            <w:r>
              <w:t xml:space="preserve">Vivo, </w:t>
            </w:r>
            <w:r>
              <w:pgNum/>
            </w:r>
            <w:r>
              <w:t xml:space="preserve">ignali </w:t>
            </w:r>
          </w:p>
        </w:tc>
      </w:tr>
    </w:tbl>
    <w:p w14:paraId="6BDC005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A40CF7D" w14:textId="77777777">
        <w:tc>
          <w:tcPr>
            <w:tcW w:w="1411" w:type="dxa"/>
          </w:tcPr>
          <w:p w14:paraId="72065243" w14:textId="77777777" w:rsidR="00994980" w:rsidRDefault="00A41AAD">
            <w:pPr>
              <w:rPr>
                <w:b/>
                <w:bCs/>
                <w:lang w:eastAsia="ja-JP"/>
              </w:rPr>
            </w:pPr>
            <w:r>
              <w:rPr>
                <w:b/>
                <w:bCs/>
                <w:lang w:eastAsia="ja-JP"/>
              </w:rPr>
              <w:t>Company</w:t>
            </w:r>
          </w:p>
        </w:tc>
        <w:tc>
          <w:tcPr>
            <w:tcW w:w="8574" w:type="dxa"/>
          </w:tcPr>
          <w:p w14:paraId="778EBEF6" w14:textId="77777777" w:rsidR="00994980" w:rsidRDefault="00A41AAD">
            <w:pPr>
              <w:jc w:val="center"/>
              <w:rPr>
                <w:b/>
                <w:bCs/>
                <w:lang w:eastAsia="ja-JP"/>
              </w:rPr>
            </w:pPr>
            <w:r>
              <w:rPr>
                <w:b/>
                <w:bCs/>
                <w:lang w:eastAsia="ja-JP"/>
              </w:rPr>
              <w:t>Comments</w:t>
            </w:r>
          </w:p>
        </w:tc>
      </w:tr>
      <w:tr w:rsidR="00994980" w14:paraId="0EF43101" w14:textId="77777777">
        <w:tc>
          <w:tcPr>
            <w:tcW w:w="1411" w:type="dxa"/>
          </w:tcPr>
          <w:p w14:paraId="6364CC71" w14:textId="77777777" w:rsidR="00994980" w:rsidRDefault="00A41AAD">
            <w:pPr>
              <w:rPr>
                <w:lang w:eastAsia="ja-JP"/>
              </w:rPr>
            </w:pPr>
            <w:r>
              <w:rPr>
                <w:rFonts w:eastAsiaTheme="minorEastAsia" w:hint="eastAsia"/>
                <w:lang w:eastAsia="zh-CN"/>
              </w:rPr>
              <w:t>CATT</w:t>
            </w:r>
          </w:p>
        </w:tc>
        <w:tc>
          <w:tcPr>
            <w:tcW w:w="8574" w:type="dxa"/>
          </w:tcPr>
          <w:p w14:paraId="2D0409AE" w14:textId="77777777" w:rsidR="00994980" w:rsidRDefault="00A41AAD">
            <w:pPr>
              <w:rPr>
                <w:lang w:eastAsia="ja-JP"/>
              </w:rPr>
            </w:pPr>
            <w:r>
              <w:rPr>
                <w:rFonts w:eastAsiaTheme="minorEastAsia" w:hint="eastAsia"/>
                <w:lang w:val="en-US" w:eastAsia="zh-CN"/>
              </w:rPr>
              <w:t>OK. Though the definition of N</w:t>
            </w:r>
            <w:r>
              <w:rPr>
                <w:rFonts w:eastAsiaTheme="minorEastAsia"/>
                <w:lang w:val="en-US" w:eastAsia="zh-CN"/>
              </w:rPr>
              <w:t>’</w:t>
            </w:r>
            <w:r>
              <w:rPr>
                <w:rFonts w:eastAsiaTheme="minorEastAsia" w:hint="eastAsia"/>
                <w:lang w:val="en-US" w:eastAsia="zh-CN"/>
              </w:rPr>
              <w:t>t is the strongest power defined in previous agreement, hope this is not intent to change it.</w:t>
            </w:r>
          </w:p>
        </w:tc>
      </w:tr>
      <w:tr w:rsidR="00994980" w14:paraId="2928D442" w14:textId="77777777">
        <w:tc>
          <w:tcPr>
            <w:tcW w:w="1411" w:type="dxa"/>
          </w:tcPr>
          <w:p w14:paraId="4908B034" w14:textId="77777777" w:rsidR="00994980" w:rsidRDefault="00A41AAD">
            <w:pPr>
              <w:rPr>
                <w:lang w:eastAsia="ja-JP"/>
              </w:rPr>
            </w:pPr>
            <w:r>
              <w:rPr>
                <w:lang w:eastAsia="ja-JP"/>
              </w:rPr>
              <w:t>Vivo</w:t>
            </w:r>
          </w:p>
        </w:tc>
        <w:tc>
          <w:tcPr>
            <w:tcW w:w="8574" w:type="dxa"/>
          </w:tcPr>
          <w:p w14:paraId="6D5CA79C" w14:textId="77777777" w:rsidR="00994980" w:rsidRDefault="00A41AAD">
            <w:pPr>
              <w:rPr>
                <w:lang w:eastAsia="ja-JP"/>
              </w:rPr>
            </w:pPr>
            <w:r>
              <w:rPr>
                <w:lang w:val="en-US" w:eastAsia="ja-JP"/>
              </w:rPr>
              <w:t>We don’t understand the point for the 1</w:t>
            </w:r>
            <w:r>
              <w:rPr>
                <w:vertAlign w:val="superscript"/>
                <w:lang w:val="en-US" w:eastAsia="ja-JP"/>
              </w:rPr>
              <w:t>st</w:t>
            </w:r>
            <w:r>
              <w:rPr>
                <w:lang w:val="en-US" w:eastAsia="ja-JP"/>
              </w:rPr>
              <w:t xml:space="preserve"> bullet. We already made agreement</w:t>
            </w:r>
          </w:p>
          <w:p w14:paraId="1696FB05" w14:textId="77777777" w:rsidR="00994980" w:rsidRDefault="00A41AAD">
            <w:pPr>
              <w:rPr>
                <w:rFonts w:cs="DengXian"/>
                <w:b/>
                <w:bCs/>
                <w:highlight w:val="green"/>
              </w:rPr>
            </w:pPr>
            <w:r>
              <w:rPr>
                <w:rFonts w:cs="DengXian"/>
                <w:b/>
                <w:bCs/>
                <w:highlight w:val="green"/>
              </w:rPr>
              <w:t>Agreement</w:t>
            </w:r>
          </w:p>
          <w:p w14:paraId="39289F4C" w14:textId="77777777" w:rsidR="00994980" w:rsidRDefault="00A41AAD">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6673EE17" w14:textId="77777777" w:rsidR="00994980" w:rsidRDefault="00A41AAD">
            <w:pPr>
              <w:pStyle w:val="ListParagraph"/>
              <w:numPr>
                <w:ilvl w:val="0"/>
                <w:numId w:val="39"/>
              </w:numPr>
              <w:rPr>
                <w:lang w:val="en-US" w:eastAsia="ja-JP"/>
              </w:rPr>
            </w:pPr>
            <w:r>
              <w:rPr>
                <w:lang w:val="en-US" w:eastAsia="ja-JP"/>
              </w:rPr>
              <w:t>If N’</w:t>
            </w:r>
            <w:r>
              <w:rPr>
                <w:vertAlign w:val="subscript"/>
                <w:lang w:val="en-US" w:eastAsia="ja-JP"/>
              </w:rPr>
              <w:t>t</w:t>
            </w:r>
            <w:r>
              <w:rPr>
                <w:lang w:val="en-US" w:eastAsia="ja-JP"/>
              </w:rPr>
              <w:t xml:space="preserve"> (N’</w:t>
            </w:r>
            <w:r>
              <w:rPr>
                <w:vertAlign w:val="subscript"/>
                <w:lang w:val="en-US" w:eastAsia="ja-JP"/>
              </w:rPr>
              <w:t>t</w:t>
            </w:r>
            <w:r>
              <w:rPr>
                <w:lang w:val="en-US" w:eastAsia="ja-JP"/>
              </w:rPr>
              <w:t xml:space="preserve"> &lt; N</w:t>
            </w:r>
            <w:r>
              <w:rPr>
                <w:vertAlign w:val="subscript"/>
                <w:lang w:val="en-US" w:eastAsia="ja-JP"/>
              </w:rPr>
              <w:t>t</w:t>
            </w:r>
            <w:r>
              <w:rPr>
                <w:lang w:val="en-US" w:eastAsia="ja-JP"/>
              </w:rPr>
              <w:t xml:space="preserve">) samples with the strongest power are selected as model input, with </w:t>
            </w:r>
            <w:r>
              <w:rPr>
                <w:rFonts w:hint="eastAsia"/>
                <w:color w:val="FF0000"/>
                <w:lang w:val="en-US"/>
              </w:rPr>
              <w:t>remaining</w:t>
            </w:r>
            <w:r>
              <w:rPr>
                <w:lang w:val="en-US" w:eastAsia="ja-JP"/>
              </w:rPr>
              <w:t xml:space="preserve"> (N</w:t>
            </w:r>
            <w:r>
              <w:rPr>
                <w:vertAlign w:val="subscript"/>
                <w:lang w:val="en-US" w:eastAsia="ja-JP"/>
              </w:rPr>
              <w:t>t</w:t>
            </w:r>
            <w:r>
              <w:rPr>
                <w:lang w:val="en-US" w:eastAsia="ja-JP"/>
              </w:rPr>
              <w:t xml:space="preserve"> </w:t>
            </w:r>
            <w:r>
              <w:rPr>
                <w:rFonts w:cs="Calibri"/>
                <w:lang w:val="en-US" w:eastAsia="ja-JP"/>
              </w:rPr>
              <w:t>‒</w:t>
            </w:r>
            <w:r>
              <w:rPr>
                <w:lang w:val="en-US" w:eastAsia="ja-JP"/>
              </w:rPr>
              <w:t xml:space="preserve"> N’</w:t>
            </w:r>
            <w:r>
              <w:rPr>
                <w:vertAlign w:val="subscript"/>
                <w:lang w:val="en-US" w:eastAsia="ja-JP"/>
              </w:rPr>
              <w:t>t</w:t>
            </w:r>
            <w:r>
              <w:rPr>
                <w:lang w:val="en-US" w:eastAsia="ja-JP"/>
              </w:rPr>
              <w:t>) time domain samples set to zero, then companies report value N’</w:t>
            </w:r>
            <w:r>
              <w:rPr>
                <w:vertAlign w:val="subscript"/>
                <w:lang w:val="en-US" w:eastAsia="ja-JP"/>
              </w:rPr>
              <w:t>t</w:t>
            </w:r>
            <w:r>
              <w:rPr>
                <w:lang w:val="en-US" w:eastAsia="ja-JP"/>
              </w:rPr>
              <w:t xml:space="preserve"> in addition to N</w:t>
            </w:r>
            <w:r>
              <w:rPr>
                <w:vertAlign w:val="subscript"/>
                <w:lang w:val="en-US" w:eastAsia="ja-JP"/>
              </w:rPr>
              <w:t>t</w:t>
            </w:r>
            <w:r>
              <w:rPr>
                <w:lang w:val="en-US" w:eastAsia="ja-JP"/>
              </w:rPr>
              <w:t>. It is also assumed that timing info for the N’</w:t>
            </w:r>
            <w:r>
              <w:rPr>
                <w:vertAlign w:val="subscript"/>
                <w:lang w:val="en-US" w:eastAsia="ja-JP"/>
              </w:rPr>
              <w:t>t</w:t>
            </w:r>
            <w:r>
              <w:rPr>
                <w:lang w:val="en-US" w:eastAsia="ja-JP"/>
              </w:rPr>
              <w:t xml:space="preserve"> samples need to be provided as model input.</w:t>
            </w:r>
          </w:p>
          <w:p w14:paraId="0881CD23" w14:textId="77777777" w:rsidR="00994980" w:rsidRDefault="00994980">
            <w:pPr>
              <w:rPr>
                <w:lang w:eastAsia="ja-JP"/>
              </w:rPr>
            </w:pPr>
          </w:p>
          <w:p w14:paraId="76A776F4" w14:textId="77777777" w:rsidR="00994980" w:rsidRDefault="00A41AAD">
            <w:pPr>
              <w:rPr>
                <w:lang w:eastAsia="ja-JP"/>
              </w:rPr>
            </w:pPr>
            <w:r>
              <w:rPr>
                <w:lang w:val="en-US" w:eastAsia="ja-JP"/>
              </w:rPr>
              <w:t>Why do we need to update/modify it?</w:t>
            </w:r>
          </w:p>
          <w:p w14:paraId="118B542C" w14:textId="77777777" w:rsidR="00994980" w:rsidRDefault="00A41AAD">
            <w:pPr>
              <w:rPr>
                <w:lang w:eastAsia="ja-JP"/>
              </w:rPr>
            </w:pPr>
            <w:r>
              <w:rPr>
                <w:lang w:val="en-US" w:eastAsia="ja-JP"/>
              </w:rPr>
              <w:t xml:space="preserve"> </w:t>
            </w:r>
          </w:p>
        </w:tc>
      </w:tr>
      <w:tr w:rsidR="00994980" w14:paraId="6EDD34A7" w14:textId="77777777">
        <w:tc>
          <w:tcPr>
            <w:tcW w:w="1411" w:type="dxa"/>
          </w:tcPr>
          <w:p w14:paraId="1E63AB44" w14:textId="77777777" w:rsidR="00994980" w:rsidRDefault="00A41AAD">
            <w:r>
              <w:rPr>
                <w:rFonts w:eastAsiaTheme="minorEastAsia"/>
                <w:lang w:eastAsia="zh-CN"/>
              </w:rPr>
              <w:t>Samsung</w:t>
            </w:r>
          </w:p>
        </w:tc>
        <w:tc>
          <w:tcPr>
            <w:tcW w:w="8574" w:type="dxa"/>
          </w:tcPr>
          <w:p w14:paraId="70AE0786" w14:textId="77777777" w:rsidR="00994980" w:rsidRDefault="00A41AAD">
            <w:r>
              <w:rPr>
                <w:rFonts w:eastAsiaTheme="minorEastAsia"/>
                <w:lang w:eastAsia="zh-CN"/>
              </w:rPr>
              <w:t xml:space="preserve">As we commented several times, </w:t>
            </w:r>
          </w:p>
          <w:p w14:paraId="5F6385E1" w14:textId="77777777" w:rsidR="00994980" w:rsidRDefault="00A41AAD">
            <w:r>
              <w:rPr>
                <w:rFonts w:eastAsiaTheme="minorEastAsia" w:hint="eastAsia"/>
                <w:lang w:eastAsia="zh-CN"/>
              </w:rPr>
              <w:t>f</w:t>
            </w:r>
            <w:r>
              <w:rPr>
                <w:rFonts w:eastAsiaTheme="minorEastAsia"/>
                <w:lang w:eastAsia="zh-CN"/>
              </w:rPr>
              <w:t>irst bullet is already being considered in the simulation by companies and also the agreement cited by vivo;</w:t>
            </w:r>
          </w:p>
          <w:p w14:paraId="0813FFA7" w14:textId="77777777" w:rsidR="00994980" w:rsidRDefault="00A41AAD">
            <w:r>
              <w:rPr>
                <w:rFonts w:eastAsiaTheme="minorEastAsia" w:hint="eastAsia"/>
                <w:lang w:eastAsia="zh-CN"/>
              </w:rPr>
              <w:t>s</w:t>
            </w:r>
            <w:r>
              <w:rPr>
                <w:rFonts w:eastAsiaTheme="minorEastAsia"/>
                <w:lang w:eastAsia="zh-CN"/>
              </w:rPr>
              <w:t>econd bullet is trying to have some observation, we have different understanding on the logic, in this evaluation agenda, we did not set accuracy target and try to find the Nt satisfy such target, as clearly RAN1 agrees in day1, we did have target.</w:t>
            </w:r>
          </w:p>
          <w:p w14:paraId="02436743" w14:textId="77777777" w:rsidR="00994980" w:rsidRDefault="00A41AAD">
            <w:r>
              <w:rPr>
                <w:rFonts w:eastAsiaTheme="minorEastAsia"/>
                <w:lang w:eastAsia="zh-CN"/>
              </w:rPr>
              <w:t xml:space="preserve">The normal logic should be, we evaluate, and find different Nt, N’t can have different pos performance under these different factors.  </w:t>
            </w:r>
          </w:p>
        </w:tc>
      </w:tr>
      <w:tr w:rsidR="00994980" w14:paraId="617C8AB5" w14:textId="77777777">
        <w:tc>
          <w:tcPr>
            <w:tcW w:w="1411" w:type="dxa"/>
          </w:tcPr>
          <w:p w14:paraId="3739D72B" w14:textId="77777777" w:rsidR="00994980" w:rsidRDefault="00A41AAD">
            <w:r>
              <w:rPr>
                <w:rFonts w:eastAsiaTheme="minorEastAsia"/>
                <w:lang w:eastAsia="zh-CN"/>
              </w:rPr>
              <w:t>NOK</w:t>
            </w:r>
          </w:p>
        </w:tc>
        <w:tc>
          <w:tcPr>
            <w:tcW w:w="8574" w:type="dxa"/>
          </w:tcPr>
          <w:p w14:paraId="410057C6" w14:textId="77777777" w:rsidR="00994980" w:rsidRDefault="00A41AAD">
            <w:pPr>
              <w:rPr>
                <w:lang w:eastAsia="ja-JP"/>
              </w:rPr>
            </w:pPr>
            <w:r>
              <w:rPr>
                <w:lang w:eastAsia="ja-JP"/>
              </w:rPr>
              <w:t xml:space="preserve">We understand that this proposal aims to encourage companies to evaluate scenarios with different values for </w:t>
            </w:r>
            <w:r>
              <w:rPr>
                <w:lang w:val="en-US" w:eastAsia="ja-JP"/>
              </w:rPr>
              <w:t>N’</w:t>
            </w:r>
            <w:r>
              <w:rPr>
                <w:vertAlign w:val="subscript"/>
                <w:lang w:val="en-US" w:eastAsia="ja-JP"/>
              </w:rPr>
              <w:t>t</w:t>
            </w:r>
            <w:r>
              <w:rPr>
                <w:lang w:val="en-US" w:eastAsia="ja-JP"/>
              </w:rPr>
              <w:t xml:space="preserve"> and N</w:t>
            </w:r>
            <w:r>
              <w:rPr>
                <w:vertAlign w:val="subscript"/>
                <w:lang w:val="en-US" w:eastAsia="ja-JP"/>
              </w:rPr>
              <w:t xml:space="preserve">t, </w:t>
            </w:r>
            <w:r>
              <w:rPr>
                <w:lang w:eastAsia="ja-JP"/>
              </w:rPr>
              <w:t xml:space="preserve">and better explain and introduce the term </w:t>
            </w:r>
            <w:r>
              <w:rPr>
                <w:b/>
                <w:bCs/>
                <w:lang w:eastAsia="ja-JP"/>
              </w:rPr>
              <w:t>subsampling</w:t>
            </w:r>
            <w:r>
              <w:rPr>
                <w:lang w:eastAsia="ja-JP"/>
              </w:rPr>
              <w:t>. Thus, we need to update previous proposal or generate a new proposal with details on the term subsampling.</w:t>
            </w:r>
            <w:r>
              <w:rPr>
                <w:lang w:eastAsia="ja-JP"/>
              </w:rPr>
              <w:br/>
            </w:r>
            <w:r>
              <w:rPr>
                <w:lang w:eastAsia="ja-JP"/>
              </w:rPr>
              <w:br/>
              <w:t>The second main bullet could be delayed as main content of a future Observation to be done on the next meeting.</w:t>
            </w:r>
          </w:p>
          <w:p w14:paraId="453427E3" w14:textId="77777777" w:rsidR="00994980" w:rsidRDefault="00A41AAD">
            <w:pPr>
              <w:rPr>
                <w:lang w:eastAsia="ja-JP"/>
              </w:rPr>
            </w:pPr>
            <w:r>
              <w:rPr>
                <w:lang w:eastAsia="ja-JP"/>
              </w:rPr>
              <w:t>To FL. We proposed an extra sub-bullet in our previous comment which has impact on the input model size. Why it cannot be considered as complementary simulation scenario?.</w:t>
            </w:r>
          </w:p>
          <w:p w14:paraId="7CEB0AF3"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Pr>
                <w:color w:val="FF0000"/>
                <w:lang w:val="en-GB"/>
              </w:rPr>
              <w:t xml:space="preserve">(one dimension of the model input is fixed to </w:t>
            </w:r>
            <w:r>
              <w:rPr>
                <w:highlight w:val="yellow"/>
                <w:lang w:val="en-US"/>
              </w:rPr>
              <w:t>N’</w:t>
            </w:r>
            <w:r>
              <w:rPr>
                <w:highlight w:val="yellow"/>
                <w:vertAlign w:val="subscript"/>
                <w:lang w:val="en-US"/>
              </w:rPr>
              <w:t>t</w:t>
            </w:r>
            <w:r>
              <w:rPr>
                <w:color w:val="FF0000"/>
                <w:lang w:val="en-GB"/>
              </w:rPr>
              <w:t>).</w:t>
            </w:r>
          </w:p>
          <w:p w14:paraId="60100429" w14:textId="77777777" w:rsidR="00994980" w:rsidRDefault="00994980"/>
        </w:tc>
      </w:tr>
      <w:tr w:rsidR="00994980" w14:paraId="67A4EB43" w14:textId="77777777">
        <w:tc>
          <w:tcPr>
            <w:tcW w:w="1411" w:type="dxa"/>
          </w:tcPr>
          <w:p w14:paraId="01E23E97" w14:textId="77777777" w:rsidR="00994980" w:rsidRDefault="00A41AAD">
            <w:r>
              <w:rPr>
                <w:rFonts w:eastAsiaTheme="minorEastAsia"/>
                <w:lang w:eastAsia="zh-CN"/>
              </w:rPr>
              <w:t>HW/HiSi</w:t>
            </w:r>
          </w:p>
        </w:tc>
        <w:tc>
          <w:tcPr>
            <w:tcW w:w="8574" w:type="dxa"/>
          </w:tcPr>
          <w:p w14:paraId="5F87CB7E" w14:textId="77777777" w:rsidR="00994980" w:rsidRDefault="00A41AAD">
            <w:pPr>
              <w:rPr>
                <w:lang w:eastAsia="ja-JP"/>
              </w:rPr>
            </w:pPr>
            <w:r>
              <w:rPr>
                <w:lang w:eastAsia="ja-JP"/>
              </w:rPr>
              <w:t>Support.</w:t>
            </w:r>
          </w:p>
          <w:p w14:paraId="77969A28" w14:textId="77777777" w:rsidR="00994980" w:rsidRDefault="00A41AAD">
            <w:pPr>
              <w:rPr>
                <w:lang w:eastAsia="ja-JP"/>
              </w:rPr>
            </w:pPr>
            <w:r>
              <w:rPr>
                <w:lang w:eastAsia="ja-JP"/>
              </w:rPr>
              <w:t>Regarding vivo’s comment, we see the first bullet point not in contradiction with the already made agreement. But we would also be fine to only cpature the second bullet point.</w:t>
            </w:r>
          </w:p>
        </w:tc>
      </w:tr>
      <w:tr w:rsidR="00994980" w14:paraId="5F36C440" w14:textId="77777777">
        <w:tc>
          <w:tcPr>
            <w:tcW w:w="1411" w:type="dxa"/>
          </w:tcPr>
          <w:p w14:paraId="3CE2578F" w14:textId="77777777" w:rsidR="00994980" w:rsidRDefault="00A41AAD">
            <w:r>
              <w:rPr>
                <w:rFonts w:eastAsiaTheme="minorEastAsia"/>
                <w:lang w:eastAsia="zh-CN"/>
              </w:rPr>
              <w:t>Apple</w:t>
            </w:r>
          </w:p>
        </w:tc>
        <w:tc>
          <w:tcPr>
            <w:tcW w:w="8574" w:type="dxa"/>
          </w:tcPr>
          <w:p w14:paraId="5245EA35" w14:textId="77777777" w:rsidR="00994980" w:rsidRDefault="00A41AAD">
            <w:pPr>
              <w:rPr>
                <w:lang w:eastAsia="ja-JP"/>
              </w:rPr>
            </w:pPr>
            <w:r>
              <w:rPr>
                <w:lang w:eastAsia="ja-JP"/>
              </w:rPr>
              <w:t>Modify „</w:t>
            </w:r>
            <w:r>
              <w:rPr>
                <w:lang w:val="en-GB"/>
              </w:rPr>
              <w:t xml:space="preserve"> required measurement size” to “required measurement size </w:t>
            </w:r>
            <w:r>
              <w:rPr>
                <w:color w:val="FF0000"/>
                <w:lang w:val="en-GB"/>
              </w:rPr>
              <w:t>for acceptable performance</w:t>
            </w:r>
            <w:r>
              <w:rPr>
                <w:lang w:val="en-GB"/>
              </w:rPr>
              <w:t>” given that we do not have a performance target.</w:t>
            </w:r>
          </w:p>
        </w:tc>
      </w:tr>
    </w:tbl>
    <w:p w14:paraId="5313B2A6" w14:textId="77777777" w:rsidR="00994980" w:rsidRDefault="00994980"/>
    <w:p w14:paraId="35B97D9F" w14:textId="77777777" w:rsidR="00994980" w:rsidRDefault="00994980"/>
    <w:p w14:paraId="28150525" w14:textId="77777777" w:rsidR="00994980" w:rsidRDefault="00A41AAD">
      <w:r>
        <w:t>For proposal 3.7-2, it is updated to the following, considering companies comments.</w:t>
      </w:r>
    </w:p>
    <w:p w14:paraId="497321C0" w14:textId="77777777" w:rsidR="00994980" w:rsidRDefault="00A41AAD">
      <w:pPr>
        <w:pStyle w:val="ListParagraph"/>
        <w:numPr>
          <w:ilvl w:val="0"/>
          <w:numId w:val="38"/>
        </w:numPr>
        <w:rPr>
          <w:lang w:val="en-US"/>
        </w:rPr>
      </w:pPr>
      <w:r>
        <w:rPr>
          <w:lang w:val="en-US"/>
        </w:rPr>
        <w:t xml:space="preserve">To ZTE: If following existing spec for Alternative 2-B, </w:t>
      </w:r>
      <w:proofErr w:type="gramStart"/>
      <w:r>
        <w:rPr>
          <w:lang w:val="en-US"/>
        </w:rPr>
        <w:t>actually the</w:t>
      </w:r>
      <w:proofErr w:type="gramEnd"/>
      <w:r>
        <w:rPr>
          <w:lang w:val="en-US"/>
        </w:rPr>
        <w:t xml:space="preserve"> first path and additional path are treated differently, e.g., the additional paths are provided in the format of relative path delay. If everybody is OK not to worry about such details, we can just simplify to Alternative 2 for evaluations. </w:t>
      </w:r>
    </w:p>
    <w:p w14:paraId="60E29D43" w14:textId="77777777" w:rsidR="00994980" w:rsidRDefault="00A41AAD">
      <w:pPr>
        <w:pStyle w:val="ListParagraph"/>
        <w:numPr>
          <w:ilvl w:val="0"/>
          <w:numId w:val="38"/>
        </w:numPr>
        <w:rPr>
          <w:lang w:val="en-US"/>
        </w:rPr>
      </w:pPr>
      <w:r>
        <w:rPr>
          <w:lang w:val="en-US"/>
        </w:rPr>
        <w:t xml:space="preserve">To QC: Alternative 2 is intended to encourage companies to evaluate using reporting </w:t>
      </w:r>
      <w:proofErr w:type="gramStart"/>
      <w:r>
        <w:rPr>
          <w:lang w:val="en-US"/>
        </w:rPr>
        <w:t>similar to</w:t>
      </w:r>
      <w:proofErr w:type="gramEnd"/>
      <w:r>
        <w:rPr>
          <w:lang w:val="en-US"/>
        </w:rPr>
        <w:t xml:space="preserve"> those in current spec. It does not seem possible at this point to ask companies to directly adopt existing multipath reporting as baseline input type. RAN1 can further discuss after more analysis is done, including overhead size. Add a note to emphasize that Alternative 2 reflects the method used in existing multipath reporting. </w:t>
      </w:r>
    </w:p>
    <w:p w14:paraId="70B7FD5C" w14:textId="77777777" w:rsidR="00994980" w:rsidRDefault="00A41AAD">
      <w:pPr>
        <w:pStyle w:val="ListParagraph"/>
        <w:numPr>
          <w:ilvl w:val="0"/>
          <w:numId w:val="38"/>
        </w:numPr>
        <w:rPr>
          <w:lang w:val="en-US"/>
        </w:rPr>
      </w:pPr>
      <w:r>
        <w:rPr>
          <w:lang w:val="en-US"/>
        </w:rPr>
        <w:t xml:space="preserve">To vivo: Agree that LPP/NRPPa </w:t>
      </w:r>
      <w:r>
        <w:rPr>
          <w:lang w:val="en-US"/>
        </w:rPr>
        <w:pgNum/>
      </w:r>
      <w:r>
        <w:rPr>
          <w:lang w:val="en-US"/>
        </w:rPr>
        <w:t>ignaling is not in RAN1 domain. The format is only for model input study.</w:t>
      </w:r>
    </w:p>
    <w:p w14:paraId="5D7FB372" w14:textId="77777777" w:rsidR="00994980" w:rsidRDefault="00A41AAD">
      <w:pPr>
        <w:pStyle w:val="ListParagraph"/>
        <w:numPr>
          <w:ilvl w:val="0"/>
          <w:numId w:val="38"/>
        </w:numPr>
        <w:rPr>
          <w:lang w:val="en-US"/>
        </w:rPr>
      </w:pPr>
      <w:r>
        <w:rPr>
          <w:lang w:val="en-US"/>
        </w:rPr>
        <w:t>For Alternative 1, added a note on timing granularity since this is how the bitmap map to timing values.</w:t>
      </w:r>
    </w:p>
    <w:p w14:paraId="07141487" w14:textId="77777777" w:rsidR="00994980" w:rsidRDefault="00994980"/>
    <w:p w14:paraId="2864390A" w14:textId="77777777" w:rsidR="00994980" w:rsidRDefault="00A41AAD">
      <w:pPr>
        <w:rPr>
          <w:b/>
          <w:bCs/>
          <w:u w:val="single"/>
        </w:rPr>
      </w:pPr>
      <w:r>
        <w:rPr>
          <w:b/>
          <w:bCs/>
          <w:highlight w:val="yellow"/>
          <w:u w:val="single"/>
        </w:rPr>
        <w:t>Proposal 3.8-2</w:t>
      </w:r>
    </w:p>
    <w:p w14:paraId="27ECFEBD" w14:textId="77777777" w:rsidR="00994980" w:rsidRDefault="00A41AAD">
      <w:r>
        <w:t xml:space="preserve">For </w:t>
      </w:r>
      <w:r>
        <w:rPr>
          <w:color w:val="FF0000"/>
        </w:rPr>
        <w:t xml:space="preserve">evaluation of </w:t>
      </w:r>
      <w:r>
        <w:t xml:space="preserve">AI/ML based positioning, if subsampling is used, the multipath timing can be provided in the following formats </w:t>
      </w:r>
      <w:r>
        <w:rPr>
          <w:color w:val="FF0000"/>
        </w:rPr>
        <w:t>for model input</w:t>
      </w:r>
      <w:r>
        <w:t xml:space="preserve">. </w:t>
      </w:r>
    </w:p>
    <w:p w14:paraId="49F564C9" w14:textId="77777777" w:rsidR="00994980" w:rsidRDefault="00A41AAD">
      <w:pPr>
        <w:pStyle w:val="ListParagraph"/>
        <w:numPr>
          <w:ilvl w:val="0"/>
          <w:numId w:val="38"/>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proofErr w:type="gramStart"/>
      <w:r>
        <w:rPr>
          <w:lang w:val="en-US"/>
        </w:rPr>
        <w:t>N’</w:t>
      </w:r>
      <w:r>
        <w:rPr>
          <w:vertAlign w:val="subscript"/>
          <w:lang w:val="en-US"/>
        </w:rPr>
        <w:t>t</w:t>
      </w:r>
      <w:r>
        <w:rPr>
          <w:lang w:val="en-GB"/>
        </w:rPr>
        <w:t xml:space="preserve"> )</w:t>
      </w:r>
      <w:proofErr w:type="gramEnd"/>
      <w:r>
        <w:rPr>
          <w:lang w:val="en-GB"/>
        </w:rPr>
        <w:t xml:space="preserve"> bits are set to 0.  </w:t>
      </w:r>
    </w:p>
    <w:p w14:paraId="662861D6" w14:textId="77777777" w:rsidR="00994980" w:rsidRDefault="00A41AAD">
      <w:pPr>
        <w:pStyle w:val="ListParagraph"/>
        <w:numPr>
          <w:ilvl w:val="1"/>
          <w:numId w:val="38"/>
        </w:numPr>
        <w:rPr>
          <w:rFonts w:eastAsia="Times New Roman"/>
          <w:color w:val="FF0000"/>
          <w:lang w:val="en-US"/>
        </w:rPr>
      </w:pPr>
      <w:r>
        <w:rPr>
          <w:color w:val="FF0000"/>
          <w:lang w:val="en-GB"/>
        </w:rPr>
        <w:t xml:space="preserve">Note: for Alternative 1, proponent companies report the timing granularity used together with the bitmap. </w:t>
      </w:r>
    </w:p>
    <w:p w14:paraId="363E4162" w14:textId="77777777" w:rsidR="00994980" w:rsidRDefault="00A41AAD">
      <w:pPr>
        <w:pStyle w:val="ListParagraph"/>
        <w:numPr>
          <w:ilvl w:val="0"/>
          <w:numId w:val="38"/>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0D5F22FF" w14:textId="77777777" w:rsidR="00994980" w:rsidRDefault="00A41AAD">
      <w:pPr>
        <w:pStyle w:val="ListParagraph"/>
        <w:numPr>
          <w:ilvl w:val="1"/>
          <w:numId w:val="38"/>
        </w:numPr>
        <w:rPr>
          <w:rFonts w:eastAsia="Times New Roman"/>
          <w:color w:val="FF0000"/>
          <w:lang w:val="en-US"/>
        </w:rPr>
      </w:pPr>
      <w:r>
        <w:rPr>
          <w:color w:val="FF0000"/>
          <w:lang w:val="en-GB"/>
        </w:rPr>
        <w:t>Note:</w:t>
      </w:r>
      <w:r>
        <w:rPr>
          <w:rFonts w:eastAsia="Times New Roman"/>
          <w:color w:val="FF0000"/>
          <w:lang w:val="en-US"/>
        </w:rPr>
        <w:t xml:space="preserve"> Alternative 2 reflects the method used in the </w:t>
      </w:r>
      <w:r>
        <w:rPr>
          <w:color w:val="FF0000"/>
          <w:lang w:val="en-US"/>
        </w:rPr>
        <w:t>existing reporting of multipath timing.</w:t>
      </w:r>
    </w:p>
    <w:p w14:paraId="15CE54AD" w14:textId="77777777" w:rsidR="00994980" w:rsidRDefault="00A41AAD">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A: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one group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timing values. The first detected path is not differentiated from the additional paths.</w:t>
      </w:r>
    </w:p>
    <w:p w14:paraId="279321A1" w14:textId="77777777" w:rsidR="00994980" w:rsidRDefault="00A41AAD">
      <w:pPr>
        <w:pStyle w:val="ListParagraph"/>
        <w:numPr>
          <w:ilvl w:val="1"/>
          <w:numId w:val="38"/>
        </w:numPr>
        <w:rPr>
          <w:rFonts w:eastAsia="Times New Roman"/>
          <w:strike/>
          <w:highlight w:val="lightGray"/>
          <w:lang w:val="en-US"/>
        </w:rPr>
      </w:pPr>
      <w:r>
        <w:rPr>
          <w:strike/>
          <w:highlight w:val="lightGray"/>
          <w:lang w:val="en-GB"/>
        </w:rPr>
        <w:t>Alternative 2-</w:t>
      </w:r>
      <w:r>
        <w:rPr>
          <w:rFonts w:eastAsia="Times New Roman"/>
          <w:strike/>
          <w:highlight w:val="lightGray"/>
          <w:lang w:val="en-US"/>
        </w:rPr>
        <w:t xml:space="preserve">B: The set of </w:t>
      </w:r>
      <w:r>
        <w:rPr>
          <w:strike/>
          <w:highlight w:val="lightGray"/>
          <w:lang w:val="en-US"/>
        </w:rPr>
        <w:t>N’</w:t>
      </w:r>
      <w:r>
        <w:rPr>
          <w:strike/>
          <w:highlight w:val="lightGray"/>
          <w:vertAlign w:val="subscript"/>
          <w:lang w:val="en-US"/>
        </w:rPr>
        <w:t>t</w:t>
      </w:r>
      <w:r>
        <w:rPr>
          <w:rFonts w:eastAsia="Times New Roman"/>
          <w:strike/>
          <w:highlight w:val="lightGray"/>
          <w:lang w:val="en-US"/>
        </w:rPr>
        <w:t xml:space="preserve"> paths are provided in two parts, i.e., the first detected path and </w:t>
      </w:r>
      <w:r>
        <w:rPr>
          <w:rFonts w:eastAsia="Times New Roman"/>
          <w:strike/>
          <w:highlight w:val="lightGray"/>
          <w:lang w:val="en-GB"/>
        </w:rPr>
        <w:t>(</w:t>
      </w:r>
      <w:r>
        <w:rPr>
          <w:strike/>
          <w:highlight w:val="lightGray"/>
          <w:lang w:val="en-US"/>
        </w:rPr>
        <w:t>N’</w:t>
      </w:r>
      <w:r>
        <w:rPr>
          <w:strike/>
          <w:highlight w:val="lightGray"/>
          <w:vertAlign w:val="subscript"/>
          <w:lang w:val="en-US"/>
        </w:rPr>
        <w:t>t</w:t>
      </w:r>
      <w:r>
        <w:rPr>
          <w:rFonts w:eastAsia="Times New Roman"/>
          <w:strike/>
          <w:highlight w:val="lightGray"/>
          <w:lang w:val="en-GB"/>
        </w:rPr>
        <w:t xml:space="preserve"> -1) additional paths.</w:t>
      </w:r>
    </w:p>
    <w:p w14:paraId="527DDA7B"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3054122D" w14:textId="77777777">
        <w:tc>
          <w:tcPr>
            <w:tcW w:w="1418" w:type="dxa"/>
          </w:tcPr>
          <w:p w14:paraId="413374FA" w14:textId="77777777" w:rsidR="00994980" w:rsidRDefault="00994980">
            <w:pPr>
              <w:rPr>
                <w:b/>
              </w:rPr>
            </w:pPr>
          </w:p>
        </w:tc>
        <w:tc>
          <w:tcPr>
            <w:tcW w:w="8572" w:type="dxa"/>
          </w:tcPr>
          <w:p w14:paraId="6E1B81EB" w14:textId="77777777" w:rsidR="00994980" w:rsidRDefault="00A41AAD">
            <w:pPr>
              <w:jc w:val="center"/>
              <w:rPr>
                <w:b/>
                <w:lang w:val="zh-CN"/>
              </w:rPr>
            </w:pPr>
            <w:r>
              <w:rPr>
                <w:rFonts w:hint="eastAsia"/>
                <w:b/>
                <w:lang w:val="zh-CN"/>
              </w:rPr>
              <w:t>Company</w:t>
            </w:r>
          </w:p>
        </w:tc>
      </w:tr>
      <w:tr w:rsidR="00994980" w14:paraId="55C9DDDF" w14:textId="77777777">
        <w:tc>
          <w:tcPr>
            <w:tcW w:w="1418" w:type="dxa"/>
          </w:tcPr>
          <w:p w14:paraId="244A214A" w14:textId="77777777" w:rsidR="00994980" w:rsidRDefault="00A41AAD">
            <w:pPr>
              <w:rPr>
                <w:lang w:val="zh-CN"/>
              </w:rPr>
            </w:pPr>
            <w:r>
              <w:rPr>
                <w:rFonts w:hint="eastAsia"/>
                <w:lang w:val="zh-CN"/>
              </w:rPr>
              <w:t>Support</w:t>
            </w:r>
          </w:p>
        </w:tc>
        <w:tc>
          <w:tcPr>
            <w:tcW w:w="8572" w:type="dxa"/>
          </w:tcPr>
          <w:p w14:paraId="4AEBDEA9" w14:textId="77777777" w:rsidR="00994980" w:rsidRDefault="00994980"/>
        </w:tc>
      </w:tr>
      <w:tr w:rsidR="00994980" w14:paraId="6EEDB890" w14:textId="77777777">
        <w:tc>
          <w:tcPr>
            <w:tcW w:w="1418" w:type="dxa"/>
          </w:tcPr>
          <w:p w14:paraId="3C51A41B" w14:textId="77777777" w:rsidR="00994980" w:rsidRDefault="00A41AAD">
            <w:pPr>
              <w:rPr>
                <w:lang w:val="zh-CN"/>
              </w:rPr>
            </w:pPr>
            <w:r>
              <w:rPr>
                <w:rFonts w:hint="eastAsia"/>
                <w:lang w:val="zh-CN"/>
              </w:rPr>
              <w:t>Not support</w:t>
            </w:r>
          </w:p>
        </w:tc>
        <w:tc>
          <w:tcPr>
            <w:tcW w:w="8572" w:type="dxa"/>
          </w:tcPr>
          <w:p w14:paraId="23116F76" w14:textId="77777777" w:rsidR="00994980" w:rsidRDefault="00A41AAD">
            <w:r>
              <w:t>vivo</w:t>
            </w:r>
          </w:p>
        </w:tc>
      </w:tr>
    </w:tbl>
    <w:p w14:paraId="30CE5D1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6A65A4C" w14:textId="77777777">
        <w:tc>
          <w:tcPr>
            <w:tcW w:w="1411" w:type="dxa"/>
          </w:tcPr>
          <w:p w14:paraId="77D5B057" w14:textId="77777777" w:rsidR="00994980" w:rsidRDefault="00A41AAD">
            <w:pPr>
              <w:rPr>
                <w:b/>
                <w:bCs/>
                <w:lang w:eastAsia="ja-JP"/>
              </w:rPr>
            </w:pPr>
            <w:r>
              <w:rPr>
                <w:b/>
                <w:bCs/>
                <w:lang w:eastAsia="ja-JP"/>
              </w:rPr>
              <w:t>Company</w:t>
            </w:r>
          </w:p>
        </w:tc>
        <w:tc>
          <w:tcPr>
            <w:tcW w:w="8574" w:type="dxa"/>
          </w:tcPr>
          <w:p w14:paraId="5BDADEE8" w14:textId="77777777" w:rsidR="00994980" w:rsidRDefault="00A41AAD">
            <w:pPr>
              <w:jc w:val="center"/>
              <w:rPr>
                <w:b/>
                <w:bCs/>
                <w:lang w:eastAsia="ja-JP"/>
              </w:rPr>
            </w:pPr>
            <w:r>
              <w:rPr>
                <w:b/>
                <w:bCs/>
                <w:lang w:eastAsia="ja-JP"/>
              </w:rPr>
              <w:t>Comments</w:t>
            </w:r>
          </w:p>
        </w:tc>
      </w:tr>
      <w:tr w:rsidR="00994980" w14:paraId="65603E02" w14:textId="77777777">
        <w:tc>
          <w:tcPr>
            <w:tcW w:w="1411" w:type="dxa"/>
          </w:tcPr>
          <w:p w14:paraId="66E304A7" w14:textId="77777777" w:rsidR="00994980" w:rsidRDefault="00A41AAD">
            <w:pPr>
              <w:rPr>
                <w:lang w:eastAsia="ja-JP"/>
              </w:rPr>
            </w:pPr>
            <w:r>
              <w:rPr>
                <w:rFonts w:eastAsia="SimSun" w:hint="eastAsia"/>
                <w:lang w:eastAsia="zh-CN"/>
              </w:rPr>
              <w:t>CATT</w:t>
            </w:r>
          </w:p>
        </w:tc>
        <w:tc>
          <w:tcPr>
            <w:tcW w:w="8574" w:type="dxa"/>
          </w:tcPr>
          <w:p w14:paraId="2E365C00" w14:textId="77777777" w:rsidR="00994980" w:rsidRDefault="00A41AAD">
            <w:pPr>
              <w:rPr>
                <w:rFonts w:eastAsia="SimSun"/>
              </w:rPr>
            </w:pPr>
            <w:r>
              <w:rPr>
                <w:rFonts w:eastAsia="SimSun" w:hint="eastAsia"/>
                <w:lang w:eastAsia="zh-CN"/>
              </w:rPr>
              <w:t>Alt 1 and Alt 2 is has the same amount of information, but just in different form. If not mistaken, they can change to each other by simple pre-processing. Not sure there will be difference for simulation.</w:t>
            </w:r>
          </w:p>
          <w:p w14:paraId="767443F6" w14:textId="77777777" w:rsidR="00994980" w:rsidRDefault="00A41AAD">
            <w:pPr>
              <w:rPr>
                <w:lang w:eastAsia="ja-JP"/>
              </w:rPr>
            </w:pPr>
            <w:r>
              <w:rPr>
                <w:rFonts w:eastAsia="SimSun" w:hint="eastAsia"/>
                <w:lang w:eastAsia="zh-CN"/>
              </w:rPr>
              <w:t>We think this proposal is still discussing the spec impacts, which can be discussed by 9.2.4.2 or RAN2.</w:t>
            </w:r>
          </w:p>
        </w:tc>
      </w:tr>
      <w:tr w:rsidR="00994980" w14:paraId="136D7F7E" w14:textId="77777777">
        <w:tc>
          <w:tcPr>
            <w:tcW w:w="1411" w:type="dxa"/>
          </w:tcPr>
          <w:p w14:paraId="3837C67E" w14:textId="77777777" w:rsidR="00994980" w:rsidRDefault="00A41AAD">
            <w:pPr>
              <w:rPr>
                <w:lang w:eastAsia="ja-JP"/>
              </w:rPr>
            </w:pPr>
            <w:r>
              <w:rPr>
                <w:lang w:eastAsia="ja-JP"/>
              </w:rPr>
              <w:t>Vivo</w:t>
            </w:r>
          </w:p>
        </w:tc>
        <w:tc>
          <w:tcPr>
            <w:tcW w:w="8574" w:type="dxa"/>
          </w:tcPr>
          <w:p w14:paraId="4EC69B9A" w14:textId="77777777" w:rsidR="00994980" w:rsidRDefault="00A41AAD">
            <w:pPr>
              <w:rPr>
                <w:lang w:eastAsia="ja-JP"/>
              </w:rPr>
            </w:pPr>
            <w:r>
              <w:rPr>
                <w:lang w:val="en-US" w:eastAsia="ja-JP"/>
              </w:rPr>
              <w:t>I copied our previous agreement:</w:t>
            </w:r>
          </w:p>
          <w:p w14:paraId="344C35E4" w14:textId="77777777" w:rsidR="00994980" w:rsidRDefault="00A41AAD">
            <w:pPr>
              <w:rPr>
                <w:rFonts w:cs="DengXian"/>
                <w:b/>
                <w:bCs/>
                <w:highlight w:val="green"/>
                <w:u w:val="single"/>
              </w:rPr>
            </w:pPr>
            <w:r>
              <w:rPr>
                <w:rFonts w:cs="DengXian"/>
                <w:b/>
                <w:bCs/>
                <w:highlight w:val="green"/>
                <w:u w:val="single"/>
              </w:rPr>
              <w:t>Agreement</w:t>
            </w:r>
          </w:p>
          <w:p w14:paraId="6ABC4896" w14:textId="77777777" w:rsidR="00994980" w:rsidRDefault="00A41AAD">
            <w:pPr>
              <w:rPr>
                <w:lang w:eastAsia="ja-JP"/>
              </w:rPr>
            </w:pPr>
            <w:r>
              <w:rPr>
                <w:lang w:eastAsia="ja-JP"/>
              </w:rPr>
              <w:t xml:space="preserve">For both the direct AI/ML positioning and AI/ML assisted positioning, study the model input, considering the tradeoff </w:t>
            </w:r>
            <w:r>
              <w:rPr>
                <w:highlight w:val="yellow"/>
                <w:lang w:eastAsia="ja-JP"/>
              </w:rPr>
              <w:t>among model performance, model complexity and computational complexity</w:t>
            </w:r>
            <w:r>
              <w:rPr>
                <w:lang w:eastAsia="ja-JP"/>
              </w:rPr>
              <w:t>.</w:t>
            </w:r>
          </w:p>
          <w:p w14:paraId="54399DC0" w14:textId="77777777" w:rsidR="00994980" w:rsidRDefault="00A41AAD">
            <w:pPr>
              <w:pStyle w:val="ListParagraph"/>
              <w:numPr>
                <w:ilvl w:val="0"/>
                <w:numId w:val="38"/>
              </w:numPr>
              <w:rPr>
                <w:lang w:val="en-US" w:eastAsia="ja-JP"/>
              </w:rPr>
            </w:pPr>
            <w:r>
              <w:rPr>
                <w:lang w:val="en-US" w:eastAsia="ja-JP"/>
              </w:rPr>
              <w:t>The type of information to use as model input. The candidates include at least: time-domain CIR, PDP.</w:t>
            </w:r>
          </w:p>
          <w:p w14:paraId="4165A0DF" w14:textId="77777777" w:rsidR="00994980" w:rsidRDefault="00A41AAD">
            <w:pPr>
              <w:pStyle w:val="ListParagraph"/>
              <w:numPr>
                <w:ilvl w:val="0"/>
                <w:numId w:val="38"/>
              </w:numPr>
              <w:rPr>
                <w:rFonts w:cs="Calibri"/>
                <w:lang w:val="en-US" w:eastAsia="ja-JP"/>
              </w:rPr>
            </w:pPr>
            <w:r>
              <w:rPr>
                <w:rFonts w:cs="Calibri"/>
                <w:lang w:val="en-US" w:eastAsia="ja-JP"/>
              </w:rPr>
              <w:t>The dimension of model input in terms of N</w:t>
            </w:r>
            <w:r>
              <w:rPr>
                <w:rFonts w:cs="Calibri"/>
                <w:vertAlign w:val="subscript"/>
                <w:lang w:val="en-US" w:eastAsia="ja-JP"/>
              </w:rPr>
              <w:t>TRP</w:t>
            </w:r>
            <w:r>
              <w:rPr>
                <w:rFonts w:cs="Calibri"/>
                <w:lang w:val="en-US" w:eastAsia="ja-JP"/>
              </w:rPr>
              <w:t>, N</w:t>
            </w:r>
            <w:r>
              <w:rPr>
                <w:rFonts w:cs="Calibri"/>
                <w:vertAlign w:val="subscript"/>
                <w:lang w:val="en-US" w:eastAsia="ja-JP"/>
              </w:rPr>
              <w:t>t</w:t>
            </w:r>
            <w:r>
              <w:rPr>
                <w:rFonts w:cs="Calibri"/>
                <w:lang w:val="en-US" w:eastAsia="ja-JP"/>
              </w:rPr>
              <w:t>, and N</w:t>
            </w:r>
            <w:r>
              <w:rPr>
                <w:rFonts w:cs="Calibri"/>
                <w:vertAlign w:val="subscript"/>
                <w:lang w:val="en-US" w:eastAsia="ja-JP"/>
              </w:rPr>
              <w:t>t</w:t>
            </w:r>
            <w:r>
              <w:rPr>
                <w:rFonts w:cs="Calibri"/>
                <w:lang w:val="en-US" w:eastAsia="ja-JP"/>
              </w:rPr>
              <w:t>’.</w:t>
            </w:r>
          </w:p>
          <w:p w14:paraId="72D967D8" w14:textId="77777777" w:rsidR="00994980" w:rsidRDefault="00A41AAD">
            <w:pPr>
              <w:pStyle w:val="ListParagraph"/>
              <w:numPr>
                <w:ilvl w:val="0"/>
                <w:numId w:val="38"/>
              </w:numPr>
              <w:rPr>
                <w:rFonts w:cs="Calibri"/>
                <w:lang w:val="en-US" w:eastAsia="ja-JP"/>
              </w:rPr>
            </w:pPr>
            <w:r>
              <w:rPr>
                <w:rFonts w:cs="Calibri"/>
                <w:lang w:val="en-US" w:eastAsia="ja-JP"/>
              </w:rPr>
              <w:t xml:space="preserve">Note: For </w:t>
            </w:r>
            <w:r>
              <w:rPr>
                <w:lang w:val="en-US" w:eastAsia="ja-JP"/>
              </w:rPr>
              <w:t>the direct AI/ML positioning,</w:t>
            </w:r>
            <w:r>
              <w:rPr>
                <w:rFonts w:cs="Calibri"/>
                <w:lang w:val="en-US" w:eastAsia="ja-JP"/>
              </w:rPr>
              <w:t xml:space="preserve"> model input size has impact to signaling overhead for model inference.</w:t>
            </w:r>
          </w:p>
          <w:p w14:paraId="1971CBB2" w14:textId="77777777" w:rsidR="00994980" w:rsidRDefault="00994980">
            <w:pPr>
              <w:rPr>
                <w:lang w:eastAsia="ja-JP"/>
              </w:rPr>
            </w:pPr>
          </w:p>
          <w:p w14:paraId="3DA039D1" w14:textId="77777777" w:rsidR="00994980" w:rsidRDefault="00A41AAD">
            <w:pPr>
              <w:rPr>
                <w:lang w:eastAsia="ja-JP"/>
              </w:rPr>
            </w:pPr>
            <w:r>
              <w:rPr>
                <w:lang w:val="en-US" w:eastAsia="ja-JP"/>
              </w:rPr>
              <w:t>It seems moderator only picked one aspect (reporting format of multipath timing) which is related to model input size, which itself is part of note in previous agreement. While there’s no proposal made to capture evaluation results/study on performance (much more important aspect in my opinion) w.r.t. model input type.</w:t>
            </w:r>
          </w:p>
          <w:p w14:paraId="46D6CBB6" w14:textId="77777777" w:rsidR="00994980" w:rsidRDefault="00A41AAD">
            <w:pPr>
              <w:rPr>
                <w:lang w:eastAsia="ja-JP"/>
              </w:rPr>
            </w:pPr>
            <w:r>
              <w:rPr>
                <w:lang w:val="en-US" w:eastAsia="ja-JP"/>
              </w:rPr>
              <w:t xml:space="preserve">I’d like to remind the group, details of measurement report in LPP/NRPPa </w:t>
            </w:r>
            <w:proofErr w:type="gramStart"/>
            <w:r>
              <w:rPr>
                <w:lang w:val="en-US" w:eastAsia="ja-JP"/>
              </w:rPr>
              <w:t>is</w:t>
            </w:r>
            <w:proofErr w:type="gramEnd"/>
            <w:r>
              <w:rPr>
                <w:lang w:val="en-US" w:eastAsia="ja-JP"/>
              </w:rPr>
              <w:t xml:space="preserve"> not in RAN1’s scope. Just one example, the multi-path timing report referred by moderator as the report for DP, </w:t>
            </w:r>
            <w:r>
              <w:rPr>
                <w:i/>
                <w:lang w:val="en-US" w:eastAsia="ja-JP"/>
              </w:rPr>
              <w:t>AdditionalPathList</w:t>
            </w:r>
            <w:r>
              <w:rPr>
                <w:lang w:val="en-US" w:eastAsia="ja-JP"/>
              </w:rPr>
              <w:t xml:space="preserve">, this measurement report was NOT even agreed in RAN1 during Rel-16/17. While other WGs made the decision all by themselves including how many additional </w:t>
            </w:r>
            <w:proofErr w:type="gramStart"/>
            <w:r>
              <w:rPr>
                <w:lang w:val="en-US" w:eastAsia="ja-JP"/>
              </w:rPr>
              <w:t>path</w:t>
            </w:r>
            <w:proofErr w:type="gramEnd"/>
            <w:r>
              <w:rPr>
                <w:lang w:val="en-US" w:eastAsia="ja-JP"/>
              </w:rPr>
              <w:t xml:space="preserve"> and all those reporting details. </w:t>
            </w:r>
          </w:p>
          <w:p w14:paraId="3951D537" w14:textId="77777777" w:rsidR="00994980" w:rsidRDefault="00A41AAD">
            <w:pPr>
              <w:rPr>
                <w:lang w:eastAsia="ja-JP"/>
              </w:rPr>
            </w:pPr>
            <w:r>
              <w:rPr>
                <w:lang w:val="en-US" w:eastAsia="ja-JP"/>
              </w:rPr>
              <w:t>In summary, we have serious concern on the direction of evaluation discussion where the moderator emphasized aspects and/or evaluation tasks which in the end are NOT in RAN1’s scope.</w:t>
            </w:r>
          </w:p>
        </w:tc>
      </w:tr>
      <w:tr w:rsidR="00994980" w14:paraId="505289BF" w14:textId="77777777">
        <w:tc>
          <w:tcPr>
            <w:tcW w:w="1411" w:type="dxa"/>
          </w:tcPr>
          <w:p w14:paraId="6AC0B673" w14:textId="77777777" w:rsidR="00994980" w:rsidRDefault="00A41AAD">
            <w:r>
              <w:rPr>
                <w:rFonts w:eastAsiaTheme="minorEastAsia"/>
                <w:lang w:eastAsia="zh-CN"/>
              </w:rPr>
              <w:t xml:space="preserve">Samsung </w:t>
            </w:r>
          </w:p>
        </w:tc>
        <w:tc>
          <w:tcPr>
            <w:tcW w:w="8574" w:type="dxa"/>
          </w:tcPr>
          <w:p w14:paraId="7E244406" w14:textId="77777777" w:rsidR="00994980" w:rsidRDefault="00A41AAD">
            <w:r>
              <w:rPr>
                <w:rFonts w:eastAsiaTheme="minorEastAsia"/>
                <w:lang w:eastAsia="zh-CN"/>
              </w:rPr>
              <w:t>„</w:t>
            </w:r>
            <w:r>
              <w:t xml:space="preserve">For </w:t>
            </w:r>
            <w:r>
              <w:rPr>
                <w:color w:val="FF0000"/>
              </w:rPr>
              <w:t xml:space="preserve">evaluation of </w:t>
            </w:r>
            <w:r>
              <w:t>AI/ML based positioning, if subsampling is used,</w:t>
            </w:r>
            <w:r>
              <w:rPr>
                <w:rFonts w:eastAsiaTheme="minorEastAsia"/>
                <w:lang w:eastAsia="zh-CN"/>
              </w:rPr>
              <w:t>“ -&gt; „</w:t>
            </w:r>
            <w:r>
              <w:t xml:space="preserve">For </w:t>
            </w:r>
            <w:r>
              <w:rPr>
                <w:color w:val="FF0000"/>
              </w:rPr>
              <w:t xml:space="preserve">evaluation of </w:t>
            </w:r>
            <w:r>
              <w:t xml:space="preserve">AI/ML based positioning </w:t>
            </w:r>
            <w:r>
              <w:rPr>
                <w:color w:val="00B0F0"/>
              </w:rPr>
              <w:t>using Nt and N’t,</w:t>
            </w:r>
            <w:r>
              <w:t xml:space="preserve"> </w:t>
            </w:r>
            <w:r>
              <w:rPr>
                <w:strike/>
                <w:color w:val="00B0F0"/>
              </w:rPr>
              <w:t>if subsampling is used,</w:t>
            </w:r>
            <w:r>
              <w:rPr>
                <w:rFonts w:eastAsiaTheme="minorEastAsia"/>
                <w:lang w:eastAsia="zh-CN"/>
              </w:rPr>
              <w:t>“</w:t>
            </w:r>
          </w:p>
        </w:tc>
      </w:tr>
      <w:tr w:rsidR="00994980" w14:paraId="60F352FD" w14:textId="77777777">
        <w:tc>
          <w:tcPr>
            <w:tcW w:w="1411" w:type="dxa"/>
          </w:tcPr>
          <w:p w14:paraId="097B5010" w14:textId="77777777" w:rsidR="00994980" w:rsidRDefault="00A41AAD">
            <w:r>
              <w:rPr>
                <w:lang w:eastAsia="ja-JP"/>
              </w:rPr>
              <w:t>NOK</w:t>
            </w:r>
          </w:p>
        </w:tc>
        <w:tc>
          <w:tcPr>
            <w:tcW w:w="8574" w:type="dxa"/>
          </w:tcPr>
          <w:p w14:paraId="5ABB29F6" w14:textId="77777777" w:rsidR="00994980" w:rsidRDefault="00A41AAD">
            <w:pPr>
              <w:rPr>
                <w:lang w:eastAsia="ja-JP"/>
              </w:rPr>
            </w:pPr>
            <w:r>
              <w:rPr>
                <w:lang w:eastAsia="ja-JP"/>
              </w:rPr>
              <w:t>To FL. Can you clarify the following points?</w:t>
            </w:r>
          </w:p>
          <w:p w14:paraId="5945AC64" w14:textId="77777777" w:rsidR="00994980" w:rsidRDefault="00A41AAD">
            <w:r>
              <w:rPr>
                <w:lang w:eastAsia="ja-JP"/>
              </w:rPr>
              <w:t>What is the difference in terms of evaluation beween Alt 1 and Alt 2 ?. What is the impact of Alt 1 and Alt 2 in terms of input model size?.</w:t>
            </w:r>
          </w:p>
        </w:tc>
      </w:tr>
      <w:tr w:rsidR="00994980" w14:paraId="58D2F1F0" w14:textId="77777777">
        <w:tc>
          <w:tcPr>
            <w:tcW w:w="1411" w:type="dxa"/>
          </w:tcPr>
          <w:p w14:paraId="71C3ABDE" w14:textId="77777777" w:rsidR="00994980" w:rsidRDefault="00A41AAD">
            <w:pPr>
              <w:rPr>
                <w:lang w:eastAsia="ja-JP"/>
              </w:rPr>
            </w:pPr>
            <w:r>
              <w:rPr>
                <w:lang w:eastAsia="ja-JP"/>
              </w:rPr>
              <w:t>Hw/HiSi</w:t>
            </w:r>
          </w:p>
        </w:tc>
        <w:tc>
          <w:tcPr>
            <w:tcW w:w="8574" w:type="dxa"/>
          </w:tcPr>
          <w:p w14:paraId="7AA55C6E" w14:textId="77777777" w:rsidR="00994980" w:rsidRDefault="00A41AAD">
            <w:pPr>
              <w:rPr>
                <w:lang w:eastAsia="ja-JP"/>
              </w:rPr>
            </w:pPr>
            <w:r>
              <w:rPr>
                <w:lang w:eastAsia="ja-JP"/>
              </w:rPr>
              <w:t xml:space="preserve">We are not sure why the reporting format should be mandated here in the evaluations. </w:t>
            </w:r>
          </w:p>
          <w:p w14:paraId="34D7E0AC" w14:textId="77777777" w:rsidR="00994980" w:rsidRDefault="00A41AAD">
            <w:pPr>
              <w:rPr>
                <w:lang w:eastAsia="ja-JP"/>
              </w:rPr>
            </w:pPr>
            <w:r>
              <w:rPr>
                <w:lang w:eastAsia="ja-JP"/>
              </w:rPr>
              <w:t>We think that companies can analyze the overhead and the report/explain which kind of format they have used.</w:t>
            </w:r>
          </w:p>
        </w:tc>
      </w:tr>
      <w:tr w:rsidR="00994980" w14:paraId="19B9EE4B" w14:textId="77777777">
        <w:tc>
          <w:tcPr>
            <w:tcW w:w="1411" w:type="dxa"/>
          </w:tcPr>
          <w:p w14:paraId="2F985AA8" w14:textId="77777777" w:rsidR="00994980" w:rsidRDefault="00A41AAD">
            <w:pPr>
              <w:rPr>
                <w:lang w:eastAsia="ja-JP"/>
              </w:rPr>
            </w:pPr>
            <w:r>
              <w:rPr>
                <w:rFonts w:eastAsiaTheme="minorEastAsia" w:hint="eastAsia"/>
                <w:lang w:eastAsia="zh-CN"/>
              </w:rPr>
              <w:t>M</w:t>
            </w:r>
            <w:r>
              <w:rPr>
                <w:rFonts w:eastAsiaTheme="minorEastAsia"/>
                <w:lang w:eastAsia="zh-CN"/>
              </w:rPr>
              <w:t>ediaTek</w:t>
            </w:r>
          </w:p>
        </w:tc>
        <w:tc>
          <w:tcPr>
            <w:tcW w:w="8574" w:type="dxa"/>
          </w:tcPr>
          <w:p w14:paraId="02DAAA0A" w14:textId="77777777" w:rsidR="00994980" w:rsidRDefault="00A41AAD">
            <w:pPr>
              <w:rPr>
                <w:lang w:eastAsia="ja-JP"/>
              </w:rPr>
            </w:pPr>
            <w:r>
              <w:t>There is no need</w:t>
            </w:r>
            <w:r>
              <w:rPr>
                <w:rFonts w:eastAsiaTheme="minorEastAsia"/>
                <w:lang w:eastAsia="zh-CN"/>
              </w:rPr>
              <w:t xml:space="preserve"> to </w:t>
            </w:r>
            <w:r>
              <w:rPr>
                <w:lang w:eastAsia="zh-CN"/>
              </w:rPr>
              <w:t>discuss</w:t>
            </w:r>
            <w:r>
              <w:rPr>
                <w:lang w:val="en-US"/>
              </w:rPr>
              <w:t xml:space="preserve"> the reporting formats in 9.2.4.1.</w:t>
            </w:r>
          </w:p>
        </w:tc>
      </w:tr>
      <w:tr w:rsidR="00994980" w14:paraId="4BB2DAFE" w14:textId="77777777">
        <w:tc>
          <w:tcPr>
            <w:tcW w:w="1411" w:type="dxa"/>
          </w:tcPr>
          <w:p w14:paraId="0CF7709E" w14:textId="77777777" w:rsidR="00994980" w:rsidRDefault="00A41AAD">
            <w:r>
              <w:rPr>
                <w:lang w:eastAsia="ja-JP"/>
              </w:rPr>
              <w:t>Apple</w:t>
            </w:r>
          </w:p>
        </w:tc>
        <w:tc>
          <w:tcPr>
            <w:tcW w:w="8574" w:type="dxa"/>
          </w:tcPr>
          <w:p w14:paraId="0BA81ED0" w14:textId="77777777" w:rsidR="00994980" w:rsidRDefault="00A41AAD">
            <w:r>
              <w:t xml:space="preserve">We do think that this is a reporting format issue as the results will be the same either way. If kept, modify to the following : „the multipath timing can be </w:t>
            </w:r>
            <w:r>
              <w:rPr>
                <w:strike/>
                <w:color w:val="FF0000"/>
              </w:rPr>
              <w:t>provided</w:t>
            </w:r>
            <w:r>
              <w:rPr>
                <w:color w:val="FF0000"/>
              </w:rPr>
              <w:t xml:space="preserve"> reported“</w:t>
            </w:r>
          </w:p>
        </w:tc>
      </w:tr>
      <w:tr w:rsidR="00994980" w14:paraId="06E4B0FB" w14:textId="77777777">
        <w:tc>
          <w:tcPr>
            <w:tcW w:w="1411" w:type="dxa"/>
          </w:tcPr>
          <w:p w14:paraId="27881C6A" w14:textId="77777777" w:rsidR="00994980" w:rsidRDefault="00A41AAD">
            <w:pPr>
              <w:rPr>
                <w:lang w:eastAsia="ja-JP"/>
              </w:rPr>
            </w:pPr>
            <w:r>
              <w:rPr>
                <w:lang w:eastAsia="ja-JP"/>
              </w:rPr>
              <w:t>Qualcomm</w:t>
            </w:r>
          </w:p>
        </w:tc>
        <w:tc>
          <w:tcPr>
            <w:tcW w:w="8574" w:type="dxa"/>
          </w:tcPr>
          <w:p w14:paraId="2BB6D5B1" w14:textId="77777777" w:rsidR="00994980" w:rsidRDefault="00A41AAD">
            <w:r>
              <w:t>We think having a simple proposal that asks companies to evaluate existing multipath reporting should be enough and avoiding confusion by most companies.</w:t>
            </w:r>
          </w:p>
          <w:p w14:paraId="2030B035" w14:textId="77777777" w:rsidR="00994980" w:rsidRDefault="00A41AAD">
            <w:r>
              <w:t>Next round, it is also key important to bring back discussion on reporting overhead calculation.</w:t>
            </w:r>
          </w:p>
        </w:tc>
      </w:tr>
    </w:tbl>
    <w:p w14:paraId="0E664ADA" w14:textId="77777777" w:rsidR="00994980" w:rsidRDefault="00994980"/>
    <w:p w14:paraId="0552537B" w14:textId="77777777" w:rsidR="00994980" w:rsidRDefault="00A41AAD">
      <w:pPr>
        <w:pStyle w:val="Heading2"/>
      </w:pPr>
      <w:r>
        <w:t>5</w:t>
      </w:r>
      <w:r>
        <w:rPr>
          <w:vertAlign w:val="superscript"/>
        </w:rPr>
        <w:t>th</w:t>
      </w:r>
      <w:r>
        <w:t xml:space="preserve"> round discussion</w:t>
      </w:r>
    </w:p>
    <w:p w14:paraId="425957B2" w14:textId="77777777" w:rsidR="00994980" w:rsidRDefault="00A41AAD">
      <w:r>
        <w:t>In previous discussion, efforts were made to clarify the various ways model input is provided. In 5</w:t>
      </w:r>
      <w:r>
        <w:rPr>
          <w:vertAlign w:val="superscript"/>
        </w:rPr>
        <w:t>th</w:t>
      </w:r>
      <w:r>
        <w:t xml:space="preserve"> round, let’s use that understanding to go back to measurement size for model input (see Proposal 3.5-6).</w:t>
      </w:r>
    </w:p>
    <w:p w14:paraId="78862279" w14:textId="77777777" w:rsidR="00994980" w:rsidRDefault="00A41AAD">
      <w:pPr>
        <w:rPr>
          <w:b/>
          <w:bCs/>
          <w:u w:val="single"/>
        </w:rPr>
      </w:pPr>
      <w:r>
        <w:rPr>
          <w:b/>
          <w:bCs/>
          <w:highlight w:val="green"/>
          <w:u w:val="single"/>
        </w:rPr>
        <w:t>Proposal 3.9-0</w:t>
      </w:r>
    </w:p>
    <w:p w14:paraId="4CE581DA" w14:textId="77777777" w:rsidR="00994980" w:rsidRDefault="00A41AAD">
      <w:r>
        <w:t xml:space="preserve">For the evaluation of AI/ML based positioning method, the measurement size and signalling overhead for the model input is reported. </w:t>
      </w:r>
    </w:p>
    <w:p w14:paraId="1BB378D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94F6B6B" w14:textId="77777777">
        <w:tc>
          <w:tcPr>
            <w:tcW w:w="1418" w:type="dxa"/>
          </w:tcPr>
          <w:p w14:paraId="4F2E9DA0" w14:textId="77777777" w:rsidR="00994980" w:rsidRDefault="00994980">
            <w:pPr>
              <w:rPr>
                <w:b/>
              </w:rPr>
            </w:pPr>
          </w:p>
        </w:tc>
        <w:tc>
          <w:tcPr>
            <w:tcW w:w="8572" w:type="dxa"/>
          </w:tcPr>
          <w:p w14:paraId="4A61E9B4" w14:textId="77777777" w:rsidR="00994980" w:rsidRDefault="00A41AAD">
            <w:pPr>
              <w:jc w:val="center"/>
              <w:rPr>
                <w:b/>
                <w:lang w:val="zh-CN"/>
              </w:rPr>
            </w:pPr>
            <w:r>
              <w:rPr>
                <w:rFonts w:hint="eastAsia"/>
                <w:b/>
                <w:lang w:val="zh-CN"/>
              </w:rPr>
              <w:t>Company</w:t>
            </w:r>
          </w:p>
        </w:tc>
      </w:tr>
      <w:tr w:rsidR="00994980" w14:paraId="63501A14" w14:textId="77777777">
        <w:tc>
          <w:tcPr>
            <w:tcW w:w="1418" w:type="dxa"/>
          </w:tcPr>
          <w:p w14:paraId="66D8B738" w14:textId="77777777" w:rsidR="00994980" w:rsidRDefault="00A41AAD">
            <w:pPr>
              <w:rPr>
                <w:lang w:val="zh-CN"/>
              </w:rPr>
            </w:pPr>
            <w:r>
              <w:rPr>
                <w:rFonts w:hint="eastAsia"/>
                <w:lang w:val="zh-CN"/>
              </w:rPr>
              <w:t>Support</w:t>
            </w:r>
          </w:p>
        </w:tc>
        <w:tc>
          <w:tcPr>
            <w:tcW w:w="8572" w:type="dxa"/>
          </w:tcPr>
          <w:p w14:paraId="22F9C6E6" w14:textId="77777777" w:rsidR="00994980" w:rsidRDefault="00A41AAD">
            <w:r>
              <w:rPr>
                <w:rFonts w:hint="eastAsia"/>
              </w:rPr>
              <w:t>CATT</w:t>
            </w:r>
            <w:r>
              <w:t xml:space="preserve">, Qualcomm, </w:t>
            </w:r>
            <w:r>
              <w:rPr>
                <w:rFonts w:cstheme="minorHAnsi"/>
              </w:rPr>
              <w:t>Nokia/NSB</w:t>
            </w:r>
          </w:p>
        </w:tc>
      </w:tr>
      <w:tr w:rsidR="00994980" w14:paraId="0A105B99" w14:textId="77777777">
        <w:tc>
          <w:tcPr>
            <w:tcW w:w="1418" w:type="dxa"/>
          </w:tcPr>
          <w:p w14:paraId="130557C5" w14:textId="77777777" w:rsidR="00994980" w:rsidRDefault="00A41AAD">
            <w:pPr>
              <w:rPr>
                <w:lang w:val="zh-CN"/>
              </w:rPr>
            </w:pPr>
            <w:r>
              <w:rPr>
                <w:rFonts w:hint="eastAsia"/>
                <w:lang w:val="zh-CN"/>
              </w:rPr>
              <w:t>Not support</w:t>
            </w:r>
          </w:p>
        </w:tc>
        <w:tc>
          <w:tcPr>
            <w:tcW w:w="8572" w:type="dxa"/>
          </w:tcPr>
          <w:p w14:paraId="4F04E6A0" w14:textId="77777777" w:rsidR="00994980" w:rsidRDefault="00994980"/>
        </w:tc>
      </w:tr>
    </w:tbl>
    <w:p w14:paraId="3096BD6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E1727FD" w14:textId="77777777">
        <w:tc>
          <w:tcPr>
            <w:tcW w:w="1411" w:type="dxa"/>
          </w:tcPr>
          <w:p w14:paraId="21ECAA1A" w14:textId="77777777" w:rsidR="00994980" w:rsidRDefault="00A41AAD">
            <w:pPr>
              <w:rPr>
                <w:b/>
                <w:bCs/>
                <w:lang w:eastAsia="ja-JP"/>
              </w:rPr>
            </w:pPr>
            <w:r>
              <w:rPr>
                <w:b/>
                <w:bCs/>
                <w:lang w:eastAsia="ja-JP"/>
              </w:rPr>
              <w:t>Company</w:t>
            </w:r>
          </w:p>
        </w:tc>
        <w:tc>
          <w:tcPr>
            <w:tcW w:w="8574" w:type="dxa"/>
          </w:tcPr>
          <w:p w14:paraId="0F467C31" w14:textId="77777777" w:rsidR="00994980" w:rsidRDefault="00A41AAD">
            <w:pPr>
              <w:jc w:val="center"/>
              <w:rPr>
                <w:b/>
                <w:bCs/>
                <w:lang w:eastAsia="ja-JP"/>
              </w:rPr>
            </w:pPr>
            <w:r>
              <w:rPr>
                <w:b/>
                <w:bCs/>
                <w:lang w:eastAsia="ja-JP"/>
              </w:rPr>
              <w:t>Comments</w:t>
            </w:r>
          </w:p>
        </w:tc>
      </w:tr>
      <w:tr w:rsidR="00994980" w14:paraId="59CF0534" w14:textId="77777777">
        <w:tc>
          <w:tcPr>
            <w:tcW w:w="1411" w:type="dxa"/>
          </w:tcPr>
          <w:p w14:paraId="7965D39F" w14:textId="77777777" w:rsidR="00994980" w:rsidRDefault="00994980">
            <w:pPr>
              <w:rPr>
                <w:lang w:eastAsia="ja-JP"/>
              </w:rPr>
            </w:pPr>
          </w:p>
        </w:tc>
        <w:tc>
          <w:tcPr>
            <w:tcW w:w="8574" w:type="dxa"/>
          </w:tcPr>
          <w:p w14:paraId="52747C3D" w14:textId="77777777" w:rsidR="00994980" w:rsidRDefault="00994980">
            <w:pPr>
              <w:rPr>
                <w:lang w:eastAsia="ja-JP"/>
              </w:rPr>
            </w:pPr>
          </w:p>
        </w:tc>
      </w:tr>
    </w:tbl>
    <w:p w14:paraId="76077BF2" w14:textId="77777777" w:rsidR="00994980" w:rsidRDefault="00994980"/>
    <w:p w14:paraId="182AEDE0" w14:textId="77777777" w:rsidR="00994980" w:rsidRDefault="00994980"/>
    <w:p w14:paraId="41F460B3" w14:textId="77777777" w:rsidR="00994980" w:rsidRDefault="00A41AAD">
      <w:r>
        <w:t>If using DP as input, the measurement size for one sample is calculated as below. Note that in the existing specification, B</w:t>
      </w:r>
      <w:r>
        <w:rPr>
          <w:vertAlign w:val="subscript"/>
        </w:rPr>
        <w:t>t</w:t>
      </w:r>
      <w:r>
        <w:t xml:space="preserve"> is configurable. For example, in LPP, RSTD values can be signaled with 6 granularities, each with a different number of bits for RSTD value.</w:t>
      </w:r>
    </w:p>
    <w:p w14:paraId="572E80F4" w14:textId="77777777" w:rsidR="00994980" w:rsidRPr="003D413F" w:rsidRDefault="00A41AAD">
      <w:pPr>
        <w:pStyle w:val="PL"/>
        <w:rPr>
          <w:snapToGrid w:val="0"/>
          <w:lang w:val="sv-SE"/>
        </w:rPr>
      </w:pPr>
      <w:r>
        <w:rPr>
          <w:snapToGrid w:val="0"/>
        </w:rPr>
        <w:tab/>
      </w:r>
      <w:r w:rsidRPr="003D413F">
        <w:rPr>
          <w:snapToGrid w:val="0"/>
          <w:lang w:val="sv-SE"/>
        </w:rPr>
        <w:t>Nr-RSTD-r16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CHOICE {</w:t>
      </w:r>
    </w:p>
    <w:p w14:paraId="2E15E6E2" w14:textId="77777777" w:rsidR="00994980" w:rsidRPr="003D413F"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t>k0-r16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INTEGER (0</w:t>
      </w:r>
      <w:r w:rsidRPr="003D413F">
        <w:rPr>
          <w:lang w:val="sv-SE"/>
        </w:rPr>
        <w:t>..</w:t>
      </w:r>
      <w:r w:rsidRPr="003D413F">
        <w:rPr>
          <w:snapToGrid w:val="0"/>
          <w:lang w:val="sv-SE"/>
        </w:rPr>
        <w:t>1970049),</w:t>
      </w:r>
    </w:p>
    <w:p w14:paraId="19474891" w14:textId="77777777" w:rsidR="00994980"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r>
      <w:r>
        <w:rPr>
          <w:snapToGrid w:val="0"/>
          <w:lang w:val="sv-SE"/>
        </w:rPr>
        <w:t>k1-r16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985025),</w:t>
      </w:r>
    </w:p>
    <w:p w14:paraId="5EB79BB2"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k2-r16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bCs/>
          <w:snapToGrid w:val="0"/>
          <w:lang w:val="sv-SE"/>
        </w:rPr>
        <w:t>492513</w:t>
      </w:r>
      <w:r>
        <w:rPr>
          <w:snapToGrid w:val="0"/>
          <w:lang w:val="sv-SE"/>
        </w:rPr>
        <w:t>),</w:t>
      </w:r>
    </w:p>
    <w:p w14:paraId="44DCDE45"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k3-r16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246257),</w:t>
      </w:r>
    </w:p>
    <w:p w14:paraId="6847D867" w14:textId="77777777" w:rsidR="00994980" w:rsidRDefault="00A41AAD">
      <w:pPr>
        <w:pStyle w:val="PL"/>
        <w:rPr>
          <w:snapToGrid w:val="0"/>
          <w:lang w:val="sv-SE"/>
        </w:rPr>
      </w:pPr>
      <w:r>
        <w:rPr>
          <w:snapToGrid w:val="0"/>
          <w:lang w:val="sv-SE"/>
        </w:rPr>
        <w:tab/>
      </w:r>
      <w:r>
        <w:rPr>
          <w:snapToGrid w:val="0"/>
          <w:lang w:val="sv-SE"/>
        </w:rPr>
        <w:tab/>
      </w:r>
      <w:r>
        <w:rPr>
          <w:snapToGrid w:val="0"/>
          <w:lang w:val="sv-SE"/>
        </w:rPr>
        <w:tab/>
        <w:t>k4-r16</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INTEGER (0</w:t>
      </w:r>
      <w:r>
        <w:rPr>
          <w:lang w:val="sv-SE"/>
        </w:rPr>
        <w:t>..</w:t>
      </w:r>
      <w:r>
        <w:rPr>
          <w:snapToGrid w:val="0"/>
          <w:lang w:val="sv-SE"/>
        </w:rPr>
        <w:t>123129),</w:t>
      </w:r>
    </w:p>
    <w:p w14:paraId="2745D15E" w14:textId="77777777" w:rsidR="00994980" w:rsidRPr="003D413F" w:rsidRDefault="00A41AAD">
      <w:pPr>
        <w:pStyle w:val="PL"/>
        <w:rPr>
          <w:snapToGrid w:val="0"/>
          <w:lang w:val="sv-SE"/>
        </w:rPr>
      </w:pPr>
      <w:r>
        <w:rPr>
          <w:snapToGrid w:val="0"/>
          <w:lang w:val="sv-SE"/>
        </w:rPr>
        <w:tab/>
      </w:r>
      <w:r>
        <w:rPr>
          <w:snapToGrid w:val="0"/>
          <w:lang w:val="sv-SE"/>
        </w:rPr>
        <w:tab/>
      </w:r>
      <w:r>
        <w:rPr>
          <w:snapToGrid w:val="0"/>
          <w:lang w:val="sv-SE"/>
        </w:rPr>
        <w:tab/>
      </w:r>
      <w:r w:rsidRPr="003D413F">
        <w:rPr>
          <w:snapToGrid w:val="0"/>
          <w:lang w:val="sv-SE"/>
        </w:rPr>
        <w:t>k5-r16</w:t>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r>
      <w:r w:rsidRPr="003D413F">
        <w:rPr>
          <w:snapToGrid w:val="0"/>
          <w:lang w:val="sv-SE"/>
        </w:rPr>
        <w:tab/>
        <w:t>INTEGER (0</w:t>
      </w:r>
      <w:r w:rsidRPr="003D413F">
        <w:rPr>
          <w:lang w:val="sv-SE"/>
        </w:rPr>
        <w:t>..</w:t>
      </w:r>
      <w:r w:rsidRPr="003D413F">
        <w:rPr>
          <w:snapToGrid w:val="0"/>
          <w:lang w:val="sv-SE"/>
        </w:rPr>
        <w:t>61565),</w:t>
      </w:r>
    </w:p>
    <w:p w14:paraId="3C7DD6D8" w14:textId="77777777" w:rsidR="00994980" w:rsidRPr="003D413F" w:rsidRDefault="00A41AAD">
      <w:pPr>
        <w:pStyle w:val="PL"/>
        <w:rPr>
          <w:snapToGrid w:val="0"/>
          <w:lang w:val="sv-SE"/>
        </w:rPr>
      </w:pPr>
      <w:r w:rsidRPr="003D413F">
        <w:rPr>
          <w:snapToGrid w:val="0"/>
          <w:lang w:val="sv-SE"/>
        </w:rPr>
        <w:tab/>
      </w:r>
      <w:r w:rsidRPr="003D413F">
        <w:rPr>
          <w:snapToGrid w:val="0"/>
          <w:lang w:val="sv-SE"/>
        </w:rPr>
        <w:tab/>
      </w:r>
      <w:r w:rsidRPr="003D413F">
        <w:rPr>
          <w:snapToGrid w:val="0"/>
          <w:lang w:val="sv-SE"/>
        </w:rPr>
        <w:tab/>
        <w:t>…</w:t>
      </w:r>
    </w:p>
    <w:p w14:paraId="42A7F230" w14:textId="77777777" w:rsidR="00994980" w:rsidRDefault="00A41AAD">
      <w:pPr>
        <w:pStyle w:val="PL"/>
        <w:rPr>
          <w:snapToGrid w:val="0"/>
        </w:rPr>
      </w:pPr>
      <w:r w:rsidRPr="003D413F">
        <w:rPr>
          <w:snapToGrid w:val="0"/>
          <w:lang w:val="sv-SE"/>
        </w:rPr>
        <w:tab/>
      </w:r>
      <w:r>
        <w:rPr>
          <w:snapToGrid w:val="0"/>
        </w:rPr>
        <w:t>},</w:t>
      </w:r>
    </w:p>
    <w:p w14:paraId="4002ED7C" w14:textId="77777777" w:rsidR="00994980" w:rsidRDefault="00994980"/>
    <w:p w14:paraId="4B5D83EA" w14:textId="77777777" w:rsidR="00994980" w:rsidRDefault="00A41AAD">
      <w:r>
        <w:t>For AI/ML evaluation, B</w:t>
      </w:r>
      <w:r>
        <w:rPr>
          <w:vertAlign w:val="subscript"/>
        </w:rPr>
        <w:t>t</w:t>
      </w:r>
      <w:r>
        <w:t xml:space="preserve"> can be left as a variable. Moderator’s view is, RAN1 does not attempt to assign a value for it at least in this study item. This can be studied in work item stage if necessary. It may also be decided by other RAN groups. The same for the number of bits </w:t>
      </w:r>
      <w:proofErr w:type="gramStart"/>
      <w:r>
        <w:rPr>
          <w:lang w:val="en-GB"/>
        </w:rPr>
        <w:t>B</w:t>
      </w:r>
      <w:r>
        <w:rPr>
          <w:vertAlign w:val="subscript"/>
          <w:lang w:val="en-GB"/>
        </w:rPr>
        <w:t>real,CIR</w:t>
      </w:r>
      <w:proofErr w:type="gramEnd"/>
      <w:r>
        <w:rPr>
          <w:lang w:val="en-GB"/>
        </w:rPr>
        <w:t>, B</w:t>
      </w:r>
      <w:r>
        <w:rPr>
          <w:vertAlign w:val="subscript"/>
          <w:lang w:val="en-GB"/>
        </w:rPr>
        <w:t>real,PDP</w:t>
      </w:r>
      <w:r>
        <w:rPr>
          <w:lang w:val="en-GB"/>
        </w:rPr>
        <w:t xml:space="preserve"> for CIR and PDP measurements.</w:t>
      </w:r>
    </w:p>
    <w:p w14:paraId="5D9A87FD" w14:textId="77777777" w:rsidR="00994980" w:rsidRDefault="00994980"/>
    <w:p w14:paraId="0C5FE8E7" w14:textId="77777777" w:rsidR="00994980" w:rsidRDefault="00A41AAD">
      <w:pPr>
        <w:rPr>
          <w:b/>
          <w:bCs/>
          <w:u w:val="single"/>
        </w:rPr>
      </w:pPr>
      <w:r>
        <w:rPr>
          <w:b/>
          <w:bCs/>
          <w:highlight w:val="yellow"/>
          <w:u w:val="single"/>
        </w:rPr>
        <w:t>Proposal 3.9-1</w:t>
      </w:r>
    </w:p>
    <w:p w14:paraId="5676A049" w14:textId="77777777" w:rsidR="00994980" w:rsidRDefault="00A41AAD">
      <w:r>
        <w:t>For the evaluation of AI/ML based positioning method, the measurement size for one sample of DP model input is calculated as the following.</w:t>
      </w:r>
    </w:p>
    <w:p w14:paraId="1FEFFD78" w14:textId="77777777" w:rsidR="00994980" w:rsidRDefault="00A41AAD">
      <w:pPr>
        <w:pStyle w:val="ListParagraph"/>
        <w:numPr>
          <w:ilvl w:val="1"/>
          <w:numId w:val="25"/>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w:t>
      </w:r>
      <w:proofErr w:type="gramStart"/>
      <w:r>
        <w:rPr>
          <w:lang w:val="en-US"/>
        </w:rPr>
        <w:t xml:space="preserve">( </w:t>
      </w:r>
      <w:r>
        <w:rPr>
          <w:rFonts w:cs="Times New Roman"/>
          <w:color w:val="000000"/>
          <w:szCs w:val="20"/>
          <w:lang w:val="en-US"/>
        </w:rPr>
        <w:t>N’</w:t>
      </w:r>
      <w:r>
        <w:rPr>
          <w:rFonts w:cs="Times New Roman"/>
          <w:color w:val="000000"/>
          <w:szCs w:val="20"/>
          <w:vertAlign w:val="subscript"/>
          <w:lang w:val="en-US"/>
        </w:rPr>
        <w:t>TRP</w:t>
      </w:r>
      <w:proofErr w:type="gramEnd"/>
      <w:r>
        <w:rPr>
          <w:rFonts w:cs="Times New Roman"/>
          <w:color w:val="000000"/>
          <w:szCs w:val="20"/>
          <w:lang w:val="en-US"/>
        </w:rPr>
        <w:t xml:space="preserve"> * </w:t>
      </w:r>
      <w:r>
        <w:rPr>
          <w:lang w:val="en-US"/>
        </w:rPr>
        <w:t>N</w:t>
      </w:r>
      <w:r>
        <w:rPr>
          <w:vertAlign w:val="subscript"/>
          <w:lang w:val="en-US"/>
        </w:rPr>
        <w:t>t</w:t>
      </w:r>
      <w:r>
        <w:rPr>
          <w:lang w:val="en-US"/>
        </w:rPr>
        <w:t xml:space="preserve"> ) bits, where a length N</w:t>
      </w:r>
      <w:r>
        <w:rPr>
          <w:vertAlign w:val="subscript"/>
          <w:lang w:val="en-US"/>
        </w:rPr>
        <w:t>t</w:t>
      </w:r>
      <w:r>
        <w:rPr>
          <w:lang w:val="en-US"/>
        </w:rPr>
        <w:t xml:space="preserve"> bitmap is used to report DP for a link.</w:t>
      </w:r>
    </w:p>
    <w:p w14:paraId="54DB9C1D" w14:textId="77777777" w:rsidR="00994980" w:rsidRDefault="00A41AAD">
      <w:pPr>
        <w:pStyle w:val="ListParagraph"/>
        <w:numPr>
          <w:ilvl w:val="1"/>
          <w:numId w:val="25"/>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r>
        <w:rPr>
          <w:rFonts w:eastAsiaTheme="minorEastAsia"/>
          <w:lang w:val="en-US"/>
        </w:rPr>
        <w: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rFonts w:eastAsiaTheme="minorEastAsia"/>
          <w:lang w:val="en-US"/>
        </w:rPr>
        <w:t xml:space="preserve"> </w:t>
      </w:r>
      <w:r>
        <w:rPr>
          <w:lang w:val="en-US"/>
        </w:rPr>
        <w:t>N’</w:t>
      </w:r>
      <w:r>
        <w:rPr>
          <w:vertAlign w:val="subscript"/>
          <w:lang w:val="en-US"/>
        </w:rPr>
        <w:t>t</w:t>
      </w:r>
      <w:r>
        <w:rPr>
          <w:lang w:val="en-US"/>
        </w:rPr>
        <w:t xml:space="preserve"> * </w:t>
      </w:r>
      <w:proofErr w:type="gramStart"/>
      <w:r>
        <w:rPr>
          <w:lang w:val="en-US"/>
        </w:rPr>
        <w:t>B</w:t>
      </w:r>
      <w:r>
        <w:rPr>
          <w:vertAlign w:val="subscript"/>
          <w:lang w:val="en-US"/>
        </w:rPr>
        <w:t>t</w:t>
      </w:r>
      <w:r>
        <w:rPr>
          <w:lang w:val="en-US"/>
        </w:rPr>
        <w:t xml:space="preserve"> )</w:t>
      </w:r>
      <w:proofErr w:type="gramEnd"/>
      <w:r>
        <w:rPr>
          <w:lang w:val="en-US"/>
        </w:rPr>
        <w:t xml:space="preserve"> bits, where B</w:t>
      </w:r>
      <w:r>
        <w:rPr>
          <w:vertAlign w:val="subscript"/>
          <w:lang w:val="en-US"/>
        </w:rPr>
        <w:t>t</w:t>
      </w:r>
      <w:r>
        <w:rPr>
          <w:lang w:val="en-US"/>
        </w:rPr>
        <w:t xml:space="preserve"> is the number bits to represent the timing value of a detected path. </w:t>
      </w:r>
    </w:p>
    <w:p w14:paraId="0800F53B" w14:textId="77777777" w:rsidR="00994980" w:rsidRDefault="00A41AAD">
      <w:r>
        <w:t xml:space="preserve">Note: </w:t>
      </w:r>
    </w:p>
    <w:p w14:paraId="27CC931B" w14:textId="77777777" w:rsidR="00994980" w:rsidRDefault="00A41AAD">
      <w:pPr>
        <w:pStyle w:val="ListParagraph"/>
        <w:numPr>
          <w:ilvl w:val="0"/>
          <w:numId w:val="38"/>
        </w:numPr>
        <w:rPr>
          <w:lang w:val="en-US"/>
        </w:rPr>
      </w:pPr>
      <w:r>
        <w:rPr>
          <w:lang w:val="en-US"/>
        </w:rPr>
        <w:t>RAN1 does not investigate the value for B</w:t>
      </w:r>
      <w:r>
        <w:rPr>
          <w:vertAlign w:val="subscript"/>
          <w:lang w:val="en-US"/>
        </w:rPr>
        <w:t>t</w:t>
      </w:r>
      <w:r>
        <w:rPr>
          <w:lang w:val="en-US"/>
        </w:rPr>
        <w:t xml:space="preserve"> at least in the study item.</w:t>
      </w:r>
    </w:p>
    <w:p w14:paraId="6E342EE6" w14:textId="77777777" w:rsidR="00994980" w:rsidRDefault="00A41AAD">
      <w:pPr>
        <w:pStyle w:val="ListParagraph"/>
        <w:numPr>
          <w:ilvl w:val="0"/>
          <w:numId w:val="38"/>
        </w:numPr>
        <w:rPr>
          <w:lang w:val="en-US"/>
        </w:rPr>
      </w:pP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w:t>
      </w:r>
      <w:r>
        <w:rPr>
          <w:lang w:val="en-GB"/>
        </w:rPr>
        <w:t>N’</w:t>
      </w:r>
      <w:r>
        <w:rPr>
          <w:vertAlign w:val="subscript"/>
          <w:lang w:val="en-GB"/>
        </w:rPr>
        <w:t>TRP</w:t>
      </w:r>
      <w:r>
        <w:rPr>
          <w:lang w:val="en-US"/>
        </w:rPr>
        <w:t>) that provide measurements as model input,</w:t>
      </w:r>
      <w:r>
        <w:rPr>
          <w:rFonts w:cs="Times New Roman"/>
          <w:color w:val="000000"/>
          <w:szCs w:val="20"/>
          <w:lang w:val="en-US"/>
        </w:rPr>
        <w:t xml:space="preserve"> N’</w:t>
      </w:r>
      <w:r>
        <w:rPr>
          <w:rFonts w:cs="Times New Roman"/>
          <w:color w:val="000000"/>
          <w:szCs w:val="20"/>
          <w:vertAlign w:val="subscript"/>
          <w:lang w:val="en-US"/>
        </w:rPr>
        <w:t>TRP</w:t>
      </w:r>
      <w:r>
        <w:rPr>
          <w:rFonts w:cs="Times New Roman"/>
          <w:color w:val="000000"/>
          <w:szCs w:val="20"/>
          <w:lang w:val="en-US"/>
        </w:rPr>
        <w:t xml:space="preserve"> </w:t>
      </w:r>
      <w:r>
        <w:rPr>
          <w:lang w:val="en-US"/>
        </w:rPr>
        <w:t xml:space="preserve">&lt;= </w:t>
      </w:r>
      <w:r>
        <w:rPr>
          <w:rFonts w:cs="Times New Roman"/>
          <w:color w:val="000000"/>
          <w:szCs w:val="20"/>
          <w:lang w:val="en-US"/>
        </w:rPr>
        <w:t xml:space="preserve">18. </w:t>
      </w:r>
    </w:p>
    <w:p w14:paraId="62F8215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276189F" w14:textId="77777777">
        <w:tc>
          <w:tcPr>
            <w:tcW w:w="1418" w:type="dxa"/>
          </w:tcPr>
          <w:p w14:paraId="642312B1" w14:textId="77777777" w:rsidR="00994980" w:rsidRDefault="00994980">
            <w:pPr>
              <w:rPr>
                <w:b/>
              </w:rPr>
            </w:pPr>
          </w:p>
        </w:tc>
        <w:tc>
          <w:tcPr>
            <w:tcW w:w="8572" w:type="dxa"/>
          </w:tcPr>
          <w:p w14:paraId="3090EA37" w14:textId="77777777" w:rsidR="00994980" w:rsidRDefault="00A41AAD">
            <w:pPr>
              <w:jc w:val="center"/>
              <w:rPr>
                <w:b/>
                <w:lang w:val="zh-CN"/>
              </w:rPr>
            </w:pPr>
            <w:r>
              <w:rPr>
                <w:rFonts w:hint="eastAsia"/>
                <w:b/>
                <w:lang w:val="zh-CN"/>
              </w:rPr>
              <w:t>Company</w:t>
            </w:r>
          </w:p>
        </w:tc>
      </w:tr>
      <w:tr w:rsidR="00994980" w14:paraId="51F8C975" w14:textId="77777777">
        <w:tc>
          <w:tcPr>
            <w:tcW w:w="1418" w:type="dxa"/>
          </w:tcPr>
          <w:p w14:paraId="479B6108" w14:textId="77777777" w:rsidR="00994980" w:rsidRDefault="00A41AAD">
            <w:pPr>
              <w:rPr>
                <w:lang w:val="zh-CN"/>
              </w:rPr>
            </w:pPr>
            <w:r>
              <w:rPr>
                <w:rFonts w:hint="eastAsia"/>
                <w:lang w:val="zh-CN"/>
              </w:rPr>
              <w:t>Support</w:t>
            </w:r>
          </w:p>
        </w:tc>
        <w:tc>
          <w:tcPr>
            <w:tcW w:w="8572" w:type="dxa"/>
          </w:tcPr>
          <w:p w14:paraId="2EE63E82" w14:textId="77777777" w:rsidR="00994980" w:rsidRDefault="00994980"/>
        </w:tc>
      </w:tr>
      <w:tr w:rsidR="00994980" w14:paraId="2F242B49" w14:textId="77777777">
        <w:tc>
          <w:tcPr>
            <w:tcW w:w="1418" w:type="dxa"/>
          </w:tcPr>
          <w:p w14:paraId="50556B3D" w14:textId="77777777" w:rsidR="00994980" w:rsidRDefault="00A41AAD">
            <w:pPr>
              <w:rPr>
                <w:lang w:val="zh-CN"/>
              </w:rPr>
            </w:pPr>
            <w:r>
              <w:rPr>
                <w:rFonts w:hint="eastAsia"/>
                <w:lang w:val="zh-CN"/>
              </w:rPr>
              <w:t>Not support</w:t>
            </w:r>
          </w:p>
        </w:tc>
        <w:tc>
          <w:tcPr>
            <w:tcW w:w="8572" w:type="dxa"/>
          </w:tcPr>
          <w:p w14:paraId="77FFE5EA" w14:textId="77777777" w:rsidR="00994980" w:rsidRDefault="00A41AAD">
            <w:r>
              <w:t xml:space="preserve">vivo, Nokia/NSB </w:t>
            </w:r>
          </w:p>
        </w:tc>
      </w:tr>
    </w:tbl>
    <w:p w14:paraId="199D4AF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C5CF813" w14:textId="77777777">
        <w:tc>
          <w:tcPr>
            <w:tcW w:w="1411" w:type="dxa"/>
          </w:tcPr>
          <w:p w14:paraId="4250B49A" w14:textId="77777777" w:rsidR="00994980" w:rsidRDefault="00A41AAD">
            <w:pPr>
              <w:rPr>
                <w:b/>
                <w:bCs/>
                <w:lang w:eastAsia="ja-JP"/>
              </w:rPr>
            </w:pPr>
            <w:r>
              <w:rPr>
                <w:b/>
                <w:bCs/>
                <w:lang w:eastAsia="ja-JP"/>
              </w:rPr>
              <w:t>Company</w:t>
            </w:r>
          </w:p>
        </w:tc>
        <w:tc>
          <w:tcPr>
            <w:tcW w:w="8574" w:type="dxa"/>
          </w:tcPr>
          <w:p w14:paraId="2D2D4280" w14:textId="77777777" w:rsidR="00994980" w:rsidRDefault="00A41AAD">
            <w:pPr>
              <w:jc w:val="center"/>
              <w:rPr>
                <w:b/>
                <w:bCs/>
                <w:lang w:eastAsia="ja-JP"/>
              </w:rPr>
            </w:pPr>
            <w:r>
              <w:rPr>
                <w:b/>
                <w:bCs/>
                <w:lang w:eastAsia="ja-JP"/>
              </w:rPr>
              <w:t>Comments</w:t>
            </w:r>
          </w:p>
        </w:tc>
      </w:tr>
      <w:tr w:rsidR="00994980" w14:paraId="6680F72C" w14:textId="77777777">
        <w:tc>
          <w:tcPr>
            <w:tcW w:w="1411" w:type="dxa"/>
          </w:tcPr>
          <w:p w14:paraId="55A5C6FE" w14:textId="77777777" w:rsidR="00994980" w:rsidRDefault="00A41AAD">
            <w:pPr>
              <w:rPr>
                <w:lang w:eastAsia="ja-JP"/>
              </w:rPr>
            </w:pPr>
            <w:r>
              <w:rPr>
                <w:lang w:eastAsia="ja-JP"/>
              </w:rPr>
              <w:t>vivo</w:t>
            </w:r>
          </w:p>
        </w:tc>
        <w:tc>
          <w:tcPr>
            <w:tcW w:w="8574" w:type="dxa"/>
          </w:tcPr>
          <w:p w14:paraId="53CFF329" w14:textId="77777777" w:rsidR="00994980" w:rsidRDefault="00A41AAD">
            <w:pPr>
              <w:rPr>
                <w:lang w:eastAsia="ja-JP"/>
              </w:rPr>
            </w:pPr>
            <w:r>
              <w:rPr>
                <w:lang w:eastAsia="ja-JP"/>
              </w:rPr>
              <w:t xml:space="preserve">We are at the 5th round of email discussion. After a lengthy debate on proposal 3.8-1 and 3.8-2 during GTW, FL is pushing proposals on the details of DP model input, which is optional for evaluation. </w:t>
            </w:r>
          </w:p>
          <w:p w14:paraId="6BB05385" w14:textId="77777777" w:rsidR="00994980" w:rsidRDefault="00A41AAD">
            <w:pPr>
              <w:rPr>
                <w:lang w:eastAsia="ja-JP"/>
              </w:rPr>
            </w:pPr>
            <w:r>
              <w:rPr>
                <w:lang w:eastAsia="ja-JP"/>
              </w:rPr>
              <w:t xml:space="preserve">Our view is the same as that toward proposal 3.8-1 and 3.8-2. There’s no need to have agreement on how companies want to use path timing. It’s up to the proponent company to report the details including the size and format of the input. The bullets in the proposal is limiting how the model input is formating which is totally against the goal of overhead reduction study. </w:t>
            </w:r>
          </w:p>
        </w:tc>
      </w:tr>
      <w:tr w:rsidR="00994980" w14:paraId="4CF38102" w14:textId="77777777">
        <w:tc>
          <w:tcPr>
            <w:tcW w:w="1411" w:type="dxa"/>
          </w:tcPr>
          <w:p w14:paraId="7C973583" w14:textId="77777777" w:rsidR="00994980" w:rsidRDefault="00A41AAD">
            <w:r>
              <w:rPr>
                <w:rFonts w:eastAsiaTheme="minorEastAsia" w:hint="eastAsia"/>
                <w:lang w:eastAsia="zh-CN"/>
              </w:rPr>
              <w:t>CATT</w:t>
            </w:r>
          </w:p>
        </w:tc>
        <w:tc>
          <w:tcPr>
            <w:tcW w:w="8574" w:type="dxa"/>
          </w:tcPr>
          <w:p w14:paraId="4FECDD52" w14:textId="77777777" w:rsidR="00994980" w:rsidRDefault="00A41AAD">
            <w:r>
              <w:rPr>
                <w:rFonts w:eastAsiaTheme="minorEastAsia" w:hint="eastAsia"/>
                <w:lang w:eastAsia="zh-CN"/>
              </w:rPr>
              <w:t>When DP is used for AI/ML model input, the overhead of DP can be reported by companies (preferablly just reusing current specification as much as possible). If DP is proven to be feasible based on evaluation results, the detailed format can be further discussed in 9.2.4.2.</w:t>
            </w:r>
          </w:p>
        </w:tc>
      </w:tr>
      <w:tr w:rsidR="00994980" w14:paraId="199459E6" w14:textId="77777777">
        <w:tc>
          <w:tcPr>
            <w:tcW w:w="1411" w:type="dxa"/>
          </w:tcPr>
          <w:p w14:paraId="34A90AFC" w14:textId="77777777" w:rsidR="00994980" w:rsidRDefault="00A41AAD">
            <w:r>
              <w:rPr>
                <w:rFonts w:eastAsiaTheme="minorEastAsia"/>
                <w:lang w:eastAsia="zh-CN"/>
              </w:rPr>
              <w:t>HW/HiSi</w:t>
            </w:r>
          </w:p>
        </w:tc>
        <w:tc>
          <w:tcPr>
            <w:tcW w:w="8574" w:type="dxa"/>
          </w:tcPr>
          <w:p w14:paraId="5417368B" w14:textId="77777777" w:rsidR="00994980" w:rsidRDefault="00A41AAD">
            <w:r>
              <w:rPr>
                <w:rFonts w:eastAsiaTheme="minorEastAsia"/>
                <w:lang w:eastAsia="zh-CN"/>
              </w:rPr>
              <w:t xml:space="preserve">We also think that </w:t>
            </w:r>
            <w:r>
              <w:rPr>
                <w:rFonts w:eastAsiaTheme="minorEastAsia" w:hint="eastAsia"/>
                <w:lang w:eastAsia="zh-CN"/>
              </w:rPr>
              <w:t>when DP is used for AI/ML model input, the overhead of DP can be reported by companies</w:t>
            </w:r>
          </w:p>
        </w:tc>
      </w:tr>
      <w:tr w:rsidR="00994980" w14:paraId="798C9E21" w14:textId="77777777">
        <w:tc>
          <w:tcPr>
            <w:tcW w:w="1411" w:type="dxa"/>
          </w:tcPr>
          <w:p w14:paraId="6B499981" w14:textId="77777777" w:rsidR="00994980" w:rsidRDefault="00A41AAD">
            <w:r>
              <w:rPr>
                <w:rFonts w:eastAsiaTheme="minorEastAsia"/>
                <w:lang w:eastAsia="zh-CN"/>
              </w:rPr>
              <w:t xml:space="preserve">Samsung </w:t>
            </w:r>
          </w:p>
        </w:tc>
        <w:tc>
          <w:tcPr>
            <w:tcW w:w="8574" w:type="dxa"/>
          </w:tcPr>
          <w:p w14:paraId="0192D89D" w14:textId="77777777" w:rsidR="00994980" w:rsidRDefault="00A41AAD">
            <w:r>
              <w:rPr>
                <w:rFonts w:eastAsiaTheme="minorEastAsia"/>
                <w:lang w:eastAsia="zh-CN"/>
              </w:rPr>
              <w:t>Similar feeling as vivo.</w:t>
            </w:r>
          </w:p>
        </w:tc>
      </w:tr>
      <w:tr w:rsidR="00994980" w14:paraId="58950B7C" w14:textId="77777777">
        <w:tc>
          <w:tcPr>
            <w:tcW w:w="1411" w:type="dxa"/>
          </w:tcPr>
          <w:p w14:paraId="229B4071" w14:textId="77777777" w:rsidR="00994980" w:rsidRDefault="00A41AAD">
            <w:r>
              <w:rPr>
                <w:rFonts w:eastAsiaTheme="minorEastAsia"/>
                <w:lang w:eastAsia="zh-CN"/>
              </w:rPr>
              <w:t>Qualcomm</w:t>
            </w:r>
          </w:p>
        </w:tc>
        <w:tc>
          <w:tcPr>
            <w:tcW w:w="8574" w:type="dxa"/>
          </w:tcPr>
          <w:p w14:paraId="3903F602" w14:textId="77777777" w:rsidR="00994980" w:rsidRDefault="00A41AAD">
            <w:pPr>
              <w:rPr>
                <w:lang w:eastAsia="ja-JP"/>
              </w:rPr>
            </w:pPr>
            <w:r>
              <w:rPr>
                <w:lang w:eastAsia="ja-JP"/>
              </w:rPr>
              <w:t>*We are fine with the general principle of the proposal. Just a clarifying point, it seems some companies may consider different N’</w:t>
            </w:r>
            <w:r>
              <w:rPr>
                <w:vertAlign w:val="subscript"/>
                <w:lang w:eastAsia="ja-JP"/>
              </w:rPr>
              <w:t>t</w:t>
            </w:r>
            <w:r>
              <w:rPr>
                <w:lang w:eastAsia="ja-JP"/>
              </w:rPr>
              <w:t xml:space="preserve"> for different TRPs. In this case, the second bullet is better to be </w:t>
            </w:r>
            <m:oMath>
              <m:nary>
                <m:naryPr>
                  <m:chr m:val="∑"/>
                  <m:supHide m:val="1"/>
                  <m:ctrlPr>
                    <w:rPr>
                      <w:rFonts w:ascii="Cambria Math" w:hAnsi="Cambria Math"/>
                      <w:i/>
                      <w:lang w:eastAsia="ja-JP"/>
                    </w:rPr>
                  </m:ctrlPr>
                </m:naryPr>
                <m:sub>
                  <m:r>
                    <w:rPr>
                      <w:rFonts w:ascii="Cambria Math" w:hAnsi="Cambria Math"/>
                      <w:lang w:eastAsia="ja-JP"/>
                    </w:rPr>
                    <m:t>i</m:t>
                  </m:r>
                </m:sub>
                <m:sup/>
                <m:e>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t, i</m:t>
                      </m:r>
                    </m:sub>
                    <m:sup>
                      <m:r>
                        <w:rPr>
                          <w:rFonts w:ascii="Cambria Math" w:hAnsi="Cambria Math"/>
                          <w:lang w:eastAsia="ja-JP"/>
                        </w:rPr>
                        <m:t>'</m:t>
                      </m:r>
                    </m:sup>
                  </m:sSubSup>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t</m:t>
                      </m:r>
                    </m:sub>
                  </m:sSub>
                </m:e>
              </m:nary>
            </m:oMath>
            <w:r>
              <w:rPr>
                <w:rFonts w:eastAsiaTheme="minorEastAsia"/>
                <w:lang w:eastAsia="ja-JP"/>
              </w:rPr>
              <w:t>, where the sum is over the N’</w:t>
            </w:r>
            <w:r>
              <w:rPr>
                <w:rFonts w:eastAsiaTheme="minorEastAsia"/>
                <w:vertAlign w:val="subscript"/>
                <w:lang w:eastAsia="ja-JP"/>
              </w:rPr>
              <w:t>TRP</w:t>
            </w:r>
            <w:r>
              <w:rPr>
                <w:lang w:eastAsia="ja-JP"/>
              </w:rPr>
              <w:t xml:space="preserve"> TRPs and N’</w:t>
            </w:r>
            <w:r>
              <w:rPr>
                <w:vertAlign w:val="subscript"/>
                <w:lang w:eastAsia="ja-JP"/>
              </w:rPr>
              <w:t>t,i</w:t>
            </w:r>
            <m:oMath>
              <m:r>
                <w:rPr>
                  <w:rFonts w:ascii="Cambria Math" w:hAnsi="Cambria Math"/>
                  <w:lang w:eastAsia="ja-JP"/>
                </w:rPr>
                <m:t>≤</m:t>
              </m:r>
              <m:r>
                <m:rPr>
                  <m:sty m:val="p"/>
                </m:rPr>
                <w:rPr>
                  <w:rFonts w:ascii="Cambria Math" w:hAnsi="Cambria Math"/>
                  <w:lang w:eastAsia="ja-JP"/>
                </w:rPr>
                <m:t>N</m:t>
              </m:r>
              <m:sSub>
                <m:sSubPr>
                  <m:ctrlPr>
                    <w:rPr>
                      <w:rFonts w:ascii="Cambria Math" w:hAnsi="Cambria Math"/>
                      <w:lang w:eastAsia="ja-JP"/>
                    </w:rPr>
                  </m:ctrlPr>
                </m:sSubPr>
                <m:e>
                  <m:r>
                    <m:rPr>
                      <m:sty m:val="p"/>
                    </m:rPr>
                    <w:rPr>
                      <w:rFonts w:ascii="Cambria Math" w:hAnsi="Cambria Math"/>
                      <w:lang w:eastAsia="ja-JP"/>
                    </w:rPr>
                    <m:t>’</m:t>
                  </m:r>
                </m:e>
                <m:sub>
                  <m:r>
                    <m:rPr>
                      <m:sty m:val="p"/>
                    </m:rPr>
                    <w:rPr>
                      <w:rFonts w:ascii="Cambria Math" w:hAnsi="Cambria Math"/>
                      <w:lang w:eastAsia="ja-JP"/>
                    </w:rPr>
                    <m:t>t</m:t>
                  </m:r>
                </m:sub>
              </m:sSub>
            </m:oMath>
            <w:r>
              <w:rPr>
                <w:lang w:eastAsia="ja-JP"/>
              </w:rPr>
              <w:t xml:space="preserve">  is the number of paths reported for the ith TRP. The UE reports up to N’</w:t>
            </w:r>
            <w:r>
              <w:rPr>
                <w:vertAlign w:val="subscript"/>
                <w:lang w:eastAsia="ja-JP"/>
              </w:rPr>
              <w:t>t</w:t>
            </w:r>
            <w:r>
              <w:rPr>
                <w:lang w:eastAsia="ja-JP"/>
              </w:rPr>
              <w:t xml:space="preserve"> paths per TRP.</w:t>
            </w:r>
          </w:p>
          <w:p w14:paraId="68018517" w14:textId="77777777" w:rsidR="00994980" w:rsidRDefault="00994980">
            <w:pPr>
              <w:rPr>
                <w:lang w:eastAsia="ja-JP"/>
              </w:rPr>
            </w:pPr>
          </w:p>
          <w:p w14:paraId="1D5B9F72" w14:textId="77777777" w:rsidR="00994980" w:rsidRDefault="00A41AAD">
            <w:pPr>
              <w:rPr>
                <w:lang w:eastAsia="ja-JP"/>
              </w:rPr>
            </w:pPr>
            <w:r>
              <w:rPr>
                <w:lang w:eastAsia="ja-JP"/>
              </w:rPr>
              <w:t>*To avoid confusion by other companies, we suggest to reword the heading of the proposal to mention reporting overhead calculation:</w:t>
            </w:r>
          </w:p>
          <w:p w14:paraId="5F0094F4" w14:textId="77777777" w:rsidR="00994980" w:rsidRDefault="00994980">
            <w:pPr>
              <w:rPr>
                <w:lang w:eastAsia="ja-JP"/>
              </w:rPr>
            </w:pPr>
          </w:p>
          <w:p w14:paraId="345F4BDA" w14:textId="77777777" w:rsidR="00994980" w:rsidRDefault="00A41AAD">
            <w:pPr>
              <w:rPr>
                <w:i/>
                <w:iCs/>
              </w:rPr>
            </w:pPr>
            <w:r>
              <w:rPr>
                <w:i/>
                <w:iCs/>
              </w:rPr>
              <w:t xml:space="preserve">For the evaluation of AI/ML based positioning method, the measurement </w:t>
            </w:r>
            <w:r>
              <w:rPr>
                <w:i/>
                <w:iCs/>
                <w:strike/>
                <w:color w:val="5B9BD5" w:themeColor="accent5"/>
              </w:rPr>
              <w:t>size</w:t>
            </w:r>
            <w:r>
              <w:rPr>
                <w:i/>
                <w:iCs/>
              </w:rPr>
              <w:t xml:space="preserve"> </w:t>
            </w:r>
            <w:r>
              <w:rPr>
                <w:i/>
                <w:iCs/>
                <w:color w:val="5B9BD5" w:themeColor="accent5"/>
              </w:rPr>
              <w:t>reporting overhead</w:t>
            </w:r>
            <w:r>
              <w:rPr>
                <w:i/>
                <w:iCs/>
              </w:rPr>
              <w:t xml:space="preserve"> for one sample of DP model input is calculated as the following.</w:t>
            </w:r>
          </w:p>
          <w:p w14:paraId="46EDC3A9" w14:textId="77777777" w:rsidR="00994980" w:rsidRDefault="00A41AAD">
            <w:pPr>
              <w:rPr>
                <w:i/>
                <w:iCs/>
              </w:rPr>
            </w:pPr>
            <w:r>
              <w:rPr>
                <w:i/>
                <w:iCs/>
              </w:rPr>
              <w:t>....</w:t>
            </w:r>
          </w:p>
          <w:p w14:paraId="2A77FF97" w14:textId="77777777" w:rsidR="00994980" w:rsidRDefault="00A41AAD">
            <w:r>
              <w:rPr>
                <w:rFonts w:eastAsiaTheme="minorEastAsia"/>
                <w:color w:val="0070C0"/>
                <w:lang w:eastAsia="zh-CN"/>
              </w:rPr>
              <w:t>[Moderator] The intention is to be more generic. The size affects not only reporting overhead for model inference, but also size for sending training data samples, and size for store the training data samples.</w:t>
            </w:r>
          </w:p>
        </w:tc>
      </w:tr>
      <w:tr w:rsidR="00994980" w14:paraId="408FBECE" w14:textId="77777777">
        <w:tc>
          <w:tcPr>
            <w:tcW w:w="1411" w:type="dxa"/>
          </w:tcPr>
          <w:p w14:paraId="68E686C3" w14:textId="77777777" w:rsidR="00994980" w:rsidRDefault="00A41AAD">
            <w:r>
              <w:rPr>
                <w:rFonts w:eastAsiaTheme="minorEastAsia"/>
                <w:lang w:eastAsia="zh-CN"/>
              </w:rPr>
              <w:t>Nokia/NSB</w:t>
            </w:r>
          </w:p>
        </w:tc>
        <w:tc>
          <w:tcPr>
            <w:tcW w:w="8574" w:type="dxa"/>
          </w:tcPr>
          <w:p w14:paraId="6ECCC433" w14:textId="77777777" w:rsidR="00994980" w:rsidRDefault="00A41AAD">
            <w:pPr>
              <w:rPr>
                <w:lang w:eastAsia="ja-JP"/>
              </w:rPr>
            </w:pPr>
            <w:r>
              <w:rPr>
                <w:b/>
                <w:bCs/>
                <w:highlight w:val="yellow"/>
                <w:lang w:eastAsia="ja-JP"/>
              </w:rPr>
              <w:t>Proposal 3.9-0</w:t>
            </w:r>
            <w:r>
              <w:rPr>
                <w:lang w:eastAsia="ja-JP"/>
              </w:rPr>
              <w:t xml:space="preserve"> is generic enough to cover DP and overhead reporting. Thus, we believe this proposal should be deprioritized in this meeting.</w:t>
            </w:r>
          </w:p>
        </w:tc>
      </w:tr>
    </w:tbl>
    <w:p w14:paraId="6597BC6D" w14:textId="77777777" w:rsidR="00994980" w:rsidRDefault="00994980"/>
    <w:p w14:paraId="09248867" w14:textId="77777777" w:rsidR="00994980" w:rsidRDefault="00A41AAD">
      <w:r>
        <w:t>Regarding CIR and PDP, the measurement size is different depending on if subsampling is used. In the following, they are discussed separately. Regarding PDP, Moderator’s understanding is that a major motivation is the easy reuse or extension of existing signaling. In this sense, N</w:t>
      </w:r>
      <w:r>
        <w:rPr>
          <w:vertAlign w:val="subscript"/>
        </w:rPr>
        <w:t>port</w:t>
      </w:r>
      <w:r>
        <w:t>=1 for PDP as in the existing specification.</w:t>
      </w:r>
    </w:p>
    <w:p w14:paraId="599192FC" w14:textId="77777777" w:rsidR="00994980" w:rsidRDefault="00A41AAD">
      <w:pPr>
        <w:rPr>
          <w:b/>
          <w:bCs/>
          <w:u w:val="single"/>
        </w:rPr>
      </w:pPr>
      <w:r>
        <w:rPr>
          <w:b/>
          <w:bCs/>
          <w:highlight w:val="yellow"/>
          <w:u w:val="single"/>
        </w:rPr>
        <w:t>Proposal 3.9-2</w:t>
      </w:r>
    </w:p>
    <w:p w14:paraId="40C0B6E5" w14:textId="77777777" w:rsidR="00994980" w:rsidRDefault="00A41AAD">
      <w:r>
        <w:t>For the evaluation of AI/ML based positioning method, if subsampling is not applied, the measurement size for one sample of CIR and PDP model input is calculated as the following.</w:t>
      </w:r>
    </w:p>
    <w:p w14:paraId="3C3557DE" w14:textId="77777777" w:rsidR="00994980" w:rsidRDefault="00A41AAD">
      <w:pPr>
        <w:pStyle w:val="ListParagraph"/>
        <w:numPr>
          <w:ilvl w:val="0"/>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w:t>
      </w:r>
      <w:proofErr w:type="gramStart"/>
      <w:r>
        <w:rPr>
          <w:lang w:val="en-GB"/>
        </w:rPr>
        <w:t>B</w:t>
      </w:r>
      <w:r>
        <w:rPr>
          <w:vertAlign w:val="subscript"/>
          <w:lang w:val="en-GB"/>
        </w:rPr>
        <w:t>real,CIR</w:t>
      </w:r>
      <w:proofErr w:type="gramEnd"/>
      <w:r>
        <w:rPr>
          <w:lang w:val="en-GB"/>
        </w:rPr>
        <w:t xml:space="preserve"> ) (bits), where B</w:t>
      </w:r>
      <w:r>
        <w:rPr>
          <w:vertAlign w:val="subscript"/>
          <w:lang w:val="en-GB"/>
        </w:rPr>
        <w:t>real,CIR</w:t>
      </w:r>
      <w:r>
        <w:rPr>
          <w:lang w:val="en-US"/>
        </w:rPr>
        <w:t xml:space="preserve"> is the number of bits to represent a real value for CIR.</w:t>
      </w:r>
    </w:p>
    <w:p w14:paraId="6578AFF8" w14:textId="77777777" w:rsidR="00994980" w:rsidRDefault="00A41AAD">
      <w:pPr>
        <w:pStyle w:val="ListParagraph"/>
        <w:numPr>
          <w:ilvl w:val="0"/>
          <w:numId w:val="38"/>
        </w:numPr>
        <w:rPr>
          <w:lang w:val="en-US"/>
        </w:rPr>
      </w:pPr>
      <w:r>
        <w:rPr>
          <w:lang w:val="en-GB"/>
        </w:rPr>
        <w:t>For PDP: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real,PDP</w:t>
      </w:r>
      <w:proofErr w:type="gramEnd"/>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203B281" w14:textId="77777777" w:rsidR="00994980" w:rsidRDefault="00A41AAD">
      <w:r>
        <w:t xml:space="preserve">RAN1 does not investigate the value for </w:t>
      </w:r>
      <w:proofErr w:type="gramStart"/>
      <w:r>
        <w:rPr>
          <w:lang w:val="en-GB"/>
        </w:rPr>
        <w:t>B</w:t>
      </w:r>
      <w:r>
        <w:rPr>
          <w:vertAlign w:val="subscript"/>
          <w:lang w:val="en-GB"/>
        </w:rPr>
        <w:t>real,CIR</w:t>
      </w:r>
      <w:proofErr w:type="gramEnd"/>
      <w:r>
        <w:rPr>
          <w:lang w:val="en-GB"/>
        </w:rPr>
        <w:t xml:space="preserve"> and B</w:t>
      </w:r>
      <w:r>
        <w:rPr>
          <w:vertAlign w:val="subscript"/>
          <w:lang w:val="en-GB"/>
        </w:rPr>
        <w:t>real,PDP</w:t>
      </w:r>
      <w:r>
        <w:rPr>
          <w:lang w:val="en-GB"/>
        </w:rPr>
        <w:t xml:space="preserve"> </w:t>
      </w:r>
      <w:r>
        <w:t>at least in the study item.</w:t>
      </w:r>
    </w:p>
    <w:p w14:paraId="42E3F0E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B92489C" w14:textId="77777777">
        <w:tc>
          <w:tcPr>
            <w:tcW w:w="1418" w:type="dxa"/>
          </w:tcPr>
          <w:p w14:paraId="3D9DB94A" w14:textId="77777777" w:rsidR="00994980" w:rsidRDefault="00994980">
            <w:pPr>
              <w:rPr>
                <w:b/>
              </w:rPr>
            </w:pPr>
          </w:p>
        </w:tc>
        <w:tc>
          <w:tcPr>
            <w:tcW w:w="8572" w:type="dxa"/>
          </w:tcPr>
          <w:p w14:paraId="66DA30E2" w14:textId="77777777" w:rsidR="00994980" w:rsidRDefault="00A41AAD">
            <w:pPr>
              <w:jc w:val="center"/>
              <w:rPr>
                <w:b/>
                <w:lang w:val="zh-CN"/>
              </w:rPr>
            </w:pPr>
            <w:r>
              <w:rPr>
                <w:rFonts w:hint="eastAsia"/>
                <w:b/>
                <w:lang w:val="zh-CN"/>
              </w:rPr>
              <w:t>Company</w:t>
            </w:r>
          </w:p>
        </w:tc>
      </w:tr>
      <w:tr w:rsidR="00994980" w14:paraId="24D7E3B7" w14:textId="77777777">
        <w:tc>
          <w:tcPr>
            <w:tcW w:w="1418" w:type="dxa"/>
          </w:tcPr>
          <w:p w14:paraId="15F861D7" w14:textId="77777777" w:rsidR="00994980" w:rsidRDefault="00A41AAD">
            <w:pPr>
              <w:rPr>
                <w:lang w:val="zh-CN"/>
              </w:rPr>
            </w:pPr>
            <w:r>
              <w:rPr>
                <w:rFonts w:hint="eastAsia"/>
                <w:lang w:val="zh-CN"/>
              </w:rPr>
              <w:t>Support</w:t>
            </w:r>
          </w:p>
        </w:tc>
        <w:tc>
          <w:tcPr>
            <w:tcW w:w="8572" w:type="dxa"/>
          </w:tcPr>
          <w:p w14:paraId="74CE2E6C" w14:textId="77777777" w:rsidR="00994980" w:rsidRDefault="00994980"/>
        </w:tc>
      </w:tr>
      <w:tr w:rsidR="00994980" w14:paraId="49190220" w14:textId="77777777">
        <w:tc>
          <w:tcPr>
            <w:tcW w:w="1418" w:type="dxa"/>
          </w:tcPr>
          <w:p w14:paraId="0947AE56" w14:textId="77777777" w:rsidR="00994980" w:rsidRDefault="00A41AAD">
            <w:pPr>
              <w:rPr>
                <w:lang w:val="zh-CN"/>
              </w:rPr>
            </w:pPr>
            <w:r>
              <w:rPr>
                <w:rFonts w:hint="eastAsia"/>
                <w:lang w:val="zh-CN"/>
              </w:rPr>
              <w:t>Not support</w:t>
            </w:r>
          </w:p>
        </w:tc>
        <w:tc>
          <w:tcPr>
            <w:tcW w:w="8572" w:type="dxa"/>
          </w:tcPr>
          <w:p w14:paraId="1DF7DE54" w14:textId="77777777" w:rsidR="00994980" w:rsidRDefault="00A41AAD">
            <w:r>
              <w:t xml:space="preserve">Vivo, </w:t>
            </w:r>
            <w:r>
              <w:rPr>
                <w:rFonts w:eastAsiaTheme="minorEastAsia"/>
              </w:rPr>
              <w:t>Nokia/NSB</w:t>
            </w:r>
          </w:p>
        </w:tc>
      </w:tr>
    </w:tbl>
    <w:p w14:paraId="5F7355A6"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90B065C" w14:textId="77777777">
        <w:tc>
          <w:tcPr>
            <w:tcW w:w="1411" w:type="dxa"/>
          </w:tcPr>
          <w:p w14:paraId="66A99AD8" w14:textId="77777777" w:rsidR="00994980" w:rsidRDefault="00A41AAD">
            <w:pPr>
              <w:rPr>
                <w:b/>
                <w:bCs/>
                <w:lang w:eastAsia="ja-JP"/>
              </w:rPr>
            </w:pPr>
            <w:r>
              <w:rPr>
                <w:b/>
                <w:bCs/>
                <w:lang w:eastAsia="ja-JP"/>
              </w:rPr>
              <w:t>Company</w:t>
            </w:r>
          </w:p>
        </w:tc>
        <w:tc>
          <w:tcPr>
            <w:tcW w:w="8574" w:type="dxa"/>
          </w:tcPr>
          <w:p w14:paraId="13A62CA2" w14:textId="77777777" w:rsidR="00994980" w:rsidRDefault="00A41AAD">
            <w:pPr>
              <w:jc w:val="center"/>
              <w:rPr>
                <w:b/>
                <w:bCs/>
                <w:lang w:eastAsia="ja-JP"/>
              </w:rPr>
            </w:pPr>
            <w:r>
              <w:rPr>
                <w:b/>
                <w:bCs/>
                <w:lang w:eastAsia="ja-JP"/>
              </w:rPr>
              <w:t>Comments</w:t>
            </w:r>
          </w:p>
        </w:tc>
      </w:tr>
      <w:tr w:rsidR="00994980" w14:paraId="2CDCB6A2" w14:textId="77777777">
        <w:tc>
          <w:tcPr>
            <w:tcW w:w="1411" w:type="dxa"/>
          </w:tcPr>
          <w:p w14:paraId="66FFEA82" w14:textId="77777777" w:rsidR="00994980" w:rsidRDefault="00A41AAD">
            <w:pPr>
              <w:rPr>
                <w:lang w:eastAsia="ja-JP"/>
              </w:rPr>
            </w:pPr>
            <w:r>
              <w:rPr>
                <w:lang w:eastAsia="ja-JP"/>
              </w:rPr>
              <w:t>vivo</w:t>
            </w:r>
          </w:p>
        </w:tc>
        <w:tc>
          <w:tcPr>
            <w:tcW w:w="8574" w:type="dxa"/>
          </w:tcPr>
          <w:p w14:paraId="02D47D6F" w14:textId="77777777" w:rsidR="00994980" w:rsidRDefault="00A41AAD">
            <w:pPr>
              <w:rPr>
                <w:lang w:eastAsia="ja-JP"/>
              </w:rPr>
            </w:pPr>
            <w:r>
              <w:rPr>
                <w:lang w:eastAsia="ja-JP"/>
              </w:rPr>
              <w:t>Again, our view is the same as that toward proposal 3.8-1 and 3.8-2. There’s no need to have agreement on how companies want to use model input sample. It’s up to the proponent company to report the details including the model input size and format, espeacially when we are studying on potential overhead reduction where multiple companies already evaluted/studied various overhead reduction methods. The above propsoal is limiting the options where it is assuming each sample will be of fixed bit size.</w:t>
            </w:r>
          </w:p>
        </w:tc>
      </w:tr>
      <w:tr w:rsidR="00994980" w14:paraId="26786FCD" w14:textId="77777777">
        <w:tc>
          <w:tcPr>
            <w:tcW w:w="1411" w:type="dxa"/>
          </w:tcPr>
          <w:p w14:paraId="2A573E3F" w14:textId="77777777" w:rsidR="00994980" w:rsidRDefault="00A41AAD">
            <w:r>
              <w:rPr>
                <w:rFonts w:eastAsiaTheme="minorEastAsia" w:hint="eastAsia"/>
                <w:lang w:eastAsia="zh-CN"/>
              </w:rPr>
              <w:t>CATT</w:t>
            </w:r>
          </w:p>
        </w:tc>
        <w:tc>
          <w:tcPr>
            <w:tcW w:w="8574" w:type="dxa"/>
          </w:tcPr>
          <w:p w14:paraId="6FFBB5C0" w14:textId="77777777" w:rsidR="00994980" w:rsidRDefault="00A41AAD">
            <w:r>
              <w:rPr>
                <w:rFonts w:eastAsiaTheme="minorEastAsia" w:hint="eastAsia"/>
                <w:lang w:eastAsia="zh-CN"/>
              </w:rPr>
              <w:t xml:space="preserve">Share the same view with vivo. </w:t>
            </w:r>
          </w:p>
        </w:tc>
      </w:tr>
      <w:tr w:rsidR="00994980" w14:paraId="4C8283A4" w14:textId="77777777">
        <w:tc>
          <w:tcPr>
            <w:tcW w:w="1411" w:type="dxa"/>
          </w:tcPr>
          <w:p w14:paraId="7565D86C" w14:textId="77777777" w:rsidR="00994980" w:rsidRDefault="00A41AAD">
            <w:r>
              <w:rPr>
                <w:rFonts w:eastAsiaTheme="minorEastAsia"/>
                <w:lang w:eastAsia="zh-CN"/>
              </w:rPr>
              <w:t>NOK</w:t>
            </w:r>
          </w:p>
        </w:tc>
        <w:tc>
          <w:tcPr>
            <w:tcW w:w="8574" w:type="dxa"/>
          </w:tcPr>
          <w:p w14:paraId="5F2C95FA" w14:textId="77777777" w:rsidR="00994980" w:rsidRDefault="00A41AAD">
            <w:r>
              <w:rPr>
                <w:rFonts w:eastAsiaTheme="minorEastAsia"/>
                <w:lang w:eastAsia="zh-CN"/>
              </w:rPr>
              <w:t>Agree with CATT and vivo</w:t>
            </w:r>
          </w:p>
        </w:tc>
      </w:tr>
      <w:tr w:rsidR="00994980" w14:paraId="2AF8013B" w14:textId="77777777">
        <w:tc>
          <w:tcPr>
            <w:tcW w:w="1411" w:type="dxa"/>
          </w:tcPr>
          <w:p w14:paraId="46011307" w14:textId="77777777" w:rsidR="00994980" w:rsidRDefault="00A41AAD">
            <w:r>
              <w:rPr>
                <w:rFonts w:eastAsiaTheme="minorEastAsia"/>
                <w:lang w:eastAsia="zh-CN"/>
              </w:rPr>
              <w:t>HW/HiSi</w:t>
            </w:r>
          </w:p>
        </w:tc>
        <w:tc>
          <w:tcPr>
            <w:tcW w:w="8574" w:type="dxa"/>
          </w:tcPr>
          <w:p w14:paraId="3243D553" w14:textId="77777777" w:rsidR="00994980" w:rsidRDefault="00A41AAD">
            <w:r>
              <w:rPr>
                <w:rFonts w:eastAsiaTheme="minorEastAsia"/>
                <w:lang w:eastAsia="zh-CN"/>
              </w:rPr>
              <w:t>I think the proposal is the staright forward way how to report the overhead, but other options are also possible. Since OH reduction is still ongoing it might be too early for this proposal.</w:t>
            </w:r>
          </w:p>
          <w:p w14:paraId="6F5BAC90" w14:textId="77777777" w:rsidR="00994980" w:rsidRDefault="00A41AAD">
            <w:r>
              <w:rPr>
                <w:rFonts w:eastAsiaTheme="minorEastAsia"/>
                <w:lang w:eastAsia="zh-CN"/>
              </w:rPr>
              <w:t>Maybe the FL can explain about the intention why this proposal is needed now in evaluations?</w:t>
            </w:r>
          </w:p>
        </w:tc>
      </w:tr>
      <w:tr w:rsidR="00994980" w14:paraId="142F2EB5" w14:textId="77777777">
        <w:tc>
          <w:tcPr>
            <w:tcW w:w="1411" w:type="dxa"/>
          </w:tcPr>
          <w:p w14:paraId="07540416" w14:textId="77777777" w:rsidR="00994980" w:rsidRDefault="00A41AAD">
            <w:r>
              <w:rPr>
                <w:rFonts w:eastAsiaTheme="minorEastAsia"/>
                <w:lang w:eastAsia="zh-CN"/>
              </w:rPr>
              <w:t xml:space="preserve">Samsung </w:t>
            </w:r>
          </w:p>
        </w:tc>
        <w:tc>
          <w:tcPr>
            <w:tcW w:w="8574" w:type="dxa"/>
          </w:tcPr>
          <w:p w14:paraId="3D2D76B1" w14:textId="77777777" w:rsidR="00994980" w:rsidRDefault="00A41AAD">
            <w:r>
              <w:rPr>
                <w:rFonts w:eastAsiaTheme="minorEastAsia"/>
                <w:lang w:eastAsia="zh-CN"/>
              </w:rPr>
              <w:t xml:space="preserve">We get the feeling that all these 3 proposals (3.9-1,2,3) are towarding the complexity calculation reporting? If that’s the case, we suggest directly discuss in there and not messed with how to use/evaluate with N’t which is clear enough based preivous agreement. </w:t>
            </w:r>
          </w:p>
        </w:tc>
      </w:tr>
      <w:tr w:rsidR="00994980" w14:paraId="63E9089B" w14:textId="77777777">
        <w:tc>
          <w:tcPr>
            <w:tcW w:w="1411" w:type="dxa"/>
          </w:tcPr>
          <w:p w14:paraId="711F9763" w14:textId="77777777" w:rsidR="00994980" w:rsidRDefault="00A41AAD">
            <w:r>
              <w:rPr>
                <w:rFonts w:eastAsiaTheme="minorEastAsia"/>
                <w:lang w:eastAsia="zh-CN"/>
              </w:rPr>
              <w:t>Nokia/NSB</w:t>
            </w:r>
          </w:p>
        </w:tc>
        <w:tc>
          <w:tcPr>
            <w:tcW w:w="8574" w:type="dxa"/>
          </w:tcPr>
          <w:p w14:paraId="63FFB5A9" w14:textId="77777777" w:rsidR="00994980" w:rsidRDefault="00A41AAD">
            <w:r>
              <w:rPr>
                <w:lang w:eastAsia="ja-JP"/>
              </w:rPr>
              <w:t xml:space="preserve">As in our previous comment, </w:t>
            </w:r>
            <w:r>
              <w:rPr>
                <w:b/>
                <w:bCs/>
                <w:highlight w:val="yellow"/>
                <w:lang w:eastAsia="ja-JP"/>
              </w:rPr>
              <w:t>Proposal 3.9-0</w:t>
            </w:r>
            <w:r>
              <w:rPr>
                <w:lang w:eastAsia="ja-JP"/>
              </w:rPr>
              <w:t xml:space="preserve"> is generic enough to cover CIR, PDP, and overhead reporting. Thus, we believe this proposal should be deprioritized in this meeting.</w:t>
            </w:r>
          </w:p>
        </w:tc>
      </w:tr>
    </w:tbl>
    <w:p w14:paraId="7DFC17F1" w14:textId="77777777" w:rsidR="00994980" w:rsidRDefault="00994980"/>
    <w:p w14:paraId="4B2F7F7F" w14:textId="77777777" w:rsidR="00994980" w:rsidRDefault="00A41AAD">
      <w:r>
        <w:t xml:space="preserve">When subsampling is used, two alternatives have been used by companies to provide measurement for model input. </w:t>
      </w:r>
    </w:p>
    <w:p w14:paraId="783B0A38"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via a length </w:t>
      </w:r>
      <w:r>
        <w:rPr>
          <w:lang w:val="en-GB"/>
        </w:rPr>
        <w:t>N</w:t>
      </w:r>
      <w:r>
        <w:rPr>
          <w:vertAlign w:val="subscript"/>
          <w:lang w:val="en-GB"/>
        </w:rPr>
        <w:t>t</w:t>
      </w:r>
      <w:r>
        <w:rPr>
          <w:lang w:val="en-US"/>
        </w:rPr>
        <w:t xml:space="preserve"> bitmap for a link (i.e., one pair of TRP</w:t>
      </w:r>
      <w:r>
        <w:rPr>
          <w:lang w:val="en-US"/>
        </w:rPr>
        <w:sym w:font="Wingdings" w:char="F0F3"/>
      </w:r>
      <w:r>
        <w:rPr>
          <w:lang w:val="en-US"/>
        </w:rPr>
        <w:t xml:space="preserve">UE). </w:t>
      </w:r>
    </w:p>
    <w:p w14:paraId="0C03F371" w14:textId="77777777" w:rsidR="00994980" w:rsidRDefault="00A41AAD">
      <w:pPr>
        <w:pStyle w:val="ListParagraph"/>
        <w:numPr>
          <w:ilvl w:val="0"/>
          <w:numId w:val="38"/>
        </w:numPr>
        <w:rPr>
          <w:lang w:val="en-US"/>
        </w:rPr>
      </w:pPr>
      <w:r>
        <w:rPr>
          <w:lang w:val="en-US"/>
        </w:rPr>
        <w:t xml:space="preserve">If directly indicate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 then the timing information of the detected paths are provided using (</w:t>
      </w:r>
      <w:r>
        <w:rPr>
          <w:rFonts w:cs="Times New Roman"/>
          <w:color w:val="000000"/>
          <w:szCs w:val="20"/>
          <w:lang w:val="en-US"/>
        </w:rPr>
        <w:t>N</w:t>
      </w:r>
      <w:r>
        <w:rPr>
          <w:lang w:val="en-GB"/>
        </w:rPr>
        <w:t>’</w:t>
      </w:r>
      <w:r>
        <w:rPr>
          <w:rFonts w:cs="Times New Roman"/>
          <w:color w:val="000000"/>
          <w:szCs w:val="20"/>
          <w:vertAlign w:val="subscript"/>
          <w:lang w:val="en-US"/>
        </w:rPr>
        <w:t>t</w:t>
      </w:r>
      <w:r>
        <w:rPr>
          <w:lang w:val="en-GB"/>
        </w:rPr>
        <w:t xml:space="preserve"> * </w:t>
      </w:r>
      <w:r>
        <w:rPr>
          <w:lang w:val="en-US"/>
        </w:rPr>
        <w:t>B</w:t>
      </w:r>
      <w:r>
        <w:rPr>
          <w:vertAlign w:val="subscript"/>
          <w:lang w:val="en-US"/>
        </w:rPr>
        <w:t>t</w:t>
      </w:r>
      <w:r>
        <w:rPr>
          <w:lang w:val="en-US"/>
        </w:rPr>
        <w:t>) bits for one pair of TRP</w:t>
      </w:r>
      <w:r>
        <w:rPr>
          <w:lang w:val="en-US"/>
        </w:rPr>
        <w:sym w:font="Wingdings" w:char="F0F3"/>
      </w:r>
      <w:r>
        <w:rPr>
          <w:lang w:val="en-US"/>
        </w:rPr>
        <w:t>UE.</w:t>
      </w:r>
    </w:p>
    <w:p w14:paraId="0E9EFB83" w14:textId="77777777" w:rsidR="00994980" w:rsidRDefault="00A41AAD">
      <w:r>
        <w:t xml:space="preserve"> </w:t>
      </w:r>
    </w:p>
    <w:p w14:paraId="042392AE" w14:textId="77777777" w:rsidR="00994980" w:rsidRDefault="00A41AAD">
      <w:pPr>
        <w:rPr>
          <w:b/>
          <w:bCs/>
          <w:u w:val="single"/>
        </w:rPr>
      </w:pPr>
      <w:r>
        <w:rPr>
          <w:b/>
          <w:bCs/>
          <w:highlight w:val="yellow"/>
          <w:u w:val="single"/>
        </w:rPr>
        <w:t>Proposal 3.9-3</w:t>
      </w:r>
    </w:p>
    <w:p w14:paraId="63BED8A1" w14:textId="77777777" w:rsidR="00994980" w:rsidRDefault="00A41AAD">
      <w:r>
        <w:t>For the evaluation of AI/ML based positioning method, if subsampling is applied, the measurement size for one sample of CIR and PDP model input is calculated as the following.</w:t>
      </w:r>
    </w:p>
    <w:p w14:paraId="2B8973E7"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53302F79"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w:t>
      </w:r>
      <w:proofErr w:type="gramStart"/>
      <w:r>
        <w:rPr>
          <w:lang w:val="en-GB"/>
        </w:rPr>
        <w:t>B</w:t>
      </w:r>
      <w:r>
        <w:rPr>
          <w:vertAlign w:val="subscript"/>
          <w:lang w:val="en-GB"/>
        </w:rPr>
        <w:t>real,CIR</w:t>
      </w:r>
      <w:proofErr w:type="gramEnd"/>
      <w:r>
        <w:rPr>
          <w:lang w:val="en-GB"/>
        </w:rPr>
        <w:t>) bits, where B</w:t>
      </w:r>
      <w:r>
        <w:rPr>
          <w:vertAlign w:val="subscript"/>
          <w:lang w:val="en-GB"/>
        </w:rPr>
        <w:t>real,CIR</w:t>
      </w:r>
      <w:r>
        <w:rPr>
          <w:lang w:val="en-US"/>
        </w:rPr>
        <w:t xml:space="preserve"> is the number of bits to represent a real value for CIR.</w:t>
      </w:r>
    </w:p>
    <w:p w14:paraId="7A9A0487"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gramStart"/>
      <w:r>
        <w:rPr>
          <w:lang w:val="en-GB"/>
        </w:rPr>
        <w:t>B</w:t>
      </w:r>
      <w:r>
        <w:rPr>
          <w:vertAlign w:val="subscript"/>
          <w:lang w:val="en-GB"/>
        </w:rPr>
        <w:t>real,PDP</w:t>
      </w:r>
      <w:proofErr w:type="gramEnd"/>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1ACAB81" w14:textId="77777777" w:rsidR="00994980" w:rsidRDefault="00A41AAD">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583C1C19"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 xml:space="preserve">2 * </w:t>
      </w:r>
      <w:proofErr w:type="gramStart"/>
      <w:r>
        <w:rPr>
          <w:lang w:val="en-GB"/>
        </w:rPr>
        <w:t>B</w:t>
      </w:r>
      <w:r>
        <w:rPr>
          <w:vertAlign w:val="subscript"/>
          <w:lang w:val="en-GB"/>
        </w:rPr>
        <w:t>real,CIR</w:t>
      </w:r>
      <w:proofErr w:type="gramEnd"/>
      <w:r>
        <w:rPr>
          <w:lang w:val="en-GB"/>
        </w:rPr>
        <w:t xml:space="preserve"> )) (bits), where B</w:t>
      </w:r>
      <w:r>
        <w:rPr>
          <w:vertAlign w:val="subscript"/>
          <w:lang w:val="en-GB"/>
        </w:rPr>
        <w:t>real,CIR</w:t>
      </w:r>
      <w:r>
        <w:rPr>
          <w:lang w:val="en-US"/>
        </w:rPr>
        <w:t xml:space="preserve"> is the number of bits to represent a real value for CIR.</w:t>
      </w:r>
    </w:p>
    <w:p w14:paraId="150ED9AE"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w:t>
      </w:r>
      <w:proofErr w:type="gramStart"/>
      <w:r>
        <w:rPr>
          <w:lang w:val="en-GB"/>
        </w:rPr>
        <w:t>B</w:t>
      </w:r>
      <w:r>
        <w:rPr>
          <w:vertAlign w:val="subscript"/>
          <w:lang w:val="en-GB"/>
        </w:rPr>
        <w:t>real,PDP</w:t>
      </w:r>
      <w:proofErr w:type="gramEnd"/>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75C1B695" w14:textId="77777777" w:rsidR="00994980" w:rsidRDefault="00A41AAD">
      <w:r>
        <w:t>RAN1 does not investigate the value for B</w:t>
      </w:r>
      <w:r>
        <w:rPr>
          <w:vertAlign w:val="subscript"/>
        </w:rPr>
        <w:t>t</w:t>
      </w:r>
      <w:r>
        <w:t xml:space="preserve">, </w:t>
      </w:r>
      <w:proofErr w:type="gramStart"/>
      <w:r>
        <w:rPr>
          <w:lang w:val="en-GB"/>
        </w:rPr>
        <w:t>B</w:t>
      </w:r>
      <w:r>
        <w:rPr>
          <w:vertAlign w:val="subscript"/>
          <w:lang w:val="en-GB"/>
        </w:rPr>
        <w:t>real,CIR</w:t>
      </w:r>
      <w:proofErr w:type="gramEnd"/>
      <w:r>
        <w:rPr>
          <w:lang w:val="en-GB"/>
        </w:rPr>
        <w:t>, B</w:t>
      </w:r>
      <w:r>
        <w:rPr>
          <w:vertAlign w:val="subscript"/>
          <w:lang w:val="en-GB"/>
        </w:rPr>
        <w:t>real,PDP</w:t>
      </w:r>
      <w:r>
        <w:rPr>
          <w:lang w:val="en-GB"/>
        </w:rPr>
        <w:t xml:space="preserve"> </w:t>
      </w:r>
      <w:r>
        <w:t>at least in the study item.</w:t>
      </w:r>
    </w:p>
    <w:p w14:paraId="2386722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0DCA8BF" w14:textId="77777777">
        <w:tc>
          <w:tcPr>
            <w:tcW w:w="1418" w:type="dxa"/>
          </w:tcPr>
          <w:p w14:paraId="77D738E2" w14:textId="77777777" w:rsidR="00994980" w:rsidRDefault="00994980">
            <w:pPr>
              <w:rPr>
                <w:b/>
              </w:rPr>
            </w:pPr>
          </w:p>
        </w:tc>
        <w:tc>
          <w:tcPr>
            <w:tcW w:w="8572" w:type="dxa"/>
          </w:tcPr>
          <w:p w14:paraId="16AE1EB4" w14:textId="77777777" w:rsidR="00994980" w:rsidRDefault="00A41AAD">
            <w:pPr>
              <w:jc w:val="center"/>
              <w:rPr>
                <w:b/>
                <w:lang w:val="zh-CN"/>
              </w:rPr>
            </w:pPr>
            <w:r>
              <w:rPr>
                <w:rFonts w:hint="eastAsia"/>
                <w:b/>
                <w:lang w:val="zh-CN"/>
              </w:rPr>
              <w:t>Company</w:t>
            </w:r>
          </w:p>
        </w:tc>
      </w:tr>
      <w:tr w:rsidR="00994980" w14:paraId="553F0525" w14:textId="77777777">
        <w:tc>
          <w:tcPr>
            <w:tcW w:w="1418" w:type="dxa"/>
          </w:tcPr>
          <w:p w14:paraId="1C427A8F" w14:textId="77777777" w:rsidR="00994980" w:rsidRDefault="00A41AAD">
            <w:pPr>
              <w:rPr>
                <w:lang w:val="zh-CN"/>
              </w:rPr>
            </w:pPr>
            <w:r>
              <w:rPr>
                <w:rFonts w:hint="eastAsia"/>
                <w:lang w:val="zh-CN"/>
              </w:rPr>
              <w:t>Support</w:t>
            </w:r>
          </w:p>
        </w:tc>
        <w:tc>
          <w:tcPr>
            <w:tcW w:w="8572" w:type="dxa"/>
          </w:tcPr>
          <w:p w14:paraId="3D648B41" w14:textId="77777777" w:rsidR="00994980" w:rsidRDefault="00994980"/>
        </w:tc>
      </w:tr>
      <w:tr w:rsidR="00994980" w14:paraId="41B2ED2D" w14:textId="77777777">
        <w:tc>
          <w:tcPr>
            <w:tcW w:w="1418" w:type="dxa"/>
          </w:tcPr>
          <w:p w14:paraId="6DB52FAF" w14:textId="77777777" w:rsidR="00994980" w:rsidRDefault="00A41AAD">
            <w:pPr>
              <w:rPr>
                <w:lang w:val="zh-CN"/>
              </w:rPr>
            </w:pPr>
            <w:r>
              <w:rPr>
                <w:rFonts w:hint="eastAsia"/>
                <w:lang w:val="zh-CN"/>
              </w:rPr>
              <w:t>Not support</w:t>
            </w:r>
          </w:p>
        </w:tc>
        <w:tc>
          <w:tcPr>
            <w:tcW w:w="8572" w:type="dxa"/>
          </w:tcPr>
          <w:p w14:paraId="5AF34535" w14:textId="77777777" w:rsidR="00994980" w:rsidRDefault="00A41AAD">
            <w:r>
              <w:t xml:space="preserve">Vivo, </w:t>
            </w:r>
            <w:r>
              <w:rPr>
                <w:rFonts w:eastAsiaTheme="minorEastAsia"/>
              </w:rPr>
              <w:t>Nokia/NSB</w:t>
            </w:r>
          </w:p>
        </w:tc>
      </w:tr>
    </w:tbl>
    <w:p w14:paraId="0841B8E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027766C" w14:textId="77777777">
        <w:tc>
          <w:tcPr>
            <w:tcW w:w="1411" w:type="dxa"/>
          </w:tcPr>
          <w:p w14:paraId="5C5F62CA" w14:textId="77777777" w:rsidR="00994980" w:rsidRDefault="00A41AAD">
            <w:pPr>
              <w:rPr>
                <w:b/>
                <w:bCs/>
                <w:lang w:eastAsia="ja-JP"/>
              </w:rPr>
            </w:pPr>
            <w:r>
              <w:rPr>
                <w:b/>
                <w:bCs/>
                <w:lang w:eastAsia="ja-JP"/>
              </w:rPr>
              <w:t>Company</w:t>
            </w:r>
          </w:p>
        </w:tc>
        <w:tc>
          <w:tcPr>
            <w:tcW w:w="8574" w:type="dxa"/>
          </w:tcPr>
          <w:p w14:paraId="525DB64D" w14:textId="77777777" w:rsidR="00994980" w:rsidRDefault="00A41AAD">
            <w:pPr>
              <w:jc w:val="center"/>
              <w:rPr>
                <w:b/>
                <w:bCs/>
                <w:lang w:eastAsia="ja-JP"/>
              </w:rPr>
            </w:pPr>
            <w:r>
              <w:rPr>
                <w:b/>
                <w:bCs/>
                <w:lang w:eastAsia="ja-JP"/>
              </w:rPr>
              <w:t>Comments</w:t>
            </w:r>
          </w:p>
        </w:tc>
      </w:tr>
      <w:tr w:rsidR="00994980" w14:paraId="2D836596" w14:textId="77777777">
        <w:tc>
          <w:tcPr>
            <w:tcW w:w="1411" w:type="dxa"/>
          </w:tcPr>
          <w:p w14:paraId="34F6EDE5" w14:textId="77777777" w:rsidR="00994980" w:rsidRDefault="00A41AAD">
            <w:pPr>
              <w:rPr>
                <w:lang w:eastAsia="ja-JP"/>
              </w:rPr>
            </w:pPr>
            <w:r>
              <w:rPr>
                <w:lang w:eastAsia="ja-JP"/>
              </w:rPr>
              <w:t>vivo</w:t>
            </w:r>
          </w:p>
        </w:tc>
        <w:tc>
          <w:tcPr>
            <w:tcW w:w="8574" w:type="dxa"/>
          </w:tcPr>
          <w:p w14:paraId="001129F6" w14:textId="77777777" w:rsidR="00994980" w:rsidRDefault="00A41AAD">
            <w:pPr>
              <w:rPr>
                <w:lang w:eastAsia="ja-JP"/>
              </w:rPr>
            </w:pPr>
            <w:r>
              <w:rPr>
                <w:lang w:eastAsia="ja-JP"/>
              </w:rPr>
              <w:t>Our view is the same as that toward proposal 3.8-1 and 3.8-2. There’s no need to have agreement on how companies want to use path timing. It’s up to the proponent company to report the details including the size/format of the model input. The bullets in the proposal is limiting how the model input is formating which is totally against the goal of overhead reduction study.</w:t>
            </w:r>
          </w:p>
        </w:tc>
      </w:tr>
      <w:tr w:rsidR="00994980" w14:paraId="5BCA2512" w14:textId="77777777">
        <w:tc>
          <w:tcPr>
            <w:tcW w:w="1411" w:type="dxa"/>
          </w:tcPr>
          <w:p w14:paraId="24DCED35" w14:textId="77777777" w:rsidR="00994980" w:rsidRDefault="00A41AAD">
            <w:r>
              <w:rPr>
                <w:rFonts w:eastAsiaTheme="minorEastAsia" w:hint="eastAsia"/>
                <w:lang w:eastAsia="zh-CN"/>
              </w:rPr>
              <w:t>CATT</w:t>
            </w:r>
          </w:p>
        </w:tc>
        <w:tc>
          <w:tcPr>
            <w:tcW w:w="8574" w:type="dxa"/>
          </w:tcPr>
          <w:p w14:paraId="4A84D6D5" w14:textId="77777777" w:rsidR="00994980" w:rsidRDefault="00A41AAD">
            <w:r>
              <w:rPr>
                <w:rFonts w:eastAsiaTheme="minorEastAsia" w:hint="eastAsia"/>
                <w:lang w:eastAsia="zh-CN"/>
              </w:rPr>
              <w:t>For completing the proposal</w:t>
            </w:r>
            <w:r>
              <w:rPr>
                <w:rFonts w:eastAsiaTheme="minorEastAsia"/>
                <w:lang w:eastAsia="zh-CN"/>
              </w:rPr>
              <w:t>’</w:t>
            </w:r>
            <w:r>
              <w:rPr>
                <w:rFonts w:eastAsiaTheme="minorEastAsia" w:hint="eastAsia"/>
                <w:lang w:eastAsia="zh-CN"/>
              </w:rPr>
              <w:t>s view, the proposal lack of definition of B</w:t>
            </w:r>
            <w:r>
              <w:rPr>
                <w:rFonts w:eastAsiaTheme="minorEastAsia" w:hint="eastAsia"/>
                <w:vertAlign w:val="subscript"/>
                <w:lang w:eastAsia="zh-CN"/>
              </w:rPr>
              <w:t>t</w:t>
            </w:r>
            <w:r>
              <w:rPr>
                <w:rFonts w:eastAsiaTheme="minorEastAsia" w:hint="eastAsia"/>
                <w:lang w:eastAsia="zh-CN"/>
              </w:rPr>
              <w:t xml:space="preserve">. </w:t>
            </w:r>
          </w:p>
          <w:p w14:paraId="65327548" w14:textId="77777777" w:rsidR="00994980" w:rsidRDefault="00A41AAD">
            <w:r>
              <w:rPr>
                <w:rFonts w:eastAsiaTheme="minorEastAsia" w:hint="eastAsia"/>
                <w:lang w:eastAsia="zh-CN"/>
              </w:rPr>
              <w:t>For evaluation point of view, if the definitions on CIR and PDP are aligned among companies, it is enough to evaluate AI/ML model performance. Not sure why this helps evaluation, which seems limiting the model input design.</w:t>
            </w:r>
          </w:p>
        </w:tc>
      </w:tr>
      <w:tr w:rsidR="00994980" w14:paraId="03807CF0" w14:textId="77777777">
        <w:tc>
          <w:tcPr>
            <w:tcW w:w="1411" w:type="dxa"/>
          </w:tcPr>
          <w:p w14:paraId="74FCFC2D" w14:textId="77777777" w:rsidR="00994980" w:rsidRDefault="00A41AAD">
            <w:r>
              <w:rPr>
                <w:rFonts w:eastAsiaTheme="minorEastAsia"/>
                <w:lang w:eastAsia="zh-CN"/>
              </w:rPr>
              <w:t>Hw/HiSi</w:t>
            </w:r>
          </w:p>
        </w:tc>
        <w:tc>
          <w:tcPr>
            <w:tcW w:w="8574" w:type="dxa"/>
          </w:tcPr>
          <w:p w14:paraId="286345FB" w14:textId="77777777" w:rsidR="00994980" w:rsidRDefault="00A41AAD">
            <w:r>
              <w:rPr>
                <w:rFonts w:eastAsiaTheme="minorEastAsia"/>
                <w:lang w:eastAsia="zh-CN"/>
              </w:rPr>
              <w:t xml:space="preserve">Agree with vivo and CATT, I also think we have enough common understanding about CIR and PDP and how to report the overhead. </w:t>
            </w:r>
          </w:p>
        </w:tc>
      </w:tr>
      <w:tr w:rsidR="00994980" w14:paraId="4EC835C8" w14:textId="77777777">
        <w:tc>
          <w:tcPr>
            <w:tcW w:w="1411" w:type="dxa"/>
          </w:tcPr>
          <w:p w14:paraId="7345B2FD" w14:textId="77777777" w:rsidR="00994980" w:rsidRDefault="00A41AAD">
            <w:r>
              <w:rPr>
                <w:rFonts w:eastAsiaTheme="minorEastAsia"/>
                <w:lang w:eastAsia="zh-CN"/>
              </w:rPr>
              <w:t xml:space="preserve">Samsung </w:t>
            </w:r>
          </w:p>
        </w:tc>
        <w:tc>
          <w:tcPr>
            <w:tcW w:w="8574" w:type="dxa"/>
          </w:tcPr>
          <w:p w14:paraId="53F08FC4" w14:textId="77777777" w:rsidR="00994980" w:rsidRDefault="00A41AAD">
            <w:r>
              <w:rPr>
                <w:rFonts w:eastAsiaTheme="minorEastAsia"/>
                <w:lang w:eastAsia="zh-CN"/>
              </w:rPr>
              <w:t xml:space="preserve">Same comment in above. </w:t>
            </w:r>
          </w:p>
        </w:tc>
      </w:tr>
      <w:tr w:rsidR="00994980" w14:paraId="67350F23" w14:textId="77777777">
        <w:tc>
          <w:tcPr>
            <w:tcW w:w="1411" w:type="dxa"/>
          </w:tcPr>
          <w:p w14:paraId="71C422DA" w14:textId="77777777" w:rsidR="00994980" w:rsidRDefault="00A41AAD">
            <w:r>
              <w:rPr>
                <w:rFonts w:eastAsiaTheme="minorEastAsia"/>
                <w:lang w:eastAsia="zh-CN"/>
              </w:rPr>
              <w:t>Qualcomm</w:t>
            </w:r>
          </w:p>
        </w:tc>
        <w:tc>
          <w:tcPr>
            <w:tcW w:w="8574" w:type="dxa"/>
          </w:tcPr>
          <w:p w14:paraId="0C7A064D" w14:textId="77777777" w:rsidR="00994980" w:rsidRDefault="00A41AAD">
            <w:pPr>
              <w:rPr>
                <w:lang w:eastAsia="ja-JP"/>
              </w:rPr>
            </w:pPr>
            <w:r>
              <w:rPr>
                <w:lang w:eastAsia="ja-JP"/>
              </w:rPr>
              <w:t>*If a company considers different N’</w:t>
            </w:r>
            <w:r>
              <w:rPr>
                <w:vertAlign w:val="subscript"/>
                <w:lang w:eastAsia="ja-JP"/>
              </w:rPr>
              <w:t>t</w:t>
            </w:r>
            <w:r>
              <w:rPr>
                <w:lang w:eastAsia="ja-JP"/>
              </w:rPr>
              <w:t xml:space="preserve"> values for different TRPs, then the formulations need to consider summations.</w:t>
            </w:r>
          </w:p>
          <w:p w14:paraId="40506A40" w14:textId="77777777" w:rsidR="00994980" w:rsidRDefault="00A41AAD">
            <w:pPr>
              <w:rPr>
                <w:lang w:eastAsia="ja-JP"/>
              </w:rPr>
            </w:pPr>
            <w:r>
              <w:rPr>
                <w:lang w:eastAsia="ja-JP"/>
              </w:rPr>
              <w:t>Example:</w:t>
            </w:r>
          </w:p>
          <w:p w14:paraId="6808EE84" w14:textId="77777777" w:rsidR="00994980" w:rsidRDefault="00A41AAD">
            <w:pPr>
              <w:pStyle w:val="ListParagraph"/>
              <w:numPr>
                <w:ilvl w:val="0"/>
                <w:numId w:val="38"/>
              </w:numPr>
              <w:rPr>
                <w:lang w:val="en-US"/>
              </w:rPr>
            </w:pPr>
            <w:r>
              <w:rPr>
                <w:lang w:val="en-US"/>
              </w:rPr>
              <w:t xml:space="preserve">If using bitmap to indicate the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39B332EB" w14:textId="77777777" w:rsidR="00994980" w:rsidRDefault="00A41AAD">
            <w:pPr>
              <w:pStyle w:val="ListParagraph"/>
              <w:numPr>
                <w:ilvl w:val="1"/>
                <w:numId w:val="38"/>
              </w:numPr>
              <w:rPr>
                <w:lang w:val="en-US"/>
              </w:rPr>
            </w:pPr>
            <w:r>
              <w:rPr>
                <w:lang w:val="en-US"/>
              </w:rPr>
              <w:t>For CIR: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2 * B</w:t>
            </w:r>
            <w:r>
              <w:rPr>
                <w:vertAlign w:val="subscript"/>
                <w:lang w:val="en-GB"/>
              </w:rPr>
              <w:t>real,CIR</w:t>
            </w:r>
            <w:r>
              <w:rPr>
                <w:lang w:val="en-GB"/>
              </w:rPr>
              <w:t>) bits, where B</w:t>
            </w:r>
            <w:r>
              <w:rPr>
                <w:vertAlign w:val="subscript"/>
                <w:lang w:val="en-GB"/>
              </w:rPr>
              <w:t>real,CIR</w:t>
            </w:r>
            <w:r>
              <w:rPr>
                <w:lang w:val="en-US"/>
              </w:rPr>
              <w:t xml:space="preserve"> is the number of bits to represent a real value for CIR.</w:t>
            </w:r>
          </w:p>
          <w:p w14:paraId="2AB5299B" w14:textId="77777777" w:rsidR="00994980" w:rsidRDefault="00A41AAD">
            <w:pPr>
              <w:pStyle w:val="ListParagraph"/>
              <w:numPr>
                <w:ilvl w:val="1"/>
                <w:numId w:val="38"/>
              </w:numPr>
              <w:rPr>
                <w:lang w:val="en-US"/>
              </w:rPr>
            </w:pPr>
            <w:r>
              <w:rPr>
                <w:lang w:val="en-GB"/>
              </w:rPr>
              <w:t xml:space="preserve">For PDP: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0309D6AF" w14:textId="77777777" w:rsidR="00994980" w:rsidRDefault="00A41AAD">
            <w:pPr>
              <w:pStyle w:val="ListParagraph"/>
              <w:numPr>
                <w:ilvl w:val="0"/>
                <w:numId w:val="38"/>
              </w:numPr>
              <w:rPr>
                <w:lang w:val="en-US"/>
              </w:rPr>
            </w:pPr>
            <w:r>
              <w:rPr>
                <w:lang w:val="en-US"/>
              </w:rPr>
              <w:t xml:space="preserve">If directly indicating path timing of the </w:t>
            </w:r>
            <w:r>
              <w:rPr>
                <w:rFonts w:cs="Times New Roman"/>
                <w:color w:val="000000"/>
                <w:szCs w:val="20"/>
                <w:lang w:val="en-US"/>
              </w:rPr>
              <w:t>N</w:t>
            </w:r>
            <w:r>
              <w:rPr>
                <w:lang w:val="en-GB"/>
              </w:rPr>
              <w:t>’</w:t>
            </w:r>
            <w:r>
              <w:rPr>
                <w:rFonts w:cs="Times New Roman"/>
                <w:color w:val="000000"/>
                <w:szCs w:val="20"/>
                <w:vertAlign w:val="subscript"/>
                <w:lang w:val="en-US"/>
              </w:rPr>
              <w:t>t</w:t>
            </w:r>
            <w:r>
              <w:rPr>
                <w:lang w:val="en-US"/>
              </w:rPr>
              <w:t xml:space="preserve"> paths:</w:t>
            </w:r>
          </w:p>
          <w:p w14:paraId="2B7DB3F8" w14:textId="77777777" w:rsidR="00994980" w:rsidRDefault="00A41AAD">
            <w:pPr>
              <w:pStyle w:val="ListParagraph"/>
              <w:numPr>
                <w:ilvl w:val="1"/>
                <w:numId w:val="38"/>
              </w:numPr>
              <w:rPr>
                <w:lang w:val="en-US"/>
              </w:rPr>
            </w:pPr>
            <w:r>
              <w:rPr>
                <w:lang w:val="en-US"/>
              </w:rPr>
              <w:t>For CIR: (</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N</w:t>
            </w:r>
            <w:r>
              <w:rPr>
                <w:rFonts w:cs="Times New Roman"/>
                <w:color w:val="000000"/>
                <w:szCs w:val="20"/>
                <w:vertAlign w:val="subscript"/>
                <w:lang w:val="en-US"/>
              </w:rPr>
              <w:t>port</w:t>
            </w:r>
            <w:r>
              <w:rPr>
                <w:rFonts w:cs="Times New Roman"/>
                <w:color w:val="000000"/>
                <w:szCs w:val="20"/>
                <w:lang w:val="en-US"/>
              </w:rPr>
              <w:t xml:space="preserve"> *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 </w:t>
            </w:r>
            <w:r>
              <w:rPr>
                <w:lang w:val="en-GB"/>
              </w:rPr>
              <w:t>2 * B</w:t>
            </w:r>
            <w:r>
              <w:rPr>
                <w:vertAlign w:val="subscript"/>
                <w:lang w:val="en-GB"/>
              </w:rPr>
              <w:t>real,CIR</w:t>
            </w:r>
            <w:r>
              <w:rPr>
                <w:lang w:val="en-GB"/>
              </w:rPr>
              <w:t xml:space="preserve"> )) (bits), where B</w:t>
            </w:r>
            <w:r>
              <w:rPr>
                <w:vertAlign w:val="subscript"/>
                <w:lang w:val="en-GB"/>
              </w:rPr>
              <w:t>real,CIR</w:t>
            </w:r>
            <w:r>
              <w:rPr>
                <w:lang w:val="en-US"/>
              </w:rPr>
              <w:t xml:space="preserve"> is the number of bits to represent a real value for CIR.</w:t>
            </w:r>
          </w:p>
          <w:p w14:paraId="106DF403" w14:textId="77777777" w:rsidR="00994980" w:rsidRDefault="00A41AAD">
            <w:pPr>
              <w:pStyle w:val="ListParagraph"/>
              <w:numPr>
                <w:ilvl w:val="1"/>
                <w:numId w:val="38"/>
              </w:numPr>
              <w:rPr>
                <w:lang w:val="en-US"/>
              </w:rPr>
            </w:pPr>
            <w:r>
              <w:rPr>
                <w:lang w:val="en-GB"/>
              </w:rPr>
              <w:t xml:space="preserve">For PDP: </w:t>
            </w:r>
            <w:r>
              <w:rPr>
                <w:lang w:val="en-US"/>
              </w:rPr>
              <w:t>(</w:t>
            </w:r>
            <w:r>
              <w:rPr>
                <w:rFonts w:cstheme="minorHAnsi"/>
                <w:lang w:val="en-GB"/>
              </w:rPr>
              <w:t>∑</w:t>
            </w:r>
            <w:r>
              <w:rPr>
                <w:rFonts w:cstheme="minorHAnsi"/>
                <w:vertAlign w:val="subscript"/>
                <w:lang w:val="en-GB"/>
              </w:rPr>
              <w:t>i</w:t>
            </w:r>
            <w:r>
              <w:rPr>
                <w:rFonts w:cs="Times New Roman"/>
                <w:color w:val="000000"/>
                <w:szCs w:val="20"/>
                <w:vertAlign w:val="superscript"/>
                <w:lang w:val="en-US"/>
              </w:rPr>
              <w:t>N’TRP</w:t>
            </w:r>
            <w:r>
              <w:rPr>
                <w:rFonts w:cs="Times New Roman"/>
                <w:color w:val="000000"/>
                <w:szCs w:val="20"/>
                <w:lang w:val="en-US"/>
              </w:rPr>
              <w:t xml:space="preserve"> 1 * </w:t>
            </w:r>
            <w:proofErr w:type="gramStart"/>
            <w:r>
              <w:rPr>
                <w:rFonts w:cs="Times New Roman"/>
                <w:color w:val="000000"/>
                <w:szCs w:val="20"/>
                <w:lang w:val="en-US"/>
              </w:rPr>
              <w:t>N</w:t>
            </w:r>
            <w:r>
              <w:rPr>
                <w:lang w:val="en-GB"/>
              </w:rPr>
              <w:t>’</w:t>
            </w:r>
            <w:r>
              <w:rPr>
                <w:rFonts w:cs="Times New Roman"/>
                <w:color w:val="000000"/>
                <w:szCs w:val="20"/>
                <w:vertAlign w:val="subscript"/>
                <w:lang w:val="en-US"/>
              </w:rPr>
              <w:t>t,i</w:t>
            </w:r>
            <w:proofErr w:type="gramEnd"/>
            <w:r>
              <w:rPr>
                <w:lang w:val="en-GB"/>
              </w:rPr>
              <w:t xml:space="preserve"> * </w:t>
            </w:r>
            <w:r>
              <w:rPr>
                <w:rFonts w:cs="Times New Roman"/>
                <w:color w:val="000000"/>
                <w:szCs w:val="20"/>
                <w:lang w:val="en-US"/>
              </w:rPr>
              <w:t>(</w:t>
            </w:r>
            <w:r>
              <w:rPr>
                <w:lang w:val="en-US"/>
              </w:rPr>
              <w:t>B</w:t>
            </w:r>
            <w:r>
              <w:rPr>
                <w:vertAlign w:val="subscript"/>
                <w:lang w:val="en-US"/>
              </w:rPr>
              <w:t>t</w:t>
            </w:r>
            <w:r>
              <w:rPr>
                <w:rFonts w:cs="Times New Roman"/>
                <w:color w:val="000000"/>
                <w:szCs w:val="20"/>
                <w:lang w:val="en-US"/>
              </w:rPr>
              <w:t xml:space="preserve"> +</w:t>
            </w:r>
            <w:r>
              <w:rPr>
                <w:lang w:val="en-GB"/>
              </w:rPr>
              <w:t xml:space="preserve"> B</w:t>
            </w:r>
            <w:r>
              <w:rPr>
                <w:vertAlign w:val="subscript"/>
                <w:lang w:val="en-GB"/>
              </w:rPr>
              <w:t>real,PDP</w:t>
            </w:r>
            <w:r>
              <w:rPr>
                <w:lang w:val="en-GB"/>
              </w:rPr>
              <w:t xml:space="preserve"> )) (bits), where B</w:t>
            </w:r>
            <w:r>
              <w:rPr>
                <w:vertAlign w:val="subscript"/>
                <w:lang w:val="en-GB"/>
              </w:rPr>
              <w:t>real,PDP</w:t>
            </w:r>
            <w:r>
              <w:rPr>
                <w:lang w:val="en-GB"/>
              </w:rPr>
              <w:t xml:space="preserve"> </w:t>
            </w:r>
            <w:r>
              <w:rPr>
                <w:lang w:val="en-US"/>
              </w:rPr>
              <w:t>is the number of bits to represent a real value for path power.</w:t>
            </w:r>
          </w:p>
          <w:p w14:paraId="6536C312" w14:textId="77777777" w:rsidR="00994980" w:rsidRDefault="00A41AAD">
            <w:pPr>
              <w:rPr>
                <w:color w:val="0070C0"/>
                <w:lang w:eastAsia="ja-JP"/>
              </w:rPr>
            </w:pPr>
            <w:r>
              <w:rPr>
                <w:rFonts w:eastAsiaTheme="minorEastAsia"/>
                <w:color w:val="0070C0"/>
                <w:lang w:eastAsia="zh-CN"/>
              </w:rPr>
              <w:t xml:space="preserve">[Moderator] The above is fine if there are companies who plan to </w:t>
            </w:r>
            <w:r>
              <w:rPr>
                <w:color w:val="0070C0"/>
                <w:lang w:eastAsia="ja-JP"/>
              </w:rPr>
              <w:t>different N’</w:t>
            </w:r>
            <w:r>
              <w:rPr>
                <w:color w:val="0070C0"/>
                <w:vertAlign w:val="subscript"/>
                <w:lang w:eastAsia="ja-JP"/>
              </w:rPr>
              <w:t>t</w:t>
            </w:r>
            <w:r>
              <w:rPr>
                <w:color w:val="0070C0"/>
                <w:lang w:eastAsia="ja-JP"/>
              </w:rPr>
              <w:t xml:space="preserve"> values for different TRPs. So far Moderator’s reading is, all companies use the same set of (N</w:t>
            </w:r>
            <w:r>
              <w:rPr>
                <w:color w:val="0070C0"/>
                <w:vertAlign w:val="subscript"/>
                <w:lang w:eastAsia="ja-JP"/>
              </w:rPr>
              <w:t>t</w:t>
            </w:r>
            <w:r>
              <w:rPr>
                <w:color w:val="0070C0"/>
                <w:lang w:eastAsia="ja-JP"/>
              </w:rPr>
              <w:t>, N’</w:t>
            </w:r>
            <w:r>
              <w:rPr>
                <w:color w:val="0070C0"/>
                <w:vertAlign w:val="subscript"/>
                <w:lang w:eastAsia="ja-JP"/>
              </w:rPr>
              <w:t>t</w:t>
            </w:r>
            <w:r>
              <w:rPr>
                <w:color w:val="0070C0"/>
                <w:lang w:eastAsia="ja-JP"/>
              </w:rPr>
              <w:t>) across all TRPs.</w:t>
            </w:r>
          </w:p>
          <w:p w14:paraId="00E67B49" w14:textId="77777777" w:rsidR="00994980" w:rsidRDefault="00A41AAD">
            <w:pPr>
              <w:rPr>
                <w:lang w:eastAsia="ja-JP"/>
              </w:rPr>
            </w:pPr>
            <w:r>
              <w:rPr>
                <w:lang w:eastAsia="ja-JP"/>
              </w:rPr>
              <w:t>*To avoid confusion by other companies, we suggest to reword the heading of the proposal to mention reporting overhead calculation:</w:t>
            </w:r>
          </w:p>
          <w:p w14:paraId="251448A8" w14:textId="77777777" w:rsidR="00994980" w:rsidRDefault="00994980">
            <w:pPr>
              <w:rPr>
                <w:lang w:eastAsia="ja-JP"/>
              </w:rPr>
            </w:pPr>
          </w:p>
          <w:p w14:paraId="16342429" w14:textId="77777777" w:rsidR="00994980" w:rsidRDefault="00A41AAD">
            <w:pPr>
              <w:rPr>
                <w:i/>
                <w:iCs/>
              </w:rPr>
            </w:pPr>
            <w:r>
              <w:rPr>
                <w:i/>
                <w:iCs/>
              </w:rPr>
              <w:t xml:space="preserve">For the evaluation of AI/ML based positioning method, if subsampling is applied, the measurement </w:t>
            </w:r>
            <w:r>
              <w:rPr>
                <w:i/>
                <w:iCs/>
                <w:strike/>
                <w:color w:val="5B9BD5" w:themeColor="accent5"/>
              </w:rPr>
              <w:t>size</w:t>
            </w:r>
            <w:r>
              <w:rPr>
                <w:i/>
                <w:iCs/>
              </w:rPr>
              <w:t xml:space="preserve"> </w:t>
            </w:r>
            <w:r>
              <w:rPr>
                <w:i/>
                <w:iCs/>
                <w:color w:val="5B9BD5" w:themeColor="accent5"/>
              </w:rPr>
              <w:t xml:space="preserve">reporting overhead </w:t>
            </w:r>
            <w:r>
              <w:rPr>
                <w:i/>
                <w:iCs/>
              </w:rPr>
              <w:t>for one sample of CIR and PDP model input is calculated as the following.</w:t>
            </w:r>
          </w:p>
          <w:p w14:paraId="695BF0AD" w14:textId="77777777" w:rsidR="00994980" w:rsidRDefault="00A41AAD">
            <w:pPr>
              <w:rPr>
                <w:i/>
                <w:iCs/>
              </w:rPr>
            </w:pPr>
            <w:r>
              <w:rPr>
                <w:i/>
                <w:iCs/>
              </w:rPr>
              <w:t>....</w:t>
            </w:r>
          </w:p>
          <w:p w14:paraId="072D12C0" w14:textId="77777777" w:rsidR="00994980" w:rsidRDefault="00A41AAD">
            <w:r>
              <w:rPr>
                <w:rFonts w:eastAsiaTheme="minorEastAsia"/>
                <w:color w:val="0070C0"/>
                <w:lang w:eastAsia="zh-CN"/>
              </w:rPr>
              <w:t>[Moderator] The intention is to be more generic. The size affects not only reporting overhead for model inference, but also size for sending training data samples, and size for store the training data samples.</w:t>
            </w:r>
          </w:p>
        </w:tc>
      </w:tr>
      <w:tr w:rsidR="00994980" w14:paraId="31EF6BF9" w14:textId="77777777">
        <w:tc>
          <w:tcPr>
            <w:tcW w:w="1411" w:type="dxa"/>
          </w:tcPr>
          <w:p w14:paraId="7992A52D" w14:textId="77777777" w:rsidR="00994980" w:rsidRDefault="00A41AAD">
            <w:r>
              <w:rPr>
                <w:rFonts w:eastAsiaTheme="minorEastAsia"/>
                <w:lang w:eastAsia="zh-CN"/>
              </w:rPr>
              <w:t>Nokia/NSB</w:t>
            </w:r>
          </w:p>
        </w:tc>
        <w:tc>
          <w:tcPr>
            <w:tcW w:w="8574" w:type="dxa"/>
          </w:tcPr>
          <w:p w14:paraId="09D7AC08" w14:textId="77777777" w:rsidR="00994980" w:rsidRDefault="00A41AAD">
            <w:pPr>
              <w:rPr>
                <w:lang w:eastAsia="ja-JP"/>
              </w:rPr>
            </w:pPr>
            <w:r>
              <w:rPr>
                <w:lang w:eastAsia="ja-JP"/>
              </w:rPr>
              <w:t xml:space="preserve">As in our previous comment, </w:t>
            </w:r>
            <w:r>
              <w:rPr>
                <w:b/>
                <w:bCs/>
                <w:highlight w:val="yellow"/>
                <w:lang w:eastAsia="ja-JP"/>
              </w:rPr>
              <w:t>Proposal 3.9-0</w:t>
            </w:r>
            <w:r>
              <w:rPr>
                <w:lang w:eastAsia="ja-JP"/>
              </w:rPr>
              <w:t xml:space="preserve"> is generic enough to cover CIR, PDP, </w:t>
            </w:r>
            <w:r>
              <w:rPr>
                <w:highlight w:val="yellow"/>
                <w:lang w:eastAsia="ja-JP"/>
              </w:rPr>
              <w:t>subsampling</w:t>
            </w:r>
            <w:r>
              <w:rPr>
                <w:lang w:eastAsia="ja-JP"/>
              </w:rPr>
              <w:t>, and overhead reporting. Thus, we believe this proposal should be deprioritized in this meeting.</w:t>
            </w:r>
          </w:p>
        </w:tc>
      </w:tr>
    </w:tbl>
    <w:p w14:paraId="490E0AB8" w14:textId="77777777" w:rsidR="00994980" w:rsidRDefault="00994980"/>
    <w:p w14:paraId="3ABE17D3" w14:textId="77777777" w:rsidR="00994980" w:rsidRDefault="00A41AAD">
      <w:pPr>
        <w:pStyle w:val="Heading2"/>
      </w:pPr>
      <w:r>
        <w:t>6</w:t>
      </w:r>
      <w:r>
        <w:rPr>
          <w:vertAlign w:val="superscript"/>
        </w:rPr>
        <w:t>th</w:t>
      </w:r>
      <w:r>
        <w:t xml:space="preserve"> </w:t>
      </w:r>
      <w:proofErr w:type="gramStart"/>
      <w:r>
        <w:t>round;</w:t>
      </w:r>
      <w:proofErr w:type="gramEnd"/>
      <w:r>
        <w:t xml:space="preserve"> 5</w:t>
      </w:r>
      <w:r>
        <w:rPr>
          <w:vertAlign w:val="superscript"/>
        </w:rPr>
        <w:t>th</w:t>
      </w:r>
      <w:r>
        <w:t xml:space="preserve"> round discussion – extended </w:t>
      </w:r>
    </w:p>
    <w:p w14:paraId="29A4D178" w14:textId="77777777" w:rsidR="00994980" w:rsidRDefault="00A41AAD">
      <w:r>
        <w:rPr>
          <w:lang w:val="en-GB" w:eastAsia="ja-JP"/>
        </w:rPr>
        <w:t xml:space="preserve">In section 3.9, feedback was provided by companies on </w:t>
      </w:r>
      <w:r>
        <w:t xml:space="preserve">measurement size and signalling overhead for the model input. </w:t>
      </w:r>
    </w:p>
    <w:p w14:paraId="3304BDF0" w14:textId="77777777" w:rsidR="00994980" w:rsidRDefault="00A41AAD">
      <w:pPr>
        <w:rPr>
          <w:lang w:val="en-GB" w:eastAsia="ja-JP"/>
        </w:rPr>
      </w:pPr>
      <w:r>
        <w:t>Regarding QC’s suggestion to change to “</w:t>
      </w:r>
      <w:r>
        <w:rPr>
          <w:i/>
          <w:iCs/>
        </w:rPr>
        <w:t xml:space="preserve">measurement </w:t>
      </w:r>
      <w:r>
        <w:rPr>
          <w:i/>
          <w:iCs/>
          <w:strike/>
          <w:color w:val="5B9BD5" w:themeColor="accent5"/>
        </w:rPr>
        <w:t>size</w:t>
      </w:r>
      <w:r>
        <w:rPr>
          <w:i/>
          <w:iCs/>
        </w:rPr>
        <w:t xml:space="preserve"> </w:t>
      </w:r>
      <w:r>
        <w:rPr>
          <w:i/>
          <w:iCs/>
          <w:color w:val="5B9BD5" w:themeColor="accent5"/>
        </w:rPr>
        <w:t>reporting overhead</w:t>
      </w:r>
      <w:r>
        <w:t xml:space="preserve">”: moderator’s understanding is, it’s better to stay more generic, since the measurement size of model input does not only affect the measurement reporting overhead for model inference, but also affects other LCM procedures, e.g., size for sending measurement sample for training data collection, and storage size of training data. </w:t>
      </w:r>
    </w:p>
    <w:p w14:paraId="57F775C1" w14:textId="77777777" w:rsidR="00994980" w:rsidRDefault="00A41AAD">
      <w:pPr>
        <w:rPr>
          <w:lang w:val="en-GB" w:eastAsia="ja-JP"/>
        </w:rPr>
      </w:pPr>
      <w:r>
        <w:rPr>
          <w:lang w:val="en-GB" w:eastAsia="ja-JP"/>
        </w:rPr>
        <w:t xml:space="preserve">Several companies indicate that there is no need to have agreement on how companies report measurement. Moderator’s understanding </w:t>
      </w:r>
      <w:proofErr w:type="gramStart"/>
      <w:r>
        <w:rPr>
          <w:lang w:val="en-GB" w:eastAsia="ja-JP"/>
        </w:rPr>
        <w:t>is,</w:t>
      </w:r>
      <w:proofErr w:type="gramEnd"/>
      <w:r>
        <w:rPr>
          <w:lang w:val="en-GB" w:eastAsia="ja-JP"/>
        </w:rPr>
        <w:t xml:space="preserve"> companies are free to choose their approach how to formulate measurements for model input in their evaluation. On the other hand, for a given approach, the counting of the measurement size and reporting overhead (if measurement is to be reported) should be agreed. Otherwise, two companies use the same set of parameters (</w:t>
      </w:r>
      <w:r>
        <w:rPr>
          <w:rFonts w:cs="Times New Roman"/>
          <w:color w:val="000000"/>
          <w:szCs w:val="20"/>
        </w:rPr>
        <w:t>N’</w:t>
      </w:r>
      <w:r>
        <w:rPr>
          <w:rFonts w:cs="Times New Roman"/>
          <w:color w:val="000000"/>
          <w:szCs w:val="20"/>
          <w:vertAlign w:val="subscript"/>
        </w:rPr>
        <w:t>TRP</w:t>
      </w:r>
      <w:r>
        <w:rPr>
          <w:rFonts w:cs="Times New Roman"/>
          <w:color w:val="000000"/>
          <w:szCs w:val="20"/>
        </w:rPr>
        <w:t>, N</w:t>
      </w:r>
      <w:r>
        <w:rPr>
          <w:rFonts w:cs="Times New Roman"/>
          <w:color w:val="000000"/>
          <w:szCs w:val="20"/>
          <w:vertAlign w:val="subscript"/>
        </w:rPr>
        <w:t>port</w:t>
      </w:r>
      <w:r>
        <w:rPr>
          <w:rFonts w:cs="Times New Roman"/>
          <w:color w:val="000000"/>
          <w:szCs w:val="20"/>
        </w:rPr>
        <w:t>, N</w:t>
      </w:r>
      <w:r>
        <w:rPr>
          <w:rFonts w:cs="Times New Roman"/>
          <w:color w:val="000000"/>
          <w:szCs w:val="20"/>
          <w:vertAlign w:val="subscript"/>
        </w:rPr>
        <w:t>t</w:t>
      </w:r>
      <w:r>
        <w:rPr>
          <w:rFonts w:cs="Times New Roman"/>
          <w:color w:val="000000"/>
          <w:szCs w:val="20"/>
        </w:rPr>
        <w:t>, N</w:t>
      </w:r>
      <w:r>
        <w:rPr>
          <w:lang w:val="en-GB"/>
        </w:rPr>
        <w:t>’</w:t>
      </w:r>
      <w:r>
        <w:rPr>
          <w:rFonts w:cs="Times New Roman"/>
          <w:color w:val="000000"/>
          <w:szCs w:val="20"/>
          <w:vertAlign w:val="subscript"/>
        </w:rPr>
        <w:t>t</w:t>
      </w:r>
      <w:r>
        <w:rPr>
          <w:rFonts w:cs="Times New Roman"/>
          <w:color w:val="000000"/>
          <w:szCs w:val="20"/>
        </w:rPr>
        <w:t>) may report different measurement sizes. This makes it difficult to analyze the results by different companies.</w:t>
      </w:r>
    </w:p>
    <w:p w14:paraId="4B6D5796" w14:textId="77777777" w:rsidR="00994980" w:rsidRDefault="00A41AAD">
      <w:pPr>
        <w:rPr>
          <w:lang w:val="en-GB" w:eastAsia="ja-JP"/>
        </w:rPr>
      </w:pPr>
      <w:r>
        <w:rPr>
          <w:lang w:val="en-GB" w:eastAsia="ja-JP"/>
        </w:rPr>
        <w:t>For example, for the approach of not applying subsampling, both vivo (R1-2302481) and Ericsson (R1-2302481) have provided formula as copied below (also see section 3.4 of this summary doc).</w:t>
      </w:r>
    </w:p>
    <w:p w14:paraId="3CC5F39A" w14:textId="77777777" w:rsidR="00994980" w:rsidRDefault="00A41AAD">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994980" w14:paraId="6827DA33" w14:textId="77777777">
        <w:tc>
          <w:tcPr>
            <w:tcW w:w="9962" w:type="dxa"/>
          </w:tcPr>
          <w:p w14:paraId="111F3A2F" w14:textId="77777777" w:rsidR="00994980" w:rsidRDefault="00A41AAD">
            <w:r>
              <w:rPr>
                <w:rFonts w:eastAsiaTheme="minorEastAsia"/>
                <w:lang w:eastAsia="zh-CN"/>
              </w:rPr>
              <w:t>For PDP/CIR reporting without compression, the required number of bits is calculated as follows:</w:t>
            </w:r>
          </w:p>
          <w:p w14:paraId="7607CB60" w14:textId="77777777" w:rsidR="00994980" w:rsidRDefault="00A41AAD">
            <w:pPr>
              <w:pStyle w:val="MTDisplayEquation"/>
            </w:pPr>
            <w:r>
              <w:tab/>
            </w:r>
            <w:r>
              <w:rPr>
                <w:rFonts w:eastAsiaTheme="minorEastAsia"/>
                <w:position w:val="-14"/>
                <w:sz w:val="20"/>
                <w:lang w:val="en-US" w:eastAsia="zh-CN"/>
              </w:rPr>
              <w:object w:dxaOrig="4909" w:dyaOrig="363" w14:anchorId="279F3BDD">
                <v:shape id="_x0000_i1030" type="#_x0000_t75" style="width:243.85pt;height:18.6pt" o:ole="">
                  <v:imagedata r:id="rId43" o:title=""/>
                </v:shape>
                <o:OLEObject Type="Embed" ProgID="Equation.DSMT4" ShapeID="_x0000_i1030" DrawAspect="Content" ObjectID="_1744002627" r:id="rId44"/>
              </w:object>
            </w:r>
          </w:p>
          <w:p w14:paraId="24122BD2" w14:textId="77777777" w:rsidR="00994980" w:rsidRDefault="00A41AAD">
            <w:r>
              <w:rPr>
                <w:rFonts w:eastAsiaTheme="minorEastAsia"/>
                <w:lang w:eastAsia="zh-CN"/>
              </w:rPr>
              <w:t xml:space="preserve">where </w:t>
            </w:r>
            <w:r>
              <w:rPr>
                <w:rFonts w:eastAsiaTheme="minorEastAsia"/>
                <w:position w:val="-14"/>
                <w:sz w:val="20"/>
                <w:lang w:val="en-US" w:eastAsia="zh-CN"/>
              </w:rPr>
              <w:object w:dxaOrig="3506" w:dyaOrig="363" w14:anchorId="22C8427D">
                <v:shape id="_x0000_i1031" type="#_x0000_t75" style="width:175.35pt;height:18.6pt" o:ole="">
                  <v:imagedata r:id="rId45" o:title=""/>
                </v:shape>
                <o:OLEObject Type="Embed" ProgID="Equation.DSMT4" ShapeID="_x0000_i1031" DrawAspect="Content" ObjectID="_1744002628" r:id="rId46"/>
              </w:object>
            </w:r>
            <w:r>
              <w:rPr>
                <w:rFonts w:eastAsiaTheme="minorEastAsia"/>
                <w:lang w:eastAsia="zh-CN"/>
              </w:rPr>
              <w:t xml:space="preserve">denote the number of TRPs, transmitting ports, receiving ports, CIR points and quantization bits, respectively. The term ‘2’ denotes the real and imaginary part of a complex value. Here, we assume the single-port positioning is adopted, i.e., </w:t>
            </w:r>
            <w:r>
              <w:rPr>
                <w:rFonts w:eastAsiaTheme="minorEastAsia"/>
                <w:position w:val="-14"/>
                <w:sz w:val="20"/>
                <w:lang w:val="en-US" w:eastAsia="zh-CN"/>
              </w:rPr>
              <w:object w:dxaOrig="2003" w:dyaOrig="363" w14:anchorId="77AB6789">
                <v:shape id="_x0000_i1032" type="#_x0000_t75" style="width:99.85pt;height:18.6pt" o:ole="">
                  <v:imagedata r:id="rId47" o:title=""/>
                </v:shape>
                <o:OLEObject Type="Embed" ProgID="Equation.DSMT4" ShapeID="_x0000_i1032" DrawAspect="Content" ObjectID="_1744002629" r:id="rId48"/>
              </w:object>
            </w:r>
            <w:r>
              <w:rPr>
                <w:rFonts w:eastAsiaTheme="minorEastAsia"/>
                <w:lang w:eastAsia="zh-CN"/>
              </w:rPr>
              <w:t>. From this formula, it is also confirmed that reducing the number of TRPs</w:t>
            </w:r>
            <w:r>
              <w:t xml:space="preserve"> and the length of time-domain CIR can linearly reduce the bit overhead of CIR reporting. </w:t>
            </w:r>
          </w:p>
        </w:tc>
      </w:tr>
    </w:tbl>
    <w:p w14:paraId="5BEAB83C" w14:textId="77777777" w:rsidR="00994980" w:rsidRDefault="00A41AAD">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994980" w14:paraId="5A9C7342" w14:textId="77777777">
        <w:tc>
          <w:tcPr>
            <w:tcW w:w="9962" w:type="dxa"/>
          </w:tcPr>
          <w:p w14:paraId="56AAAA3D" w14:textId="77777777" w:rsidR="00994980" w:rsidRDefault="00A41AAD">
            <w:pPr>
              <w:rPr>
                <w:lang w:val="en-GB" w:eastAsia="ja-JP"/>
              </w:rPr>
            </w:pPr>
            <w:r>
              <w:rPr>
                <w:lang w:val="en-GB" w:eastAsia="ja-JP"/>
              </w:rPr>
              <w:t>Sources have used time domain CIR or PDP on a regular sampling grid as input to the AI/ML models. To store N</w:t>
            </w:r>
            <w:r>
              <w:rPr>
                <w:vertAlign w:val="subscript"/>
                <w:lang w:val="en-GB" w:eastAsia="ja-JP"/>
              </w:rPr>
              <w:t>samples</w:t>
            </w:r>
            <w:r>
              <w:rPr>
                <w:lang w:val="en-GB" w:eastAsia="ja-JP"/>
              </w:rPr>
              <w:t xml:space="preserve"> of the CIR or PDP samples, the dataset will use:</w:t>
            </w:r>
          </w:p>
          <w:p w14:paraId="6C51DB32" w14:textId="77777777" w:rsidR="00994980" w:rsidRDefault="00A41AAD">
            <w:pPr>
              <w:pStyle w:val="ListParagraph"/>
              <w:numPr>
                <w:ilvl w:val="0"/>
                <w:numId w:val="34"/>
              </w:numPr>
              <w:spacing w:before="120"/>
              <w:contextualSpacing/>
              <w:rPr>
                <w:lang w:val="en-GB" w:eastAsia="ja-JP"/>
              </w:rPr>
            </w:pPr>
            <w:r>
              <w:rPr>
                <w:lang w:val="en-GB" w:eastAsia="ja-JP"/>
              </w:rPr>
              <w:t>For CIR: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eastAsia="ja-JP"/>
              </w:rPr>
              <w:t xml:space="preserve"> * 2 * B</w:t>
            </w:r>
            <w:r>
              <w:rPr>
                <w:vertAlign w:val="subscript"/>
                <w:lang w:val="en-GB" w:eastAsia="ja-JP"/>
              </w:rPr>
              <w:t>real</w:t>
            </w:r>
            <w:r>
              <w:rPr>
                <w:lang w:val="en-GB" w:eastAsia="ja-JP"/>
              </w:rPr>
              <w:t xml:space="preserve"> bits</w:t>
            </w:r>
          </w:p>
          <w:p w14:paraId="1B5302BB" w14:textId="77777777" w:rsidR="00994980" w:rsidRDefault="00A41AAD">
            <w:pPr>
              <w:pStyle w:val="ListParagraph"/>
              <w:numPr>
                <w:ilvl w:val="0"/>
                <w:numId w:val="34"/>
              </w:numPr>
              <w:spacing w:before="120"/>
              <w:contextualSpacing/>
              <w:rPr>
                <w:lang w:val="en-GB" w:eastAsia="ja-JP"/>
              </w:rPr>
            </w:pPr>
            <w:r>
              <w:rPr>
                <w:lang w:val="en-GB" w:eastAsia="ja-JP"/>
              </w:rPr>
              <w:t>For PDP: 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eastAsia="ja-JP"/>
              </w:rPr>
              <w:t xml:space="preserve"> * B</w:t>
            </w:r>
            <w:r>
              <w:rPr>
                <w:vertAlign w:val="subscript"/>
                <w:lang w:val="en-GB" w:eastAsia="ja-JP"/>
              </w:rPr>
              <w:t>real</w:t>
            </w:r>
            <w:r>
              <w:rPr>
                <w:lang w:val="en-GB" w:eastAsia="ja-JP"/>
              </w:rPr>
              <w:t xml:space="preserve"> bits</w:t>
            </w:r>
          </w:p>
        </w:tc>
      </w:tr>
    </w:tbl>
    <w:p w14:paraId="3EFE9513" w14:textId="77777777" w:rsidR="00994980" w:rsidRDefault="00994980">
      <w:pPr>
        <w:rPr>
          <w:lang w:val="en-GB" w:eastAsia="ja-JP"/>
        </w:rPr>
      </w:pPr>
    </w:p>
    <w:p w14:paraId="47A9DB89" w14:textId="77777777" w:rsidR="00994980" w:rsidRDefault="00A41AAD">
      <w:pPr>
        <w:rPr>
          <w:lang w:val="en-GB" w:eastAsia="ja-JP"/>
        </w:rPr>
      </w:pPr>
      <w:r>
        <w:rPr>
          <w:lang w:val="en-GB" w:eastAsia="ja-JP"/>
        </w:rPr>
        <w:t xml:space="preserve">Proposal 3.9-2 simplify reflects the above from vivo (R1-2302481) and Ericsson (R1-2302481). </w:t>
      </w:r>
    </w:p>
    <w:p w14:paraId="5A57E43E" w14:textId="77777777" w:rsidR="00994980" w:rsidRDefault="00A41AAD">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3.9-2 will be discussed further. RAN1 can continue in next RAN1 meeting if nothing can be agreed in this meeting. </w:t>
      </w:r>
    </w:p>
    <w:p w14:paraId="78DC17AE" w14:textId="77777777" w:rsidR="00994980" w:rsidRDefault="00994980">
      <w:pPr>
        <w:rPr>
          <w:lang w:val="en-GB" w:eastAsia="ja-JP"/>
        </w:rPr>
      </w:pPr>
    </w:p>
    <w:p w14:paraId="2E856366" w14:textId="77777777" w:rsidR="00994980" w:rsidRDefault="00A41AAD">
      <w:pPr>
        <w:rPr>
          <w:b/>
          <w:bCs/>
          <w:u w:val="single"/>
          <w:lang w:val="en-GB" w:eastAsia="ja-JP"/>
        </w:rPr>
      </w:pPr>
      <w:r>
        <w:rPr>
          <w:b/>
          <w:bCs/>
          <w:highlight w:val="yellow"/>
          <w:u w:val="single"/>
          <w:lang w:val="en-GB" w:eastAsia="ja-JP"/>
        </w:rPr>
        <w:t>Question 3.9-4</w:t>
      </w:r>
    </w:p>
    <w:p w14:paraId="4E431D31" w14:textId="77777777" w:rsidR="00994980" w:rsidRDefault="00A41AAD">
      <w:pPr>
        <w:rPr>
          <w:lang w:val="en-GB" w:eastAsia="ja-JP"/>
        </w:rPr>
      </w:pPr>
      <w:r>
        <w:rPr>
          <w:lang w:val="en-GB" w:eastAsia="ja-JP"/>
        </w:rPr>
        <w:t>For model input of CIR/PDP without subsampling, should RAN1 agree on how to calculate the measurement size for model input?</w:t>
      </w:r>
    </w:p>
    <w:p w14:paraId="7FC3B22B" w14:textId="77777777" w:rsidR="00994980" w:rsidRDefault="00A41AAD">
      <w:pPr>
        <w:pStyle w:val="ListParagraph"/>
        <w:numPr>
          <w:ilvl w:val="0"/>
          <w:numId w:val="46"/>
        </w:numPr>
        <w:rPr>
          <w:lang w:val="en-GB" w:eastAsia="ja-JP"/>
        </w:rPr>
      </w:pPr>
      <w:r>
        <w:rPr>
          <w:lang w:val="en-GB" w:eastAsia="ja-JP"/>
        </w:rPr>
        <w:t>Yes.</w:t>
      </w:r>
    </w:p>
    <w:p w14:paraId="119725DE" w14:textId="77777777" w:rsidR="00994980" w:rsidRDefault="00A41AAD">
      <w:pPr>
        <w:pStyle w:val="ListParagraph"/>
        <w:numPr>
          <w:ilvl w:val="0"/>
          <w:numId w:val="46"/>
        </w:numPr>
        <w:rPr>
          <w:lang w:val="en-GB" w:eastAsia="ja-JP"/>
        </w:rPr>
      </w:pPr>
      <w:r>
        <w:rPr>
          <w:lang w:val="en-GB" w:eastAsia="ja-JP"/>
        </w:rPr>
        <w:t>No. (Please provide your reason why RAN1 companies do not need to align to the same calculation.)</w:t>
      </w:r>
    </w:p>
    <w:p w14:paraId="6E946E11"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41882E" w14:textId="77777777">
        <w:trPr>
          <w:trHeight w:val="620"/>
        </w:trPr>
        <w:tc>
          <w:tcPr>
            <w:tcW w:w="1350" w:type="dxa"/>
          </w:tcPr>
          <w:p w14:paraId="4F4F79C3" w14:textId="77777777" w:rsidR="00994980" w:rsidRDefault="00A41AAD">
            <w:pPr>
              <w:rPr>
                <w:b/>
              </w:rPr>
            </w:pPr>
            <w:r>
              <w:rPr>
                <w:rFonts w:hint="eastAsia"/>
                <w:b/>
                <w:lang w:val="zh-CN"/>
              </w:rPr>
              <w:t>Company</w:t>
            </w:r>
          </w:p>
        </w:tc>
        <w:tc>
          <w:tcPr>
            <w:tcW w:w="1620" w:type="dxa"/>
          </w:tcPr>
          <w:p w14:paraId="36FF03C9" w14:textId="77777777" w:rsidR="00994980" w:rsidRDefault="00A41AAD">
            <w:pPr>
              <w:jc w:val="center"/>
              <w:rPr>
                <w:b/>
                <w:lang w:val="zh-CN"/>
              </w:rPr>
            </w:pPr>
            <w:r>
              <w:rPr>
                <w:b/>
              </w:rPr>
              <w:t>View (Yes or No)</w:t>
            </w:r>
          </w:p>
        </w:tc>
        <w:tc>
          <w:tcPr>
            <w:tcW w:w="7020" w:type="dxa"/>
          </w:tcPr>
          <w:p w14:paraId="7040F69B" w14:textId="77777777" w:rsidR="00994980" w:rsidRDefault="00A41AAD">
            <w:pPr>
              <w:jc w:val="center"/>
              <w:rPr>
                <w:b/>
              </w:rPr>
            </w:pPr>
            <w:r>
              <w:rPr>
                <w:b/>
              </w:rPr>
              <w:t>Reason</w:t>
            </w:r>
          </w:p>
        </w:tc>
      </w:tr>
      <w:tr w:rsidR="00994980" w14:paraId="45EEFE46" w14:textId="77777777">
        <w:tc>
          <w:tcPr>
            <w:tcW w:w="1350" w:type="dxa"/>
          </w:tcPr>
          <w:p w14:paraId="78120787" w14:textId="77777777" w:rsidR="00994980" w:rsidRDefault="00A41AAD">
            <w:r>
              <w:rPr>
                <w:rFonts w:hint="eastAsia"/>
              </w:rPr>
              <w:t>ZTE</w:t>
            </w:r>
          </w:p>
        </w:tc>
        <w:tc>
          <w:tcPr>
            <w:tcW w:w="1620" w:type="dxa"/>
          </w:tcPr>
          <w:p w14:paraId="66B7B66F" w14:textId="77777777" w:rsidR="00994980" w:rsidRDefault="00A41AAD">
            <w:r>
              <w:rPr>
                <w:rFonts w:hint="eastAsia"/>
              </w:rPr>
              <w:t>No</w:t>
            </w:r>
          </w:p>
        </w:tc>
        <w:tc>
          <w:tcPr>
            <w:tcW w:w="7020" w:type="dxa"/>
          </w:tcPr>
          <w:p w14:paraId="30DEABD9" w14:textId="77777777" w:rsidR="00994980" w:rsidRDefault="00A41AAD">
            <w:r>
              <w:rPr>
                <w:rFonts w:hint="eastAsia"/>
              </w:rPr>
              <w:t>The issue is that we</w:t>
            </w:r>
            <w:r>
              <w:t>’</w:t>
            </w:r>
            <w:r>
              <w:rPr>
                <w:rFonts w:hint="eastAsia"/>
              </w:rPr>
              <w:t>re not going to collect data for model training from a single UE. From network point of view, network can collect data from all UEs within its coverage. In this case, how can we calculate the signaling overhead for model training? In addition, companies have different assumptions on Nport, Nt, Nt</w:t>
            </w:r>
            <w:r>
              <w:t>’</w:t>
            </w:r>
            <w:r>
              <w:rPr>
                <w:rFonts w:hint="eastAsia"/>
              </w:rPr>
              <w:t>, do we need to align the same values to better align the overhead calculation? To our understanding, the CIR, PDP report can not only be used for model training, but also for model inference and model monitoring. The signaling overhead for model inference and model monitoring is not a big issue.</w:t>
            </w:r>
          </w:p>
          <w:p w14:paraId="69737068" w14:textId="77777777" w:rsidR="00994980" w:rsidRDefault="00A41AAD">
            <w:pPr>
              <w:rPr>
                <w:color w:val="0070C0"/>
              </w:rPr>
            </w:pPr>
            <w:r>
              <w:rPr>
                <w:color w:val="0070C0"/>
              </w:rPr>
              <w:t>[Moderator] To clarify, the calculation is not limited to a particular LCM stage. It’s generic calculation for measurement of model input.</w:t>
            </w:r>
          </w:p>
          <w:p w14:paraId="0CAC380D" w14:textId="77777777" w:rsidR="00994980" w:rsidRDefault="00A41AAD">
            <w:r>
              <w:rPr>
                <w:color w:val="0070C0"/>
              </w:rPr>
              <w:t>Different companies may evaluate for different parameter value (N</w:t>
            </w:r>
            <w:r>
              <w:rPr>
                <w:color w:val="0070C0"/>
                <w:vertAlign w:val="subscript"/>
              </w:rPr>
              <w:t>TRP</w:t>
            </w:r>
            <w:r>
              <w:rPr>
                <w:color w:val="0070C0"/>
              </w:rPr>
              <w:t>, N</w:t>
            </w:r>
            <w:r>
              <w:rPr>
                <w:color w:val="0070C0"/>
                <w:vertAlign w:val="subscript"/>
              </w:rPr>
              <w:t>port</w:t>
            </w:r>
            <w:r>
              <w:rPr>
                <w:color w:val="0070C0"/>
              </w:rPr>
              <w:t>, N</w:t>
            </w:r>
            <w:r>
              <w:rPr>
                <w:color w:val="0070C0"/>
                <w:vertAlign w:val="subscript"/>
              </w:rPr>
              <w:t>t</w:t>
            </w:r>
            <w:r>
              <w:rPr>
                <w:color w:val="0070C0"/>
              </w:rPr>
              <w:t>, N’</w:t>
            </w:r>
            <w:r>
              <w:rPr>
                <w:color w:val="0070C0"/>
                <w:vertAlign w:val="subscript"/>
              </w:rPr>
              <w:t>t</w:t>
            </w:r>
            <w:r>
              <w:rPr>
                <w:color w:val="0070C0"/>
              </w:rPr>
              <w:t>). The calculation is for one sample. For training data collection, the calculation can be applied regardless of collecting data from one UE or multiple UEs.</w:t>
            </w:r>
          </w:p>
        </w:tc>
      </w:tr>
      <w:tr w:rsidR="00994980" w14:paraId="45B8161C" w14:textId="77777777">
        <w:tc>
          <w:tcPr>
            <w:tcW w:w="1350" w:type="dxa"/>
          </w:tcPr>
          <w:p w14:paraId="7C9D9C11" w14:textId="77777777" w:rsidR="00994980" w:rsidRDefault="00A41AAD">
            <w:r>
              <w:t>vivo</w:t>
            </w:r>
          </w:p>
        </w:tc>
        <w:tc>
          <w:tcPr>
            <w:tcW w:w="1620" w:type="dxa"/>
          </w:tcPr>
          <w:p w14:paraId="457933CF" w14:textId="77777777" w:rsidR="00994980" w:rsidRDefault="00A41AAD">
            <w:r>
              <w:t>No</w:t>
            </w:r>
          </w:p>
        </w:tc>
        <w:tc>
          <w:tcPr>
            <w:tcW w:w="7020" w:type="dxa"/>
          </w:tcPr>
          <w:p w14:paraId="55C55AF3" w14:textId="77777777" w:rsidR="00994980" w:rsidRDefault="00A41AAD">
            <w:r>
              <w:t xml:space="preserve">We’re at SI studying new things (with potential new measurement). In our understanding, the goal of evaluation campaign in SI is mostly proof of concept. We don’t see the point to align all companies’ way of calculating measurement size (whether that’s aligned with an existing measurement report or not) when each company may choose different measurement and/or their way of measurement report optimization. </w:t>
            </w:r>
          </w:p>
          <w:p w14:paraId="0F3EF273" w14:textId="77777777" w:rsidR="00994980" w:rsidRDefault="00A41AAD">
            <w:r>
              <w:t xml:space="preserve">Especially for AI/ML positioning, as we commented multiple times and the FL also acknowledged that, measurement report details which is likely carried by LPP/NRPPa is not in RAN1’scope when we do the normative work during a WI. If we look at some of the existing measurement reports for positioning, it’s observed that the measurement report size for different path may not be the same. Furthermore, this report size may also </w:t>
            </w:r>
            <w:proofErr w:type="gramStart"/>
            <w:r>
              <w:t>depends</w:t>
            </w:r>
            <w:proofErr w:type="gramEnd"/>
            <w:r>
              <w:t xml:space="preserve"> whether the report is differential report or not. </w:t>
            </w:r>
          </w:p>
          <w:p w14:paraId="7CE7D4E7" w14:textId="77777777" w:rsidR="00994980" w:rsidRDefault="00A41AAD">
            <w:r>
              <w:t xml:space="preserve">In summary, given the design and decision of measurement report for AI positioning (whether enhancement to existing or new measurement) is not in RAN1’s scope, we don’t need to agree on a common RAN1 way of calculating measurement size. Otherwise, such agreement on common way in RAN1 may adversarially impact other WGs’ discussion in the future. In RAN1 for SI, it’s up to the proponent company to report details of their evaluation and to justify their proposals.    </w:t>
            </w:r>
          </w:p>
          <w:p w14:paraId="64DFABC9" w14:textId="77777777" w:rsidR="00994980" w:rsidRDefault="00A41AAD">
            <w:pPr>
              <w:rPr>
                <w:color w:val="0070C0"/>
              </w:rPr>
            </w:pPr>
            <w:r>
              <w:rPr>
                <w:color w:val="0070C0"/>
              </w:rPr>
              <w:t>[Moderator] It’s true that actual signalling design for LPP and NRPPa is not in RAN1 domain. However, RAN1 performs evaluation and provide analysis for various design choices. Calculation is provided for all methods and not limiting. The proposal can be further clarified that it’s only an estimate; not to limit final signalling design by other RAN groups, etc.</w:t>
            </w:r>
          </w:p>
          <w:p w14:paraId="73CE203F" w14:textId="77777777" w:rsidR="00994980" w:rsidRDefault="00A41AAD">
            <w:r>
              <w:rPr>
                <w:color w:val="FF0000"/>
              </w:rPr>
              <w:t xml:space="preserve">[vivo2] In the agreement quoted below by Ericsson, it clearly says “study the model input, </w:t>
            </w:r>
            <w:r>
              <w:rPr>
                <w:color w:val="FF0000"/>
                <w:highlight w:val="yellow"/>
              </w:rPr>
              <w:t>considering the tradeoff among model performance, model complexity and computational complexity</w:t>
            </w:r>
            <w:r>
              <w:rPr>
                <w:color w:val="FF0000"/>
              </w:rPr>
              <w:t>”. Right now, for 6</w:t>
            </w:r>
            <w:r>
              <w:rPr>
                <w:color w:val="FF0000"/>
                <w:vertAlign w:val="superscript"/>
              </w:rPr>
              <w:t xml:space="preserve"> </w:t>
            </w:r>
            <w:r>
              <w:rPr>
                <w:color w:val="FF0000"/>
              </w:rPr>
              <w:t xml:space="preserve">rounds of discussion, only measuremen input/size has been emaphised and discussed repeatedly to align understanding. However, we already have results from a lot of companies on performance, </w:t>
            </w:r>
            <w:proofErr w:type="gramStart"/>
            <w:r>
              <w:rPr>
                <w:color w:val="FF0000"/>
              </w:rPr>
              <w:t>model</w:t>
            </w:r>
            <w:proofErr w:type="gramEnd"/>
            <w:r>
              <w:rPr>
                <w:color w:val="FF0000"/>
              </w:rPr>
              <w:t xml:space="preserve"> and computational complexity. We haven’t seen a single proposal made in 9.2.4.1 to capture any observations on performance/complexity w.r.t. different model input. We believe observations/agreements on the performance/complexity aspect are much more important aspects for RAN1 than an estimate of signaling design.</w:t>
            </w:r>
          </w:p>
        </w:tc>
      </w:tr>
      <w:tr w:rsidR="00994980" w14:paraId="4E2B06A2" w14:textId="77777777">
        <w:tc>
          <w:tcPr>
            <w:tcW w:w="1350" w:type="dxa"/>
          </w:tcPr>
          <w:p w14:paraId="42350883" w14:textId="77777777" w:rsidR="00994980" w:rsidRDefault="00A41AAD">
            <w:r>
              <w:t>Ericsson</w:t>
            </w:r>
          </w:p>
        </w:tc>
        <w:tc>
          <w:tcPr>
            <w:tcW w:w="1620" w:type="dxa"/>
          </w:tcPr>
          <w:p w14:paraId="0794695A" w14:textId="77777777" w:rsidR="00994980" w:rsidRDefault="00A41AAD">
            <w:r>
              <w:t>Yes</w:t>
            </w:r>
          </w:p>
        </w:tc>
        <w:tc>
          <w:tcPr>
            <w:tcW w:w="7020" w:type="dxa"/>
          </w:tcPr>
          <w:p w14:paraId="639A5A6A" w14:textId="77777777" w:rsidR="00994980" w:rsidRDefault="00A41AAD">
            <w:r>
              <w:t>The measurement size for model input has significant impact for many aspects of AI/ML model, including positioning performance, model complexity (model complexity, computational complexity), signaling overhead for model inference, measurement report size for training data collection, model monitoring if the monitoring includes checking model input, etc.</w:t>
            </w:r>
          </w:p>
          <w:p w14:paraId="338B819B" w14:textId="77777777" w:rsidR="00994980" w:rsidRDefault="00A41AAD">
            <w:r>
              <w:t>In the agreements below, model input size was discussed already. The measurement size proposals continue this investigation. It is important to align the model input measurement size calculation, to facilitate analysis of the various methods used by different companies.</w:t>
            </w:r>
          </w:p>
          <w:p w14:paraId="09F7DCC5" w14:textId="77777777" w:rsidR="00994980" w:rsidRDefault="00A41AAD">
            <w:pPr>
              <w:rPr>
                <w:rFonts w:ascii="Times" w:eastAsia="Batang" w:hAnsi="Times" w:cs="DengXian"/>
                <w:b/>
                <w:bCs/>
                <w:szCs w:val="24"/>
                <w:highlight w:val="green"/>
                <w:u w:val="single"/>
                <w:lang w:val="en-GB"/>
              </w:rPr>
            </w:pPr>
            <w:r>
              <w:rPr>
                <w:rFonts w:ascii="Times" w:eastAsia="Batang" w:hAnsi="Times" w:cs="DengXian"/>
                <w:b/>
                <w:bCs/>
                <w:szCs w:val="24"/>
                <w:highlight w:val="green"/>
                <w:u w:val="single"/>
                <w:lang w:val="en-GB"/>
              </w:rPr>
              <w:t>Agreement</w:t>
            </w:r>
          </w:p>
          <w:p w14:paraId="04DD33A8" w14:textId="77777777" w:rsidR="00994980" w:rsidRDefault="00A41AAD">
            <w:pPr>
              <w:rPr>
                <w:rFonts w:ascii="Times" w:eastAsia="Batang" w:hAnsi="Times" w:cs="Times New Roman"/>
                <w:szCs w:val="24"/>
                <w:lang w:val="en-GB" w:eastAsia="ja-JP"/>
              </w:rPr>
            </w:pPr>
            <w:r>
              <w:rPr>
                <w:rFonts w:ascii="Times" w:eastAsia="Batang" w:hAnsi="Times" w:cs="Times New Roman"/>
                <w:szCs w:val="24"/>
                <w:lang w:val="en-GB" w:eastAsia="ja-JP"/>
              </w:rPr>
              <w:t xml:space="preserve">For both the direct AI/ML positioning and AI/ML assisted positioning, </w:t>
            </w:r>
            <w:r>
              <w:rPr>
                <w:rFonts w:ascii="Times" w:eastAsia="Batang" w:hAnsi="Times" w:cs="Times New Roman"/>
                <w:color w:val="FF0000"/>
                <w:szCs w:val="24"/>
                <w:lang w:val="en-GB" w:eastAsia="ja-JP"/>
              </w:rPr>
              <w:t xml:space="preserve">study the model input, </w:t>
            </w:r>
            <w:r>
              <w:rPr>
                <w:rFonts w:ascii="Times" w:eastAsia="Batang" w:hAnsi="Times" w:cs="Times New Roman"/>
                <w:szCs w:val="24"/>
                <w:lang w:val="en-GB" w:eastAsia="ja-JP"/>
              </w:rPr>
              <w:t>considering the tradeoff among model performance, model complexity and computational complexity.</w:t>
            </w:r>
          </w:p>
          <w:p w14:paraId="35136F73" w14:textId="77777777" w:rsidR="00994980" w:rsidRDefault="00A41AAD">
            <w:pPr>
              <w:numPr>
                <w:ilvl w:val="0"/>
                <w:numId w:val="38"/>
              </w:numPr>
              <w:rPr>
                <w:rFonts w:ascii="Times" w:eastAsia="Batang" w:hAnsi="Times" w:cs="Times New Roman"/>
                <w:szCs w:val="24"/>
                <w:lang w:eastAsia="ja-JP"/>
              </w:rPr>
            </w:pPr>
            <w:r>
              <w:rPr>
                <w:rFonts w:ascii="Times" w:eastAsia="Batang" w:hAnsi="Times" w:cs="Times New Roman"/>
                <w:szCs w:val="24"/>
                <w:lang w:eastAsia="ja-JP"/>
              </w:rPr>
              <w:t>The type of information to use as model input. The candidates include at least: time-domain CIR, PDP.</w:t>
            </w:r>
          </w:p>
          <w:p w14:paraId="45A76A31"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The dimension of model input in terms of </w:t>
            </w:r>
            <w:r>
              <w:rPr>
                <w:rFonts w:ascii="Times" w:eastAsia="Batang" w:hAnsi="Times" w:cs="Calibri"/>
                <w:color w:val="FF0000"/>
                <w:szCs w:val="24"/>
                <w:lang w:val="en-GB" w:eastAsia="ja-JP"/>
              </w:rPr>
              <w:t>N</w:t>
            </w:r>
            <w:r>
              <w:rPr>
                <w:rFonts w:ascii="Times" w:eastAsia="Batang" w:hAnsi="Times" w:cs="Calibri"/>
                <w:color w:val="FF0000"/>
                <w:szCs w:val="24"/>
                <w:vertAlign w:val="subscript"/>
                <w:lang w:val="en-GB" w:eastAsia="ja-JP"/>
              </w:rPr>
              <w:t>TRP</w:t>
            </w:r>
            <w:r>
              <w:rPr>
                <w:rFonts w:ascii="Times" w:eastAsia="Batang" w:hAnsi="Times" w:cs="Calibri"/>
                <w:color w:val="FF0000"/>
                <w:szCs w:val="24"/>
                <w:lang w:val="en-GB" w:eastAsia="ja-JP"/>
              </w:rPr>
              <w:t>,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 and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w:t>
            </w:r>
          </w:p>
          <w:p w14:paraId="42A1A45B"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Note: For </w:t>
            </w:r>
            <w:r>
              <w:rPr>
                <w:rFonts w:ascii="Times" w:eastAsia="Batang" w:hAnsi="Times" w:cs="Times New Roman"/>
                <w:color w:val="FF0000"/>
                <w:szCs w:val="24"/>
                <w:lang w:val="en-GB" w:eastAsia="ja-JP"/>
              </w:rPr>
              <w:t>the direct AI/ML positioning,</w:t>
            </w:r>
            <w:r>
              <w:rPr>
                <w:rFonts w:ascii="Times" w:eastAsia="Batang" w:hAnsi="Times" w:cs="Calibri"/>
                <w:color w:val="FF0000"/>
                <w:szCs w:val="24"/>
                <w:lang w:eastAsia="ja-JP"/>
              </w:rPr>
              <w:t xml:space="preserve"> model input size has impact to signaling overhead for model inference.</w:t>
            </w:r>
          </w:p>
        </w:tc>
      </w:tr>
      <w:tr w:rsidR="00994980" w14:paraId="58F662EB" w14:textId="77777777">
        <w:tc>
          <w:tcPr>
            <w:tcW w:w="1350" w:type="dxa"/>
          </w:tcPr>
          <w:p w14:paraId="63AA4AF1" w14:textId="77777777" w:rsidR="00994980" w:rsidRDefault="00A41AAD">
            <w:r>
              <w:rPr>
                <w:rFonts w:hint="eastAsia"/>
                <w:lang w:val="zh-CN"/>
              </w:rPr>
              <w:t>CATT</w:t>
            </w:r>
          </w:p>
        </w:tc>
        <w:tc>
          <w:tcPr>
            <w:tcW w:w="1620" w:type="dxa"/>
          </w:tcPr>
          <w:p w14:paraId="1709F471" w14:textId="77777777" w:rsidR="00994980" w:rsidRDefault="00994980"/>
        </w:tc>
        <w:tc>
          <w:tcPr>
            <w:tcW w:w="7020" w:type="dxa"/>
          </w:tcPr>
          <w:p w14:paraId="73F3544F" w14:textId="77777777" w:rsidR="00994980" w:rsidRDefault="00A41AAD">
            <w:r>
              <w:rPr>
                <w:rFonts w:hint="eastAsia"/>
              </w:rPr>
              <w:t xml:space="preserve">Hesitant to support. If we agree on a certain calculation, whose form is infact larger than that for actual model input, then it seems unaffair to discribe the model performance. (Model can achieve the same </w:t>
            </w:r>
            <w:r>
              <w:t>performance</w:t>
            </w:r>
            <w:r>
              <w:rPr>
                <w:rFonts w:hint="eastAsia"/>
              </w:rPr>
              <w:t xml:space="preserve"> using smaller size input than the reported size input)</w:t>
            </w:r>
          </w:p>
        </w:tc>
      </w:tr>
      <w:tr w:rsidR="003D413F" w14:paraId="1C1AFADB" w14:textId="77777777">
        <w:tc>
          <w:tcPr>
            <w:tcW w:w="1350" w:type="dxa"/>
          </w:tcPr>
          <w:p w14:paraId="38049627" w14:textId="5216681E" w:rsidR="003D413F" w:rsidRPr="003D413F" w:rsidRDefault="003D413F">
            <w:pPr>
              <w:rPr>
                <w:lang w:val="sv-SE"/>
              </w:rPr>
            </w:pPr>
            <w:r>
              <w:rPr>
                <w:lang w:val="sv-SE"/>
              </w:rPr>
              <w:t>HW/HiSi</w:t>
            </w:r>
          </w:p>
        </w:tc>
        <w:tc>
          <w:tcPr>
            <w:tcW w:w="1620" w:type="dxa"/>
          </w:tcPr>
          <w:p w14:paraId="2301170F" w14:textId="77777777" w:rsidR="003D413F" w:rsidRDefault="003D413F"/>
        </w:tc>
        <w:tc>
          <w:tcPr>
            <w:tcW w:w="7020" w:type="dxa"/>
          </w:tcPr>
          <w:p w14:paraId="4675CC2D" w14:textId="77777777" w:rsidR="003D413F" w:rsidRDefault="003D413F" w:rsidP="003D413F">
            <w:r>
              <w:t xml:space="preserve">We are not really against agreeing on that, but don’t find it necessary for the progress of the SI. </w:t>
            </w:r>
          </w:p>
          <w:p w14:paraId="3026BB15" w14:textId="77777777" w:rsidR="003D413F" w:rsidRDefault="003D413F" w:rsidP="003D413F">
            <w:r>
              <w:t xml:space="preserve">It seems sufficient for now that companies report based on their assumptions. </w:t>
            </w:r>
            <w:proofErr w:type="gramStart"/>
            <w:r>
              <w:t>Also</w:t>
            </w:r>
            <w:proofErr w:type="gramEnd"/>
            <w:r>
              <w:t xml:space="preserve"> it seems to be more important how much overhead i can be reduced based on companies own assumptions at this stage. </w:t>
            </w:r>
          </w:p>
          <w:p w14:paraId="7BDE5976" w14:textId="58E3DB36" w:rsidR="003D413F" w:rsidRDefault="003D413F" w:rsidP="003D413F">
            <w:r>
              <w:t>For this, in our view, it does not matter so much even if companies would have different views on how to report the absolute overhead, possibly a trend on overhead reduction and impact of several factors on the overhead can still be observed.</w:t>
            </w:r>
          </w:p>
        </w:tc>
      </w:tr>
      <w:tr w:rsidR="00315E2A" w14:paraId="4FD96191" w14:textId="77777777">
        <w:tc>
          <w:tcPr>
            <w:tcW w:w="1350" w:type="dxa"/>
          </w:tcPr>
          <w:p w14:paraId="5C46C55B" w14:textId="4A24A62C" w:rsidR="00315E2A" w:rsidRDefault="00315E2A" w:rsidP="00315E2A">
            <w:pPr>
              <w:rPr>
                <w:lang w:val="sv-SE"/>
              </w:rPr>
            </w:pPr>
            <w:r>
              <w:rPr>
                <w:lang w:val="sv-SE"/>
              </w:rPr>
              <w:t>Nokia/NSB</w:t>
            </w:r>
          </w:p>
        </w:tc>
        <w:tc>
          <w:tcPr>
            <w:tcW w:w="1620" w:type="dxa"/>
          </w:tcPr>
          <w:p w14:paraId="220E0908" w14:textId="7B07D194" w:rsidR="00315E2A" w:rsidRDefault="00315E2A" w:rsidP="00315E2A">
            <w:r>
              <w:t>No</w:t>
            </w:r>
          </w:p>
        </w:tc>
        <w:tc>
          <w:tcPr>
            <w:tcW w:w="7020" w:type="dxa"/>
          </w:tcPr>
          <w:p w14:paraId="0F7D2AA3" w14:textId="760014AC" w:rsidR="00315E2A" w:rsidRDefault="00315E2A" w:rsidP="00315E2A">
            <w:r w:rsidRPr="006568BF">
              <w:t xml:space="preserve">By now, we are ok with </w:t>
            </w:r>
            <w:r w:rsidRPr="006568BF">
              <w:rPr>
                <w:b/>
                <w:bCs/>
                <w:highlight w:val="green"/>
              </w:rPr>
              <w:t>Proposal 3.9-0</w:t>
            </w:r>
            <w:r w:rsidRPr="006568BF">
              <w:t xml:space="preserve"> (already agreed in the last session). We believe that evaluating the tradeoff between overhead and complexity is sufficient, giving companies the flexibility to use their own assumptions.</w:t>
            </w:r>
          </w:p>
        </w:tc>
      </w:tr>
      <w:tr w:rsidR="00427B58" w14:paraId="7A9FA6A1" w14:textId="77777777">
        <w:tc>
          <w:tcPr>
            <w:tcW w:w="1350" w:type="dxa"/>
          </w:tcPr>
          <w:p w14:paraId="703D1BEB" w14:textId="50E22B0C" w:rsidR="00427B58" w:rsidRDefault="00427B58" w:rsidP="00315E2A">
            <w:pPr>
              <w:rPr>
                <w:lang w:val="sv-SE"/>
              </w:rPr>
            </w:pPr>
            <w:r>
              <w:rPr>
                <w:lang w:val="sv-SE"/>
              </w:rPr>
              <w:t>Qualcomm</w:t>
            </w:r>
          </w:p>
        </w:tc>
        <w:tc>
          <w:tcPr>
            <w:tcW w:w="1620" w:type="dxa"/>
          </w:tcPr>
          <w:p w14:paraId="7364ECF2" w14:textId="2ED82033" w:rsidR="00427B58" w:rsidRDefault="00427B58" w:rsidP="00315E2A">
            <w:r>
              <w:t>Yes</w:t>
            </w:r>
          </w:p>
        </w:tc>
        <w:tc>
          <w:tcPr>
            <w:tcW w:w="7020" w:type="dxa"/>
          </w:tcPr>
          <w:p w14:paraId="34580784" w14:textId="780532B8" w:rsidR="00427B58" w:rsidRPr="00427B58" w:rsidRDefault="00427B58" w:rsidP="00427B58">
            <w:r w:rsidRPr="00427B58">
              <w:t xml:space="preserve">For the study purpose, we think the measurement overhead calculation needs to be aligned across companies. This way we can compare the performance between reporting options (new and existing measurements), understanding their accuracy gains and reporting/latency costs. The actual format or signaling can be left for the intended work item or interested group(s). So far, we do not see enough inputs on reporting overhead for the different evaluations. And those companies who provided or discussed reporting overhead calculation seem to have different approaches. So, it is key impotant to have alignment </w:t>
            </w:r>
            <w:r w:rsidR="008A6F00">
              <w:t xml:space="preserve">at least </w:t>
            </w:r>
            <w:r w:rsidRPr="00427B58">
              <w:t>on overhead calculation for study purposes.</w:t>
            </w:r>
          </w:p>
          <w:p w14:paraId="01E2F362" w14:textId="30251544" w:rsidR="00427B58" w:rsidRPr="006568BF" w:rsidRDefault="00427B58" w:rsidP="00427B58">
            <w:r w:rsidRPr="00427B58">
              <w:t>The performance benefits of new optimized measurements need not to be limited to accuracy aspect but also to the latency and required reporting head. Otherwise, the evaluation is half-cooked and new measurements are not properly justified when compared to existing ones.</w:t>
            </w:r>
            <w:r>
              <w:t xml:space="preserve">    </w:t>
            </w:r>
          </w:p>
        </w:tc>
      </w:tr>
      <w:tr w:rsidR="00282814" w14:paraId="20752472" w14:textId="77777777">
        <w:tc>
          <w:tcPr>
            <w:tcW w:w="1350" w:type="dxa"/>
          </w:tcPr>
          <w:p w14:paraId="3D97BEF3" w14:textId="0D3A52EF" w:rsidR="00282814" w:rsidRDefault="00282814" w:rsidP="00282814">
            <w:pPr>
              <w:rPr>
                <w:lang w:val="sv-SE"/>
              </w:rPr>
            </w:pPr>
            <w:r>
              <w:rPr>
                <w:lang w:val="sv-SE"/>
              </w:rPr>
              <w:t>LG</w:t>
            </w:r>
          </w:p>
        </w:tc>
        <w:tc>
          <w:tcPr>
            <w:tcW w:w="1620" w:type="dxa"/>
          </w:tcPr>
          <w:p w14:paraId="01854600" w14:textId="05FF137E" w:rsidR="00282814" w:rsidRDefault="00282814" w:rsidP="00282814">
            <w:r>
              <w:t>No</w:t>
            </w:r>
          </w:p>
        </w:tc>
        <w:tc>
          <w:tcPr>
            <w:tcW w:w="7020" w:type="dxa"/>
          </w:tcPr>
          <w:p w14:paraId="70DB19AE" w14:textId="010F4EC0" w:rsidR="00282814" w:rsidRPr="00427B58" w:rsidRDefault="00282814" w:rsidP="00282814">
            <w:r>
              <w:t xml:space="preserve">To our understanding, it seems sufficient to calculate the measurement size based on each company’s assumption. While the details </w:t>
            </w:r>
            <w:proofErr w:type="gramStart"/>
            <w:r>
              <w:t>is</w:t>
            </w:r>
            <w:proofErr w:type="gramEnd"/>
            <w:r>
              <w:t xml:space="preserve"> somewhat different among other companies, we still can observe the performance tendency based on the given assumption and options for the simulation. The alignment of the calculaton on this is a kind of the second step.</w:t>
            </w:r>
          </w:p>
        </w:tc>
      </w:tr>
    </w:tbl>
    <w:p w14:paraId="7F3DB3E6" w14:textId="77777777" w:rsidR="00994980" w:rsidRDefault="00994980">
      <w:pPr>
        <w:rPr>
          <w:lang w:val="en-GB" w:eastAsia="ja-JP"/>
        </w:rPr>
      </w:pPr>
    </w:p>
    <w:p w14:paraId="7D2B7949" w14:textId="77777777" w:rsidR="00994980" w:rsidRDefault="00A41AAD">
      <w:pPr>
        <w:rPr>
          <w:b/>
          <w:bCs/>
          <w:u w:val="single"/>
          <w:lang w:val="en-GB" w:eastAsia="ja-JP"/>
        </w:rPr>
      </w:pPr>
      <w:r>
        <w:rPr>
          <w:b/>
          <w:bCs/>
          <w:highlight w:val="yellow"/>
          <w:u w:val="single"/>
          <w:lang w:val="en-GB" w:eastAsia="ja-JP"/>
        </w:rPr>
        <w:t>Question 3.9-5</w:t>
      </w:r>
    </w:p>
    <w:p w14:paraId="07D8D3BE" w14:textId="77777777" w:rsidR="00994980" w:rsidRDefault="00A41AAD">
      <w:pPr>
        <w:rPr>
          <w:b/>
          <w:bCs/>
          <w:u w:val="single"/>
          <w:lang w:val="en-GB" w:eastAsia="ja-JP"/>
        </w:rPr>
      </w:pPr>
      <w:r>
        <w:rPr>
          <w:lang w:val="en-GB" w:eastAsia="ja-JP"/>
        </w:rPr>
        <w:t xml:space="preserve">If your answer to Question 3.9-4 is yes, how to calculate? </w:t>
      </w:r>
    </w:p>
    <w:p w14:paraId="243FDAFE" w14:textId="77777777" w:rsidR="00994980" w:rsidRDefault="00A41AAD">
      <w:pPr>
        <w:pStyle w:val="ListParagraph"/>
        <w:numPr>
          <w:ilvl w:val="0"/>
          <w:numId w:val="47"/>
        </w:numPr>
        <w:rPr>
          <w:lang w:val="en-GB" w:eastAsia="ja-JP"/>
        </w:rPr>
      </w:pPr>
      <w:r>
        <w:rPr>
          <w:lang w:val="en-GB" w:eastAsia="ja-JP"/>
        </w:rPr>
        <w:t xml:space="preserve">Use calculation in Proposal 3.9-2 (based on vivo (R1-2302481) and Ericsson (R1-2302481). </w:t>
      </w:r>
    </w:p>
    <w:p w14:paraId="40C11A3D" w14:textId="77777777" w:rsidR="00994980" w:rsidRDefault="00A41AAD">
      <w:pPr>
        <w:pStyle w:val="ListParagraph"/>
        <w:numPr>
          <w:ilvl w:val="0"/>
          <w:numId w:val="47"/>
        </w:numPr>
        <w:rPr>
          <w:lang w:val="en-GB" w:eastAsia="ja-JP"/>
        </w:rPr>
      </w:pPr>
      <w:r>
        <w:rPr>
          <w:lang w:val="en-GB" w:eastAsia="ja-JP"/>
        </w:rPr>
        <w:t>Use a different calculation other than Proposal 3.9-2. Please spell out the details of the alternative calculation.</w:t>
      </w:r>
    </w:p>
    <w:p w14:paraId="4B187971"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81BF32" w14:textId="77777777">
        <w:trPr>
          <w:trHeight w:val="620"/>
        </w:trPr>
        <w:tc>
          <w:tcPr>
            <w:tcW w:w="1350" w:type="dxa"/>
          </w:tcPr>
          <w:p w14:paraId="04F7B161" w14:textId="77777777" w:rsidR="00994980" w:rsidRDefault="00A41AAD">
            <w:pPr>
              <w:rPr>
                <w:b/>
              </w:rPr>
            </w:pPr>
            <w:r>
              <w:rPr>
                <w:rFonts w:hint="eastAsia"/>
                <w:b/>
                <w:lang w:val="zh-CN"/>
              </w:rPr>
              <w:t>Company</w:t>
            </w:r>
          </w:p>
        </w:tc>
        <w:tc>
          <w:tcPr>
            <w:tcW w:w="1620" w:type="dxa"/>
          </w:tcPr>
          <w:p w14:paraId="2D5C9B19" w14:textId="77777777" w:rsidR="00994980" w:rsidRDefault="00A41AAD">
            <w:pPr>
              <w:jc w:val="center"/>
              <w:rPr>
                <w:b/>
              </w:rPr>
            </w:pPr>
            <w:r>
              <w:rPr>
                <w:b/>
              </w:rPr>
              <w:t>View (A or B)</w:t>
            </w:r>
          </w:p>
        </w:tc>
        <w:tc>
          <w:tcPr>
            <w:tcW w:w="7020" w:type="dxa"/>
          </w:tcPr>
          <w:p w14:paraId="54B6E526" w14:textId="77777777" w:rsidR="00994980" w:rsidRDefault="00A41AAD">
            <w:pPr>
              <w:jc w:val="center"/>
              <w:rPr>
                <w:b/>
              </w:rPr>
            </w:pPr>
            <w:r>
              <w:rPr>
                <w:b/>
              </w:rPr>
              <w:t>Comments</w:t>
            </w:r>
          </w:p>
        </w:tc>
      </w:tr>
      <w:tr w:rsidR="00994980" w14:paraId="34A24EF4" w14:textId="77777777">
        <w:tc>
          <w:tcPr>
            <w:tcW w:w="1350" w:type="dxa"/>
          </w:tcPr>
          <w:p w14:paraId="17909338" w14:textId="77777777" w:rsidR="00994980" w:rsidRDefault="00A41AAD">
            <w:r>
              <w:t>Ericsson</w:t>
            </w:r>
          </w:p>
        </w:tc>
        <w:tc>
          <w:tcPr>
            <w:tcW w:w="1620" w:type="dxa"/>
          </w:tcPr>
          <w:p w14:paraId="206C8BB6" w14:textId="77777777" w:rsidR="00994980" w:rsidRDefault="00A41AAD">
            <w:r>
              <w:t>A</w:t>
            </w:r>
          </w:p>
        </w:tc>
        <w:tc>
          <w:tcPr>
            <w:tcW w:w="7020" w:type="dxa"/>
          </w:tcPr>
          <w:p w14:paraId="7F3879B7" w14:textId="77777777" w:rsidR="00994980" w:rsidRDefault="00A41AAD">
            <w:r>
              <w:t xml:space="preserve">Proposal 3.9-2 is aligned with both </w:t>
            </w:r>
            <w:r>
              <w:rPr>
                <w:lang w:val="en-GB" w:eastAsia="ja-JP"/>
              </w:rPr>
              <w:t>vivo (R1-2302481) and Ericsson (R1-2302481).</w:t>
            </w:r>
          </w:p>
        </w:tc>
      </w:tr>
      <w:tr w:rsidR="00994980" w14:paraId="6DCD7585" w14:textId="77777777">
        <w:tc>
          <w:tcPr>
            <w:tcW w:w="1350" w:type="dxa"/>
          </w:tcPr>
          <w:p w14:paraId="51BBA8A7" w14:textId="56EC509C" w:rsidR="00994980" w:rsidRDefault="00EB1DD8">
            <w:r>
              <w:t>Qualcomm</w:t>
            </w:r>
          </w:p>
        </w:tc>
        <w:tc>
          <w:tcPr>
            <w:tcW w:w="1620" w:type="dxa"/>
          </w:tcPr>
          <w:p w14:paraId="2741E97C" w14:textId="2D78BEB9" w:rsidR="00994980" w:rsidRDefault="00994980"/>
        </w:tc>
        <w:tc>
          <w:tcPr>
            <w:tcW w:w="7020" w:type="dxa"/>
          </w:tcPr>
          <w:p w14:paraId="26A6F338" w14:textId="546B3FC4" w:rsidR="00994980" w:rsidRDefault="00651CE4">
            <w:r>
              <w:t>We are fine with discussing</w:t>
            </w:r>
            <w:r w:rsidR="00AD5859">
              <w:t xml:space="preserve"> the</w:t>
            </w:r>
            <w:r>
              <w:t xml:space="preserve"> details</w:t>
            </w:r>
            <w:r w:rsidR="00AD5859">
              <w:t xml:space="preserve"> of the best approach</w:t>
            </w:r>
          </w:p>
        </w:tc>
      </w:tr>
      <w:tr w:rsidR="00994980" w14:paraId="200D68B6" w14:textId="77777777">
        <w:tc>
          <w:tcPr>
            <w:tcW w:w="1350" w:type="dxa"/>
          </w:tcPr>
          <w:p w14:paraId="7E2268C6" w14:textId="77777777" w:rsidR="00994980" w:rsidRDefault="00994980"/>
        </w:tc>
        <w:tc>
          <w:tcPr>
            <w:tcW w:w="1620" w:type="dxa"/>
          </w:tcPr>
          <w:p w14:paraId="091A5EB5" w14:textId="77777777" w:rsidR="00994980" w:rsidRDefault="00994980"/>
        </w:tc>
        <w:tc>
          <w:tcPr>
            <w:tcW w:w="7020" w:type="dxa"/>
          </w:tcPr>
          <w:p w14:paraId="53AFF316" w14:textId="77777777" w:rsidR="00994980" w:rsidRDefault="00994980"/>
        </w:tc>
      </w:tr>
    </w:tbl>
    <w:p w14:paraId="3D76E02A" w14:textId="77777777" w:rsidR="00994980" w:rsidRDefault="00994980">
      <w:pPr>
        <w:rPr>
          <w:lang w:val="en-GB" w:eastAsia="ja-JP"/>
        </w:rPr>
      </w:pPr>
    </w:p>
    <w:p w14:paraId="14828121" w14:textId="77777777" w:rsidR="00994980" w:rsidRDefault="00A41AAD">
      <w:pPr>
        <w:rPr>
          <w:lang w:val="en-GB" w:eastAsia="ja-JP"/>
        </w:rPr>
      </w:pPr>
      <w:r>
        <w:rPr>
          <w:lang w:val="en-GB" w:eastAsia="ja-JP"/>
        </w:rPr>
        <w:t xml:space="preserve">For the approach of applying subsampling, </w:t>
      </w:r>
      <w:r>
        <w:rPr>
          <w:lang w:eastAsia="ja-JP"/>
        </w:rPr>
        <w:t xml:space="preserve">Qualcomm (R1-2303586), </w:t>
      </w:r>
      <w:r>
        <w:rPr>
          <w:lang w:val="en-GB" w:eastAsia="ja-JP"/>
        </w:rPr>
        <w:t xml:space="preserve">vivo (R1-2302481), Ericsson (R1-2302481) provided the measurement size, but each gave a different calculation (intention appears to be the same). </w:t>
      </w:r>
    </w:p>
    <w:p w14:paraId="6DA0889B" w14:textId="77777777" w:rsidR="00994980" w:rsidRDefault="00A41AAD">
      <w:pPr>
        <w:pStyle w:val="ListParagraph"/>
        <w:numPr>
          <w:ilvl w:val="0"/>
          <w:numId w:val="45"/>
        </w:numPr>
        <w:rPr>
          <w:lang w:val="en-GB" w:eastAsia="ja-JP"/>
        </w:rPr>
      </w:pPr>
      <w:r>
        <w:rPr>
          <w:lang w:val="en-GB" w:eastAsia="ja-JP"/>
        </w:rPr>
        <w:t>vivo (R1-2302481):</w:t>
      </w:r>
    </w:p>
    <w:tbl>
      <w:tblPr>
        <w:tblStyle w:val="TableGrid"/>
        <w:tblW w:w="0" w:type="auto"/>
        <w:tblLook w:val="04A0" w:firstRow="1" w:lastRow="0" w:firstColumn="1" w:lastColumn="0" w:noHBand="0" w:noVBand="1"/>
      </w:tblPr>
      <w:tblGrid>
        <w:gridCol w:w="9962"/>
      </w:tblGrid>
      <w:tr w:rsidR="00994980" w14:paraId="456A4526" w14:textId="77777777">
        <w:tc>
          <w:tcPr>
            <w:tcW w:w="9962" w:type="dxa"/>
          </w:tcPr>
          <w:p w14:paraId="42A5964C" w14:textId="77777777" w:rsidR="00994980" w:rsidRDefault="00A41AAD">
            <w:r>
              <w:rPr>
                <w:rFonts w:eastAsiaTheme="minorEastAsia" w:hint="eastAsia"/>
                <w:lang w:eastAsia="zh-CN"/>
              </w:rPr>
              <w:t>I</w:t>
            </w:r>
            <w:r>
              <w:rPr>
                <w:rFonts w:eastAsiaTheme="minorEastAsia"/>
                <w:lang w:eastAsia="zh-CN"/>
              </w:rPr>
              <w:t>t is noted that the values of the non-zero elements should be quantified before reporting to NW side. This method can be also used for PDP compression.</w:t>
            </w:r>
            <w:r>
              <w:rPr>
                <w:rFonts w:eastAsiaTheme="minorEastAsia" w:hint="eastAsia"/>
                <w:lang w:eastAsia="zh-CN"/>
              </w:rPr>
              <w:t xml:space="preserve"> </w:t>
            </w:r>
            <w:r>
              <w:rPr>
                <w:rFonts w:eastAsiaTheme="minorEastAsia"/>
                <w:lang w:eastAsia="zh-CN"/>
              </w:rPr>
              <w:t>Specifically, for CIR and PDP reporting, the bit overhead after compression is calculated as follows:</w:t>
            </w:r>
          </w:p>
          <w:p w14:paraId="6583C257" w14:textId="77777777" w:rsidR="00994980" w:rsidRDefault="00A41AAD">
            <w:pPr>
              <w:pStyle w:val="MTDisplayEquation"/>
            </w:pPr>
            <w:r>
              <w:tab/>
            </w:r>
            <w:r>
              <w:rPr>
                <w:rFonts w:eastAsiaTheme="minorEastAsia"/>
                <w:position w:val="-14"/>
                <w:sz w:val="20"/>
                <w:lang w:val="en-US" w:eastAsia="zh-CN"/>
              </w:rPr>
              <w:object w:dxaOrig="2742" w:dyaOrig="363" w14:anchorId="05AFE078">
                <v:shape id="_x0000_i1033" type="#_x0000_t75" style="width:137.05pt;height:18.6pt" o:ole="">
                  <v:imagedata r:id="rId32" o:title=""/>
                </v:shape>
                <o:OLEObject Type="Embed" ProgID="Equation.DSMT4" ShapeID="_x0000_i1033" DrawAspect="Content" ObjectID="_1744002630" r:id="rId49"/>
              </w:object>
            </w:r>
          </w:p>
          <w:p w14:paraId="0AC3708E" w14:textId="77777777" w:rsidR="00994980" w:rsidRDefault="00A41AAD">
            <w:r>
              <w:rPr>
                <w:rFonts w:eastAsiaTheme="minorEastAsia"/>
                <w:lang w:eastAsia="zh-CN"/>
              </w:rPr>
              <w:t>Where</w:t>
            </w:r>
          </w:p>
          <w:p w14:paraId="06C1AF1D" w14:textId="77777777" w:rsidR="00994980" w:rsidRDefault="00A41AAD">
            <w:pPr>
              <w:pStyle w:val="MTDisplayEquation"/>
            </w:pPr>
            <w:r>
              <w:tab/>
            </w:r>
            <w:r>
              <w:rPr>
                <w:rFonts w:eastAsiaTheme="minorEastAsia"/>
                <w:position w:val="-36"/>
                <w:sz w:val="20"/>
                <w:lang w:val="en-US" w:eastAsia="zh-CN"/>
              </w:rPr>
              <w:object w:dxaOrig="2554" w:dyaOrig="839" w14:anchorId="47430C12">
                <v:shape id="_x0000_i1034" type="#_x0000_t75" style="width:126.6pt;height:41.8pt" o:ole="">
                  <v:imagedata r:id="rId34" o:title=""/>
                </v:shape>
                <o:OLEObject Type="Embed" ProgID="Equation.DSMT4" ShapeID="_x0000_i1034" DrawAspect="Content" ObjectID="_1744002631" r:id="rId50"/>
              </w:object>
            </w:r>
          </w:p>
          <w:p w14:paraId="4F678F80"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52F90288" w14:textId="77777777" w:rsidR="00994980" w:rsidRDefault="00A41AAD">
            <w:pPr>
              <w:pStyle w:val="MTDisplayEquation"/>
            </w:pPr>
            <w:r>
              <w:tab/>
            </w:r>
            <w:r>
              <w:rPr>
                <w:rFonts w:eastAsiaTheme="minorEastAsia"/>
                <w:position w:val="-14"/>
                <w:sz w:val="20"/>
                <w:lang w:val="en-US" w:eastAsia="zh-CN"/>
              </w:rPr>
              <w:object w:dxaOrig="5697" w:dyaOrig="363" w14:anchorId="7232FC62">
                <v:shape id="_x0000_i1035" type="#_x0000_t75" style="width:285.7pt;height:18.6pt" o:ole="">
                  <v:imagedata r:id="rId36" o:title=""/>
                </v:shape>
                <o:OLEObject Type="Embed" ProgID="Equation.DSMT4" ShapeID="_x0000_i1035" DrawAspect="Content" ObjectID="_1744002632" r:id="rId51"/>
              </w:object>
            </w:r>
          </w:p>
          <w:p w14:paraId="35E2FDDD" w14:textId="77777777" w:rsidR="00994980" w:rsidRDefault="00A41AAD">
            <w:pPr>
              <w:pStyle w:val="ListParagraph"/>
              <w:numPr>
                <w:ilvl w:val="0"/>
                <w:numId w:val="37"/>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6031D4AF" w14:textId="77777777" w:rsidR="00994980" w:rsidRDefault="00A41AAD">
            <w:pPr>
              <w:pStyle w:val="MTDisplayEquation"/>
            </w:pPr>
            <w:r>
              <w:tab/>
            </w:r>
            <w:r>
              <w:rPr>
                <w:rFonts w:eastAsiaTheme="minorEastAsia"/>
                <w:position w:val="-14"/>
                <w:sz w:val="20"/>
                <w:lang w:val="en-US" w:eastAsia="zh-CN"/>
              </w:rPr>
              <w:object w:dxaOrig="5359" w:dyaOrig="363" w14:anchorId="29092062">
                <v:shape id="_x0000_i1036" type="#_x0000_t75" style="width:267.7pt;height:18.6pt" o:ole="">
                  <v:imagedata r:id="rId38" o:title=""/>
                </v:shape>
                <o:OLEObject Type="Embed" ProgID="Equation.DSMT4" ShapeID="_x0000_i1036" DrawAspect="Content" ObjectID="_1744002633" r:id="rId52"/>
              </w:object>
            </w:r>
          </w:p>
          <w:p w14:paraId="72B92FC3" w14:textId="77777777" w:rsidR="00994980" w:rsidRDefault="00A41AA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lang w:val="en-US" w:eastAsia="zh-CN"/>
              </w:rPr>
              <w:object w:dxaOrig="1089" w:dyaOrig="363" w14:anchorId="5E2C0EEA">
                <v:shape id="_x0000_i1037" type="#_x0000_t75" style="width:53.4pt;height:18.6pt" o:ole="">
                  <v:imagedata r:id="rId40" o:title=""/>
                </v:shape>
                <o:OLEObject Type="Embed" ProgID="Equation.DSMT4" ShapeID="_x0000_i1037" DrawAspect="Content" ObjectID="_1744002634" r:id="rId53"/>
              </w:object>
            </w:r>
            <w:r>
              <w:t xml:space="preserve"> is the number of non-zero elements within a CIR.</w:t>
            </w:r>
          </w:p>
        </w:tc>
      </w:tr>
    </w:tbl>
    <w:p w14:paraId="18EB9FA5" w14:textId="77777777" w:rsidR="00994980" w:rsidRDefault="00A41AAD">
      <w:pPr>
        <w:pStyle w:val="ListParagraph"/>
        <w:numPr>
          <w:ilvl w:val="0"/>
          <w:numId w:val="48"/>
        </w:numPr>
        <w:rPr>
          <w:lang w:val="en-GB" w:eastAsia="ja-JP"/>
        </w:rPr>
      </w:pPr>
      <w:r>
        <w:rPr>
          <w:lang w:eastAsia="ja-JP"/>
        </w:rPr>
        <w:t>Qualcomm (R1-2303586)</w:t>
      </w:r>
    </w:p>
    <w:tbl>
      <w:tblPr>
        <w:tblStyle w:val="TableGrid"/>
        <w:tblW w:w="0" w:type="auto"/>
        <w:tblLook w:val="04A0" w:firstRow="1" w:lastRow="0" w:firstColumn="1" w:lastColumn="0" w:noHBand="0" w:noVBand="1"/>
      </w:tblPr>
      <w:tblGrid>
        <w:gridCol w:w="9962"/>
      </w:tblGrid>
      <w:tr w:rsidR="00994980" w14:paraId="7E35DDC1" w14:textId="77777777">
        <w:tc>
          <w:tcPr>
            <w:tcW w:w="9962" w:type="dxa"/>
          </w:tcPr>
          <w:p w14:paraId="22583271" w14:textId="77777777" w:rsidR="00994980" w:rsidRDefault="00A41AA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2C93E70D" w14:textId="5F80B930" w:rsidR="00994980" w:rsidRDefault="00247609">
            <w:pPr>
              <w:rPr>
                <w:bCs/>
                <w:color w:val="000000" w:themeColor="text1"/>
              </w:rPr>
            </w:pPr>
            <w:r w:rsidRPr="00247609">
              <w:rPr>
                <w:bCs/>
                <w:color w:val="000000" w:themeColor="text1"/>
              </w:rPr>
              <w:t>Table 1</w:t>
            </w:r>
            <w:r w:rsidR="00A41AAD">
              <w:rPr>
                <w:bCs/>
                <w:color w:val="000000" w:themeColor="text1"/>
              </w:rPr>
              <w:t xml:space="preserve">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994980" w14:paraId="148DF6DE" w14:textId="77777777">
              <w:tc>
                <w:tcPr>
                  <w:tcW w:w="2407" w:type="dxa"/>
                </w:tcPr>
                <w:p w14:paraId="4113BAEF" w14:textId="77777777" w:rsidR="00994980" w:rsidRDefault="00A41AAD">
                  <w:pPr>
                    <w:rPr>
                      <w:b/>
                      <w:bCs/>
                      <w:sz w:val="20"/>
                      <w:szCs w:val="20"/>
                    </w:rPr>
                  </w:pPr>
                  <w:r>
                    <w:rPr>
                      <w:b/>
                      <w:bCs/>
                      <w:sz w:val="20"/>
                      <w:szCs w:val="20"/>
                    </w:rPr>
                    <w:t>Case</w:t>
                  </w:r>
                </w:p>
              </w:tc>
              <w:tc>
                <w:tcPr>
                  <w:tcW w:w="2407" w:type="dxa"/>
                </w:tcPr>
                <w:p w14:paraId="2CF73B2B" w14:textId="77777777" w:rsidR="00994980" w:rsidRDefault="00A41AAD">
                  <w:pPr>
                    <w:rPr>
                      <w:b/>
                      <w:bCs/>
                      <w:sz w:val="20"/>
                      <w:szCs w:val="20"/>
                    </w:rPr>
                  </w:pPr>
                  <w:r>
                    <w:rPr>
                      <w:b/>
                      <w:bCs/>
                      <w:sz w:val="20"/>
                      <w:szCs w:val="20"/>
                    </w:rPr>
                    <w:t>Reporting</w:t>
                  </w:r>
                </w:p>
              </w:tc>
              <w:tc>
                <w:tcPr>
                  <w:tcW w:w="2407" w:type="dxa"/>
                </w:tcPr>
                <w:p w14:paraId="23A59A05" w14:textId="77777777" w:rsidR="00994980" w:rsidRDefault="00A41AAD">
                  <w:pPr>
                    <w:rPr>
                      <w:b/>
                      <w:bCs/>
                      <w:sz w:val="20"/>
                      <w:szCs w:val="20"/>
                    </w:rPr>
                  </w:pPr>
                  <w:r>
                    <w:rPr>
                      <w:b/>
                      <w:bCs/>
                      <w:sz w:val="20"/>
                      <w:szCs w:val="20"/>
                    </w:rPr>
                    <w:t>Reporting/signaling overhead (# quantities)</w:t>
                  </w:r>
                </w:p>
              </w:tc>
              <w:tc>
                <w:tcPr>
                  <w:tcW w:w="2408" w:type="dxa"/>
                </w:tcPr>
                <w:p w14:paraId="23126A8A" w14:textId="77777777" w:rsidR="00994980" w:rsidRDefault="00A41AAD">
                  <w:pPr>
                    <w:rPr>
                      <w:b/>
                      <w:bCs/>
                      <w:sz w:val="20"/>
                      <w:szCs w:val="20"/>
                    </w:rPr>
                  </w:pPr>
                  <w:r>
                    <w:rPr>
                      <w:b/>
                      <w:bCs/>
                      <w:sz w:val="20"/>
                      <w:szCs w:val="20"/>
                    </w:rPr>
                    <w:t>Notes</w:t>
                  </w:r>
                </w:p>
              </w:tc>
            </w:tr>
            <w:tr w:rsidR="00994980" w14:paraId="168F6762" w14:textId="77777777">
              <w:tc>
                <w:tcPr>
                  <w:tcW w:w="2407" w:type="dxa"/>
                </w:tcPr>
                <w:p w14:paraId="2544681C" w14:textId="77777777" w:rsidR="00994980" w:rsidRDefault="00A41AAD">
                  <w:pPr>
                    <w:rPr>
                      <w:b/>
                      <w:bCs/>
                      <w:sz w:val="20"/>
                      <w:szCs w:val="20"/>
                    </w:rPr>
                  </w:pPr>
                  <w:r>
                    <w:rPr>
                      <w:b/>
                      <w:bCs/>
                      <w:sz w:val="20"/>
                      <w:szCs w:val="20"/>
                    </w:rPr>
                    <w:t>Case1</w:t>
                  </w:r>
                </w:p>
              </w:tc>
              <w:tc>
                <w:tcPr>
                  <w:tcW w:w="2407" w:type="dxa"/>
                </w:tcPr>
                <w:p w14:paraId="4C5ABC42" w14:textId="77777777" w:rsidR="00994980" w:rsidRDefault="00A41AAD">
                  <w:pPr>
                    <w:rPr>
                      <w:sz w:val="20"/>
                      <w:szCs w:val="20"/>
                    </w:rPr>
                  </w:pPr>
                  <w:r>
                    <w:rPr>
                      <w:sz w:val="20"/>
                      <w:szCs w:val="20"/>
                    </w:rPr>
                    <w:t>UE location</w:t>
                  </w:r>
                </w:p>
              </w:tc>
              <w:tc>
                <w:tcPr>
                  <w:tcW w:w="2407" w:type="dxa"/>
                </w:tcPr>
                <w:p w14:paraId="4FF511C2" w14:textId="77777777" w:rsidR="00994980" w:rsidRDefault="00A41AAD">
                  <w:pPr>
                    <w:rPr>
                      <w:sz w:val="20"/>
                      <w:szCs w:val="20"/>
                    </w:rPr>
                  </w:pPr>
                  <w:r>
                    <w:rPr>
                      <w:sz w:val="20"/>
                      <w:szCs w:val="20"/>
                    </w:rPr>
                    <w:t>3 (2)</w:t>
                  </w:r>
                </w:p>
              </w:tc>
              <w:tc>
                <w:tcPr>
                  <w:tcW w:w="2408" w:type="dxa"/>
                </w:tcPr>
                <w:p w14:paraId="07B71AE5" w14:textId="77777777" w:rsidR="00994980" w:rsidRDefault="00A41AAD">
                  <w:pPr>
                    <w:rPr>
                      <w:sz w:val="20"/>
                      <w:szCs w:val="20"/>
                    </w:rPr>
                  </w:pPr>
                  <w:r>
                    <w:rPr>
                      <w:sz w:val="20"/>
                      <w:szCs w:val="20"/>
                    </w:rPr>
                    <w:t>3D UE location (horizontal UE location)</w:t>
                  </w:r>
                </w:p>
              </w:tc>
            </w:tr>
            <w:tr w:rsidR="00994980" w14:paraId="7D0F1465" w14:textId="77777777">
              <w:tc>
                <w:tcPr>
                  <w:tcW w:w="2407" w:type="dxa"/>
                </w:tcPr>
                <w:p w14:paraId="167DEA2E" w14:textId="77777777" w:rsidR="00994980" w:rsidRDefault="00A41AAD">
                  <w:pPr>
                    <w:rPr>
                      <w:b/>
                      <w:bCs/>
                      <w:sz w:val="20"/>
                      <w:szCs w:val="20"/>
                    </w:rPr>
                  </w:pPr>
                  <w:r>
                    <w:rPr>
                      <w:b/>
                      <w:bCs/>
                      <w:sz w:val="20"/>
                      <w:szCs w:val="20"/>
                    </w:rPr>
                    <w:t>Case2a</w:t>
                  </w:r>
                </w:p>
              </w:tc>
              <w:tc>
                <w:tcPr>
                  <w:tcW w:w="2407" w:type="dxa"/>
                </w:tcPr>
                <w:p w14:paraId="778D9670" w14:textId="77777777" w:rsidR="00994980" w:rsidRDefault="00A41AA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0DD13B94" w14:textId="77777777" w:rsidR="00994980" w:rsidRDefault="00A41AA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2EE75E08" w14:textId="77777777" w:rsidR="00994980" w:rsidRDefault="00A41AAD">
                  <w:pPr>
                    <w:rPr>
                      <w:sz w:val="20"/>
                      <w:szCs w:val="20"/>
                    </w:rPr>
                  </w:pPr>
                  <w:r>
                    <w:rPr>
                      <w:sz w:val="20"/>
                      <w:szCs w:val="20"/>
                    </w:rPr>
                    <w:t>measurements include magnitude and timing for first path (single port)</w:t>
                  </w:r>
                </w:p>
              </w:tc>
            </w:tr>
            <w:tr w:rsidR="00994980" w14:paraId="4408AAEC" w14:textId="77777777">
              <w:tc>
                <w:tcPr>
                  <w:tcW w:w="2407" w:type="dxa"/>
                  <w:vMerge w:val="restart"/>
                </w:tcPr>
                <w:p w14:paraId="468E6F6F" w14:textId="77777777" w:rsidR="00994980" w:rsidRDefault="00A41AAD">
                  <w:pPr>
                    <w:rPr>
                      <w:b/>
                      <w:bCs/>
                      <w:sz w:val="20"/>
                      <w:szCs w:val="20"/>
                    </w:rPr>
                  </w:pPr>
                  <w:r>
                    <w:rPr>
                      <w:b/>
                      <w:bCs/>
                      <w:sz w:val="20"/>
                      <w:szCs w:val="20"/>
                    </w:rPr>
                    <w:t>Case2a/Case2b (existing or enhanced measurements)</w:t>
                  </w:r>
                </w:p>
              </w:tc>
              <w:tc>
                <w:tcPr>
                  <w:tcW w:w="2407" w:type="dxa"/>
                </w:tcPr>
                <w:p w14:paraId="6155E231"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36D36F15" w14:textId="77777777" w:rsidR="00994980" w:rsidRDefault="00A41AA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8594714" w14:textId="77777777" w:rsidR="00994980" w:rsidRDefault="00A41AA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994980" w14:paraId="53937E7C" w14:textId="77777777">
              <w:tc>
                <w:tcPr>
                  <w:tcW w:w="2407" w:type="dxa"/>
                  <w:vMerge/>
                </w:tcPr>
                <w:p w14:paraId="1B9205B7" w14:textId="77777777" w:rsidR="00994980" w:rsidRDefault="00994980">
                  <w:pPr>
                    <w:rPr>
                      <w:b/>
                      <w:bCs/>
                      <w:sz w:val="20"/>
                      <w:szCs w:val="20"/>
                    </w:rPr>
                  </w:pPr>
                </w:p>
              </w:tc>
              <w:tc>
                <w:tcPr>
                  <w:tcW w:w="2407" w:type="dxa"/>
                </w:tcPr>
                <w:p w14:paraId="4BF1F91F" w14:textId="77777777" w:rsidR="00994980" w:rsidRDefault="00A41AA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1CEF0A95" w14:textId="77777777" w:rsidR="00994980" w:rsidRDefault="00A41AA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1975B452" w14:textId="77777777" w:rsidR="00994980" w:rsidRDefault="00994980">
                  <w:pPr>
                    <w:rPr>
                      <w:sz w:val="20"/>
                      <w:szCs w:val="20"/>
                    </w:rPr>
                  </w:pPr>
                </w:p>
              </w:tc>
            </w:tr>
            <w:tr w:rsidR="00994980" w14:paraId="243CDE8C" w14:textId="77777777">
              <w:tc>
                <w:tcPr>
                  <w:tcW w:w="2407" w:type="dxa"/>
                </w:tcPr>
                <w:p w14:paraId="5C684CF0" w14:textId="77777777" w:rsidR="00994980" w:rsidRDefault="00A41AAD">
                  <w:pPr>
                    <w:rPr>
                      <w:b/>
                      <w:bCs/>
                      <w:sz w:val="20"/>
                      <w:szCs w:val="20"/>
                    </w:rPr>
                  </w:pPr>
                  <w:r>
                    <w:rPr>
                      <w:b/>
                      <w:bCs/>
                      <w:sz w:val="20"/>
                      <w:szCs w:val="20"/>
                    </w:rPr>
                    <w:t>Case2b (new measurements)</w:t>
                  </w:r>
                </w:p>
              </w:tc>
              <w:tc>
                <w:tcPr>
                  <w:tcW w:w="2407" w:type="dxa"/>
                </w:tcPr>
                <w:p w14:paraId="285C70A0" w14:textId="77777777" w:rsidR="00994980" w:rsidRDefault="00A41AA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7D597101" w14:textId="77777777" w:rsidR="00994980" w:rsidRDefault="00A41AA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6B512D1F" w14:textId="77777777" w:rsidR="00994980" w:rsidRDefault="00A41AAD">
                  <w:pPr>
                    <w:rPr>
                      <w:sz w:val="20"/>
                      <w:szCs w:val="20"/>
                    </w:rPr>
                  </w:pPr>
                  <w:r>
                    <w:rPr>
                      <w:sz w:val="20"/>
                      <w:szCs w:val="20"/>
                    </w:rPr>
                    <w:t>measurements include magnitude, phase, and timing for reported samples</w:t>
                  </w:r>
                </w:p>
              </w:tc>
            </w:tr>
          </w:tbl>
          <w:p w14:paraId="4E326412" w14:textId="77777777" w:rsidR="00994980" w:rsidRDefault="00994980">
            <w:pPr>
              <w:pStyle w:val="ListParagraph"/>
              <w:ind w:left="0"/>
              <w:rPr>
                <w:lang w:val="en-GB" w:eastAsia="ja-JP"/>
              </w:rPr>
            </w:pPr>
          </w:p>
        </w:tc>
      </w:tr>
    </w:tbl>
    <w:p w14:paraId="73891F6F" w14:textId="77777777" w:rsidR="00994980" w:rsidRDefault="00994980">
      <w:pPr>
        <w:rPr>
          <w:lang w:val="en-GB" w:eastAsia="ja-JP"/>
        </w:rPr>
      </w:pPr>
    </w:p>
    <w:p w14:paraId="6E87DBEF" w14:textId="77777777" w:rsidR="00994980" w:rsidRDefault="00A41AAD">
      <w:pPr>
        <w:pStyle w:val="ListParagraph"/>
        <w:numPr>
          <w:ilvl w:val="0"/>
          <w:numId w:val="45"/>
        </w:numPr>
        <w:rPr>
          <w:lang w:val="en-GB" w:eastAsia="ja-JP"/>
        </w:rPr>
      </w:pPr>
      <w:r>
        <w:rPr>
          <w:lang w:val="en-GB" w:eastAsia="ja-JP"/>
        </w:rPr>
        <w:t>Ericsson (R1-2302481):</w:t>
      </w:r>
    </w:p>
    <w:tbl>
      <w:tblPr>
        <w:tblStyle w:val="TableGrid"/>
        <w:tblW w:w="0" w:type="auto"/>
        <w:tblLook w:val="04A0" w:firstRow="1" w:lastRow="0" w:firstColumn="1" w:lastColumn="0" w:noHBand="0" w:noVBand="1"/>
      </w:tblPr>
      <w:tblGrid>
        <w:gridCol w:w="9962"/>
      </w:tblGrid>
      <w:tr w:rsidR="00994980" w14:paraId="67166252" w14:textId="77777777">
        <w:tc>
          <w:tcPr>
            <w:tcW w:w="9962" w:type="dxa"/>
          </w:tcPr>
          <w:p w14:paraId="6D0D4E57" w14:textId="77777777" w:rsidR="00994980" w:rsidRDefault="00A41AAD">
            <w:pPr>
              <w:rPr>
                <w:lang w:val="en-GB" w:eastAsia="ja-JP"/>
              </w:rPr>
            </w:pPr>
            <w:r>
              <w:rPr>
                <w:lang w:val="en-GB" w:eastAsia="ja-JP"/>
              </w:rPr>
              <w:t>A generic representation of such sub-sampled CIR or PDP is to store each sample in two pieces of information:</w:t>
            </w:r>
          </w:p>
          <w:p w14:paraId="32835CD0" w14:textId="77777777" w:rsidR="00994980" w:rsidRDefault="00A41AAD">
            <w:pPr>
              <w:pStyle w:val="ListParagraph"/>
              <w:numPr>
                <w:ilvl w:val="0"/>
                <w:numId w:val="35"/>
              </w:numPr>
              <w:spacing w:before="120"/>
              <w:contextualSpacing/>
              <w:rPr>
                <w:lang w:val="en-GB" w:eastAsia="ja-JP"/>
              </w:rPr>
            </w:pPr>
            <w:r>
              <w:rPr>
                <w:lang w:val="en-GB" w:eastAsia="ja-JP"/>
              </w:rPr>
              <w:t>A length-N</w:t>
            </w:r>
            <w:r>
              <w:rPr>
                <w:vertAlign w:val="subscript"/>
                <w:lang w:val="en-GB" w:eastAsia="ja-JP"/>
              </w:rPr>
              <w:t>t</w:t>
            </w:r>
            <w:r>
              <w:rPr>
                <w:lang w:val="en-GB" w:eastAsia="ja-JP"/>
              </w:rPr>
              <w:t xml:space="preserve"> bitmap representing the locations of the nonzero taps for a TRP link.</w:t>
            </w:r>
          </w:p>
          <w:p w14:paraId="748C5F1E" w14:textId="77777777" w:rsidR="00994980" w:rsidRDefault="00A41AAD">
            <w:pPr>
              <w:pStyle w:val="ListParagraph"/>
              <w:numPr>
                <w:ilvl w:val="0"/>
                <w:numId w:val="35"/>
              </w:numPr>
              <w:spacing w:before="120"/>
              <w:contextualSpacing/>
              <w:rPr>
                <w:lang w:val="en-GB" w:eastAsia="ja-JP"/>
              </w:rPr>
            </w:pPr>
            <w:r>
              <w:rPr>
                <w:lang w:val="en-GB" w:eastAsia="ja-JP"/>
              </w:rPr>
              <w:t>The values of the nonzero taps.</w:t>
            </w:r>
          </w:p>
          <w:p w14:paraId="4829EDA5" w14:textId="77777777" w:rsidR="00994980" w:rsidRDefault="00A41AAD">
            <w:pPr>
              <w:rPr>
                <w:lang w:val="en-GB" w:eastAsia="ja-JP"/>
              </w:rPr>
            </w:pPr>
            <w:r>
              <w:rPr>
                <w:lang w:val="en-GB" w:eastAsia="ja-JP"/>
              </w:rPr>
              <w:t>To store N</w:t>
            </w:r>
            <w:r>
              <w:rPr>
                <w:vertAlign w:val="subscript"/>
                <w:lang w:val="en-GB" w:eastAsia="ja-JP"/>
              </w:rPr>
              <w:t>samples</w:t>
            </w:r>
            <w:r>
              <w:rPr>
                <w:lang w:val="en-GB" w:eastAsia="ja-JP"/>
              </w:rPr>
              <w:t xml:space="preserve"> of the down sampled CIR samples, the dataset will use:</w:t>
            </w:r>
          </w:p>
          <w:p w14:paraId="0B8EB494"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7CB238E0"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2 * B</w:t>
            </w:r>
            <w:r>
              <w:rPr>
                <w:vertAlign w:val="subscript"/>
                <w:lang w:val="en-GB" w:eastAsia="ja-JP"/>
              </w:rPr>
              <w:t>real</w:t>
            </w:r>
            <w:r>
              <w:rPr>
                <w:lang w:val="en-GB" w:eastAsia="ja-JP"/>
              </w:rPr>
              <w:t xml:space="preserve"> bits for the nonzero taps.</w:t>
            </w:r>
          </w:p>
          <w:p w14:paraId="5C3CE288" w14:textId="77777777" w:rsidR="00994980" w:rsidRDefault="00A41AAD">
            <w:pPr>
              <w:rPr>
                <w:lang w:val="en-GB" w:eastAsia="ja-JP"/>
              </w:rPr>
            </w:pPr>
            <w:r>
              <w:rPr>
                <w:lang w:val="en-GB" w:eastAsia="ja-JP"/>
              </w:rPr>
              <w:t>To store N</w:t>
            </w:r>
            <w:r>
              <w:rPr>
                <w:vertAlign w:val="subscript"/>
                <w:lang w:val="en-GB" w:eastAsia="ja-JP"/>
              </w:rPr>
              <w:t>samples</w:t>
            </w:r>
            <w:r>
              <w:rPr>
                <w:lang w:val="en-GB" w:eastAsia="ja-JP"/>
              </w:rPr>
              <w:t xml:space="preserve"> of the down sampled PDP samples, the dataset will use:</w:t>
            </w:r>
          </w:p>
          <w:p w14:paraId="26CB70AC"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eastAsia="ja-JP"/>
              </w:rPr>
              <w:t>N</w:t>
            </w:r>
            <w:r>
              <w:rPr>
                <w:vertAlign w:val="subscript"/>
                <w:lang w:val="en-GB" w:eastAsia="ja-JP"/>
              </w:rPr>
              <w:t>t</w:t>
            </w:r>
            <w:r>
              <w:rPr>
                <w:lang w:val="en-GB" w:eastAsia="ja-JP"/>
              </w:rPr>
              <w:t xml:space="preserve"> bits for the bitmaps.</w:t>
            </w:r>
          </w:p>
          <w:p w14:paraId="65AE3439" w14:textId="77777777" w:rsidR="00994980" w:rsidRDefault="00A41AAD">
            <w:pPr>
              <w:pStyle w:val="ListParagraph"/>
              <w:numPr>
                <w:ilvl w:val="0"/>
                <w:numId w:val="36"/>
              </w:numPr>
              <w:spacing w:before="120"/>
              <w:contextualSpacing/>
              <w:rPr>
                <w:lang w:val="en-GB" w:eastAsia="ja-JP"/>
              </w:rPr>
            </w:pPr>
            <w:r>
              <w:rPr>
                <w:lang w:val="en-GB" w:eastAsia="ja-JP"/>
              </w:rPr>
              <w:t>N</w:t>
            </w:r>
            <w:r>
              <w:rPr>
                <w:vertAlign w:val="subscript"/>
                <w:lang w:val="en-GB" w:eastAsia="ja-JP"/>
              </w:rPr>
              <w:t>samples</w:t>
            </w:r>
            <w:r>
              <w:rPr>
                <w:lang w:val="en-GB" w:eastAsia="ja-JP"/>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eastAsia="ja-JP"/>
              </w:rPr>
              <w:t xml:space="preserve"> * B</w:t>
            </w:r>
            <w:r>
              <w:rPr>
                <w:vertAlign w:val="subscript"/>
                <w:lang w:val="en-GB" w:eastAsia="ja-JP"/>
              </w:rPr>
              <w:t>real</w:t>
            </w:r>
            <w:r>
              <w:rPr>
                <w:lang w:val="en-GB" w:eastAsia="ja-JP"/>
              </w:rPr>
              <w:t xml:space="preserve"> bits for the nonzero taps.</w:t>
            </w:r>
          </w:p>
        </w:tc>
      </w:tr>
    </w:tbl>
    <w:p w14:paraId="60C6C80B" w14:textId="77777777" w:rsidR="00994980" w:rsidRDefault="00994980">
      <w:pPr>
        <w:rPr>
          <w:lang w:val="en-GB" w:eastAsia="ja-JP"/>
        </w:rPr>
      </w:pPr>
    </w:p>
    <w:p w14:paraId="44F5292F" w14:textId="77777777" w:rsidR="00994980" w:rsidRDefault="00A41AAD">
      <w:pPr>
        <w:rPr>
          <w:lang w:val="en-GB" w:eastAsia="ja-JP"/>
        </w:rPr>
      </w:pPr>
      <w:r>
        <w:rPr>
          <w:lang w:val="en-GB" w:eastAsia="ja-JP"/>
        </w:rPr>
        <w:t xml:space="preserve">Proposal 3.9-3 attempts to provide an aligned calculation based on companies’ input. </w:t>
      </w:r>
    </w:p>
    <w:p w14:paraId="0C39CC17" w14:textId="77777777" w:rsidR="00994980" w:rsidRDefault="00A41AAD">
      <w:pPr>
        <w:rPr>
          <w:lang w:val="en-GB" w:eastAsia="ja-JP"/>
        </w:rPr>
      </w:pPr>
      <w:r>
        <w:rPr>
          <w:lang w:val="en-GB" w:eastAsia="ja-JP"/>
        </w:rPr>
        <w:t xml:space="preserve">Please share your view if RAN1 should align to the same calculation of measurement size for model input. If majority companies think it should be aligned, then proposal like 3.9-3 will be discussed further. RAN1 can continue in next RAN1 meeting if nothing can be agreed in this meeting. </w:t>
      </w:r>
    </w:p>
    <w:p w14:paraId="205743EE" w14:textId="77777777" w:rsidR="00994980" w:rsidRDefault="00994980">
      <w:pPr>
        <w:rPr>
          <w:lang w:val="en-GB" w:eastAsia="ja-JP"/>
        </w:rPr>
      </w:pPr>
    </w:p>
    <w:p w14:paraId="4ED5D66E" w14:textId="77777777" w:rsidR="00994980" w:rsidRDefault="00A41AAD">
      <w:pPr>
        <w:rPr>
          <w:b/>
          <w:bCs/>
          <w:u w:val="single"/>
          <w:lang w:val="en-GB" w:eastAsia="ja-JP"/>
        </w:rPr>
      </w:pPr>
      <w:r>
        <w:rPr>
          <w:b/>
          <w:bCs/>
          <w:highlight w:val="yellow"/>
          <w:u w:val="single"/>
          <w:lang w:val="en-GB" w:eastAsia="ja-JP"/>
        </w:rPr>
        <w:t>Question 3.9-6</w:t>
      </w:r>
    </w:p>
    <w:p w14:paraId="7C90130C" w14:textId="77777777" w:rsidR="00994980" w:rsidRDefault="00A41AAD">
      <w:pPr>
        <w:rPr>
          <w:lang w:val="en-GB" w:eastAsia="ja-JP"/>
        </w:rPr>
      </w:pPr>
      <w:r>
        <w:rPr>
          <w:lang w:val="en-GB" w:eastAsia="ja-JP"/>
        </w:rPr>
        <w:t>For model input of CIR/PDP with subsampling, should RAN1 agree on how to calculate the measurement size for model input?</w:t>
      </w:r>
    </w:p>
    <w:p w14:paraId="3E37B270" w14:textId="77777777" w:rsidR="00994980" w:rsidRDefault="00A41AAD">
      <w:pPr>
        <w:pStyle w:val="ListParagraph"/>
        <w:numPr>
          <w:ilvl w:val="0"/>
          <w:numId w:val="46"/>
        </w:numPr>
        <w:rPr>
          <w:lang w:val="en-GB" w:eastAsia="ja-JP"/>
        </w:rPr>
      </w:pPr>
      <w:r>
        <w:rPr>
          <w:lang w:val="en-GB" w:eastAsia="ja-JP"/>
        </w:rPr>
        <w:t>Yes.</w:t>
      </w:r>
    </w:p>
    <w:p w14:paraId="79C54EEC" w14:textId="77777777" w:rsidR="00994980" w:rsidRDefault="00A41AAD">
      <w:pPr>
        <w:pStyle w:val="ListParagraph"/>
        <w:numPr>
          <w:ilvl w:val="0"/>
          <w:numId w:val="46"/>
        </w:numPr>
        <w:rPr>
          <w:lang w:val="en-GB" w:eastAsia="ja-JP"/>
        </w:rPr>
      </w:pPr>
      <w:r>
        <w:rPr>
          <w:lang w:val="en-GB" w:eastAsia="ja-JP"/>
        </w:rPr>
        <w:t>No. (Please provide your reason why RAN1 companies do not need to align to the same calculation.)</w:t>
      </w:r>
    </w:p>
    <w:p w14:paraId="2171A494"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5B59EF65" w14:textId="77777777">
        <w:trPr>
          <w:trHeight w:val="620"/>
        </w:trPr>
        <w:tc>
          <w:tcPr>
            <w:tcW w:w="1350" w:type="dxa"/>
          </w:tcPr>
          <w:p w14:paraId="1FC38A86" w14:textId="77777777" w:rsidR="00994980" w:rsidRDefault="00A41AAD">
            <w:pPr>
              <w:rPr>
                <w:b/>
              </w:rPr>
            </w:pPr>
            <w:r>
              <w:rPr>
                <w:rFonts w:hint="eastAsia"/>
                <w:b/>
                <w:lang w:val="zh-CN"/>
              </w:rPr>
              <w:t>Company</w:t>
            </w:r>
          </w:p>
        </w:tc>
        <w:tc>
          <w:tcPr>
            <w:tcW w:w="1620" w:type="dxa"/>
          </w:tcPr>
          <w:p w14:paraId="2BA5F878" w14:textId="77777777" w:rsidR="00994980" w:rsidRDefault="00A41AAD">
            <w:pPr>
              <w:jc w:val="center"/>
              <w:rPr>
                <w:b/>
                <w:lang w:val="zh-CN"/>
              </w:rPr>
            </w:pPr>
            <w:r>
              <w:rPr>
                <w:b/>
              </w:rPr>
              <w:t>View (Yes or No)</w:t>
            </w:r>
          </w:p>
        </w:tc>
        <w:tc>
          <w:tcPr>
            <w:tcW w:w="7020" w:type="dxa"/>
          </w:tcPr>
          <w:p w14:paraId="1939D981" w14:textId="77777777" w:rsidR="00994980" w:rsidRDefault="00A41AAD">
            <w:pPr>
              <w:jc w:val="center"/>
              <w:rPr>
                <w:b/>
              </w:rPr>
            </w:pPr>
            <w:r>
              <w:rPr>
                <w:b/>
              </w:rPr>
              <w:t>Reason</w:t>
            </w:r>
          </w:p>
        </w:tc>
      </w:tr>
      <w:tr w:rsidR="00994980" w14:paraId="57DEF902" w14:textId="77777777">
        <w:tc>
          <w:tcPr>
            <w:tcW w:w="1350" w:type="dxa"/>
          </w:tcPr>
          <w:p w14:paraId="2441E51D" w14:textId="77777777" w:rsidR="00994980" w:rsidRDefault="00A41AAD">
            <w:r>
              <w:t>vivo</w:t>
            </w:r>
          </w:p>
        </w:tc>
        <w:tc>
          <w:tcPr>
            <w:tcW w:w="1620" w:type="dxa"/>
          </w:tcPr>
          <w:p w14:paraId="0EFF40D6" w14:textId="77777777" w:rsidR="00994980" w:rsidRDefault="00A41AAD">
            <w:r>
              <w:t>NO</w:t>
            </w:r>
          </w:p>
        </w:tc>
        <w:tc>
          <w:tcPr>
            <w:tcW w:w="7020" w:type="dxa"/>
          </w:tcPr>
          <w:p w14:paraId="7167072A" w14:textId="77777777" w:rsidR="00994980" w:rsidRDefault="00A41AAD">
            <w:r>
              <w:t>We assume the question is for “with” subsampling.</w:t>
            </w:r>
          </w:p>
          <w:p w14:paraId="188AC3A8" w14:textId="77777777" w:rsidR="00994980" w:rsidRDefault="00A41AAD">
            <w:r>
              <w:rPr>
                <w:color w:val="0070C0"/>
              </w:rPr>
              <w:t>[Moderator] Yes, corrected. Thanks for point out the typo.</w:t>
            </w:r>
          </w:p>
          <w:p w14:paraId="1E80BF01" w14:textId="77777777" w:rsidR="00994980" w:rsidRDefault="00A41AAD">
            <w:r>
              <w:t xml:space="preserve">We have the same view as that for question 3.9-4. </w:t>
            </w:r>
          </w:p>
          <w:p w14:paraId="4C2C3AF7" w14:textId="77777777" w:rsidR="00994980" w:rsidRDefault="00A41AAD">
            <w:r>
              <w:t xml:space="preserve">Given the design and decision of measurement report for AI positioning (whether enhancement to existing or new measurement) is not in RAN1’s scope, we don’t need to agree on a common RAN1 way of calculating measurement size. Otherwise, such agreement on common way in RAN1 (even if that’s RAN1’s assumption of how measurement is reported) may adversarially impact other WGs’ discussion in the future. In RAN1 for SI, it’s up to the proponent company to report details of their evaluation and to justify their proposals.    </w:t>
            </w:r>
          </w:p>
        </w:tc>
      </w:tr>
      <w:tr w:rsidR="00994980" w14:paraId="6FC3026F" w14:textId="77777777">
        <w:tc>
          <w:tcPr>
            <w:tcW w:w="1350" w:type="dxa"/>
          </w:tcPr>
          <w:p w14:paraId="2003B56B" w14:textId="77777777" w:rsidR="00994980" w:rsidRDefault="00A41AAD">
            <w:r>
              <w:t>Ericsson</w:t>
            </w:r>
          </w:p>
        </w:tc>
        <w:tc>
          <w:tcPr>
            <w:tcW w:w="1620" w:type="dxa"/>
          </w:tcPr>
          <w:p w14:paraId="49538EBB" w14:textId="77777777" w:rsidR="00994980" w:rsidRDefault="00A41AAD">
            <w:r>
              <w:t>Yes</w:t>
            </w:r>
          </w:p>
        </w:tc>
        <w:tc>
          <w:tcPr>
            <w:tcW w:w="7020" w:type="dxa"/>
          </w:tcPr>
          <w:p w14:paraId="25977301" w14:textId="77777777" w:rsidR="00994980" w:rsidRDefault="00A41AAD">
            <w:r>
              <w:t>The measurement size for model input has significant impact for many aspects of AI/ML model, including positioning performance, model complexity (model complexity, computational complexity), signaling overhead for model inference, measurement report size for training data collection, model monitoring if the monitoring includes checking model input, etc.</w:t>
            </w:r>
          </w:p>
          <w:p w14:paraId="3E23A363" w14:textId="77777777" w:rsidR="00994980" w:rsidRDefault="00A41AAD">
            <w:r>
              <w:t>In the agreements below, model input size was discussed already. The measurement size proposals continue this investigation. It is important to align the model input measurement size calculation, to facilitate analysis of the various methods used by different companies.</w:t>
            </w:r>
          </w:p>
          <w:p w14:paraId="783FE561" w14:textId="77777777" w:rsidR="00994980" w:rsidRDefault="00A41AAD">
            <w:pPr>
              <w:rPr>
                <w:rFonts w:ascii="Times" w:eastAsia="Batang" w:hAnsi="Times" w:cs="DengXian"/>
                <w:b/>
                <w:bCs/>
                <w:szCs w:val="24"/>
                <w:highlight w:val="green"/>
                <w:u w:val="single"/>
                <w:lang w:val="en-GB"/>
              </w:rPr>
            </w:pPr>
            <w:r>
              <w:rPr>
                <w:rFonts w:ascii="Times" w:eastAsia="Batang" w:hAnsi="Times" w:cs="DengXian"/>
                <w:b/>
                <w:bCs/>
                <w:szCs w:val="24"/>
                <w:highlight w:val="green"/>
                <w:u w:val="single"/>
                <w:lang w:val="en-GB"/>
              </w:rPr>
              <w:t>Agreement</w:t>
            </w:r>
          </w:p>
          <w:p w14:paraId="464FA0F7" w14:textId="77777777" w:rsidR="00994980" w:rsidRDefault="00A41AAD">
            <w:pPr>
              <w:rPr>
                <w:rFonts w:ascii="Times" w:eastAsia="Batang" w:hAnsi="Times" w:cs="Times New Roman"/>
                <w:szCs w:val="24"/>
                <w:lang w:val="en-GB" w:eastAsia="ja-JP"/>
              </w:rPr>
            </w:pPr>
            <w:r>
              <w:rPr>
                <w:rFonts w:ascii="Times" w:eastAsia="Batang" w:hAnsi="Times" w:cs="Times New Roman"/>
                <w:szCs w:val="24"/>
                <w:lang w:val="en-GB" w:eastAsia="ja-JP"/>
              </w:rPr>
              <w:t xml:space="preserve">For both the direct AI/ML positioning and AI/ML assisted positioning, </w:t>
            </w:r>
            <w:r>
              <w:rPr>
                <w:rFonts w:ascii="Times" w:eastAsia="Batang" w:hAnsi="Times" w:cs="Times New Roman"/>
                <w:color w:val="FF0000"/>
                <w:szCs w:val="24"/>
                <w:lang w:val="en-GB" w:eastAsia="ja-JP"/>
              </w:rPr>
              <w:t xml:space="preserve">study the model input, </w:t>
            </w:r>
            <w:r>
              <w:rPr>
                <w:rFonts w:ascii="Times" w:eastAsia="Batang" w:hAnsi="Times" w:cs="Times New Roman"/>
                <w:szCs w:val="24"/>
                <w:lang w:val="en-GB" w:eastAsia="ja-JP"/>
              </w:rPr>
              <w:t>considering the tradeoff among model performance, model complexity and computational complexity.</w:t>
            </w:r>
          </w:p>
          <w:p w14:paraId="77DEFEC4" w14:textId="77777777" w:rsidR="00994980" w:rsidRDefault="00A41AAD">
            <w:pPr>
              <w:numPr>
                <w:ilvl w:val="0"/>
                <w:numId w:val="38"/>
              </w:numPr>
              <w:rPr>
                <w:rFonts w:ascii="Times" w:eastAsia="Batang" w:hAnsi="Times" w:cs="Times New Roman"/>
                <w:szCs w:val="24"/>
                <w:lang w:eastAsia="ja-JP"/>
              </w:rPr>
            </w:pPr>
            <w:r>
              <w:rPr>
                <w:rFonts w:ascii="Times" w:eastAsia="Batang" w:hAnsi="Times" w:cs="Times New Roman"/>
                <w:szCs w:val="24"/>
                <w:lang w:eastAsia="ja-JP"/>
              </w:rPr>
              <w:t>The type of information to use as model input. The candidates include at least: time-domain CIR, PDP.</w:t>
            </w:r>
          </w:p>
          <w:p w14:paraId="40E099A4"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The dimension of model input in terms of </w:t>
            </w:r>
            <w:r>
              <w:rPr>
                <w:rFonts w:ascii="Times" w:eastAsia="Batang" w:hAnsi="Times" w:cs="Calibri"/>
                <w:color w:val="FF0000"/>
                <w:szCs w:val="24"/>
                <w:lang w:val="en-GB" w:eastAsia="ja-JP"/>
              </w:rPr>
              <w:t>N</w:t>
            </w:r>
            <w:r>
              <w:rPr>
                <w:rFonts w:ascii="Times" w:eastAsia="Batang" w:hAnsi="Times" w:cs="Calibri"/>
                <w:color w:val="FF0000"/>
                <w:szCs w:val="24"/>
                <w:vertAlign w:val="subscript"/>
                <w:lang w:val="en-GB" w:eastAsia="ja-JP"/>
              </w:rPr>
              <w:t>TRP</w:t>
            </w:r>
            <w:r>
              <w:rPr>
                <w:rFonts w:ascii="Times" w:eastAsia="Batang" w:hAnsi="Times" w:cs="Calibri"/>
                <w:color w:val="FF0000"/>
                <w:szCs w:val="24"/>
                <w:lang w:val="en-GB" w:eastAsia="ja-JP"/>
              </w:rPr>
              <w:t>,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 and N</w:t>
            </w:r>
            <w:r>
              <w:rPr>
                <w:rFonts w:ascii="Times" w:eastAsia="Batang" w:hAnsi="Times" w:cs="Calibri"/>
                <w:color w:val="FF0000"/>
                <w:szCs w:val="24"/>
                <w:vertAlign w:val="subscript"/>
                <w:lang w:val="en-GB" w:eastAsia="ja-JP"/>
              </w:rPr>
              <w:t>t</w:t>
            </w:r>
            <w:r>
              <w:rPr>
                <w:rFonts w:ascii="Times" w:eastAsia="Batang" w:hAnsi="Times" w:cs="Calibri"/>
                <w:color w:val="FF0000"/>
                <w:szCs w:val="24"/>
                <w:lang w:val="en-GB" w:eastAsia="ja-JP"/>
              </w:rPr>
              <w:t>’.</w:t>
            </w:r>
          </w:p>
          <w:p w14:paraId="03730CE9" w14:textId="77777777" w:rsidR="00994980" w:rsidRDefault="00A41AAD">
            <w:pPr>
              <w:numPr>
                <w:ilvl w:val="0"/>
                <w:numId w:val="38"/>
              </w:numPr>
              <w:rPr>
                <w:rFonts w:ascii="Times" w:eastAsia="Batang" w:hAnsi="Times" w:cs="Calibri"/>
                <w:color w:val="FF0000"/>
                <w:szCs w:val="24"/>
                <w:lang w:eastAsia="ja-JP"/>
              </w:rPr>
            </w:pPr>
            <w:r>
              <w:rPr>
                <w:rFonts w:ascii="Times" w:eastAsia="Batang" w:hAnsi="Times" w:cs="Calibri"/>
                <w:color w:val="FF0000"/>
                <w:szCs w:val="24"/>
                <w:lang w:eastAsia="ja-JP"/>
              </w:rPr>
              <w:t xml:space="preserve">Note: For </w:t>
            </w:r>
            <w:r>
              <w:rPr>
                <w:rFonts w:ascii="Times" w:eastAsia="Batang" w:hAnsi="Times" w:cs="Times New Roman"/>
                <w:color w:val="FF0000"/>
                <w:szCs w:val="24"/>
                <w:lang w:val="en-GB" w:eastAsia="ja-JP"/>
              </w:rPr>
              <w:t>the direct AI/ML positioning,</w:t>
            </w:r>
            <w:r>
              <w:rPr>
                <w:rFonts w:ascii="Times" w:eastAsia="Batang" w:hAnsi="Times" w:cs="Calibri"/>
                <w:color w:val="FF0000"/>
                <w:szCs w:val="24"/>
                <w:lang w:eastAsia="ja-JP"/>
              </w:rPr>
              <w:t xml:space="preserve"> model input size has impact to signaling overhead for model inference.</w:t>
            </w:r>
          </w:p>
        </w:tc>
      </w:tr>
      <w:tr w:rsidR="00994980" w14:paraId="5A88C6DB" w14:textId="77777777">
        <w:tc>
          <w:tcPr>
            <w:tcW w:w="1350" w:type="dxa"/>
          </w:tcPr>
          <w:p w14:paraId="27415A95" w14:textId="77777777" w:rsidR="00994980" w:rsidRDefault="00A41AAD">
            <w:r>
              <w:t>CATT</w:t>
            </w:r>
          </w:p>
        </w:tc>
        <w:tc>
          <w:tcPr>
            <w:tcW w:w="1620" w:type="dxa"/>
          </w:tcPr>
          <w:p w14:paraId="113CBC28" w14:textId="77777777" w:rsidR="00994980" w:rsidRDefault="00994980"/>
        </w:tc>
        <w:tc>
          <w:tcPr>
            <w:tcW w:w="7020" w:type="dxa"/>
          </w:tcPr>
          <w:p w14:paraId="620AFC95" w14:textId="77777777" w:rsidR="00994980" w:rsidRDefault="00A41AAD">
            <w:r>
              <w:rPr>
                <w:rFonts w:hint="eastAsia"/>
              </w:rPr>
              <w:t>Same as 3.9-4</w:t>
            </w:r>
          </w:p>
        </w:tc>
      </w:tr>
      <w:tr w:rsidR="00994980" w14:paraId="7BD79DA1" w14:textId="77777777">
        <w:tc>
          <w:tcPr>
            <w:tcW w:w="1350" w:type="dxa"/>
          </w:tcPr>
          <w:p w14:paraId="4C419A85" w14:textId="023A1FD6" w:rsidR="00994980" w:rsidRDefault="003D413F">
            <w:r>
              <w:t>Hw/HiSi</w:t>
            </w:r>
          </w:p>
        </w:tc>
        <w:tc>
          <w:tcPr>
            <w:tcW w:w="1620" w:type="dxa"/>
          </w:tcPr>
          <w:p w14:paraId="0BD1CDCA" w14:textId="77777777" w:rsidR="00994980" w:rsidRDefault="00994980"/>
        </w:tc>
        <w:tc>
          <w:tcPr>
            <w:tcW w:w="7020" w:type="dxa"/>
          </w:tcPr>
          <w:p w14:paraId="0AD08053" w14:textId="65F02210" w:rsidR="00994980" w:rsidRDefault="003D413F">
            <w:r>
              <w:t>Not really needed</w:t>
            </w:r>
          </w:p>
        </w:tc>
      </w:tr>
      <w:tr w:rsidR="00315E2A" w14:paraId="49C8DC6B" w14:textId="77777777">
        <w:tc>
          <w:tcPr>
            <w:tcW w:w="1350" w:type="dxa"/>
          </w:tcPr>
          <w:p w14:paraId="61130A22" w14:textId="46A0C522" w:rsidR="00315E2A" w:rsidRDefault="00315E2A" w:rsidP="00315E2A">
            <w:r>
              <w:t>Nokia/NSB</w:t>
            </w:r>
          </w:p>
        </w:tc>
        <w:tc>
          <w:tcPr>
            <w:tcW w:w="1620" w:type="dxa"/>
          </w:tcPr>
          <w:p w14:paraId="3278AA12" w14:textId="77777777" w:rsidR="00315E2A" w:rsidRDefault="00315E2A" w:rsidP="00315E2A"/>
        </w:tc>
        <w:tc>
          <w:tcPr>
            <w:tcW w:w="7020" w:type="dxa"/>
          </w:tcPr>
          <w:p w14:paraId="5A2147B5" w14:textId="20B78837" w:rsidR="00315E2A" w:rsidRDefault="00315E2A" w:rsidP="00315E2A">
            <w:r>
              <w:t>Same answer provided in Question 3.9-4</w:t>
            </w:r>
          </w:p>
        </w:tc>
      </w:tr>
      <w:tr w:rsidR="00A62C58" w14:paraId="08A0347B" w14:textId="77777777">
        <w:tc>
          <w:tcPr>
            <w:tcW w:w="1350" w:type="dxa"/>
          </w:tcPr>
          <w:p w14:paraId="1B84945D" w14:textId="7B0E7723" w:rsidR="00A62C58" w:rsidRDefault="00A62C58" w:rsidP="00315E2A">
            <w:r>
              <w:t>Qualcomm</w:t>
            </w:r>
          </w:p>
        </w:tc>
        <w:tc>
          <w:tcPr>
            <w:tcW w:w="1620" w:type="dxa"/>
          </w:tcPr>
          <w:p w14:paraId="483C835C" w14:textId="69905BDB" w:rsidR="00A62C58" w:rsidRDefault="00A62C58" w:rsidP="00315E2A">
            <w:r>
              <w:t>Yes</w:t>
            </w:r>
          </w:p>
        </w:tc>
        <w:tc>
          <w:tcPr>
            <w:tcW w:w="7020" w:type="dxa"/>
          </w:tcPr>
          <w:p w14:paraId="54883683" w14:textId="6598F3FB" w:rsidR="00A62C58" w:rsidRDefault="001E401A" w:rsidP="00315E2A">
            <w:r w:rsidRPr="001E401A">
              <w:t>Similar view to Question 3.9-4</w:t>
            </w:r>
          </w:p>
        </w:tc>
      </w:tr>
      <w:tr w:rsidR="00282814" w14:paraId="1B8580B5" w14:textId="77777777">
        <w:tc>
          <w:tcPr>
            <w:tcW w:w="1350" w:type="dxa"/>
          </w:tcPr>
          <w:p w14:paraId="48685DCD" w14:textId="2553BC66" w:rsidR="00282814" w:rsidRDefault="00282814" w:rsidP="00282814">
            <w:r>
              <w:t>LG</w:t>
            </w:r>
          </w:p>
        </w:tc>
        <w:tc>
          <w:tcPr>
            <w:tcW w:w="1620" w:type="dxa"/>
          </w:tcPr>
          <w:p w14:paraId="66E360C8" w14:textId="04B4438E" w:rsidR="00282814" w:rsidRDefault="00282814" w:rsidP="00282814"/>
        </w:tc>
        <w:tc>
          <w:tcPr>
            <w:tcW w:w="7020" w:type="dxa"/>
          </w:tcPr>
          <w:p w14:paraId="3C04B44B" w14:textId="090FCE2B" w:rsidR="00282814" w:rsidRPr="001E401A" w:rsidRDefault="00282814" w:rsidP="00282814">
            <w:r>
              <w:t>Same as 3.9.4</w:t>
            </w:r>
          </w:p>
        </w:tc>
      </w:tr>
    </w:tbl>
    <w:p w14:paraId="19C73382" w14:textId="77777777" w:rsidR="00994980" w:rsidRDefault="00994980">
      <w:pPr>
        <w:rPr>
          <w:lang w:val="en-GB" w:eastAsia="ja-JP"/>
        </w:rPr>
      </w:pPr>
    </w:p>
    <w:p w14:paraId="0A0FCC2F" w14:textId="77777777" w:rsidR="00994980" w:rsidRDefault="00A41AAD">
      <w:pPr>
        <w:rPr>
          <w:b/>
          <w:bCs/>
          <w:u w:val="single"/>
          <w:lang w:val="en-GB" w:eastAsia="ja-JP"/>
        </w:rPr>
      </w:pPr>
      <w:r>
        <w:rPr>
          <w:b/>
          <w:bCs/>
          <w:highlight w:val="yellow"/>
          <w:u w:val="single"/>
          <w:lang w:val="en-GB" w:eastAsia="ja-JP"/>
        </w:rPr>
        <w:t>Question 3.9-7</w:t>
      </w:r>
    </w:p>
    <w:p w14:paraId="1B18E544" w14:textId="77777777" w:rsidR="00994980" w:rsidRDefault="00A41AAD">
      <w:pPr>
        <w:rPr>
          <w:b/>
          <w:bCs/>
          <w:u w:val="single"/>
          <w:lang w:val="en-GB" w:eastAsia="ja-JP"/>
        </w:rPr>
      </w:pPr>
      <w:r>
        <w:rPr>
          <w:lang w:val="en-GB" w:eastAsia="ja-JP"/>
        </w:rPr>
        <w:t xml:space="preserve">If your answer to Question 3.9-6 is yes, how to calculate? </w:t>
      </w:r>
    </w:p>
    <w:p w14:paraId="25203267" w14:textId="77777777" w:rsidR="00994980" w:rsidRDefault="00A41AAD">
      <w:pPr>
        <w:pStyle w:val="ListParagraph"/>
        <w:numPr>
          <w:ilvl w:val="0"/>
          <w:numId w:val="49"/>
        </w:numPr>
        <w:rPr>
          <w:lang w:val="en-GB" w:eastAsia="ja-JP"/>
        </w:rPr>
      </w:pPr>
      <w:r>
        <w:rPr>
          <w:lang w:val="en-GB" w:eastAsia="ja-JP"/>
        </w:rPr>
        <w:t xml:space="preserve">Use calculation in Proposal 3.9-3, or an updated version of Proposal 3.9-3 (e.g., by QC, consider </w:t>
      </w:r>
      <w:r>
        <w:rPr>
          <w:lang w:val="en-US" w:eastAsia="ja-JP"/>
        </w:rPr>
        <w:t>different N’</w:t>
      </w:r>
      <w:r>
        <w:rPr>
          <w:vertAlign w:val="subscript"/>
          <w:lang w:val="en-US" w:eastAsia="ja-JP"/>
        </w:rPr>
        <w:t>t</w:t>
      </w:r>
      <w:r>
        <w:rPr>
          <w:lang w:val="en-US" w:eastAsia="ja-JP"/>
        </w:rPr>
        <w:t xml:space="preserve"> values for different TRPs</w:t>
      </w:r>
      <w:r>
        <w:rPr>
          <w:lang w:val="en-GB" w:eastAsia="ja-JP"/>
        </w:rPr>
        <w:t xml:space="preserve">). </w:t>
      </w:r>
    </w:p>
    <w:p w14:paraId="5F3A64F2" w14:textId="77777777" w:rsidR="00994980" w:rsidRDefault="00A41AAD">
      <w:pPr>
        <w:pStyle w:val="ListParagraph"/>
        <w:numPr>
          <w:ilvl w:val="0"/>
          <w:numId w:val="49"/>
        </w:numPr>
        <w:rPr>
          <w:lang w:val="en-GB" w:eastAsia="ja-JP"/>
        </w:rPr>
      </w:pPr>
      <w:r>
        <w:rPr>
          <w:lang w:val="en-GB" w:eastAsia="ja-JP"/>
        </w:rPr>
        <w:t>Use a different calculation other than Proposal 3.9-2. Please spell out the details of the alternative calculation.</w:t>
      </w:r>
    </w:p>
    <w:p w14:paraId="5E3F7559"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350"/>
        <w:gridCol w:w="1620"/>
        <w:gridCol w:w="7020"/>
      </w:tblGrid>
      <w:tr w:rsidR="00994980" w14:paraId="07AD35FB" w14:textId="77777777">
        <w:trPr>
          <w:trHeight w:val="620"/>
        </w:trPr>
        <w:tc>
          <w:tcPr>
            <w:tcW w:w="1350" w:type="dxa"/>
          </w:tcPr>
          <w:p w14:paraId="4385C494" w14:textId="77777777" w:rsidR="00994980" w:rsidRDefault="00A41AAD">
            <w:pPr>
              <w:rPr>
                <w:b/>
              </w:rPr>
            </w:pPr>
            <w:r>
              <w:rPr>
                <w:rFonts w:hint="eastAsia"/>
                <w:b/>
                <w:lang w:val="zh-CN"/>
              </w:rPr>
              <w:t>Company</w:t>
            </w:r>
          </w:p>
        </w:tc>
        <w:tc>
          <w:tcPr>
            <w:tcW w:w="1620" w:type="dxa"/>
          </w:tcPr>
          <w:p w14:paraId="7DD33528" w14:textId="77777777" w:rsidR="00994980" w:rsidRDefault="00A41AAD">
            <w:pPr>
              <w:jc w:val="center"/>
              <w:rPr>
                <w:b/>
              </w:rPr>
            </w:pPr>
            <w:r>
              <w:rPr>
                <w:b/>
              </w:rPr>
              <w:t>View (A or B)</w:t>
            </w:r>
          </w:p>
        </w:tc>
        <w:tc>
          <w:tcPr>
            <w:tcW w:w="7020" w:type="dxa"/>
          </w:tcPr>
          <w:p w14:paraId="2AAB461B" w14:textId="77777777" w:rsidR="00994980" w:rsidRDefault="00A41AAD">
            <w:pPr>
              <w:jc w:val="center"/>
              <w:rPr>
                <w:b/>
              </w:rPr>
            </w:pPr>
            <w:r>
              <w:rPr>
                <w:b/>
              </w:rPr>
              <w:t>Comments</w:t>
            </w:r>
          </w:p>
        </w:tc>
      </w:tr>
      <w:tr w:rsidR="00994980" w14:paraId="44E4CEBC" w14:textId="77777777">
        <w:tc>
          <w:tcPr>
            <w:tcW w:w="1350" w:type="dxa"/>
          </w:tcPr>
          <w:p w14:paraId="1AFC8C31" w14:textId="77777777" w:rsidR="00994980" w:rsidRDefault="00A41AAD">
            <w:r>
              <w:t>Ericsson</w:t>
            </w:r>
          </w:p>
        </w:tc>
        <w:tc>
          <w:tcPr>
            <w:tcW w:w="1620" w:type="dxa"/>
          </w:tcPr>
          <w:p w14:paraId="659AFB81" w14:textId="77777777" w:rsidR="00994980" w:rsidRDefault="00A41AAD">
            <w:r>
              <w:t>A</w:t>
            </w:r>
          </w:p>
        </w:tc>
        <w:tc>
          <w:tcPr>
            <w:tcW w:w="7020" w:type="dxa"/>
          </w:tcPr>
          <w:p w14:paraId="05AF7D8D" w14:textId="77777777" w:rsidR="00994980" w:rsidRDefault="00A41AAD">
            <w:r>
              <w:t xml:space="preserve">It includes both </w:t>
            </w:r>
            <w:proofErr w:type="gramStart"/>
            <w:r>
              <w:t>bitmap</w:t>
            </w:r>
            <w:proofErr w:type="gramEnd"/>
            <w:r>
              <w:t xml:space="preserve"> based, and direct path timing based methods.</w:t>
            </w:r>
          </w:p>
          <w:p w14:paraId="38703D1A" w14:textId="77777777" w:rsidR="00994980" w:rsidRDefault="00A41AAD">
            <w:r>
              <w:t xml:space="preserve">The direct path </w:t>
            </w:r>
            <w:proofErr w:type="gramStart"/>
            <w:r>
              <w:t>timing based</w:t>
            </w:r>
            <w:proofErr w:type="gramEnd"/>
            <w:r>
              <w:t xml:space="preserve"> calculation in Proposal 3.9-2 is consistent with the submitted analysis by Ericsson, QC and vivo.</w:t>
            </w:r>
          </w:p>
        </w:tc>
      </w:tr>
      <w:tr w:rsidR="00994980" w14:paraId="2A0C7078" w14:textId="77777777">
        <w:tc>
          <w:tcPr>
            <w:tcW w:w="1350" w:type="dxa"/>
          </w:tcPr>
          <w:p w14:paraId="18DBD64B" w14:textId="6778DB46" w:rsidR="00994980" w:rsidRDefault="00265562">
            <w:r>
              <w:t>Qualcomm</w:t>
            </w:r>
          </w:p>
        </w:tc>
        <w:tc>
          <w:tcPr>
            <w:tcW w:w="1620" w:type="dxa"/>
          </w:tcPr>
          <w:p w14:paraId="44B8C679" w14:textId="2280EF43" w:rsidR="00994980" w:rsidRDefault="00265562">
            <w:r>
              <w:t>A</w:t>
            </w:r>
          </w:p>
        </w:tc>
        <w:tc>
          <w:tcPr>
            <w:tcW w:w="7020" w:type="dxa"/>
          </w:tcPr>
          <w:p w14:paraId="7FA2F7E1" w14:textId="4767A738" w:rsidR="00994980" w:rsidRDefault="00265562">
            <w:r w:rsidRPr="00265562">
              <w:t>The Proposal 3.9-3 is a good starting point. We are flexible to discuss other options (if any).</w:t>
            </w:r>
          </w:p>
        </w:tc>
      </w:tr>
      <w:tr w:rsidR="00994980" w14:paraId="1139F9AF" w14:textId="77777777">
        <w:tc>
          <w:tcPr>
            <w:tcW w:w="1350" w:type="dxa"/>
          </w:tcPr>
          <w:p w14:paraId="3A437DA4" w14:textId="77777777" w:rsidR="00994980" w:rsidRDefault="00994980"/>
        </w:tc>
        <w:tc>
          <w:tcPr>
            <w:tcW w:w="1620" w:type="dxa"/>
          </w:tcPr>
          <w:p w14:paraId="4A37D272" w14:textId="77777777" w:rsidR="00994980" w:rsidRDefault="00994980"/>
        </w:tc>
        <w:tc>
          <w:tcPr>
            <w:tcW w:w="7020" w:type="dxa"/>
          </w:tcPr>
          <w:p w14:paraId="5A913F65" w14:textId="77777777" w:rsidR="00994980" w:rsidRDefault="00994980"/>
        </w:tc>
      </w:tr>
    </w:tbl>
    <w:p w14:paraId="782C68F1" w14:textId="77777777" w:rsidR="00994980" w:rsidRDefault="00994980">
      <w:pPr>
        <w:rPr>
          <w:lang w:val="en-GB" w:eastAsia="ja-JP"/>
        </w:rPr>
      </w:pPr>
    </w:p>
    <w:p w14:paraId="5AC2D27F" w14:textId="77777777" w:rsidR="00994980" w:rsidRDefault="00A41AAD">
      <w:r>
        <w:rPr>
          <w:lang w:val="en-GB" w:eastAsia="ja-JP"/>
        </w:rPr>
        <w:t xml:space="preserve">For the measurement size calculation, vivo (R1-2302481), </w:t>
      </w:r>
      <w:r>
        <w:rPr>
          <w:lang w:eastAsia="ja-JP"/>
        </w:rPr>
        <w:t>Qualcomm (R1-2303586),</w:t>
      </w:r>
      <w:r>
        <w:rPr>
          <w:lang w:val="en-GB" w:eastAsia="ja-JP"/>
        </w:rPr>
        <w:t xml:space="preserve"> and Ericsson (R1-2302481) all addressed the case of directly indicating </w:t>
      </w:r>
      <w:r>
        <w:t xml:space="preserve">path timing of the </w:t>
      </w:r>
      <w:r>
        <w:rPr>
          <w:rFonts w:cs="Times New Roman"/>
          <w:szCs w:val="20"/>
        </w:rPr>
        <w:t>N</w:t>
      </w:r>
      <w:r>
        <w:rPr>
          <w:lang w:val="en-GB"/>
        </w:rPr>
        <w:t>’</w:t>
      </w:r>
      <w:r>
        <w:rPr>
          <w:rFonts w:cs="Times New Roman"/>
          <w:szCs w:val="20"/>
          <w:vertAlign w:val="subscript"/>
        </w:rPr>
        <w:t>t</w:t>
      </w:r>
      <w:r>
        <w:t xml:space="preserve"> paths. This case seems to be the most interesting one to companies. Qualcomm further suggested to cover the case that different TRP use different </w:t>
      </w:r>
      <w:r>
        <w:rPr>
          <w:rFonts w:cs="Times New Roman"/>
          <w:szCs w:val="20"/>
        </w:rPr>
        <w:t>N</w:t>
      </w:r>
      <w:r>
        <w:rPr>
          <w:lang w:val="en-GB"/>
        </w:rPr>
        <w:t>’</w:t>
      </w:r>
      <w:r>
        <w:rPr>
          <w:rFonts w:cs="Times New Roman"/>
          <w:szCs w:val="20"/>
          <w:vertAlign w:val="subscript"/>
        </w:rPr>
        <w:t>t</w:t>
      </w:r>
      <w:r>
        <w:t xml:space="preserve">. </w:t>
      </w:r>
    </w:p>
    <w:p w14:paraId="7F12302B" w14:textId="77777777" w:rsidR="00994980" w:rsidRDefault="00A41AAD">
      <w:pPr>
        <w:rPr>
          <w:lang w:val="en-GB" w:eastAsia="ja-JP"/>
        </w:rPr>
      </w:pPr>
      <w:r>
        <w:t>Accordingly, the proposal (revised from Proposal 3.9-3) is presented for checking.</w:t>
      </w:r>
    </w:p>
    <w:p w14:paraId="77CEE03F" w14:textId="77777777" w:rsidR="00994980" w:rsidRDefault="00A41AAD">
      <w:pPr>
        <w:rPr>
          <w:b/>
          <w:bCs/>
          <w:u w:val="single"/>
        </w:rPr>
      </w:pPr>
      <w:r>
        <w:rPr>
          <w:b/>
          <w:bCs/>
          <w:highlight w:val="yellow"/>
          <w:u w:val="single"/>
        </w:rPr>
        <w:t>Proposal 3.9-8</w:t>
      </w:r>
    </w:p>
    <w:p w14:paraId="567DD030" w14:textId="77777777" w:rsidR="00994980" w:rsidRDefault="00A41AAD">
      <w:r>
        <w:t xml:space="preserve">For the evaluation of AI/ML based positioning method, if subsampling is applied </w:t>
      </w:r>
      <w:r>
        <w:rPr>
          <w:color w:val="FF0000"/>
        </w:rPr>
        <w:t xml:space="preserve">and path timing of the </w:t>
      </w:r>
      <w:r>
        <w:rPr>
          <w:rFonts w:cs="Times New Roman"/>
          <w:color w:val="FF0000"/>
          <w:szCs w:val="20"/>
        </w:rPr>
        <w:t>N</w:t>
      </w:r>
      <w:r>
        <w:rPr>
          <w:color w:val="FF0000"/>
          <w:lang w:val="en-GB"/>
        </w:rPr>
        <w:t>’</w:t>
      </w:r>
      <w:r>
        <w:rPr>
          <w:rFonts w:cs="Times New Roman"/>
          <w:color w:val="FF0000"/>
          <w:szCs w:val="20"/>
          <w:vertAlign w:val="subscript"/>
        </w:rPr>
        <w:t>t</w:t>
      </w:r>
      <w:r>
        <w:rPr>
          <w:color w:val="FF0000"/>
        </w:rPr>
        <w:t xml:space="preserve"> paths are directly indicated</w:t>
      </w:r>
      <w:r>
        <w:t>, the measurement size for one sample of CIR and PDP model input is calculated as the following.</w:t>
      </w:r>
    </w:p>
    <w:p w14:paraId="33A8B2A8" w14:textId="77777777" w:rsidR="00994980" w:rsidRDefault="00A41AAD">
      <w:pPr>
        <w:pStyle w:val="ListParagraph"/>
        <w:numPr>
          <w:ilvl w:val="0"/>
          <w:numId w:val="38"/>
        </w:numPr>
        <w:rPr>
          <w:lang w:val="en-US"/>
        </w:rPr>
      </w:pPr>
      <w:r>
        <w:rPr>
          <w:lang w:val="en-US"/>
        </w:rPr>
        <w:t xml:space="preserve">For CIR: </w:t>
      </w:r>
      <w:r>
        <w:rPr>
          <w:color w:val="FF0000"/>
          <w:lang w:val="en-US"/>
        </w:rPr>
        <w:t>(</w:t>
      </w:r>
      <w:r>
        <w:rPr>
          <w:rFonts w:cstheme="minorHAnsi"/>
          <w:color w:val="FF0000"/>
          <w:lang w:val="en-GB"/>
        </w:rPr>
        <w:t>∑</w:t>
      </w:r>
      <w:r>
        <w:rPr>
          <w:rFonts w:cstheme="minorHAnsi"/>
          <w:color w:val="FF0000"/>
          <w:vertAlign w:val="subscript"/>
          <w:lang w:val="en-GB"/>
        </w:rPr>
        <w:t>i</w:t>
      </w:r>
      <w:r>
        <w:rPr>
          <w:rFonts w:cs="Times New Roman"/>
          <w:color w:val="FF0000"/>
          <w:szCs w:val="20"/>
          <w:vertAlign w:val="superscript"/>
          <w:lang w:val="en-US"/>
        </w:rPr>
        <w:t>N’TRP</w:t>
      </w:r>
      <w:r>
        <w:rPr>
          <w:rFonts w:cs="Times New Roman"/>
          <w:color w:val="FF0000"/>
          <w:szCs w:val="20"/>
          <w:lang w:val="en-US"/>
        </w:rPr>
        <w:t xml:space="preserve"> N</w:t>
      </w:r>
      <w:r>
        <w:rPr>
          <w:rFonts w:cs="Times New Roman"/>
          <w:color w:val="FF0000"/>
          <w:szCs w:val="20"/>
          <w:vertAlign w:val="subscript"/>
          <w:lang w:val="en-US"/>
        </w:rPr>
        <w:t>port</w:t>
      </w:r>
      <w:r>
        <w:rPr>
          <w:rFonts w:cs="Times New Roman"/>
          <w:color w:val="FF0000"/>
          <w:szCs w:val="20"/>
          <w:lang w:val="en-US"/>
        </w:rPr>
        <w:t xml:space="preserve"> * </w:t>
      </w:r>
      <w:proofErr w:type="gramStart"/>
      <w:r>
        <w:rPr>
          <w:rFonts w:cs="Times New Roman"/>
          <w:color w:val="FF0000"/>
          <w:szCs w:val="20"/>
          <w:lang w:val="en-US"/>
        </w:rPr>
        <w:t>N</w:t>
      </w:r>
      <w:r>
        <w:rPr>
          <w:color w:val="FF0000"/>
          <w:lang w:val="en-GB"/>
        </w:rPr>
        <w:t>’</w:t>
      </w:r>
      <w:r>
        <w:rPr>
          <w:rFonts w:cs="Times New Roman"/>
          <w:color w:val="FF0000"/>
          <w:szCs w:val="20"/>
          <w:vertAlign w:val="subscript"/>
          <w:lang w:val="en-US"/>
        </w:rPr>
        <w:t>t,i</w:t>
      </w:r>
      <w:proofErr w:type="gramEnd"/>
      <w:r>
        <w:rPr>
          <w:color w:val="FF0000"/>
          <w:lang w:val="en-GB"/>
        </w:rPr>
        <w:t xml:space="preserve"> * </w:t>
      </w:r>
      <w:r>
        <w:rPr>
          <w:rFonts w:cs="Times New Roman"/>
          <w:color w:val="FF0000"/>
          <w:szCs w:val="20"/>
          <w:lang w:val="en-US"/>
        </w:rPr>
        <w:t>(</w:t>
      </w:r>
      <w:r>
        <w:rPr>
          <w:color w:val="FF0000"/>
          <w:lang w:val="en-US"/>
        </w:rPr>
        <w:t>B</w:t>
      </w:r>
      <w:r>
        <w:rPr>
          <w:color w:val="FF0000"/>
          <w:vertAlign w:val="subscript"/>
          <w:lang w:val="en-US"/>
        </w:rPr>
        <w:t>t</w:t>
      </w:r>
      <w:r>
        <w:rPr>
          <w:rFonts w:cs="Times New Roman"/>
          <w:color w:val="FF0000"/>
          <w:szCs w:val="20"/>
          <w:lang w:val="en-US"/>
        </w:rPr>
        <w:t xml:space="preserve"> + </w:t>
      </w:r>
      <w:r>
        <w:rPr>
          <w:color w:val="FF0000"/>
          <w:lang w:val="en-GB"/>
        </w:rPr>
        <w:t>2 * B</w:t>
      </w:r>
      <w:r>
        <w:rPr>
          <w:color w:val="FF0000"/>
          <w:vertAlign w:val="subscript"/>
          <w:lang w:val="en-GB"/>
        </w:rPr>
        <w:t>real,CIR</w:t>
      </w:r>
      <w:r>
        <w:rPr>
          <w:color w:val="FF0000"/>
          <w:lang w:val="en-GB"/>
        </w:rPr>
        <w:t xml:space="preserve"> )) </w:t>
      </w:r>
      <w:r>
        <w:rPr>
          <w:lang w:val="en-GB"/>
        </w:rPr>
        <w:t>(bits), where B</w:t>
      </w:r>
      <w:r>
        <w:rPr>
          <w:vertAlign w:val="subscript"/>
          <w:lang w:val="en-GB"/>
        </w:rPr>
        <w:t>real,CIR</w:t>
      </w:r>
      <w:r>
        <w:rPr>
          <w:lang w:val="en-US"/>
        </w:rPr>
        <w:t xml:space="preserve"> is the number of bits to represent a real value for CIR.</w:t>
      </w:r>
    </w:p>
    <w:p w14:paraId="69DA9C1D" w14:textId="77777777" w:rsidR="00994980" w:rsidRDefault="00A41AAD">
      <w:pPr>
        <w:pStyle w:val="ListParagraph"/>
        <w:numPr>
          <w:ilvl w:val="0"/>
          <w:numId w:val="38"/>
        </w:numPr>
        <w:rPr>
          <w:lang w:val="en-US"/>
        </w:rPr>
      </w:pPr>
      <w:r>
        <w:rPr>
          <w:lang w:val="en-GB"/>
        </w:rPr>
        <w:t xml:space="preserve">For PDP: </w:t>
      </w:r>
      <w:r>
        <w:rPr>
          <w:color w:val="FF0000"/>
          <w:lang w:val="en-US"/>
        </w:rPr>
        <w:t>(</w:t>
      </w:r>
      <w:r>
        <w:rPr>
          <w:rFonts w:cstheme="minorHAnsi"/>
          <w:color w:val="FF0000"/>
          <w:lang w:val="en-GB"/>
        </w:rPr>
        <w:t>∑</w:t>
      </w:r>
      <w:r>
        <w:rPr>
          <w:rFonts w:cstheme="minorHAnsi"/>
          <w:color w:val="FF0000"/>
          <w:vertAlign w:val="subscript"/>
          <w:lang w:val="en-GB"/>
        </w:rPr>
        <w:t>i</w:t>
      </w:r>
      <w:r>
        <w:rPr>
          <w:rFonts w:cs="Times New Roman"/>
          <w:color w:val="FF0000"/>
          <w:szCs w:val="20"/>
          <w:vertAlign w:val="superscript"/>
          <w:lang w:val="en-US"/>
        </w:rPr>
        <w:t>N’TRP</w:t>
      </w:r>
      <w:r>
        <w:rPr>
          <w:rFonts w:cs="Times New Roman"/>
          <w:color w:val="FF0000"/>
          <w:szCs w:val="20"/>
          <w:lang w:val="en-US"/>
        </w:rPr>
        <w:t xml:space="preserve"> 1 * </w:t>
      </w:r>
      <w:proofErr w:type="gramStart"/>
      <w:r>
        <w:rPr>
          <w:rFonts w:cs="Times New Roman"/>
          <w:color w:val="FF0000"/>
          <w:szCs w:val="20"/>
          <w:lang w:val="en-US"/>
        </w:rPr>
        <w:t>N</w:t>
      </w:r>
      <w:r>
        <w:rPr>
          <w:color w:val="FF0000"/>
          <w:lang w:val="en-GB"/>
        </w:rPr>
        <w:t>’</w:t>
      </w:r>
      <w:r>
        <w:rPr>
          <w:rFonts w:cs="Times New Roman"/>
          <w:color w:val="FF0000"/>
          <w:szCs w:val="20"/>
          <w:vertAlign w:val="subscript"/>
          <w:lang w:val="en-US"/>
        </w:rPr>
        <w:t>t,i</w:t>
      </w:r>
      <w:proofErr w:type="gramEnd"/>
      <w:r>
        <w:rPr>
          <w:color w:val="FF0000"/>
          <w:lang w:val="en-GB"/>
        </w:rPr>
        <w:t xml:space="preserve"> * </w:t>
      </w:r>
      <w:r>
        <w:rPr>
          <w:rFonts w:cs="Times New Roman"/>
          <w:color w:val="FF0000"/>
          <w:szCs w:val="20"/>
          <w:lang w:val="en-US"/>
        </w:rPr>
        <w:t>(</w:t>
      </w:r>
      <w:r>
        <w:rPr>
          <w:color w:val="FF0000"/>
          <w:lang w:val="en-US"/>
        </w:rPr>
        <w:t>B</w:t>
      </w:r>
      <w:r>
        <w:rPr>
          <w:color w:val="FF0000"/>
          <w:vertAlign w:val="subscript"/>
          <w:lang w:val="en-US"/>
        </w:rPr>
        <w:t>t</w:t>
      </w:r>
      <w:r>
        <w:rPr>
          <w:rFonts w:cs="Times New Roman"/>
          <w:color w:val="FF0000"/>
          <w:szCs w:val="20"/>
          <w:lang w:val="en-US"/>
        </w:rPr>
        <w:t xml:space="preserve"> +</w:t>
      </w:r>
      <w:r>
        <w:rPr>
          <w:color w:val="FF0000"/>
          <w:lang w:val="en-GB"/>
        </w:rPr>
        <w:t xml:space="preserve"> B</w:t>
      </w:r>
      <w:r>
        <w:rPr>
          <w:color w:val="FF0000"/>
          <w:vertAlign w:val="subscript"/>
          <w:lang w:val="en-GB"/>
        </w:rPr>
        <w:t>real,PDP</w:t>
      </w:r>
      <w:r>
        <w:rPr>
          <w:color w:val="FF0000"/>
          <w:lang w:val="en-GB"/>
        </w:rPr>
        <w:t xml:space="preserve"> )) </w:t>
      </w:r>
      <w:r>
        <w:rPr>
          <w:lang w:val="en-GB"/>
        </w:rPr>
        <w:t>(bits), where B</w:t>
      </w:r>
      <w:r>
        <w:rPr>
          <w:vertAlign w:val="subscript"/>
          <w:lang w:val="en-GB"/>
        </w:rPr>
        <w:t>real,PDP</w:t>
      </w:r>
      <w:r>
        <w:rPr>
          <w:lang w:val="en-GB"/>
        </w:rPr>
        <w:t xml:space="preserve"> </w:t>
      </w:r>
      <w:r>
        <w:rPr>
          <w:lang w:val="en-US"/>
        </w:rPr>
        <w:t>is the number of bits to represent a real value for path power.</w:t>
      </w:r>
    </w:p>
    <w:p w14:paraId="02A3F083" w14:textId="77777777" w:rsidR="00994980" w:rsidRDefault="00A41AAD">
      <w:r>
        <w:t>RAN1 does not investigate the value for B</w:t>
      </w:r>
      <w:r>
        <w:rPr>
          <w:vertAlign w:val="subscript"/>
        </w:rPr>
        <w:t>t</w:t>
      </w:r>
      <w:r>
        <w:t xml:space="preserve">, </w:t>
      </w:r>
      <w:proofErr w:type="gramStart"/>
      <w:r>
        <w:rPr>
          <w:lang w:val="en-GB"/>
        </w:rPr>
        <w:t>B</w:t>
      </w:r>
      <w:r>
        <w:rPr>
          <w:vertAlign w:val="subscript"/>
          <w:lang w:val="en-GB"/>
        </w:rPr>
        <w:t>real,CIR</w:t>
      </w:r>
      <w:proofErr w:type="gramEnd"/>
      <w:r>
        <w:rPr>
          <w:lang w:val="en-GB"/>
        </w:rPr>
        <w:t>, B</w:t>
      </w:r>
      <w:r>
        <w:rPr>
          <w:vertAlign w:val="subscript"/>
          <w:lang w:val="en-GB"/>
        </w:rPr>
        <w:t>real,PDP</w:t>
      </w:r>
      <w:r>
        <w:rPr>
          <w:lang w:val="en-GB"/>
        </w:rPr>
        <w:t xml:space="preserve"> </w:t>
      </w:r>
      <w:r>
        <w:t>at least in the study item.</w:t>
      </w:r>
    </w:p>
    <w:p w14:paraId="664E7B3F"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7A138ABD" w14:textId="77777777">
        <w:tc>
          <w:tcPr>
            <w:tcW w:w="1418" w:type="dxa"/>
          </w:tcPr>
          <w:p w14:paraId="6BDB1FCA" w14:textId="77777777" w:rsidR="00994980" w:rsidRDefault="00994980">
            <w:pPr>
              <w:rPr>
                <w:b/>
              </w:rPr>
            </w:pPr>
          </w:p>
        </w:tc>
        <w:tc>
          <w:tcPr>
            <w:tcW w:w="8572" w:type="dxa"/>
          </w:tcPr>
          <w:p w14:paraId="505F7B8C" w14:textId="77777777" w:rsidR="00994980" w:rsidRDefault="00A41AAD">
            <w:pPr>
              <w:jc w:val="center"/>
              <w:rPr>
                <w:b/>
                <w:lang w:val="zh-CN"/>
              </w:rPr>
            </w:pPr>
            <w:r>
              <w:rPr>
                <w:rFonts w:hint="eastAsia"/>
                <w:b/>
                <w:lang w:val="zh-CN"/>
              </w:rPr>
              <w:t>Company</w:t>
            </w:r>
          </w:p>
        </w:tc>
      </w:tr>
      <w:tr w:rsidR="00994980" w14:paraId="1E011929" w14:textId="77777777">
        <w:tc>
          <w:tcPr>
            <w:tcW w:w="1418" w:type="dxa"/>
          </w:tcPr>
          <w:p w14:paraId="5ABE6F8B" w14:textId="77777777" w:rsidR="00994980" w:rsidRDefault="00A41AAD">
            <w:pPr>
              <w:rPr>
                <w:lang w:val="zh-CN"/>
              </w:rPr>
            </w:pPr>
            <w:r>
              <w:rPr>
                <w:rFonts w:hint="eastAsia"/>
                <w:lang w:val="zh-CN"/>
              </w:rPr>
              <w:t>Support</w:t>
            </w:r>
          </w:p>
        </w:tc>
        <w:tc>
          <w:tcPr>
            <w:tcW w:w="8572" w:type="dxa"/>
          </w:tcPr>
          <w:p w14:paraId="56C9FD23" w14:textId="6EF010BA" w:rsidR="00994980" w:rsidRDefault="006B0610">
            <w:r>
              <w:t>Ericsson</w:t>
            </w:r>
          </w:p>
        </w:tc>
      </w:tr>
      <w:tr w:rsidR="00994980" w14:paraId="3459E33F" w14:textId="77777777">
        <w:tc>
          <w:tcPr>
            <w:tcW w:w="1418" w:type="dxa"/>
          </w:tcPr>
          <w:p w14:paraId="2B2EED86" w14:textId="77777777" w:rsidR="00994980" w:rsidRDefault="00A41AAD">
            <w:pPr>
              <w:rPr>
                <w:lang w:val="zh-CN"/>
              </w:rPr>
            </w:pPr>
            <w:r>
              <w:rPr>
                <w:rFonts w:hint="eastAsia"/>
                <w:lang w:val="zh-CN"/>
              </w:rPr>
              <w:t>Not support</w:t>
            </w:r>
          </w:p>
        </w:tc>
        <w:tc>
          <w:tcPr>
            <w:tcW w:w="8572" w:type="dxa"/>
          </w:tcPr>
          <w:p w14:paraId="425AE6ED" w14:textId="77777777" w:rsidR="00994980" w:rsidRDefault="00994980"/>
        </w:tc>
      </w:tr>
    </w:tbl>
    <w:p w14:paraId="776FB6D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0CCC6B5" w14:textId="77777777">
        <w:tc>
          <w:tcPr>
            <w:tcW w:w="1411" w:type="dxa"/>
          </w:tcPr>
          <w:p w14:paraId="13C700FF" w14:textId="77777777" w:rsidR="00994980" w:rsidRDefault="00A41AAD">
            <w:pPr>
              <w:rPr>
                <w:b/>
                <w:bCs/>
                <w:lang w:eastAsia="ja-JP"/>
              </w:rPr>
            </w:pPr>
            <w:r>
              <w:rPr>
                <w:b/>
                <w:bCs/>
                <w:lang w:eastAsia="ja-JP"/>
              </w:rPr>
              <w:t>Company</w:t>
            </w:r>
          </w:p>
        </w:tc>
        <w:tc>
          <w:tcPr>
            <w:tcW w:w="8574" w:type="dxa"/>
          </w:tcPr>
          <w:p w14:paraId="547DFFD7" w14:textId="77777777" w:rsidR="00994980" w:rsidRDefault="00A41AAD">
            <w:pPr>
              <w:jc w:val="center"/>
              <w:rPr>
                <w:b/>
                <w:bCs/>
                <w:lang w:eastAsia="ja-JP"/>
              </w:rPr>
            </w:pPr>
            <w:r>
              <w:rPr>
                <w:b/>
                <w:bCs/>
                <w:lang w:eastAsia="ja-JP"/>
              </w:rPr>
              <w:t>Comments</w:t>
            </w:r>
          </w:p>
        </w:tc>
      </w:tr>
      <w:tr w:rsidR="006735CA" w14:paraId="2B4C7231" w14:textId="77777777" w:rsidTr="003C38A3">
        <w:tc>
          <w:tcPr>
            <w:tcW w:w="1411" w:type="dxa"/>
          </w:tcPr>
          <w:p w14:paraId="68ABED60" w14:textId="77777777" w:rsidR="006735CA" w:rsidRDefault="006735CA" w:rsidP="003C38A3">
            <w:pPr>
              <w:rPr>
                <w:lang w:eastAsia="ja-JP"/>
              </w:rPr>
            </w:pPr>
            <w:r>
              <w:rPr>
                <w:lang w:eastAsia="ja-JP"/>
              </w:rPr>
              <w:t>vivo</w:t>
            </w:r>
          </w:p>
        </w:tc>
        <w:tc>
          <w:tcPr>
            <w:tcW w:w="8574" w:type="dxa"/>
          </w:tcPr>
          <w:p w14:paraId="26BE624E" w14:textId="77777777" w:rsidR="006735CA" w:rsidRDefault="006735CA" w:rsidP="003C38A3">
            <w:pPr>
              <w:rPr>
                <w:lang w:eastAsia="ja-JP"/>
              </w:rPr>
            </w:pPr>
            <w:r>
              <w:rPr>
                <w:lang w:eastAsia="ja-JP"/>
              </w:rPr>
              <w:t>Our view is the same as that toward proposal 3.9-3. There’s no need to have agreement on how companies want to calculate model inout. It’s up to the proponent company to report the details including the size/format of the model input.</w:t>
            </w:r>
          </w:p>
          <w:p w14:paraId="70CE096C" w14:textId="77777777" w:rsidR="006735CA" w:rsidRDefault="006735CA" w:rsidP="003C38A3">
            <w:pPr>
              <w:rPr>
                <w:lang w:eastAsia="ja-JP"/>
              </w:rPr>
            </w:pPr>
            <w:r>
              <w:rPr>
                <w:lang w:eastAsia="ja-JP"/>
              </w:rPr>
              <w:t>We also don’t understand why proposal 3.9-8 should be discussed in the 6th round when 5 companies don’t see the need for proposal 3.9-3 while one company support and proposed a wording revision which now becomes proposal 3.9-8.</w:t>
            </w:r>
          </w:p>
        </w:tc>
      </w:tr>
      <w:tr w:rsidR="00315E2A" w14:paraId="50A61FD8" w14:textId="77777777">
        <w:tc>
          <w:tcPr>
            <w:tcW w:w="1411" w:type="dxa"/>
          </w:tcPr>
          <w:p w14:paraId="4AEFBAEF" w14:textId="6292B98C" w:rsidR="00315E2A" w:rsidRDefault="00315E2A" w:rsidP="00315E2A">
            <w:pPr>
              <w:rPr>
                <w:lang w:eastAsia="ja-JP"/>
              </w:rPr>
            </w:pPr>
            <w:r>
              <w:rPr>
                <w:lang w:eastAsia="ja-JP"/>
              </w:rPr>
              <w:t>Nokia/NSB</w:t>
            </w:r>
          </w:p>
        </w:tc>
        <w:tc>
          <w:tcPr>
            <w:tcW w:w="8574" w:type="dxa"/>
          </w:tcPr>
          <w:p w14:paraId="69E350F8" w14:textId="31E50FEB" w:rsidR="00315E2A" w:rsidRDefault="00315E2A" w:rsidP="00315E2A">
            <w:pPr>
              <w:rPr>
                <w:lang w:eastAsia="ja-JP"/>
              </w:rPr>
            </w:pPr>
            <w:r>
              <w:t xml:space="preserve">Same answer provided in Question 3.9-4. </w:t>
            </w:r>
            <w:r w:rsidRPr="006568BF">
              <w:t xml:space="preserve">By now, we are ok with </w:t>
            </w:r>
            <w:r w:rsidRPr="006568BF">
              <w:rPr>
                <w:b/>
                <w:bCs/>
                <w:highlight w:val="green"/>
              </w:rPr>
              <w:t>Proposal 3.9-0</w:t>
            </w:r>
            <w:r w:rsidRPr="006568BF">
              <w:t xml:space="preserve"> (already agreed in the last session).</w:t>
            </w:r>
          </w:p>
        </w:tc>
      </w:tr>
      <w:tr w:rsidR="004706E7" w14:paraId="75AF9381" w14:textId="77777777">
        <w:tc>
          <w:tcPr>
            <w:tcW w:w="1411" w:type="dxa"/>
          </w:tcPr>
          <w:p w14:paraId="5C178841" w14:textId="1D6398B1" w:rsidR="004706E7" w:rsidRDefault="004706E7" w:rsidP="00315E2A">
            <w:pPr>
              <w:rPr>
                <w:lang w:eastAsia="ja-JP"/>
              </w:rPr>
            </w:pPr>
            <w:r>
              <w:rPr>
                <w:lang w:eastAsia="ja-JP"/>
              </w:rPr>
              <w:t>Qualcomm</w:t>
            </w:r>
          </w:p>
        </w:tc>
        <w:tc>
          <w:tcPr>
            <w:tcW w:w="8574" w:type="dxa"/>
          </w:tcPr>
          <w:p w14:paraId="0DD313E9" w14:textId="749998CF" w:rsidR="004706E7" w:rsidRDefault="00CB6BD1" w:rsidP="00315E2A">
            <w:r w:rsidRPr="00CB6BD1">
              <w:rPr>
                <w:lang w:val="en-US" w:eastAsia="ja-JP"/>
              </w:rPr>
              <w:t>We are fine with the</w:t>
            </w:r>
            <w:r>
              <w:rPr>
                <w:lang w:val="en-US" w:eastAsia="ja-JP"/>
              </w:rPr>
              <w:t xml:space="preserve"> general theme of the</w:t>
            </w:r>
            <w:r w:rsidRPr="00CB6BD1">
              <w:rPr>
                <w:lang w:val="en-US" w:eastAsia="ja-JP"/>
              </w:rPr>
              <w:t xml:space="preserve"> proposal.</w:t>
            </w:r>
          </w:p>
        </w:tc>
      </w:tr>
      <w:tr w:rsidR="00282814" w14:paraId="049E07DC" w14:textId="77777777">
        <w:tc>
          <w:tcPr>
            <w:tcW w:w="1411" w:type="dxa"/>
          </w:tcPr>
          <w:p w14:paraId="40ECD835" w14:textId="3DA0442F" w:rsidR="00282814" w:rsidRPr="00282814" w:rsidRDefault="00282814" w:rsidP="00315E2A">
            <w:pPr>
              <w:rPr>
                <w:rFonts w:eastAsia="Malgun Gothic"/>
              </w:rPr>
            </w:pPr>
            <w:r>
              <w:rPr>
                <w:rFonts w:eastAsia="Malgun Gothic" w:hint="eastAsia"/>
              </w:rPr>
              <w:t>LG</w:t>
            </w:r>
          </w:p>
        </w:tc>
        <w:tc>
          <w:tcPr>
            <w:tcW w:w="8574" w:type="dxa"/>
          </w:tcPr>
          <w:p w14:paraId="592F3F58" w14:textId="4864A0EE" w:rsidR="00282814" w:rsidRPr="00282814" w:rsidRDefault="00282814" w:rsidP="00315E2A">
            <w:pPr>
              <w:rPr>
                <w:rFonts w:eastAsia="Malgun Gothic"/>
              </w:rPr>
            </w:pPr>
            <w:r>
              <w:rPr>
                <w:rFonts w:eastAsia="Malgun Gothic" w:hint="eastAsia"/>
              </w:rPr>
              <w:t>Similar view as mentioned above.</w:t>
            </w:r>
          </w:p>
        </w:tc>
      </w:tr>
    </w:tbl>
    <w:p w14:paraId="102094F0" w14:textId="77777777" w:rsidR="00994980" w:rsidRDefault="00994980"/>
    <w:p w14:paraId="4CFE6B24" w14:textId="77777777" w:rsidR="00994980" w:rsidRDefault="00A41AAD">
      <w:pPr>
        <w:pStyle w:val="Heading1"/>
      </w:pPr>
      <w:r>
        <w:t>(Closed) Model output</w:t>
      </w:r>
    </w:p>
    <w:tbl>
      <w:tblPr>
        <w:tblStyle w:val="TableGrid"/>
        <w:tblW w:w="0" w:type="auto"/>
        <w:tblLook w:val="04A0" w:firstRow="1" w:lastRow="0" w:firstColumn="1" w:lastColumn="0" w:noHBand="0" w:noVBand="1"/>
      </w:tblPr>
      <w:tblGrid>
        <w:gridCol w:w="9962"/>
      </w:tblGrid>
      <w:tr w:rsidR="00994980" w14:paraId="4818AF96" w14:textId="77777777">
        <w:tc>
          <w:tcPr>
            <w:tcW w:w="9962" w:type="dxa"/>
          </w:tcPr>
          <w:p w14:paraId="57612782" w14:textId="77777777" w:rsidR="00994980" w:rsidRDefault="00A41AAD">
            <w:pPr>
              <w:pStyle w:val="ListParagraph"/>
              <w:numPr>
                <w:ilvl w:val="0"/>
                <w:numId w:val="50"/>
              </w:numPr>
              <w:rPr>
                <w:lang w:val="en-GB"/>
              </w:rPr>
            </w:pPr>
            <w:r>
              <w:t>MediaTek (R1-2303340)</w:t>
            </w:r>
          </w:p>
          <w:p w14:paraId="4535817D" w14:textId="77777777" w:rsidR="00994980" w:rsidRDefault="00A41AAD">
            <w:pPr>
              <w:rPr>
                <w:lang w:val="en-GB"/>
              </w:rPr>
            </w:pPr>
            <w:r>
              <w:rPr>
                <w:lang w:val="en-GB"/>
              </w:rPr>
              <w:t>Proposal 3: For AI/ML assisted LOS/NLOS identification positioning, study the impact of labelling error to positioning accuracy.</w:t>
            </w:r>
          </w:p>
          <w:p w14:paraId="30B57B64" w14:textId="77777777" w:rsidR="00994980" w:rsidRDefault="00A41AAD">
            <w:pPr>
              <w:pStyle w:val="ListParagraph"/>
              <w:numPr>
                <w:ilvl w:val="0"/>
                <w:numId w:val="50"/>
              </w:numPr>
              <w:rPr>
                <w:lang w:val="en-GB"/>
              </w:rPr>
            </w:pPr>
            <w:r>
              <w:rPr>
                <w:lang w:val="en-GB"/>
              </w:rPr>
              <w:t>The ground truth label error of LOS/NLOS identification can be modelled as m% LOS label error and n% NLOS label error.</w:t>
            </w:r>
          </w:p>
          <w:p w14:paraId="3D4B8325" w14:textId="77777777" w:rsidR="00994980" w:rsidRDefault="00A41AAD">
            <w:pPr>
              <w:pStyle w:val="ListParagraph"/>
              <w:numPr>
                <w:ilvl w:val="1"/>
                <w:numId w:val="50"/>
              </w:numPr>
              <w:rPr>
                <w:lang w:val="en-GB"/>
              </w:rPr>
            </w:pPr>
            <w:r>
              <w:rPr>
                <w:lang w:val="en-GB"/>
              </w:rPr>
              <w:t>Value m and n is up to sources.</w:t>
            </w:r>
          </w:p>
          <w:p w14:paraId="14F2F7CA" w14:textId="77777777" w:rsidR="00994980" w:rsidRDefault="00A41AAD">
            <w:pPr>
              <w:rPr>
                <w:lang w:val="en-GB"/>
              </w:rPr>
            </w:pPr>
            <w:r>
              <w:rPr>
                <w:lang w:val="en-GB"/>
              </w:rPr>
              <w:t>Proposal 4: Support means and variance of TOA as model output to report for AI/ML assisted TOA estimation positioning.</w:t>
            </w:r>
          </w:p>
        </w:tc>
      </w:tr>
      <w:tr w:rsidR="00994980" w14:paraId="7C8CB545" w14:textId="77777777">
        <w:tc>
          <w:tcPr>
            <w:tcW w:w="9962" w:type="dxa"/>
          </w:tcPr>
          <w:p w14:paraId="7614F7F6" w14:textId="77777777" w:rsidR="00994980" w:rsidRDefault="00A41AAD">
            <w:pPr>
              <w:pStyle w:val="ListParagraph"/>
              <w:numPr>
                <w:ilvl w:val="0"/>
                <w:numId w:val="50"/>
              </w:numPr>
              <w:rPr>
                <w:rFonts w:eastAsia="Times New Roman"/>
                <w:color w:val="000000"/>
              </w:rPr>
            </w:pPr>
            <w:r>
              <w:rPr>
                <w:rFonts w:eastAsia="Times New Roman"/>
                <w:color w:val="000000"/>
              </w:rPr>
              <w:t>ZTE (R1-2302441)</w:t>
            </w:r>
          </w:p>
          <w:p w14:paraId="1D799CD8" w14:textId="77777777" w:rsidR="00994980" w:rsidRDefault="00A41AAD">
            <w:r>
              <w:t>Proposal 8: Study and evaluate the performance of AI/ML assisted positioning where the AI model output includes DL PRS RSTD values.</w:t>
            </w:r>
          </w:p>
          <w:p w14:paraId="5D82C356" w14:textId="77777777" w:rsidR="00994980" w:rsidRDefault="00A41AAD">
            <w:r>
              <w:t>Proposal 9: Study and evaluate the performance of AI/ML assisted positioning where the model output includes confidence level of LOS/NLOS identification.</w:t>
            </w:r>
          </w:p>
        </w:tc>
      </w:tr>
      <w:tr w:rsidR="00994980" w14:paraId="431DD174" w14:textId="77777777">
        <w:tc>
          <w:tcPr>
            <w:tcW w:w="9962" w:type="dxa"/>
          </w:tcPr>
          <w:p w14:paraId="3D132203" w14:textId="77777777" w:rsidR="00994980" w:rsidRDefault="00A41AAD">
            <w:pPr>
              <w:pStyle w:val="ListParagraph"/>
              <w:numPr>
                <w:ilvl w:val="0"/>
                <w:numId w:val="50"/>
              </w:numPr>
              <w:rPr>
                <w:rFonts w:eastAsia="Times New Roman"/>
                <w:color w:val="000000"/>
              </w:rPr>
            </w:pPr>
            <w:r>
              <w:t>vivo (R1-2302481)</w:t>
            </w:r>
          </w:p>
          <w:p w14:paraId="220C9001" w14:textId="77777777" w:rsidR="00994980" w:rsidRDefault="00A41AAD">
            <w:pPr>
              <w:rPr>
                <w:rFonts w:eastAsia="Times New Roman"/>
                <w:color w:val="000000"/>
              </w:rPr>
            </w:pPr>
            <w:r>
              <w:rPr>
                <w:rFonts w:eastAsia="Times New Roman"/>
                <w:color w:val="000000"/>
              </w:rPr>
              <w:t>Table 9</w:t>
            </w:r>
            <w:r>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994980" w14:paraId="68C09E75" w14:textId="77777777">
              <w:tc>
                <w:tcPr>
                  <w:tcW w:w="1394" w:type="dxa"/>
                </w:tcPr>
                <w:p w14:paraId="56FD31B5" w14:textId="77777777" w:rsidR="00994980" w:rsidRDefault="00A41AAD">
                  <w:pPr>
                    <w:rPr>
                      <w:b/>
                      <w:lang w:val="en-GB"/>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4A68C133" w14:textId="77777777" w:rsidR="00994980" w:rsidRDefault="00A41AAD">
                  <w:pPr>
                    <w:rPr>
                      <w:b/>
                      <w:lang w:val="en-GB"/>
                    </w:rPr>
                  </w:pPr>
                  <w:r>
                    <w:rPr>
                      <w:rFonts w:eastAsiaTheme="minorEastAsia" w:hint="eastAsia"/>
                      <w:b/>
                      <w:lang w:val="en-GB" w:eastAsia="zh-CN"/>
                    </w:rPr>
                    <w:t>U</w:t>
                  </w:r>
                  <w:r>
                    <w:rPr>
                      <w:rFonts w:eastAsiaTheme="minorEastAsia"/>
                      <w:b/>
                      <w:lang w:val="en-GB" w:eastAsia="zh-CN"/>
                    </w:rPr>
                    <w:t>E timing error</w:t>
                  </w:r>
                </w:p>
              </w:tc>
              <w:tc>
                <w:tcPr>
                  <w:tcW w:w="1115" w:type="dxa"/>
                </w:tcPr>
                <w:p w14:paraId="2FC89034" w14:textId="77777777" w:rsidR="00994980" w:rsidRDefault="00A41AAD">
                  <w:pPr>
                    <w:rPr>
                      <w:b/>
                      <w:lang w:val="en-GB"/>
                    </w:rPr>
                  </w:pPr>
                  <w:r>
                    <w:rPr>
                      <w:rFonts w:eastAsiaTheme="minorEastAsia" w:hint="eastAsia"/>
                      <w:b/>
                      <w:lang w:val="en-GB" w:eastAsia="zh-CN"/>
                    </w:rPr>
                    <w:t>M</w:t>
                  </w:r>
                  <w:r>
                    <w:rPr>
                      <w:rFonts w:eastAsiaTheme="minorEastAsia"/>
                      <w:b/>
                      <w:lang w:val="en-GB" w:eastAsia="zh-CN"/>
                    </w:rPr>
                    <w:t>odel input</w:t>
                  </w:r>
                </w:p>
              </w:tc>
              <w:tc>
                <w:tcPr>
                  <w:tcW w:w="1038" w:type="dxa"/>
                </w:tcPr>
                <w:p w14:paraId="3C50EA17" w14:textId="77777777" w:rsidR="00994980" w:rsidRDefault="00A41AAD">
                  <w:pPr>
                    <w:rPr>
                      <w:b/>
                      <w:lang w:val="en-GB"/>
                    </w:rPr>
                  </w:pPr>
                  <w:r>
                    <w:rPr>
                      <w:rFonts w:eastAsiaTheme="minorEastAsia"/>
                      <w:b/>
                      <w:lang w:val="en-GB" w:eastAsia="zh-CN"/>
                    </w:rPr>
                    <w:t>Model output</w:t>
                  </w:r>
                </w:p>
              </w:tc>
              <w:tc>
                <w:tcPr>
                  <w:tcW w:w="1971" w:type="dxa"/>
                </w:tcPr>
                <w:p w14:paraId="07314DF9" w14:textId="77777777" w:rsidR="00994980" w:rsidRDefault="00A41AAD">
                  <w:pPr>
                    <w:rPr>
                      <w:b/>
                      <w:lang w:val="en-GB"/>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0989063A" w14:textId="77777777" w:rsidR="00994980" w:rsidRDefault="00A41AAD">
                  <w:pPr>
                    <w:rPr>
                      <w:b/>
                      <w:lang w:val="en-GB"/>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994980" w14:paraId="2FB4AD89" w14:textId="77777777">
              <w:tc>
                <w:tcPr>
                  <w:tcW w:w="1394" w:type="dxa"/>
                </w:tcPr>
                <w:p w14:paraId="408BE1F8"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5168BD69"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3A374893"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75E80AA9"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61EDFEBD" w14:textId="77777777" w:rsidR="00994980" w:rsidRDefault="00A41AAD">
                  <w:pPr>
                    <w:jc w:val="center"/>
                    <w:rPr>
                      <w:lang w:val="en-GB"/>
                    </w:rPr>
                  </w:pPr>
                  <w:r>
                    <w:rPr>
                      <w:rFonts w:eastAsiaTheme="minorEastAsia" w:hint="eastAsia"/>
                      <w:lang w:val="en-GB" w:eastAsia="zh-CN"/>
                    </w:rPr>
                    <w:t>4</w:t>
                  </w:r>
                </w:p>
              </w:tc>
              <w:tc>
                <w:tcPr>
                  <w:tcW w:w="1667" w:type="dxa"/>
                </w:tcPr>
                <w:p w14:paraId="0252708E"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.62</w:t>
                  </w:r>
                </w:p>
              </w:tc>
            </w:tr>
            <w:tr w:rsidR="00994980" w14:paraId="1C33AC76" w14:textId="77777777">
              <w:tc>
                <w:tcPr>
                  <w:tcW w:w="1394" w:type="dxa"/>
                </w:tcPr>
                <w:p w14:paraId="41723238" w14:textId="77777777" w:rsidR="00994980" w:rsidRDefault="00A41AA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4FD69D5"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18D1E1E7"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46D4265F"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53D0E0FA" w14:textId="77777777" w:rsidR="00994980" w:rsidRDefault="00A41AAD">
                  <w:pPr>
                    <w:jc w:val="center"/>
                    <w:rPr>
                      <w:lang w:val="en-GB"/>
                    </w:rPr>
                  </w:pPr>
                  <w:r>
                    <w:rPr>
                      <w:rFonts w:eastAsiaTheme="minorEastAsia" w:hint="eastAsia"/>
                      <w:lang w:val="en-GB" w:eastAsia="zh-CN"/>
                    </w:rPr>
                    <w:t>4</w:t>
                  </w:r>
                </w:p>
              </w:tc>
              <w:tc>
                <w:tcPr>
                  <w:tcW w:w="1667" w:type="dxa"/>
                </w:tcPr>
                <w:p w14:paraId="0F53C831" w14:textId="77777777" w:rsidR="00994980" w:rsidRDefault="00A41AAD">
                  <w:pPr>
                    <w:jc w:val="center"/>
                    <w:rPr>
                      <w:lang w:val="en-GB"/>
                    </w:rPr>
                  </w:pPr>
                  <w:r>
                    <w:rPr>
                      <w:rFonts w:eastAsiaTheme="minorEastAsia" w:hint="eastAsia"/>
                      <w:lang w:val="en-GB" w:eastAsia="zh-CN"/>
                    </w:rPr>
                    <w:t>9</w:t>
                  </w:r>
                  <w:r>
                    <w:rPr>
                      <w:rFonts w:eastAsiaTheme="minorEastAsia"/>
                      <w:lang w:val="en-GB" w:eastAsia="zh-CN"/>
                    </w:rPr>
                    <w:t>.03</w:t>
                  </w:r>
                </w:p>
              </w:tc>
            </w:tr>
            <w:tr w:rsidR="00994980" w14:paraId="726E533A" w14:textId="77777777">
              <w:tc>
                <w:tcPr>
                  <w:tcW w:w="1394" w:type="dxa"/>
                </w:tcPr>
                <w:p w14:paraId="056BE83D"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17B91693"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32A3B189"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4CDEAE15"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5C94940" w14:textId="77777777" w:rsidR="00994980" w:rsidRDefault="00A41AAD">
                  <w:pPr>
                    <w:jc w:val="center"/>
                    <w:rPr>
                      <w:lang w:val="en-GB"/>
                    </w:rPr>
                  </w:pPr>
                  <w:r>
                    <w:rPr>
                      <w:rFonts w:eastAsiaTheme="minorEastAsia" w:hint="eastAsia"/>
                      <w:lang w:val="en-GB" w:eastAsia="zh-CN"/>
                    </w:rPr>
                    <w:t>6</w:t>
                  </w:r>
                </w:p>
              </w:tc>
              <w:tc>
                <w:tcPr>
                  <w:tcW w:w="1667" w:type="dxa"/>
                </w:tcPr>
                <w:p w14:paraId="660BEC1F"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.64</w:t>
                  </w:r>
                </w:p>
              </w:tc>
            </w:tr>
            <w:tr w:rsidR="00994980" w14:paraId="61EF8DC7" w14:textId="77777777">
              <w:trPr>
                <w:trHeight w:val="48"/>
              </w:trPr>
              <w:tc>
                <w:tcPr>
                  <w:tcW w:w="1394" w:type="dxa"/>
                </w:tcPr>
                <w:p w14:paraId="0D7BBC7A" w14:textId="77777777" w:rsidR="00994980" w:rsidRDefault="00A41AA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EFA5714" w14:textId="77777777" w:rsidR="00994980" w:rsidRDefault="00A41AA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44EB9466" w14:textId="77777777" w:rsidR="00994980" w:rsidRDefault="00A41AA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1CA8E9BE" w14:textId="77777777" w:rsidR="00994980" w:rsidRDefault="00A41AA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171BEBF4" w14:textId="77777777" w:rsidR="00994980" w:rsidRDefault="00A41AAD">
                  <w:pPr>
                    <w:jc w:val="center"/>
                    <w:rPr>
                      <w:lang w:val="en-GB"/>
                    </w:rPr>
                  </w:pPr>
                  <w:r>
                    <w:rPr>
                      <w:rFonts w:eastAsiaTheme="minorEastAsia" w:hint="eastAsia"/>
                      <w:lang w:val="en-GB" w:eastAsia="zh-CN"/>
                    </w:rPr>
                    <w:t>6</w:t>
                  </w:r>
                </w:p>
              </w:tc>
              <w:tc>
                <w:tcPr>
                  <w:tcW w:w="1667" w:type="dxa"/>
                </w:tcPr>
                <w:p w14:paraId="25379F86" w14:textId="77777777" w:rsidR="00994980" w:rsidRDefault="00A41AAD">
                  <w:pPr>
                    <w:jc w:val="center"/>
                    <w:rPr>
                      <w:lang w:val="en-GB"/>
                    </w:rPr>
                  </w:pPr>
                  <w:r>
                    <w:rPr>
                      <w:rFonts w:eastAsiaTheme="minorEastAsia" w:hint="eastAsia"/>
                      <w:lang w:val="en-GB" w:eastAsia="zh-CN"/>
                    </w:rPr>
                    <w:t>2</w:t>
                  </w:r>
                  <w:r>
                    <w:rPr>
                      <w:rFonts w:eastAsiaTheme="minorEastAsia"/>
                      <w:lang w:val="en-GB" w:eastAsia="zh-CN"/>
                    </w:rPr>
                    <w:t>.04</w:t>
                  </w:r>
                </w:p>
              </w:tc>
            </w:tr>
          </w:tbl>
          <w:p w14:paraId="3E1EEAAD" w14:textId="77777777" w:rsidR="00994980" w:rsidRDefault="00994980">
            <w:pPr>
              <w:rPr>
                <w:rFonts w:eastAsia="Times New Roman"/>
                <w:color w:val="000000"/>
              </w:rPr>
            </w:pPr>
          </w:p>
        </w:tc>
      </w:tr>
    </w:tbl>
    <w:p w14:paraId="69F92A7A" w14:textId="77777777" w:rsidR="00994980" w:rsidRDefault="00994980"/>
    <w:p w14:paraId="16DF7446" w14:textId="77777777" w:rsidR="00994980" w:rsidRDefault="00A41AAD">
      <w:pPr>
        <w:pStyle w:val="Heading2"/>
      </w:pPr>
      <w:r>
        <w:t>1st round discussion</w:t>
      </w:r>
    </w:p>
    <w:p w14:paraId="157C4EC4" w14:textId="77777777" w:rsidR="00994980" w:rsidRDefault="00A41AAD">
      <w:r>
        <w:t>As suggested by MediaTek (R1-2303340), the following proposals are for the study of labelling error for AI/ML assisted positioning.</w:t>
      </w:r>
    </w:p>
    <w:p w14:paraId="5CE6648E" w14:textId="77777777" w:rsidR="00994980" w:rsidRDefault="00A41AAD">
      <w:pPr>
        <w:rPr>
          <w:b/>
          <w:bCs/>
          <w:u w:val="single"/>
        </w:rPr>
      </w:pPr>
      <w:r>
        <w:rPr>
          <w:b/>
          <w:bCs/>
          <w:highlight w:val="yellow"/>
          <w:u w:val="single"/>
        </w:rPr>
        <w:t>Proposal 4.1-1</w:t>
      </w:r>
    </w:p>
    <w:p w14:paraId="0DAC9400" w14:textId="77777777" w:rsidR="00994980" w:rsidRDefault="00A41AAD">
      <w:pPr>
        <w:rPr>
          <w:lang w:val="en-GB"/>
        </w:rPr>
      </w:pPr>
      <w:r>
        <w:rPr>
          <w:lang w:val="en-GB"/>
        </w:rPr>
        <w:t>For AI/ML assisted positioning with TOA as model output, study the impact of labelling error to positioning accuracy.</w:t>
      </w:r>
    </w:p>
    <w:p w14:paraId="30B67381"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279FBD8" w14:textId="77777777" w:rsidR="00994980" w:rsidRDefault="00A41AAD">
      <w:pPr>
        <w:numPr>
          <w:ilvl w:val="0"/>
          <w:numId w:val="52"/>
        </w:numPr>
        <w:rPr>
          <w:lang w:val="en-GB"/>
        </w:rPr>
      </w:pPr>
      <w:r>
        <w:rPr>
          <w:lang w:val="en-GB"/>
        </w:rPr>
        <w:t>Value L is up to sources.</w:t>
      </w:r>
    </w:p>
    <w:p w14:paraId="7CBF8174"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7C92EC8" w14:textId="77777777">
        <w:tc>
          <w:tcPr>
            <w:tcW w:w="1418" w:type="dxa"/>
          </w:tcPr>
          <w:p w14:paraId="59D6463C" w14:textId="77777777" w:rsidR="00994980" w:rsidRDefault="00994980">
            <w:pPr>
              <w:rPr>
                <w:b/>
              </w:rPr>
            </w:pPr>
          </w:p>
        </w:tc>
        <w:tc>
          <w:tcPr>
            <w:tcW w:w="8572" w:type="dxa"/>
          </w:tcPr>
          <w:p w14:paraId="0C5158D2" w14:textId="77777777" w:rsidR="00994980" w:rsidRDefault="00A41AAD">
            <w:pPr>
              <w:jc w:val="center"/>
              <w:rPr>
                <w:b/>
                <w:lang w:val="zh-CN"/>
              </w:rPr>
            </w:pPr>
            <w:r>
              <w:rPr>
                <w:rFonts w:hint="eastAsia"/>
                <w:b/>
                <w:lang w:val="zh-CN"/>
              </w:rPr>
              <w:t>Company</w:t>
            </w:r>
          </w:p>
        </w:tc>
      </w:tr>
      <w:tr w:rsidR="00994980" w14:paraId="506A1C3C" w14:textId="77777777">
        <w:tc>
          <w:tcPr>
            <w:tcW w:w="1418" w:type="dxa"/>
          </w:tcPr>
          <w:p w14:paraId="6C1474DD" w14:textId="77777777" w:rsidR="00994980" w:rsidRDefault="00A41AAD">
            <w:pPr>
              <w:rPr>
                <w:lang w:val="zh-CN"/>
              </w:rPr>
            </w:pPr>
            <w:r>
              <w:rPr>
                <w:rFonts w:hint="eastAsia"/>
                <w:lang w:val="zh-CN"/>
              </w:rPr>
              <w:t>Support</w:t>
            </w:r>
          </w:p>
        </w:tc>
        <w:tc>
          <w:tcPr>
            <w:tcW w:w="8572" w:type="dxa"/>
          </w:tcPr>
          <w:p w14:paraId="67D423B1" w14:textId="77777777" w:rsidR="00994980" w:rsidRDefault="00A41AAD">
            <w:r>
              <w:rPr>
                <w:rFonts w:hint="eastAsia"/>
              </w:rPr>
              <w:t>CATT</w:t>
            </w:r>
            <w:r>
              <w:t>, MediaTek</w:t>
            </w:r>
          </w:p>
        </w:tc>
      </w:tr>
      <w:tr w:rsidR="00994980" w14:paraId="6D451D17" w14:textId="77777777">
        <w:tc>
          <w:tcPr>
            <w:tcW w:w="1418" w:type="dxa"/>
          </w:tcPr>
          <w:p w14:paraId="11CA08F5" w14:textId="77777777" w:rsidR="00994980" w:rsidRDefault="00A41AAD">
            <w:pPr>
              <w:rPr>
                <w:lang w:val="zh-CN"/>
              </w:rPr>
            </w:pPr>
            <w:r>
              <w:rPr>
                <w:rFonts w:hint="eastAsia"/>
                <w:lang w:val="zh-CN"/>
              </w:rPr>
              <w:t>Not support</w:t>
            </w:r>
          </w:p>
        </w:tc>
        <w:tc>
          <w:tcPr>
            <w:tcW w:w="8572" w:type="dxa"/>
          </w:tcPr>
          <w:p w14:paraId="0EC66CB5" w14:textId="77777777" w:rsidR="00994980" w:rsidRDefault="00A41AAD">
            <w:r>
              <w:t>[HW/HiSi]</w:t>
            </w:r>
          </w:p>
        </w:tc>
      </w:tr>
    </w:tbl>
    <w:p w14:paraId="0F79E42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64388805" w14:textId="77777777">
        <w:tc>
          <w:tcPr>
            <w:tcW w:w="1411" w:type="dxa"/>
          </w:tcPr>
          <w:p w14:paraId="5233970B" w14:textId="77777777" w:rsidR="00994980" w:rsidRDefault="00A41AAD">
            <w:pPr>
              <w:rPr>
                <w:b/>
                <w:bCs/>
              </w:rPr>
            </w:pPr>
            <w:r>
              <w:rPr>
                <w:b/>
                <w:bCs/>
              </w:rPr>
              <w:t>Company</w:t>
            </w:r>
          </w:p>
        </w:tc>
        <w:tc>
          <w:tcPr>
            <w:tcW w:w="8574" w:type="dxa"/>
          </w:tcPr>
          <w:p w14:paraId="20367523" w14:textId="77777777" w:rsidR="00994980" w:rsidRDefault="00A41AAD">
            <w:pPr>
              <w:jc w:val="center"/>
              <w:rPr>
                <w:b/>
                <w:bCs/>
              </w:rPr>
            </w:pPr>
            <w:r>
              <w:rPr>
                <w:b/>
                <w:bCs/>
              </w:rPr>
              <w:t>Comments</w:t>
            </w:r>
          </w:p>
        </w:tc>
      </w:tr>
      <w:tr w:rsidR="00994980" w14:paraId="72A3881F" w14:textId="77777777">
        <w:tc>
          <w:tcPr>
            <w:tcW w:w="1411" w:type="dxa"/>
          </w:tcPr>
          <w:p w14:paraId="67C70C85" w14:textId="77777777" w:rsidR="00994980" w:rsidRDefault="00A41AAD">
            <w:r>
              <w:t>vivo</w:t>
            </w:r>
          </w:p>
        </w:tc>
        <w:tc>
          <w:tcPr>
            <w:tcW w:w="8574" w:type="dxa"/>
          </w:tcPr>
          <w:p w14:paraId="5A3828F3" w14:textId="77777777" w:rsidR="00994980" w:rsidRDefault="00A41AAD">
            <w:r>
              <w:t xml:space="preserve">We’re ok with the intention of this proposal. </w:t>
            </w:r>
          </w:p>
          <w:p w14:paraId="3787DBED" w14:textId="77777777" w:rsidR="00994980" w:rsidRDefault="00A41AAD">
            <w:r>
              <w:t>However, we have a general clarification question to the moderator.</w:t>
            </w:r>
          </w:p>
          <w:p w14:paraId="720CF148" w14:textId="77777777" w:rsidR="00994980" w:rsidRDefault="00A41AAD">
            <w:r>
              <w:t>It seems our results on model output type in section 3.2.2 of R1-2302481 was NOT captured in section 4.1 of this summary.</w:t>
            </w:r>
          </w:p>
          <w:p w14:paraId="75913D5B" w14:textId="77777777" w:rsidR="00994980" w:rsidRDefault="00A41AAD">
            <w:pPr>
              <w:rPr>
                <w:color w:val="0070C0"/>
              </w:rPr>
            </w:pPr>
            <w:r>
              <w:rPr>
                <w:color w:val="0070C0"/>
              </w:rPr>
              <w:t>[Moderator] Now captured above. In general, it’s not possible to capture all companies‘ input in summary doc. Only exemplary input is included.</w:t>
            </w:r>
          </w:p>
          <w:p w14:paraId="5FEBC2F8" w14:textId="77777777" w:rsidR="00994980" w:rsidRDefault="00994980"/>
        </w:tc>
      </w:tr>
      <w:tr w:rsidR="00994980" w14:paraId="7ED885C8" w14:textId="77777777">
        <w:tc>
          <w:tcPr>
            <w:tcW w:w="1411" w:type="dxa"/>
          </w:tcPr>
          <w:p w14:paraId="06A9F9E9" w14:textId="77777777" w:rsidR="00994980" w:rsidRDefault="00A41AAD">
            <w:r>
              <w:t>HW/HiSi</w:t>
            </w:r>
          </w:p>
        </w:tc>
        <w:tc>
          <w:tcPr>
            <w:tcW w:w="8574" w:type="dxa"/>
          </w:tcPr>
          <w:p w14:paraId="41E521CE" w14:textId="77777777" w:rsidR="00994980" w:rsidRDefault="00A41AAD">
            <w:r>
              <w:t>We think the impact of the labelling error should be studied for the intermediate KPI (TOA) instead.</w:t>
            </w:r>
          </w:p>
          <w:p w14:paraId="0E4EC497" w14:textId="77777777" w:rsidR="00994980" w:rsidRDefault="00A41AAD">
            <w:r>
              <w:rPr>
                <w:color w:val="0070C0"/>
              </w:rPr>
              <w:t>[Moderator] OK, update to have both intermediate KPI and positioning accuracy.</w:t>
            </w:r>
          </w:p>
        </w:tc>
      </w:tr>
      <w:tr w:rsidR="00994980" w14:paraId="64D6A65D" w14:textId="77777777">
        <w:tc>
          <w:tcPr>
            <w:tcW w:w="1411" w:type="dxa"/>
          </w:tcPr>
          <w:p w14:paraId="53913AF2" w14:textId="77777777" w:rsidR="00994980" w:rsidRDefault="00A41AAD">
            <w:r>
              <w:t>NOK</w:t>
            </w:r>
          </w:p>
        </w:tc>
        <w:tc>
          <w:tcPr>
            <w:tcW w:w="8574" w:type="dxa"/>
          </w:tcPr>
          <w:p w14:paraId="058F4855" w14:textId="77777777" w:rsidR="00994980" w:rsidRDefault="00A41AAD">
            <w:r>
              <w:t>We agree with HW/HiSi, the impact should be evaluated on the intermediate measurement.</w:t>
            </w:r>
          </w:p>
        </w:tc>
      </w:tr>
      <w:tr w:rsidR="00994980" w14:paraId="3524E34C" w14:textId="77777777">
        <w:tc>
          <w:tcPr>
            <w:tcW w:w="1411" w:type="dxa"/>
          </w:tcPr>
          <w:p w14:paraId="19B9348D" w14:textId="77777777" w:rsidR="00994980" w:rsidRDefault="00A41AAD">
            <w:r>
              <w:rPr>
                <w:rFonts w:eastAsia="Malgun Gothic" w:hint="eastAsia"/>
              </w:rPr>
              <w:t>LG</w:t>
            </w:r>
          </w:p>
        </w:tc>
        <w:tc>
          <w:tcPr>
            <w:tcW w:w="8574" w:type="dxa"/>
          </w:tcPr>
          <w:p w14:paraId="7121B4E0" w14:textId="77777777" w:rsidR="00994980" w:rsidRDefault="00A41AAD">
            <w:r>
              <w:rPr>
                <w:rFonts w:eastAsia="Malgun Gothic" w:hint="eastAsia"/>
              </w:rPr>
              <w:t>Similar view with HW/HiSi</w:t>
            </w:r>
          </w:p>
        </w:tc>
      </w:tr>
      <w:tr w:rsidR="00994980" w14:paraId="62479FE8" w14:textId="77777777">
        <w:tc>
          <w:tcPr>
            <w:tcW w:w="1411" w:type="dxa"/>
          </w:tcPr>
          <w:p w14:paraId="6330A011" w14:textId="77777777" w:rsidR="00994980" w:rsidRDefault="00A41AAD">
            <w:r>
              <w:rPr>
                <w:rFonts w:eastAsiaTheme="minorEastAsia"/>
                <w:lang w:eastAsia="zh-CN"/>
              </w:rPr>
              <w:t>Samsung</w:t>
            </w:r>
          </w:p>
        </w:tc>
        <w:tc>
          <w:tcPr>
            <w:tcW w:w="8574" w:type="dxa"/>
          </w:tcPr>
          <w:p w14:paraId="5B7994A0" w14:textId="77777777" w:rsidR="00994980" w:rsidRDefault="00A41AAD">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994980" w14:paraId="31806FF1" w14:textId="77777777">
        <w:tc>
          <w:tcPr>
            <w:tcW w:w="1411" w:type="dxa"/>
          </w:tcPr>
          <w:p w14:paraId="70CE62B1" w14:textId="77777777" w:rsidR="00994980" w:rsidRDefault="00A41AAD">
            <w:r>
              <w:rPr>
                <w:rFonts w:eastAsiaTheme="minorEastAsia"/>
              </w:rPr>
              <w:t>Qualcomm</w:t>
            </w:r>
          </w:p>
        </w:tc>
        <w:tc>
          <w:tcPr>
            <w:tcW w:w="8574" w:type="dxa"/>
          </w:tcPr>
          <w:p w14:paraId="38AD1138" w14:textId="77777777" w:rsidR="00994980" w:rsidRDefault="00A41AAD">
            <w:r>
              <w:t>There are many other measurement quantities (e.g., RSTD, RSRP, RSRPP, angles, soft-info of timing/angle/LOS, etc.) and it is not clear why only a subset of them are introduced.</w:t>
            </w:r>
          </w:p>
          <w:p w14:paraId="627A60FE" w14:textId="77777777" w:rsidR="00994980" w:rsidRDefault="00A41AAD">
            <w:r>
              <w:t xml:space="preserve"> </w:t>
            </w:r>
          </w:p>
          <w:p w14:paraId="0BE7CD56" w14:textId="77777777" w:rsidR="00994980" w:rsidRDefault="00A41AAD">
            <w:r>
              <w:t>We also share HW/HiSi’s view. The modeling of error is better to be tied directly to the intermediate measurement.</w:t>
            </w:r>
          </w:p>
          <w:p w14:paraId="56BD26A5" w14:textId="77777777" w:rsidR="00994980" w:rsidRDefault="00994980"/>
        </w:tc>
      </w:tr>
      <w:tr w:rsidR="00994980" w14:paraId="01429AD5" w14:textId="77777777">
        <w:tc>
          <w:tcPr>
            <w:tcW w:w="1411" w:type="dxa"/>
          </w:tcPr>
          <w:p w14:paraId="27534EE3" w14:textId="77777777" w:rsidR="00994980" w:rsidRDefault="00A41AAD">
            <w:r>
              <w:rPr>
                <w:rFonts w:eastAsiaTheme="minorEastAsia" w:hint="eastAsia"/>
              </w:rPr>
              <w:t>X</w:t>
            </w:r>
            <w:r>
              <w:rPr>
                <w:rFonts w:eastAsiaTheme="minorEastAsia"/>
              </w:rPr>
              <w:t>iaomi</w:t>
            </w:r>
          </w:p>
        </w:tc>
        <w:tc>
          <w:tcPr>
            <w:tcW w:w="8574" w:type="dxa"/>
          </w:tcPr>
          <w:p w14:paraId="4206283E" w14:textId="77777777" w:rsidR="00994980" w:rsidRDefault="00A41AAD">
            <w:r>
              <w:rPr>
                <w:rFonts w:eastAsiaTheme="minorEastAsia"/>
              </w:rPr>
              <w:t xml:space="preserve">We share similar consideration with samsung </w:t>
            </w:r>
          </w:p>
        </w:tc>
      </w:tr>
      <w:tr w:rsidR="00994980" w14:paraId="5C08FD95" w14:textId="77777777">
        <w:tc>
          <w:tcPr>
            <w:tcW w:w="1411" w:type="dxa"/>
          </w:tcPr>
          <w:p w14:paraId="733A9BB7" w14:textId="77777777" w:rsidR="00994980" w:rsidRDefault="00A41AAD">
            <w:r>
              <w:rPr>
                <w:rFonts w:eastAsiaTheme="minorEastAsia"/>
              </w:rPr>
              <w:t>Apple</w:t>
            </w:r>
          </w:p>
        </w:tc>
        <w:tc>
          <w:tcPr>
            <w:tcW w:w="8574" w:type="dxa"/>
          </w:tcPr>
          <w:p w14:paraId="2A74C07B" w14:textId="77777777" w:rsidR="00994980" w:rsidRDefault="00A41AAD">
            <w:r>
              <w:rPr>
                <w:rFonts w:eastAsiaTheme="minorEastAsia"/>
              </w:rPr>
              <w:t>Agree with Samsung that we can look at both the intermediate KPI and the final positioning error.</w:t>
            </w:r>
          </w:p>
        </w:tc>
      </w:tr>
    </w:tbl>
    <w:p w14:paraId="5FF5213B" w14:textId="77777777" w:rsidR="00994980" w:rsidRDefault="00994980"/>
    <w:p w14:paraId="5A08C80C" w14:textId="77777777" w:rsidR="00994980" w:rsidRDefault="00994980"/>
    <w:p w14:paraId="1DEF589E" w14:textId="77777777" w:rsidR="00994980" w:rsidRDefault="00A41AAD">
      <w:pPr>
        <w:rPr>
          <w:b/>
          <w:bCs/>
          <w:u w:val="single"/>
        </w:rPr>
      </w:pPr>
      <w:r>
        <w:rPr>
          <w:b/>
          <w:bCs/>
          <w:highlight w:val="yellow"/>
          <w:u w:val="single"/>
        </w:rPr>
        <w:t>Proposal 4.1-2</w:t>
      </w:r>
    </w:p>
    <w:p w14:paraId="02275A3A" w14:textId="77777777" w:rsidR="00994980" w:rsidRDefault="00A41AAD">
      <w:r>
        <w:t>For AI/ML assisted positioning with LOS/NLOS identification as model output, study the impact of labelling error to positioning accuracy.</w:t>
      </w:r>
    </w:p>
    <w:p w14:paraId="3ABD18B8"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036A26CA" w14:textId="77777777" w:rsidR="00994980" w:rsidRDefault="00A41AAD">
      <w:pPr>
        <w:numPr>
          <w:ilvl w:val="0"/>
          <w:numId w:val="52"/>
        </w:numPr>
        <w:rPr>
          <w:lang w:val="en-GB"/>
        </w:rPr>
      </w:pPr>
      <w:r>
        <w:rPr>
          <w:lang w:val="en-GB"/>
        </w:rPr>
        <w:t>Value m and n are up to sources.</w:t>
      </w:r>
    </w:p>
    <w:p w14:paraId="1A5EB2A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23A6727" w14:textId="77777777">
        <w:tc>
          <w:tcPr>
            <w:tcW w:w="1418" w:type="dxa"/>
          </w:tcPr>
          <w:p w14:paraId="3DF79A83" w14:textId="77777777" w:rsidR="00994980" w:rsidRDefault="00994980">
            <w:pPr>
              <w:rPr>
                <w:b/>
              </w:rPr>
            </w:pPr>
          </w:p>
        </w:tc>
        <w:tc>
          <w:tcPr>
            <w:tcW w:w="8572" w:type="dxa"/>
          </w:tcPr>
          <w:p w14:paraId="5EEF6D21" w14:textId="77777777" w:rsidR="00994980" w:rsidRDefault="00A41AAD">
            <w:pPr>
              <w:jc w:val="center"/>
              <w:rPr>
                <w:b/>
                <w:lang w:val="zh-CN"/>
              </w:rPr>
            </w:pPr>
            <w:r>
              <w:rPr>
                <w:rFonts w:hint="eastAsia"/>
                <w:b/>
                <w:lang w:val="zh-CN"/>
              </w:rPr>
              <w:t>Company</w:t>
            </w:r>
          </w:p>
        </w:tc>
      </w:tr>
      <w:tr w:rsidR="00994980" w14:paraId="11108A08" w14:textId="77777777">
        <w:tc>
          <w:tcPr>
            <w:tcW w:w="1418" w:type="dxa"/>
          </w:tcPr>
          <w:p w14:paraId="359406AE" w14:textId="77777777" w:rsidR="00994980" w:rsidRDefault="00A41AAD">
            <w:pPr>
              <w:rPr>
                <w:lang w:val="zh-CN"/>
              </w:rPr>
            </w:pPr>
            <w:r>
              <w:rPr>
                <w:rFonts w:hint="eastAsia"/>
                <w:lang w:val="zh-CN"/>
              </w:rPr>
              <w:t>Support</w:t>
            </w:r>
          </w:p>
        </w:tc>
        <w:tc>
          <w:tcPr>
            <w:tcW w:w="8572" w:type="dxa"/>
          </w:tcPr>
          <w:p w14:paraId="0AD10DF1" w14:textId="77777777" w:rsidR="00994980" w:rsidRDefault="00A41AAD">
            <w:r>
              <w:t>MediaTek</w:t>
            </w:r>
          </w:p>
        </w:tc>
      </w:tr>
      <w:tr w:rsidR="00994980" w14:paraId="2F1A65BD" w14:textId="77777777">
        <w:tc>
          <w:tcPr>
            <w:tcW w:w="1418" w:type="dxa"/>
          </w:tcPr>
          <w:p w14:paraId="428C0037" w14:textId="77777777" w:rsidR="00994980" w:rsidRDefault="00A41AAD">
            <w:pPr>
              <w:rPr>
                <w:lang w:val="zh-CN"/>
              </w:rPr>
            </w:pPr>
            <w:r>
              <w:rPr>
                <w:rFonts w:hint="eastAsia"/>
                <w:lang w:val="zh-CN"/>
              </w:rPr>
              <w:t>Not support</w:t>
            </w:r>
          </w:p>
        </w:tc>
        <w:tc>
          <w:tcPr>
            <w:tcW w:w="8572" w:type="dxa"/>
          </w:tcPr>
          <w:p w14:paraId="0FF11760" w14:textId="77777777" w:rsidR="00994980" w:rsidRDefault="00A41AAD">
            <w:r>
              <w:t>[Hw/HiSi]</w:t>
            </w:r>
          </w:p>
        </w:tc>
      </w:tr>
    </w:tbl>
    <w:p w14:paraId="22BDCF6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D63A8FA" w14:textId="77777777">
        <w:tc>
          <w:tcPr>
            <w:tcW w:w="1411" w:type="dxa"/>
          </w:tcPr>
          <w:p w14:paraId="66CAE17C" w14:textId="77777777" w:rsidR="00994980" w:rsidRDefault="00A41AAD">
            <w:pPr>
              <w:rPr>
                <w:b/>
                <w:bCs/>
              </w:rPr>
            </w:pPr>
            <w:r>
              <w:rPr>
                <w:b/>
                <w:bCs/>
              </w:rPr>
              <w:t>Company</w:t>
            </w:r>
          </w:p>
        </w:tc>
        <w:tc>
          <w:tcPr>
            <w:tcW w:w="8574" w:type="dxa"/>
          </w:tcPr>
          <w:p w14:paraId="103932EF" w14:textId="77777777" w:rsidR="00994980" w:rsidRDefault="00A41AAD">
            <w:pPr>
              <w:jc w:val="center"/>
              <w:rPr>
                <w:b/>
                <w:bCs/>
              </w:rPr>
            </w:pPr>
            <w:r>
              <w:rPr>
                <w:b/>
                <w:bCs/>
              </w:rPr>
              <w:t>Comments</w:t>
            </w:r>
          </w:p>
        </w:tc>
      </w:tr>
      <w:tr w:rsidR="00994980" w14:paraId="59A4251F" w14:textId="77777777">
        <w:tc>
          <w:tcPr>
            <w:tcW w:w="1411" w:type="dxa"/>
          </w:tcPr>
          <w:p w14:paraId="73567AD3" w14:textId="77777777" w:rsidR="00994980" w:rsidRDefault="00A41AAD">
            <w:r>
              <w:t>HW/HiSi</w:t>
            </w:r>
          </w:p>
        </w:tc>
        <w:tc>
          <w:tcPr>
            <w:tcW w:w="8574" w:type="dxa"/>
          </w:tcPr>
          <w:p w14:paraId="57B2E22B" w14:textId="77777777" w:rsidR="00994980" w:rsidRDefault="00A41AAD">
            <w:r>
              <w:t>We think the impact of the labelling error should be studied for the intermediate KPI (LOS) instead.</w:t>
            </w:r>
          </w:p>
          <w:p w14:paraId="049B6CA8" w14:textId="77777777" w:rsidR="00994980" w:rsidRDefault="00A41AAD">
            <w:r>
              <w:rPr>
                <w:color w:val="0070C0"/>
              </w:rPr>
              <w:t>[Moderator] OK, update to have both intermediate KPI and positioning accuracy.</w:t>
            </w:r>
          </w:p>
        </w:tc>
      </w:tr>
      <w:tr w:rsidR="00994980" w14:paraId="5248A244" w14:textId="77777777">
        <w:tc>
          <w:tcPr>
            <w:tcW w:w="1411" w:type="dxa"/>
          </w:tcPr>
          <w:p w14:paraId="09310A08" w14:textId="77777777" w:rsidR="00994980" w:rsidRDefault="00A41AAD">
            <w:r>
              <w:t>NOK</w:t>
            </w:r>
          </w:p>
        </w:tc>
        <w:tc>
          <w:tcPr>
            <w:tcW w:w="8574" w:type="dxa"/>
          </w:tcPr>
          <w:p w14:paraId="395A7A5F" w14:textId="77777777" w:rsidR="00994980" w:rsidRDefault="00A41AAD">
            <w:r>
              <w:t>We agree to do the evaluation if the study is on the intermediate feature.</w:t>
            </w:r>
            <w:r>
              <w:br/>
            </w:r>
            <w:r>
              <w:br/>
              <w:t xml:space="preserve">We also request a clarification, in real scenarios a soft indication of the LOS/NLOS labeling can be considered. For this purpose, we suggest adding in the proposal that for this specific evaluation the labeling is based on a binary indication (0 </w:t>
            </w:r>
            <w:r>
              <w:sym w:font="Wingdings" w:char="F0E0"/>
            </w:r>
            <w:r>
              <w:t xml:space="preserve"> NLOS, 1</w:t>
            </w:r>
            <w:r>
              <w:sym w:font="Wingdings" w:char="F0E0"/>
            </w:r>
            <w:r>
              <w:t>LOS).</w:t>
            </w:r>
          </w:p>
          <w:p w14:paraId="5F156175" w14:textId="77777777" w:rsidR="00994980" w:rsidRDefault="00A41AAD">
            <w:r>
              <w:rPr>
                <w:color w:val="0070C0"/>
              </w:rPr>
              <w:t>[Moderator] OK, added ‘binary ‘</w:t>
            </w:r>
          </w:p>
        </w:tc>
      </w:tr>
      <w:tr w:rsidR="00994980" w14:paraId="243D503B" w14:textId="77777777">
        <w:tc>
          <w:tcPr>
            <w:tcW w:w="1411" w:type="dxa"/>
          </w:tcPr>
          <w:p w14:paraId="4785DF99" w14:textId="77777777" w:rsidR="00994980" w:rsidRDefault="00A41AAD">
            <w:r>
              <w:rPr>
                <w:rFonts w:eastAsia="Malgun Gothic" w:hint="eastAsia"/>
              </w:rPr>
              <w:t>LG</w:t>
            </w:r>
          </w:p>
        </w:tc>
        <w:tc>
          <w:tcPr>
            <w:tcW w:w="8574" w:type="dxa"/>
          </w:tcPr>
          <w:p w14:paraId="75DFC2B3" w14:textId="77777777" w:rsidR="00994980" w:rsidRDefault="00A41AAD">
            <w:r>
              <w:rPr>
                <w:rFonts w:eastAsia="Malgun Gothic" w:hint="eastAsia"/>
              </w:rPr>
              <w:t>Same view as mentioned above</w:t>
            </w:r>
          </w:p>
        </w:tc>
      </w:tr>
      <w:tr w:rsidR="00994980" w14:paraId="4D89C7C1" w14:textId="77777777">
        <w:tc>
          <w:tcPr>
            <w:tcW w:w="1411" w:type="dxa"/>
          </w:tcPr>
          <w:p w14:paraId="5F3B9D01" w14:textId="77777777" w:rsidR="00994980" w:rsidRDefault="00A41AAD">
            <w:pPr>
              <w:rPr>
                <w:rFonts w:eastAsia="Malgun Gothic"/>
              </w:rPr>
            </w:pPr>
            <w:r>
              <w:rPr>
                <w:rFonts w:eastAsiaTheme="minorEastAsia"/>
                <w:lang w:eastAsia="zh-CN"/>
              </w:rPr>
              <w:t>Samsung</w:t>
            </w:r>
          </w:p>
        </w:tc>
        <w:tc>
          <w:tcPr>
            <w:tcW w:w="8574" w:type="dxa"/>
          </w:tcPr>
          <w:p w14:paraId="0D032AB3" w14:textId="77777777" w:rsidR="00994980" w:rsidRDefault="00A41AAD">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994980" w14:paraId="2BDACC18" w14:textId="77777777">
        <w:tc>
          <w:tcPr>
            <w:tcW w:w="1411" w:type="dxa"/>
          </w:tcPr>
          <w:p w14:paraId="39C10FD4" w14:textId="77777777" w:rsidR="00994980" w:rsidRDefault="00A41AAD">
            <w:r>
              <w:rPr>
                <w:rFonts w:eastAsiaTheme="minorEastAsia"/>
              </w:rPr>
              <w:t>Qualcomm</w:t>
            </w:r>
          </w:p>
        </w:tc>
        <w:tc>
          <w:tcPr>
            <w:tcW w:w="8574" w:type="dxa"/>
          </w:tcPr>
          <w:p w14:paraId="3E891441" w14:textId="77777777" w:rsidR="00994980" w:rsidRDefault="00A41AAD">
            <w:r>
              <w:t>Same to our comment in Proposal 4.1-1</w:t>
            </w:r>
          </w:p>
        </w:tc>
      </w:tr>
    </w:tbl>
    <w:p w14:paraId="03D47D54" w14:textId="77777777" w:rsidR="00994980" w:rsidRDefault="00994980"/>
    <w:p w14:paraId="09D8B35F" w14:textId="77777777" w:rsidR="00994980" w:rsidRDefault="00994980"/>
    <w:p w14:paraId="5965EB4C" w14:textId="77777777" w:rsidR="00994980" w:rsidRDefault="00A41AAD">
      <w:pPr>
        <w:pStyle w:val="Heading2"/>
      </w:pPr>
      <w:r>
        <w:t>2nd round discussion</w:t>
      </w:r>
    </w:p>
    <w:p w14:paraId="3600ADC2" w14:textId="77777777" w:rsidR="00994980" w:rsidRDefault="00A41AAD">
      <w:pPr>
        <w:rPr>
          <w:lang w:val="en-GB"/>
        </w:rPr>
      </w:pPr>
      <w:r>
        <w:rPr>
          <w:lang w:val="en-GB"/>
        </w:rPr>
        <w:t>Based on companies’ input, the proposals are updated so that intermediate KPI is also studied.</w:t>
      </w:r>
    </w:p>
    <w:p w14:paraId="5316BB93" w14:textId="77777777" w:rsidR="00994980" w:rsidRDefault="00994980"/>
    <w:p w14:paraId="2A26D6E9" w14:textId="77777777" w:rsidR="00994980" w:rsidRDefault="00A41AAD">
      <w:pPr>
        <w:rPr>
          <w:b/>
          <w:bCs/>
          <w:u w:val="single"/>
        </w:rPr>
      </w:pPr>
      <w:r>
        <w:rPr>
          <w:b/>
          <w:bCs/>
          <w:highlight w:val="yellow"/>
          <w:u w:val="single"/>
        </w:rPr>
        <w:t>Proposal 4.2-1</w:t>
      </w:r>
    </w:p>
    <w:p w14:paraId="2F0F80B0"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 </w:t>
      </w:r>
      <w:r>
        <w:rPr>
          <w:lang w:val="en-GB"/>
        </w:rPr>
        <w:t>positioning accuracy.</w:t>
      </w:r>
    </w:p>
    <w:p w14:paraId="00C8A3D4"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C419EDC" w14:textId="77777777" w:rsidR="00994980" w:rsidRDefault="00A41AAD">
      <w:pPr>
        <w:numPr>
          <w:ilvl w:val="0"/>
          <w:numId w:val="52"/>
        </w:numPr>
        <w:rPr>
          <w:lang w:val="en-GB"/>
        </w:rPr>
      </w:pPr>
      <w:r>
        <w:rPr>
          <w:lang w:val="en-GB"/>
        </w:rPr>
        <w:t>Value L is up to sources.</w:t>
      </w:r>
    </w:p>
    <w:p w14:paraId="6C7823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E1250AD" w14:textId="77777777">
        <w:tc>
          <w:tcPr>
            <w:tcW w:w="1418" w:type="dxa"/>
          </w:tcPr>
          <w:p w14:paraId="57E99494" w14:textId="77777777" w:rsidR="00994980" w:rsidRDefault="00994980">
            <w:pPr>
              <w:rPr>
                <w:b/>
              </w:rPr>
            </w:pPr>
          </w:p>
        </w:tc>
        <w:tc>
          <w:tcPr>
            <w:tcW w:w="8572" w:type="dxa"/>
          </w:tcPr>
          <w:p w14:paraId="36F5C84F" w14:textId="77777777" w:rsidR="00994980" w:rsidRDefault="00A41AAD">
            <w:pPr>
              <w:jc w:val="center"/>
              <w:rPr>
                <w:b/>
                <w:lang w:val="zh-CN"/>
              </w:rPr>
            </w:pPr>
            <w:r>
              <w:rPr>
                <w:rFonts w:hint="eastAsia"/>
                <w:b/>
                <w:lang w:val="zh-CN"/>
              </w:rPr>
              <w:t>Company</w:t>
            </w:r>
          </w:p>
        </w:tc>
      </w:tr>
      <w:tr w:rsidR="00994980" w14:paraId="0925E102" w14:textId="77777777">
        <w:tc>
          <w:tcPr>
            <w:tcW w:w="1418" w:type="dxa"/>
          </w:tcPr>
          <w:p w14:paraId="6FADA562" w14:textId="77777777" w:rsidR="00994980" w:rsidRDefault="00A41AAD">
            <w:pPr>
              <w:rPr>
                <w:lang w:val="zh-CN"/>
              </w:rPr>
            </w:pPr>
            <w:r>
              <w:rPr>
                <w:rFonts w:hint="eastAsia"/>
                <w:lang w:val="zh-CN"/>
              </w:rPr>
              <w:t>Support</w:t>
            </w:r>
          </w:p>
        </w:tc>
        <w:tc>
          <w:tcPr>
            <w:tcW w:w="8572" w:type="dxa"/>
          </w:tcPr>
          <w:p w14:paraId="73AE84B4" w14:textId="77777777" w:rsidR="00994980" w:rsidRDefault="00A41AAD">
            <w:r>
              <w:rPr>
                <w:rFonts w:hint="eastAsia"/>
              </w:rPr>
              <w:t>CATT</w:t>
            </w:r>
            <w:r>
              <w:t>, NOK, MediaTek, Apple</w:t>
            </w:r>
          </w:p>
        </w:tc>
      </w:tr>
      <w:tr w:rsidR="00994980" w14:paraId="5E036765" w14:textId="77777777">
        <w:tc>
          <w:tcPr>
            <w:tcW w:w="1418" w:type="dxa"/>
          </w:tcPr>
          <w:p w14:paraId="0D35C7B2" w14:textId="77777777" w:rsidR="00994980" w:rsidRDefault="00A41AAD">
            <w:pPr>
              <w:rPr>
                <w:lang w:val="zh-CN"/>
              </w:rPr>
            </w:pPr>
            <w:r>
              <w:rPr>
                <w:rFonts w:hint="eastAsia"/>
                <w:lang w:val="zh-CN"/>
              </w:rPr>
              <w:t>Not support</w:t>
            </w:r>
          </w:p>
        </w:tc>
        <w:tc>
          <w:tcPr>
            <w:tcW w:w="8572" w:type="dxa"/>
          </w:tcPr>
          <w:p w14:paraId="633AB374" w14:textId="77777777" w:rsidR="00994980" w:rsidRDefault="00994980"/>
        </w:tc>
      </w:tr>
    </w:tbl>
    <w:p w14:paraId="43A26A0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B29D7F3" w14:textId="77777777">
        <w:tc>
          <w:tcPr>
            <w:tcW w:w="1411" w:type="dxa"/>
          </w:tcPr>
          <w:p w14:paraId="48C979CF" w14:textId="77777777" w:rsidR="00994980" w:rsidRDefault="00A41AAD">
            <w:pPr>
              <w:rPr>
                <w:b/>
                <w:bCs/>
              </w:rPr>
            </w:pPr>
            <w:r>
              <w:rPr>
                <w:b/>
                <w:bCs/>
              </w:rPr>
              <w:t>Company</w:t>
            </w:r>
          </w:p>
        </w:tc>
        <w:tc>
          <w:tcPr>
            <w:tcW w:w="8574" w:type="dxa"/>
          </w:tcPr>
          <w:p w14:paraId="7452E50B" w14:textId="77777777" w:rsidR="00994980" w:rsidRDefault="00A41AAD">
            <w:pPr>
              <w:jc w:val="center"/>
              <w:rPr>
                <w:b/>
                <w:bCs/>
              </w:rPr>
            </w:pPr>
            <w:r>
              <w:rPr>
                <w:b/>
                <w:bCs/>
              </w:rPr>
              <w:t>Comments</w:t>
            </w:r>
          </w:p>
        </w:tc>
      </w:tr>
      <w:tr w:rsidR="00994980" w14:paraId="7F45632D" w14:textId="77777777">
        <w:tc>
          <w:tcPr>
            <w:tcW w:w="1411" w:type="dxa"/>
          </w:tcPr>
          <w:p w14:paraId="7F4E4FFA" w14:textId="77777777" w:rsidR="00994980" w:rsidRDefault="00A41AAD">
            <w:r>
              <w:t>HW/HiSI</w:t>
            </w:r>
          </w:p>
        </w:tc>
        <w:tc>
          <w:tcPr>
            <w:tcW w:w="8574" w:type="dxa"/>
          </w:tcPr>
          <w:p w14:paraId="7A5F2DB1" w14:textId="77777777" w:rsidR="00994980" w:rsidRDefault="00A41AAD">
            <w:pPr>
              <w:rPr>
                <w:b/>
                <w:bCs/>
                <w:highlight w:val="yellow"/>
                <w:u w:val="single"/>
              </w:rPr>
            </w:pPr>
            <w:r>
              <w:rPr>
                <w:lang w:val="en-GB"/>
              </w:rPr>
              <w:t>We think that just modelling of the intermediate KPI would be sufficient. But we would not block the final KPI. Suggest the following way forward:</w:t>
            </w:r>
          </w:p>
          <w:p w14:paraId="3068D384" w14:textId="77777777" w:rsidR="00994980" w:rsidRDefault="00A41AAD">
            <w:pPr>
              <w:rPr>
                <w:b/>
                <w:bCs/>
                <w:u w:val="single"/>
              </w:rPr>
            </w:pPr>
            <w:r>
              <w:rPr>
                <w:b/>
                <w:bCs/>
                <w:color w:val="0070C0"/>
                <w:u w:val="single"/>
              </w:rPr>
              <w:t>Updated</w:t>
            </w:r>
            <w:r>
              <w:rPr>
                <w:b/>
                <w:bCs/>
                <w:u w:val="single"/>
              </w:rPr>
              <w:t xml:space="preserve"> </w:t>
            </w:r>
            <w:r>
              <w:rPr>
                <w:b/>
                <w:bCs/>
                <w:highlight w:val="yellow"/>
                <w:u w:val="single"/>
              </w:rPr>
              <w:t>Proposal 4.2-1</w:t>
            </w:r>
          </w:p>
          <w:p w14:paraId="40873E4D"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TOA accuracy and</w:t>
            </w:r>
            <w:r>
              <w:rPr>
                <w:color w:val="0070C0"/>
                <w:lang w:val="en-GB"/>
              </w:rPr>
              <w:t xml:space="preserve">/or </w:t>
            </w:r>
            <w:r>
              <w:rPr>
                <w:lang w:val="en-GB"/>
              </w:rPr>
              <w:t>positioning accuracy.</w:t>
            </w:r>
          </w:p>
          <w:p w14:paraId="1F6DF787"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58BDAA91" w14:textId="77777777" w:rsidR="00994980" w:rsidRDefault="00A41AAD">
            <w:pPr>
              <w:numPr>
                <w:ilvl w:val="0"/>
                <w:numId w:val="52"/>
              </w:numPr>
              <w:rPr>
                <w:lang w:val="en-GB"/>
              </w:rPr>
            </w:pPr>
            <w:r>
              <w:rPr>
                <w:lang w:val="en-GB"/>
              </w:rPr>
              <w:t>Value L is up to sources.</w:t>
            </w:r>
          </w:p>
        </w:tc>
      </w:tr>
      <w:tr w:rsidR="00994980" w14:paraId="59CB6C9B" w14:textId="77777777">
        <w:tc>
          <w:tcPr>
            <w:tcW w:w="1411" w:type="dxa"/>
          </w:tcPr>
          <w:p w14:paraId="23FAA1C5" w14:textId="77777777" w:rsidR="00994980" w:rsidRDefault="00A41AAD">
            <w:r>
              <w:t>Qualcomm</w:t>
            </w:r>
          </w:p>
        </w:tc>
        <w:tc>
          <w:tcPr>
            <w:tcW w:w="8574" w:type="dxa"/>
          </w:tcPr>
          <w:p w14:paraId="611CD61C" w14:textId="77777777" w:rsidR="00994980" w:rsidRDefault="00A41AAD">
            <w:r>
              <w:t>There are many other measurement quantities (e.g., RSTD, RSRP, RSRPP, angles, soft-info of timing/angle/LOS, etc.) and it is not clear why only ToA is introduced.</w:t>
            </w:r>
          </w:p>
          <w:p w14:paraId="2A4EDE51" w14:textId="77777777" w:rsidR="00994980" w:rsidRDefault="00A41AAD">
            <w:r>
              <w:t>We also share HW/HiSi’s view. The modeling of error is better to be tied directly to the intermediate measurement.</w:t>
            </w:r>
          </w:p>
          <w:p w14:paraId="2EB3A3B7" w14:textId="77777777" w:rsidR="00994980" w:rsidRDefault="00994980"/>
          <w:p w14:paraId="3C9C7899" w14:textId="77777777" w:rsidR="00994980" w:rsidRDefault="00994980">
            <w:pPr>
              <w:rPr>
                <w:lang w:val="en-GB"/>
              </w:rPr>
            </w:pPr>
          </w:p>
        </w:tc>
      </w:tr>
    </w:tbl>
    <w:p w14:paraId="6C126D24" w14:textId="77777777" w:rsidR="00994980" w:rsidRDefault="00994980"/>
    <w:p w14:paraId="19F2016E" w14:textId="77777777" w:rsidR="00994980" w:rsidRDefault="00994980"/>
    <w:p w14:paraId="742D9C78" w14:textId="77777777" w:rsidR="00994980" w:rsidRDefault="00A41AAD">
      <w:pPr>
        <w:rPr>
          <w:b/>
          <w:bCs/>
          <w:u w:val="single"/>
        </w:rPr>
      </w:pPr>
      <w:r>
        <w:rPr>
          <w:b/>
          <w:bCs/>
          <w:highlight w:val="yellow"/>
          <w:u w:val="single"/>
        </w:rPr>
        <w:t>Proposal 4.2-2</w:t>
      </w:r>
    </w:p>
    <w:p w14:paraId="14D89AB0"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 </w:t>
      </w:r>
      <w:r>
        <w:t>positioning accuracy.</w:t>
      </w:r>
    </w:p>
    <w:p w14:paraId="54B3056A"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72E3852D" w14:textId="77777777" w:rsidR="00994980" w:rsidRDefault="00A41AAD">
      <w:pPr>
        <w:numPr>
          <w:ilvl w:val="0"/>
          <w:numId w:val="52"/>
        </w:numPr>
        <w:rPr>
          <w:lang w:val="en-GB"/>
        </w:rPr>
      </w:pPr>
      <w:r>
        <w:rPr>
          <w:lang w:val="en-GB"/>
        </w:rPr>
        <w:t>Value m and n are up to sources.</w:t>
      </w:r>
    </w:p>
    <w:p w14:paraId="1D790F1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5643A07" w14:textId="77777777">
        <w:tc>
          <w:tcPr>
            <w:tcW w:w="1418" w:type="dxa"/>
          </w:tcPr>
          <w:p w14:paraId="484526BF" w14:textId="77777777" w:rsidR="00994980" w:rsidRDefault="00994980">
            <w:pPr>
              <w:rPr>
                <w:b/>
              </w:rPr>
            </w:pPr>
          </w:p>
        </w:tc>
        <w:tc>
          <w:tcPr>
            <w:tcW w:w="8572" w:type="dxa"/>
          </w:tcPr>
          <w:p w14:paraId="1FEC401C" w14:textId="77777777" w:rsidR="00994980" w:rsidRDefault="00A41AAD">
            <w:pPr>
              <w:jc w:val="center"/>
              <w:rPr>
                <w:b/>
                <w:lang w:val="zh-CN"/>
              </w:rPr>
            </w:pPr>
            <w:r>
              <w:rPr>
                <w:rFonts w:hint="eastAsia"/>
                <w:b/>
                <w:lang w:val="zh-CN"/>
              </w:rPr>
              <w:t>Company</w:t>
            </w:r>
          </w:p>
        </w:tc>
      </w:tr>
      <w:tr w:rsidR="00994980" w14:paraId="3F72DEFF" w14:textId="77777777">
        <w:tc>
          <w:tcPr>
            <w:tcW w:w="1418" w:type="dxa"/>
          </w:tcPr>
          <w:p w14:paraId="3112FFCD" w14:textId="77777777" w:rsidR="00994980" w:rsidRDefault="00A41AAD">
            <w:pPr>
              <w:rPr>
                <w:lang w:val="zh-CN"/>
              </w:rPr>
            </w:pPr>
            <w:r>
              <w:rPr>
                <w:rFonts w:hint="eastAsia"/>
                <w:lang w:val="zh-CN"/>
              </w:rPr>
              <w:t>Support</w:t>
            </w:r>
          </w:p>
        </w:tc>
        <w:tc>
          <w:tcPr>
            <w:tcW w:w="8572" w:type="dxa"/>
          </w:tcPr>
          <w:p w14:paraId="40EC2C78" w14:textId="77777777" w:rsidR="00994980" w:rsidRDefault="00A41AAD">
            <w:r>
              <w:rPr>
                <w:rFonts w:hint="eastAsia"/>
              </w:rPr>
              <w:t>CATT</w:t>
            </w:r>
            <w:r>
              <w:t>, NOK, MediaTek, Apple</w:t>
            </w:r>
          </w:p>
        </w:tc>
      </w:tr>
      <w:tr w:rsidR="00994980" w14:paraId="6E7BBF77" w14:textId="77777777">
        <w:tc>
          <w:tcPr>
            <w:tcW w:w="1418" w:type="dxa"/>
          </w:tcPr>
          <w:p w14:paraId="34E1A997" w14:textId="77777777" w:rsidR="00994980" w:rsidRDefault="00A41AAD">
            <w:pPr>
              <w:rPr>
                <w:lang w:val="zh-CN"/>
              </w:rPr>
            </w:pPr>
            <w:r>
              <w:rPr>
                <w:rFonts w:hint="eastAsia"/>
                <w:lang w:val="zh-CN"/>
              </w:rPr>
              <w:t>Not support</w:t>
            </w:r>
          </w:p>
        </w:tc>
        <w:tc>
          <w:tcPr>
            <w:tcW w:w="8572" w:type="dxa"/>
          </w:tcPr>
          <w:p w14:paraId="5033CE3C" w14:textId="77777777" w:rsidR="00994980" w:rsidRDefault="00994980"/>
        </w:tc>
      </w:tr>
    </w:tbl>
    <w:p w14:paraId="1C6D391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D91DF99" w14:textId="77777777">
        <w:tc>
          <w:tcPr>
            <w:tcW w:w="1411" w:type="dxa"/>
          </w:tcPr>
          <w:p w14:paraId="2534AAD6" w14:textId="77777777" w:rsidR="00994980" w:rsidRDefault="00A41AAD">
            <w:pPr>
              <w:rPr>
                <w:b/>
                <w:bCs/>
              </w:rPr>
            </w:pPr>
            <w:r>
              <w:rPr>
                <w:b/>
                <w:bCs/>
              </w:rPr>
              <w:t>Company</w:t>
            </w:r>
          </w:p>
        </w:tc>
        <w:tc>
          <w:tcPr>
            <w:tcW w:w="8574" w:type="dxa"/>
          </w:tcPr>
          <w:p w14:paraId="708A880A" w14:textId="77777777" w:rsidR="00994980" w:rsidRDefault="00A41AAD">
            <w:pPr>
              <w:jc w:val="center"/>
              <w:rPr>
                <w:b/>
                <w:bCs/>
              </w:rPr>
            </w:pPr>
            <w:r>
              <w:rPr>
                <w:b/>
                <w:bCs/>
              </w:rPr>
              <w:t>Comments</w:t>
            </w:r>
          </w:p>
        </w:tc>
      </w:tr>
      <w:tr w:rsidR="00994980" w14:paraId="3803E65E" w14:textId="77777777">
        <w:tc>
          <w:tcPr>
            <w:tcW w:w="1411" w:type="dxa"/>
          </w:tcPr>
          <w:p w14:paraId="303B9CB7" w14:textId="77777777" w:rsidR="00994980" w:rsidRDefault="00A41AAD">
            <w:r>
              <w:rPr>
                <w:rFonts w:hint="eastAsia"/>
              </w:rPr>
              <w:t>LG</w:t>
            </w:r>
          </w:p>
        </w:tc>
        <w:tc>
          <w:tcPr>
            <w:tcW w:w="8574" w:type="dxa"/>
          </w:tcPr>
          <w:p w14:paraId="79F7F1CB" w14:textId="77777777" w:rsidR="00994980" w:rsidRDefault="00A41AAD">
            <w:r>
              <w:rPr>
                <w:rFonts w:hint="eastAsia"/>
              </w:rPr>
              <w:t xml:space="preserve">No need to confine the binary NOS/NLOS identification as model output since </w:t>
            </w:r>
            <w:r>
              <w:t>the identification accuracy can be quantified based on the soft-value of model output.</w:t>
            </w:r>
          </w:p>
        </w:tc>
      </w:tr>
      <w:tr w:rsidR="00994980" w14:paraId="6506E4A6" w14:textId="77777777">
        <w:tc>
          <w:tcPr>
            <w:tcW w:w="1411" w:type="dxa"/>
          </w:tcPr>
          <w:p w14:paraId="08A9741A" w14:textId="77777777" w:rsidR="00994980" w:rsidRDefault="00A41AAD">
            <w:r>
              <w:t>HW/HiSi</w:t>
            </w:r>
          </w:p>
        </w:tc>
        <w:tc>
          <w:tcPr>
            <w:tcW w:w="8574" w:type="dxa"/>
          </w:tcPr>
          <w:p w14:paraId="67D7B5A7" w14:textId="77777777" w:rsidR="00994980" w:rsidRDefault="00A41AAD">
            <w:r>
              <w:t>Same comment as above, suggest to update with „and/or“:</w:t>
            </w:r>
          </w:p>
          <w:p w14:paraId="5960A7F3" w14:textId="77777777" w:rsidR="00994980" w:rsidRDefault="00A41AAD">
            <w:pPr>
              <w:rPr>
                <w:b/>
              </w:rPr>
            </w:pPr>
            <w:r>
              <w:rPr>
                <w:b/>
              </w:rPr>
              <w:t xml:space="preserve">For AI/ML assisted positioning with </w:t>
            </w:r>
            <w:r>
              <w:rPr>
                <w:b/>
                <w:color w:val="FF0000"/>
              </w:rPr>
              <w:t xml:space="preserve">binary </w:t>
            </w:r>
            <w:r>
              <w:rPr>
                <w:b/>
              </w:rPr>
              <w:t xml:space="preserve">LOS/NLOS identification as model output, study the impact of labelling error to </w:t>
            </w:r>
            <w:r>
              <w:rPr>
                <w:b/>
                <w:color w:val="FF0000"/>
              </w:rPr>
              <w:t>LOS/NLOS identification accuracy and</w:t>
            </w:r>
            <w:r>
              <w:rPr>
                <w:b/>
                <w:color w:val="0070C0"/>
              </w:rPr>
              <w:t xml:space="preserve">/or </w:t>
            </w:r>
            <w:r>
              <w:rPr>
                <w:b/>
              </w:rPr>
              <w:t>positioning accuracy.</w:t>
            </w:r>
          </w:p>
          <w:p w14:paraId="6C17FEC6" w14:textId="77777777" w:rsidR="00994980" w:rsidRDefault="00A41AAD">
            <w:pPr>
              <w:pStyle w:val="ListParagraph"/>
              <w:numPr>
                <w:ilvl w:val="0"/>
                <w:numId w:val="51"/>
              </w:numPr>
              <w:rPr>
                <w:b/>
                <w:lang w:val="en-US"/>
              </w:rPr>
            </w:pPr>
            <w:r>
              <w:rPr>
                <w:b/>
                <w:lang w:val="en-GB"/>
              </w:rPr>
              <w:t>The ground truth label error of LOS/NLOS identification can be modelled as m% LOS label error and n% NLOS label error.</w:t>
            </w:r>
          </w:p>
          <w:p w14:paraId="6F95E88A" w14:textId="77777777" w:rsidR="00994980" w:rsidRDefault="00A41AAD">
            <w:pPr>
              <w:numPr>
                <w:ilvl w:val="0"/>
                <w:numId w:val="52"/>
              </w:numPr>
              <w:rPr>
                <w:b/>
                <w:lang w:val="en-GB"/>
              </w:rPr>
            </w:pPr>
            <w:r>
              <w:rPr>
                <w:b/>
                <w:lang w:val="en-GB"/>
              </w:rPr>
              <w:t>Value m and n are up to sources.</w:t>
            </w:r>
          </w:p>
        </w:tc>
      </w:tr>
      <w:tr w:rsidR="00994980" w14:paraId="3491B552" w14:textId="77777777">
        <w:tc>
          <w:tcPr>
            <w:tcW w:w="1411" w:type="dxa"/>
          </w:tcPr>
          <w:p w14:paraId="547EB182" w14:textId="77777777" w:rsidR="00994980" w:rsidRDefault="00A41AAD">
            <w:r>
              <w:t>Qualcomm</w:t>
            </w:r>
          </w:p>
        </w:tc>
        <w:tc>
          <w:tcPr>
            <w:tcW w:w="8574" w:type="dxa"/>
          </w:tcPr>
          <w:p w14:paraId="1B6CB613" w14:textId="77777777" w:rsidR="00994980" w:rsidRDefault="00A41AAD">
            <w:r>
              <w:t>Same to our comment in 4.2-1</w:t>
            </w:r>
          </w:p>
        </w:tc>
      </w:tr>
    </w:tbl>
    <w:p w14:paraId="54E5CA07" w14:textId="77777777" w:rsidR="00994980" w:rsidRDefault="00994980"/>
    <w:p w14:paraId="0E845413" w14:textId="77777777" w:rsidR="00994980" w:rsidRDefault="00A41AAD">
      <w:pPr>
        <w:pStyle w:val="Heading2"/>
      </w:pPr>
      <w:r>
        <w:t>3</w:t>
      </w:r>
      <w:r>
        <w:rPr>
          <w:vertAlign w:val="superscript"/>
        </w:rPr>
        <w:t xml:space="preserve">rd </w:t>
      </w:r>
      <w:r>
        <w:t>round discussion</w:t>
      </w:r>
    </w:p>
    <w:p w14:paraId="059A151A" w14:textId="77777777" w:rsidR="00994980" w:rsidRDefault="00A41AAD">
      <w:r>
        <w:t>The proposals are updated slightly according to Huawei edits (‘and/or’).</w:t>
      </w:r>
    </w:p>
    <w:p w14:paraId="032842C4" w14:textId="77777777" w:rsidR="00994980" w:rsidRDefault="00A41AAD">
      <w:pPr>
        <w:rPr>
          <w:b/>
          <w:bCs/>
          <w:u w:val="single"/>
        </w:rPr>
      </w:pPr>
      <w:r>
        <w:rPr>
          <w:b/>
          <w:bCs/>
          <w:highlight w:val="yellow"/>
          <w:u w:val="single"/>
        </w:rPr>
        <w:t>Proposal 4.3-1</w:t>
      </w:r>
    </w:p>
    <w:p w14:paraId="3A961525"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2AB61246"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5E7CC24" w14:textId="77777777" w:rsidR="00994980" w:rsidRDefault="00A41AAD">
      <w:pPr>
        <w:numPr>
          <w:ilvl w:val="0"/>
          <w:numId w:val="52"/>
        </w:numPr>
        <w:rPr>
          <w:lang w:val="en-GB"/>
        </w:rPr>
      </w:pPr>
      <w:r>
        <w:rPr>
          <w:lang w:val="en-GB"/>
        </w:rPr>
        <w:t>Value L is up to sources.</w:t>
      </w:r>
    </w:p>
    <w:p w14:paraId="488F4A3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438BCF9" w14:textId="77777777">
        <w:tc>
          <w:tcPr>
            <w:tcW w:w="1418" w:type="dxa"/>
          </w:tcPr>
          <w:p w14:paraId="3C1EB7E2" w14:textId="77777777" w:rsidR="00994980" w:rsidRDefault="00994980">
            <w:pPr>
              <w:rPr>
                <w:b/>
              </w:rPr>
            </w:pPr>
          </w:p>
        </w:tc>
        <w:tc>
          <w:tcPr>
            <w:tcW w:w="8572" w:type="dxa"/>
          </w:tcPr>
          <w:p w14:paraId="018130C6" w14:textId="77777777" w:rsidR="00994980" w:rsidRDefault="00A41AAD">
            <w:pPr>
              <w:jc w:val="center"/>
              <w:rPr>
                <w:b/>
                <w:lang w:val="zh-CN"/>
              </w:rPr>
            </w:pPr>
            <w:r>
              <w:rPr>
                <w:rFonts w:hint="eastAsia"/>
                <w:b/>
                <w:lang w:val="zh-CN"/>
              </w:rPr>
              <w:t>Company</w:t>
            </w:r>
          </w:p>
        </w:tc>
      </w:tr>
      <w:tr w:rsidR="00994980" w14:paraId="066D42F8" w14:textId="77777777">
        <w:tc>
          <w:tcPr>
            <w:tcW w:w="1418" w:type="dxa"/>
          </w:tcPr>
          <w:p w14:paraId="1FB67A45" w14:textId="77777777" w:rsidR="00994980" w:rsidRDefault="00A41AAD">
            <w:pPr>
              <w:rPr>
                <w:lang w:val="zh-CN"/>
              </w:rPr>
            </w:pPr>
            <w:r>
              <w:rPr>
                <w:rFonts w:hint="eastAsia"/>
                <w:lang w:val="zh-CN"/>
              </w:rPr>
              <w:t>Support</w:t>
            </w:r>
          </w:p>
        </w:tc>
        <w:tc>
          <w:tcPr>
            <w:tcW w:w="8572" w:type="dxa"/>
          </w:tcPr>
          <w:p w14:paraId="367D77E4" w14:textId="77777777" w:rsidR="00994980" w:rsidRDefault="00A41AAD">
            <w:r>
              <w:rPr>
                <w:rFonts w:hint="eastAsia"/>
              </w:rPr>
              <w:t>M</w:t>
            </w:r>
            <w:r>
              <w:t>ediaTek, HW/</w:t>
            </w:r>
            <w:proofErr w:type="gramStart"/>
            <w:r>
              <w:t>HiSi,Xiaomi</w:t>
            </w:r>
            <w:proofErr w:type="gramEnd"/>
            <w:r>
              <w:rPr>
                <w:rFonts w:hint="eastAsia"/>
              </w:rPr>
              <w:t>, CATT</w:t>
            </w:r>
          </w:p>
        </w:tc>
      </w:tr>
      <w:tr w:rsidR="00994980" w14:paraId="5F1BDADC" w14:textId="77777777">
        <w:tc>
          <w:tcPr>
            <w:tcW w:w="1418" w:type="dxa"/>
          </w:tcPr>
          <w:p w14:paraId="28AECF1B" w14:textId="77777777" w:rsidR="00994980" w:rsidRDefault="00A41AAD">
            <w:pPr>
              <w:rPr>
                <w:lang w:val="zh-CN"/>
              </w:rPr>
            </w:pPr>
            <w:r>
              <w:rPr>
                <w:rFonts w:hint="eastAsia"/>
                <w:lang w:val="zh-CN"/>
              </w:rPr>
              <w:t>Not support</w:t>
            </w:r>
          </w:p>
        </w:tc>
        <w:tc>
          <w:tcPr>
            <w:tcW w:w="8572" w:type="dxa"/>
          </w:tcPr>
          <w:p w14:paraId="554BFC53" w14:textId="77777777" w:rsidR="00994980" w:rsidRDefault="00994980"/>
        </w:tc>
      </w:tr>
    </w:tbl>
    <w:p w14:paraId="4AA81A8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6BDE40D" w14:textId="77777777">
        <w:tc>
          <w:tcPr>
            <w:tcW w:w="1411" w:type="dxa"/>
          </w:tcPr>
          <w:p w14:paraId="2E0EFA33" w14:textId="77777777" w:rsidR="00994980" w:rsidRDefault="00A41AAD">
            <w:pPr>
              <w:rPr>
                <w:b/>
                <w:bCs/>
              </w:rPr>
            </w:pPr>
            <w:r>
              <w:rPr>
                <w:b/>
                <w:bCs/>
              </w:rPr>
              <w:t>Company</w:t>
            </w:r>
          </w:p>
        </w:tc>
        <w:tc>
          <w:tcPr>
            <w:tcW w:w="8574" w:type="dxa"/>
          </w:tcPr>
          <w:p w14:paraId="0FA136BF" w14:textId="77777777" w:rsidR="00994980" w:rsidRDefault="00A41AAD">
            <w:pPr>
              <w:jc w:val="center"/>
              <w:rPr>
                <w:b/>
                <w:bCs/>
              </w:rPr>
            </w:pPr>
            <w:r>
              <w:rPr>
                <w:b/>
                <w:bCs/>
              </w:rPr>
              <w:t>Comments</w:t>
            </w:r>
          </w:p>
        </w:tc>
      </w:tr>
      <w:tr w:rsidR="00994980" w14:paraId="11FF0207" w14:textId="77777777">
        <w:tc>
          <w:tcPr>
            <w:tcW w:w="1411" w:type="dxa"/>
          </w:tcPr>
          <w:p w14:paraId="2DE29613" w14:textId="77777777" w:rsidR="00994980" w:rsidRDefault="00A41AAD">
            <w:pPr>
              <w:rPr>
                <w:rFonts w:eastAsia="SimSun"/>
              </w:rPr>
            </w:pPr>
            <w:r>
              <w:rPr>
                <w:rFonts w:eastAsia="SimSun" w:hint="eastAsia"/>
                <w:lang w:val="en-US" w:eastAsia="zh-CN"/>
              </w:rPr>
              <w:t>ZTE</w:t>
            </w:r>
          </w:p>
        </w:tc>
        <w:tc>
          <w:tcPr>
            <w:tcW w:w="8574" w:type="dxa"/>
          </w:tcPr>
          <w:p w14:paraId="68A41816" w14:textId="77777777" w:rsidR="00994980" w:rsidRDefault="00A41AAD">
            <w:pPr>
              <w:numPr>
                <w:ilvl w:val="0"/>
                <w:numId w:val="53"/>
              </w:numPr>
              <w:rPr>
                <w:rFonts w:eastAsia="SimSun"/>
              </w:rPr>
            </w:pPr>
            <w:r>
              <w:rPr>
                <w:rFonts w:eastAsia="SimSun" w:hint="eastAsia"/>
                <w:lang w:val="en-US" w:eastAsia="zh-CN"/>
              </w:rPr>
              <w:t xml:space="preserve">refer to be generic: Change </w:t>
            </w:r>
            <w:r>
              <w:rPr>
                <w:rFonts w:eastAsia="SimSun"/>
                <w:lang w:val="en-US" w:eastAsia="zh-CN"/>
              </w:rPr>
              <w:t>‘</w:t>
            </w:r>
            <w:r>
              <w:rPr>
                <w:rFonts w:eastAsia="SimSun" w:hint="eastAsia"/>
                <w:lang w:val="en-US" w:eastAsia="zh-CN"/>
              </w:rPr>
              <w:t>TOA</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timing information</w:t>
            </w:r>
            <w:r>
              <w:rPr>
                <w:rFonts w:eastAsia="SimSun"/>
                <w:lang w:val="en-US" w:eastAsia="zh-CN"/>
              </w:rPr>
              <w:t>’</w:t>
            </w:r>
            <w:r>
              <w:rPr>
                <w:rFonts w:eastAsia="SimSun" w:hint="eastAsia"/>
                <w:lang w:val="en-US" w:eastAsia="zh-CN"/>
              </w:rPr>
              <w:t>, which may be TOA or RSTD</w:t>
            </w:r>
          </w:p>
          <w:p w14:paraId="7A3D053E" w14:textId="77777777" w:rsidR="00994980" w:rsidRDefault="00A41AAD">
            <w:pPr>
              <w:numPr>
                <w:ilvl w:val="0"/>
                <w:numId w:val="53"/>
              </w:numPr>
              <w:rPr>
                <w:rFonts w:eastAsia="SimSun"/>
              </w:rPr>
            </w:pPr>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994980" w14:paraId="14DEC5A3" w14:textId="77777777">
        <w:tc>
          <w:tcPr>
            <w:tcW w:w="1411" w:type="dxa"/>
          </w:tcPr>
          <w:p w14:paraId="7EFD8C99" w14:textId="77777777" w:rsidR="00994980" w:rsidRDefault="00A41AAD">
            <w:pPr>
              <w:rPr>
                <w:rFonts w:eastAsia="SimSun"/>
              </w:rPr>
            </w:pPr>
            <w:r>
              <w:rPr>
                <w:rFonts w:eastAsia="SimSun"/>
                <w:lang w:eastAsia="zh-CN"/>
              </w:rPr>
              <w:t>NOK</w:t>
            </w:r>
          </w:p>
        </w:tc>
        <w:tc>
          <w:tcPr>
            <w:tcW w:w="8574" w:type="dxa"/>
          </w:tcPr>
          <w:p w14:paraId="6007C36A" w14:textId="77777777" w:rsidR="00994980" w:rsidRDefault="00A41AAD">
            <w:pPr>
              <w:rPr>
                <w:rFonts w:eastAsia="SimSun"/>
              </w:rPr>
            </w:pPr>
            <w:r>
              <w:rPr>
                <w:rFonts w:eastAsia="SimSun"/>
                <w:lang w:eastAsia="zh-CN"/>
              </w:rPr>
              <w:t>Following the line proposed by ZTE, we also agree that it is enough to evaluate only the intermediate results. Thus, we propose the following rewording.</w:t>
            </w:r>
          </w:p>
          <w:p w14:paraId="24E0A0D6" w14:textId="77777777" w:rsidR="00994980" w:rsidRDefault="00994980">
            <w:pPr>
              <w:rPr>
                <w:rFonts w:eastAsia="SimSun"/>
              </w:rPr>
            </w:pPr>
          </w:p>
          <w:p w14:paraId="5886F7B9" w14:textId="77777777" w:rsidR="00994980" w:rsidRDefault="00A41AAD">
            <w:pPr>
              <w:rPr>
                <w:b/>
                <w:bCs/>
                <w:u w:val="single"/>
              </w:rPr>
            </w:pPr>
            <w:r>
              <w:rPr>
                <w:b/>
                <w:bCs/>
                <w:highlight w:val="yellow"/>
                <w:u w:val="single"/>
              </w:rPr>
              <w:t>Proposal 4.3-1</w:t>
            </w:r>
            <w:r>
              <w:rPr>
                <w:b/>
                <w:bCs/>
                <w:color w:val="FF0000"/>
                <w:u w:val="single"/>
              </w:rPr>
              <w:t>(updated)</w:t>
            </w:r>
            <w:r>
              <w:rPr>
                <w:rFonts w:eastAsia="SimSun"/>
                <w:lang w:eastAsia="zh-CN"/>
              </w:rPr>
              <w:br/>
            </w:r>
            <w:r>
              <w:rPr>
                <w:lang w:val="en-GB"/>
              </w:rPr>
              <w:t xml:space="preserve">For AI/ML assisted positioning with TOA as model output, study the impact of labelling error </w:t>
            </w:r>
            <w:r>
              <w:rPr>
                <w:color w:val="FF0000"/>
                <w:lang w:val="en-GB"/>
              </w:rPr>
              <w:t>at least on the estimated intermediate feature ( TOA accuracy).</w:t>
            </w:r>
          </w:p>
          <w:p w14:paraId="4CDA6712"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1B108D5" w14:textId="77777777" w:rsidR="00994980" w:rsidRDefault="00A41AAD">
            <w:pPr>
              <w:numPr>
                <w:ilvl w:val="0"/>
                <w:numId w:val="52"/>
              </w:numPr>
              <w:rPr>
                <w:lang w:val="en-GB"/>
              </w:rPr>
            </w:pPr>
            <w:r>
              <w:rPr>
                <w:lang w:val="en-GB"/>
              </w:rPr>
              <w:t>Value L is up to sources.</w:t>
            </w:r>
          </w:p>
          <w:p w14:paraId="2FACD7C7" w14:textId="77777777" w:rsidR="00994980" w:rsidRDefault="00994980">
            <w:pPr>
              <w:rPr>
                <w:rFonts w:eastAsia="SimSun"/>
              </w:rPr>
            </w:pPr>
          </w:p>
        </w:tc>
      </w:tr>
      <w:tr w:rsidR="00994980" w14:paraId="544790A2" w14:textId="77777777">
        <w:tc>
          <w:tcPr>
            <w:tcW w:w="1411" w:type="dxa"/>
          </w:tcPr>
          <w:p w14:paraId="4150B79C" w14:textId="77777777" w:rsidR="00994980" w:rsidRDefault="00A41AAD">
            <w:pPr>
              <w:rPr>
                <w:rFonts w:eastAsia="SimSun"/>
              </w:rPr>
            </w:pPr>
            <w:r>
              <w:rPr>
                <w:rFonts w:eastAsia="SimSun"/>
                <w:lang w:eastAsia="zh-CN"/>
              </w:rPr>
              <w:t>Qualcomm</w:t>
            </w:r>
          </w:p>
        </w:tc>
        <w:tc>
          <w:tcPr>
            <w:tcW w:w="8574" w:type="dxa"/>
          </w:tcPr>
          <w:p w14:paraId="50A0BAC1" w14:textId="77777777" w:rsidR="00994980" w:rsidRDefault="00A41AAD">
            <w:proofErr w:type="gramStart"/>
            <w:r>
              <w:rPr>
                <w:lang w:val="en-US"/>
              </w:rPr>
              <w:t>Similar to</w:t>
            </w:r>
            <w:proofErr w:type="gramEnd"/>
            <w:r>
              <w:rPr>
                <w:lang w:val="en-US"/>
              </w:rPr>
              <w:t xml:space="preserve"> our comments from previous round. Why not to include other intermediate measurements? The approach for modeling the error can be left for companies. No need for the sub bullet. </w:t>
            </w:r>
          </w:p>
          <w:p w14:paraId="41296B36" w14:textId="77777777" w:rsidR="00994980" w:rsidRDefault="00994980"/>
          <w:p w14:paraId="6D02BC13" w14:textId="77777777" w:rsidR="00994980" w:rsidRDefault="00A41AAD">
            <w:pPr>
              <w:rPr>
                <w:i/>
                <w:iCs/>
                <w:lang w:val="en-GB"/>
              </w:rPr>
            </w:pPr>
            <w:r>
              <w:rPr>
                <w:i/>
                <w:iCs/>
                <w:lang w:val="en-GB"/>
              </w:rPr>
              <w:t xml:space="preserve">For AI/ML assisted positioning </w:t>
            </w:r>
            <w:r>
              <w:rPr>
                <w:i/>
                <w:iCs/>
                <w:color w:val="4472C4" w:themeColor="accent1"/>
                <w:lang w:val="en-GB"/>
              </w:rPr>
              <w:t xml:space="preserve">evaluation </w:t>
            </w:r>
            <w:r>
              <w:rPr>
                <w:i/>
                <w:iCs/>
                <w:lang w:val="en-GB"/>
              </w:rPr>
              <w:t xml:space="preserve">with </w:t>
            </w:r>
            <w:r>
              <w:rPr>
                <w:i/>
                <w:iCs/>
                <w:strike/>
                <w:color w:val="4472C4" w:themeColor="accent1"/>
                <w:lang w:val="en-GB"/>
              </w:rPr>
              <w:t>TOA</w:t>
            </w:r>
            <w:r>
              <w:rPr>
                <w:i/>
                <w:iCs/>
                <w:lang w:val="en-GB"/>
              </w:rPr>
              <w:t xml:space="preserve"> </w:t>
            </w:r>
            <w:r>
              <w:rPr>
                <w:i/>
                <w:iCs/>
                <w:color w:val="4472C4" w:themeColor="accent1"/>
                <w:lang w:val="en-GB"/>
              </w:rPr>
              <w:t xml:space="preserve">timing information </w:t>
            </w:r>
            <w:r>
              <w:rPr>
                <w:i/>
                <w:iCs/>
                <w:lang w:val="en-GB"/>
              </w:rPr>
              <w:t xml:space="preserve">as model output, </w:t>
            </w:r>
            <w:r>
              <w:rPr>
                <w:i/>
                <w:iCs/>
                <w:strike/>
                <w:color w:val="4472C4" w:themeColor="accent1"/>
                <w:lang w:val="en-GB"/>
              </w:rPr>
              <w:t>study</w:t>
            </w:r>
            <w:r>
              <w:rPr>
                <w:i/>
                <w:iCs/>
                <w:color w:val="4472C4" w:themeColor="accent1"/>
                <w:lang w:val="en-GB"/>
              </w:rPr>
              <w:t xml:space="preserve"> evaluate</w:t>
            </w:r>
            <w:r>
              <w:rPr>
                <w:i/>
                <w:iCs/>
                <w:lang w:val="en-GB"/>
              </w:rPr>
              <w:t xml:space="preserve"> the impact of labelling error to </w:t>
            </w:r>
            <w:r>
              <w:rPr>
                <w:i/>
                <w:iCs/>
                <w:color w:val="4472C4" w:themeColor="accent1"/>
                <w:lang w:val="en-GB"/>
              </w:rPr>
              <w:t>timing information accuracy</w:t>
            </w:r>
            <w:r>
              <w:rPr>
                <w:i/>
                <w:iCs/>
                <w:lang w:val="en-GB"/>
              </w:rPr>
              <w:t xml:space="preserve"> </w:t>
            </w:r>
            <w:r>
              <w:rPr>
                <w:i/>
                <w:iCs/>
                <w:strike/>
                <w:color w:val="FF0000"/>
                <w:lang w:val="en-GB"/>
              </w:rPr>
              <w:t>TOA accuracy</w:t>
            </w:r>
            <w:r>
              <w:rPr>
                <w:i/>
                <w:iCs/>
                <w:color w:val="FF0000"/>
                <w:lang w:val="en-GB"/>
              </w:rPr>
              <w:t xml:space="preserve"> and/or </w:t>
            </w:r>
            <w:r>
              <w:rPr>
                <w:i/>
                <w:iCs/>
                <w:lang w:val="en-GB"/>
              </w:rPr>
              <w:t>positioning accuracy.</w:t>
            </w:r>
          </w:p>
          <w:p w14:paraId="1CF60D5B" w14:textId="77777777" w:rsidR="00994980" w:rsidRDefault="00A41AAD">
            <w:pPr>
              <w:pStyle w:val="ListParagraph"/>
              <w:numPr>
                <w:ilvl w:val="0"/>
                <w:numId w:val="51"/>
              </w:numPr>
              <w:rPr>
                <w:i/>
                <w:iCs/>
                <w:strike/>
                <w:color w:val="4472C4" w:themeColor="accent1"/>
                <w:lang w:val="en-GB"/>
              </w:rPr>
            </w:pPr>
            <w:r>
              <w:rPr>
                <w:i/>
                <w:iCs/>
                <w:strike/>
                <w:color w:val="4472C4" w:themeColor="accent1"/>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66B17A1" w14:textId="77777777" w:rsidR="00994980" w:rsidRDefault="00A41AAD">
            <w:pPr>
              <w:numPr>
                <w:ilvl w:val="0"/>
                <w:numId w:val="52"/>
              </w:numPr>
              <w:rPr>
                <w:i/>
                <w:iCs/>
                <w:strike/>
                <w:color w:val="4472C4" w:themeColor="accent1"/>
                <w:lang w:val="en-GB"/>
              </w:rPr>
            </w:pPr>
            <w:r>
              <w:rPr>
                <w:i/>
                <w:iCs/>
                <w:strike/>
                <w:color w:val="4472C4" w:themeColor="accent1"/>
                <w:lang w:val="en-GB"/>
              </w:rPr>
              <w:t>Value L is up to sources.</w:t>
            </w:r>
          </w:p>
          <w:p w14:paraId="75763E79" w14:textId="77777777" w:rsidR="00994980" w:rsidRDefault="00994980">
            <w:pPr>
              <w:rPr>
                <w:rFonts w:eastAsia="SimSun"/>
              </w:rPr>
            </w:pPr>
          </w:p>
        </w:tc>
      </w:tr>
    </w:tbl>
    <w:p w14:paraId="58846740" w14:textId="77777777" w:rsidR="00994980" w:rsidRDefault="00994980"/>
    <w:p w14:paraId="6A79D844" w14:textId="77777777" w:rsidR="00994980" w:rsidRDefault="00A41AAD">
      <w:pPr>
        <w:rPr>
          <w:b/>
          <w:bCs/>
          <w:u w:val="single"/>
        </w:rPr>
      </w:pPr>
      <w:r>
        <w:rPr>
          <w:b/>
          <w:bCs/>
          <w:highlight w:val="yellow"/>
          <w:u w:val="single"/>
        </w:rPr>
        <w:t>Proposal 4.3-2</w:t>
      </w:r>
    </w:p>
    <w:p w14:paraId="5F6A969F"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7213D83"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714185B5" w14:textId="77777777" w:rsidR="00994980" w:rsidRDefault="00A41AAD">
      <w:pPr>
        <w:numPr>
          <w:ilvl w:val="0"/>
          <w:numId w:val="52"/>
        </w:numPr>
        <w:rPr>
          <w:lang w:val="en-GB"/>
        </w:rPr>
      </w:pPr>
      <w:r>
        <w:rPr>
          <w:lang w:val="en-GB"/>
        </w:rPr>
        <w:t>Value m and n are up to sources.</w:t>
      </w:r>
    </w:p>
    <w:p w14:paraId="79B356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73DC128" w14:textId="77777777">
        <w:tc>
          <w:tcPr>
            <w:tcW w:w="1418" w:type="dxa"/>
          </w:tcPr>
          <w:p w14:paraId="70104611" w14:textId="77777777" w:rsidR="00994980" w:rsidRDefault="00994980">
            <w:pPr>
              <w:rPr>
                <w:b/>
              </w:rPr>
            </w:pPr>
          </w:p>
        </w:tc>
        <w:tc>
          <w:tcPr>
            <w:tcW w:w="8572" w:type="dxa"/>
          </w:tcPr>
          <w:p w14:paraId="3B5CEEB1" w14:textId="77777777" w:rsidR="00994980" w:rsidRDefault="00A41AAD">
            <w:pPr>
              <w:jc w:val="center"/>
              <w:rPr>
                <w:b/>
                <w:lang w:val="zh-CN"/>
              </w:rPr>
            </w:pPr>
            <w:r>
              <w:rPr>
                <w:rFonts w:hint="eastAsia"/>
                <w:b/>
                <w:lang w:val="zh-CN"/>
              </w:rPr>
              <w:t>Company</w:t>
            </w:r>
          </w:p>
        </w:tc>
      </w:tr>
      <w:tr w:rsidR="00994980" w14:paraId="0DE89146" w14:textId="77777777">
        <w:tc>
          <w:tcPr>
            <w:tcW w:w="1418" w:type="dxa"/>
          </w:tcPr>
          <w:p w14:paraId="172818F7" w14:textId="77777777" w:rsidR="00994980" w:rsidRDefault="00A41AAD">
            <w:pPr>
              <w:rPr>
                <w:lang w:val="zh-CN"/>
              </w:rPr>
            </w:pPr>
            <w:r>
              <w:rPr>
                <w:rFonts w:hint="eastAsia"/>
                <w:lang w:val="zh-CN"/>
              </w:rPr>
              <w:t>Support</w:t>
            </w:r>
          </w:p>
        </w:tc>
        <w:tc>
          <w:tcPr>
            <w:tcW w:w="8572" w:type="dxa"/>
          </w:tcPr>
          <w:p w14:paraId="785271E7" w14:textId="77777777" w:rsidR="00994980" w:rsidRDefault="00A41AAD">
            <w:r>
              <w:rPr>
                <w:rFonts w:hint="eastAsia"/>
              </w:rPr>
              <w:t>M</w:t>
            </w:r>
            <w:r>
              <w:t>ediaTek</w:t>
            </w:r>
            <w:r>
              <w:rPr>
                <w:rFonts w:hint="eastAsia"/>
              </w:rPr>
              <w:t>, CATT</w:t>
            </w:r>
          </w:p>
        </w:tc>
      </w:tr>
      <w:tr w:rsidR="00994980" w14:paraId="4AAA8908" w14:textId="77777777">
        <w:tc>
          <w:tcPr>
            <w:tcW w:w="1418" w:type="dxa"/>
          </w:tcPr>
          <w:p w14:paraId="2E19E2B4" w14:textId="77777777" w:rsidR="00994980" w:rsidRDefault="00A41AAD">
            <w:pPr>
              <w:rPr>
                <w:lang w:val="zh-CN"/>
              </w:rPr>
            </w:pPr>
            <w:r>
              <w:rPr>
                <w:rFonts w:hint="eastAsia"/>
                <w:lang w:val="zh-CN"/>
              </w:rPr>
              <w:t>Not support</w:t>
            </w:r>
          </w:p>
        </w:tc>
        <w:tc>
          <w:tcPr>
            <w:tcW w:w="8572" w:type="dxa"/>
          </w:tcPr>
          <w:p w14:paraId="321AD6AD" w14:textId="77777777" w:rsidR="00994980" w:rsidRDefault="00994980"/>
        </w:tc>
      </w:tr>
    </w:tbl>
    <w:p w14:paraId="0B57DE1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F5E3DCA" w14:textId="77777777">
        <w:tc>
          <w:tcPr>
            <w:tcW w:w="1411" w:type="dxa"/>
          </w:tcPr>
          <w:p w14:paraId="44F0A8B8" w14:textId="77777777" w:rsidR="00994980" w:rsidRDefault="00A41AAD">
            <w:pPr>
              <w:rPr>
                <w:b/>
                <w:bCs/>
              </w:rPr>
            </w:pPr>
            <w:r>
              <w:rPr>
                <w:b/>
                <w:bCs/>
              </w:rPr>
              <w:t>Company</w:t>
            </w:r>
          </w:p>
        </w:tc>
        <w:tc>
          <w:tcPr>
            <w:tcW w:w="8574" w:type="dxa"/>
          </w:tcPr>
          <w:p w14:paraId="5F857ECC" w14:textId="77777777" w:rsidR="00994980" w:rsidRDefault="00A41AAD">
            <w:pPr>
              <w:jc w:val="center"/>
              <w:rPr>
                <w:b/>
                <w:bCs/>
              </w:rPr>
            </w:pPr>
            <w:r>
              <w:rPr>
                <w:b/>
                <w:bCs/>
              </w:rPr>
              <w:t>Comments</w:t>
            </w:r>
          </w:p>
        </w:tc>
      </w:tr>
      <w:tr w:rsidR="00994980" w14:paraId="226C8D76" w14:textId="77777777">
        <w:tc>
          <w:tcPr>
            <w:tcW w:w="1411" w:type="dxa"/>
          </w:tcPr>
          <w:p w14:paraId="7D753483" w14:textId="77777777" w:rsidR="00994980" w:rsidRDefault="00A41AAD">
            <w:pPr>
              <w:rPr>
                <w:rFonts w:eastAsia="SimSun"/>
              </w:rPr>
            </w:pPr>
            <w:r>
              <w:rPr>
                <w:rFonts w:eastAsia="SimSun" w:hint="eastAsia"/>
                <w:lang w:val="en-US" w:eastAsia="zh-CN"/>
              </w:rPr>
              <w:t>ZTE</w:t>
            </w:r>
          </w:p>
        </w:tc>
        <w:tc>
          <w:tcPr>
            <w:tcW w:w="8574" w:type="dxa"/>
          </w:tcPr>
          <w:p w14:paraId="146C8665" w14:textId="77777777" w:rsidR="00994980" w:rsidRDefault="00A41AAD">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994980" w14:paraId="3CE1D48F" w14:textId="77777777">
        <w:tc>
          <w:tcPr>
            <w:tcW w:w="1411" w:type="dxa"/>
          </w:tcPr>
          <w:p w14:paraId="397BA742" w14:textId="77777777" w:rsidR="00994980" w:rsidRDefault="00A41AAD">
            <w:pPr>
              <w:rPr>
                <w:rFonts w:eastAsia="SimSun"/>
              </w:rPr>
            </w:pPr>
            <w:r>
              <w:rPr>
                <w:rFonts w:eastAsia="SimSun"/>
                <w:lang w:eastAsia="zh-CN"/>
              </w:rPr>
              <w:t>HW/HiSi</w:t>
            </w:r>
          </w:p>
        </w:tc>
        <w:tc>
          <w:tcPr>
            <w:tcW w:w="8574" w:type="dxa"/>
          </w:tcPr>
          <w:p w14:paraId="57CC5C14" w14:textId="77777777" w:rsidR="00994980" w:rsidRDefault="00A41AAD">
            <w:r>
              <w:rPr>
                <w:lang w:val="en-US"/>
              </w:rPr>
              <w:t>As said earlier, we also think it is sufficient with intermediate result evaluation, but we would not block progress here, there the “and/or” is fine to us.</w:t>
            </w:r>
          </w:p>
          <w:p w14:paraId="55F54195" w14:textId="77777777" w:rsidR="00994980" w:rsidRDefault="00A41AAD">
            <w:pPr>
              <w:rPr>
                <w:rFonts w:eastAsia="SimSun"/>
              </w:rPr>
            </w:pPr>
            <w:r>
              <w:rPr>
                <w:lang w:val="en-US"/>
              </w:rPr>
              <w:t xml:space="preserve">We are supportive with the intention, but could it be explained why the proposal is only for binary LOS/NLOS identification. </w:t>
            </w:r>
            <w:proofErr w:type="gramStart"/>
            <w:r>
              <w:rPr>
                <w:lang w:val="en-US"/>
              </w:rPr>
              <w:t>Also</w:t>
            </w:r>
            <w:proofErr w:type="gramEnd"/>
            <w:r>
              <w:rPr>
                <w:lang w:val="en-US"/>
              </w:rPr>
              <w:t xml:space="preserve"> soft model output is still in the scope.</w:t>
            </w:r>
          </w:p>
        </w:tc>
      </w:tr>
      <w:tr w:rsidR="00994980" w14:paraId="7DB80C65" w14:textId="77777777">
        <w:tc>
          <w:tcPr>
            <w:tcW w:w="1411" w:type="dxa"/>
          </w:tcPr>
          <w:p w14:paraId="3EA44D36" w14:textId="77777777" w:rsidR="00994980" w:rsidRDefault="00A41AAD">
            <w:pPr>
              <w:rPr>
                <w:rFonts w:eastAsia="Malgun Gothic"/>
              </w:rPr>
            </w:pPr>
            <w:r>
              <w:rPr>
                <w:rFonts w:eastAsia="Malgun Gothic" w:hint="eastAsia"/>
              </w:rPr>
              <w:t>LG</w:t>
            </w:r>
          </w:p>
        </w:tc>
        <w:tc>
          <w:tcPr>
            <w:tcW w:w="8574" w:type="dxa"/>
          </w:tcPr>
          <w:p w14:paraId="4032F399" w14:textId="77777777" w:rsidR="00994980" w:rsidRDefault="00A41AAD">
            <w:pPr>
              <w:rPr>
                <w:rFonts w:eastAsia="Malgun Gothic"/>
              </w:rPr>
            </w:pPr>
            <w:r>
              <w:rPr>
                <w:rFonts w:eastAsia="Malgun Gothic" w:hint="eastAsia"/>
              </w:rPr>
              <w:t xml:space="preserve">As mentioned in the previous round, </w:t>
            </w:r>
            <w:r>
              <w:t>n</w:t>
            </w:r>
            <w:r>
              <w:rPr>
                <w:rFonts w:hint="eastAsia"/>
              </w:rPr>
              <w:t xml:space="preserve">o need to confine the binary NOS/NLOS identification since </w:t>
            </w:r>
            <w:r>
              <w:t>the identification accuracy can be quantified based on the soft-value of model output along with HW’s comment.</w:t>
            </w:r>
          </w:p>
        </w:tc>
      </w:tr>
      <w:tr w:rsidR="00994980" w14:paraId="5CE43BC4" w14:textId="77777777">
        <w:tc>
          <w:tcPr>
            <w:tcW w:w="1411" w:type="dxa"/>
          </w:tcPr>
          <w:p w14:paraId="18C07A67" w14:textId="77777777" w:rsidR="00994980" w:rsidRDefault="00A41AAD">
            <w:pPr>
              <w:rPr>
                <w:rFonts w:eastAsia="Malgun Gothic"/>
              </w:rPr>
            </w:pPr>
            <w:r>
              <w:rPr>
                <w:rFonts w:eastAsia="Malgun Gothic"/>
              </w:rPr>
              <w:t>NOK</w:t>
            </w:r>
          </w:p>
        </w:tc>
        <w:tc>
          <w:tcPr>
            <w:tcW w:w="8574" w:type="dxa"/>
          </w:tcPr>
          <w:p w14:paraId="2B2470B3" w14:textId="77777777" w:rsidR="00994980" w:rsidRDefault="00A41AAD">
            <w:pPr>
              <w:rPr>
                <w:rFonts w:eastAsia="Malgun Gothic"/>
              </w:rPr>
            </w:pPr>
            <w:r>
              <w:rPr>
                <w:rFonts w:eastAsia="Malgun Gothic"/>
              </w:rPr>
              <w:t>We agree with ZTE and HW that the intermediate feature evaluation is enough.</w:t>
            </w:r>
          </w:p>
          <w:p w14:paraId="30044E1B" w14:textId="77777777" w:rsidR="00994980" w:rsidRDefault="00A41AAD">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30353BCC" w14:textId="77777777" w:rsidR="00994980" w:rsidRDefault="00A41AAD">
            <w:pPr>
              <w:rPr>
                <w:b/>
                <w:bCs/>
                <w:u w:val="single"/>
              </w:rPr>
            </w:pPr>
            <w:r>
              <w:rPr>
                <w:rFonts w:eastAsia="Malgun Gothic"/>
              </w:rPr>
              <w:br/>
            </w:r>
            <w:r>
              <w:rPr>
                <w:b/>
                <w:bCs/>
                <w:highlight w:val="yellow"/>
                <w:u w:val="single"/>
              </w:rPr>
              <w:t>Proposal 4.3-2</w:t>
            </w:r>
            <w:r>
              <w:rPr>
                <w:b/>
                <w:bCs/>
                <w:color w:val="FF0000"/>
                <w:u w:val="single"/>
              </w:rPr>
              <w:t>(UPDATED)</w:t>
            </w:r>
          </w:p>
          <w:p w14:paraId="0543E0B9" w14:textId="77777777" w:rsidR="00994980" w:rsidRDefault="00A41AAD">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1810C3FE"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563BB63F" w14:textId="77777777" w:rsidR="00994980" w:rsidRDefault="00A41AAD">
            <w:pPr>
              <w:numPr>
                <w:ilvl w:val="0"/>
                <w:numId w:val="52"/>
              </w:numPr>
              <w:rPr>
                <w:lang w:val="en-GB"/>
              </w:rPr>
            </w:pPr>
            <w:r>
              <w:rPr>
                <w:lang w:val="en-GB"/>
              </w:rPr>
              <w:t>Value m and n are up to sources.</w:t>
            </w:r>
          </w:p>
          <w:p w14:paraId="4BCB79F5" w14:textId="77777777" w:rsidR="00994980" w:rsidRDefault="00A41AAD">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58129B7F" w14:textId="77777777" w:rsidR="00994980" w:rsidRDefault="00994980">
            <w:pPr>
              <w:rPr>
                <w:rFonts w:eastAsia="Malgun Gothic"/>
              </w:rPr>
            </w:pPr>
          </w:p>
        </w:tc>
      </w:tr>
    </w:tbl>
    <w:p w14:paraId="3AD5A5DF" w14:textId="77777777" w:rsidR="00994980" w:rsidRDefault="00994980"/>
    <w:p w14:paraId="3149236B" w14:textId="77777777" w:rsidR="00994980" w:rsidRDefault="00A41AAD">
      <w:pPr>
        <w:pStyle w:val="Heading2"/>
      </w:pPr>
      <w:r>
        <w:t>4</w:t>
      </w:r>
      <w:r>
        <w:rPr>
          <w:vertAlign w:val="superscript"/>
        </w:rPr>
        <w:t>th</w:t>
      </w:r>
      <w:r>
        <w:t xml:space="preserve"> round discussion</w:t>
      </w:r>
    </w:p>
    <w:p w14:paraId="5DE09DAE" w14:textId="77777777" w:rsidR="00994980" w:rsidRDefault="00A41AAD">
      <w:r>
        <w:t>For Proposal 4.3-1,</w:t>
      </w:r>
    </w:p>
    <w:p w14:paraId="0D0E05F0" w14:textId="77777777" w:rsidR="00994980" w:rsidRDefault="00A41AAD">
      <w:pPr>
        <w:pStyle w:val="ListParagraph"/>
        <w:numPr>
          <w:ilvl w:val="0"/>
          <w:numId w:val="51"/>
        </w:numPr>
      </w:pPr>
      <w:r>
        <w:rPr>
          <w:lang w:val="en-US"/>
        </w:rPr>
        <w:t>To Nokia: with ‘and/or’, companies is free to investigate either. This includes the option to investigate intermediate KPI only.</w:t>
      </w:r>
    </w:p>
    <w:p w14:paraId="6E0686FA" w14:textId="77777777" w:rsidR="00994980" w:rsidRDefault="00A41AAD">
      <w:pPr>
        <w:pStyle w:val="ListParagraph"/>
        <w:numPr>
          <w:ilvl w:val="0"/>
          <w:numId w:val="51"/>
        </w:numPr>
        <w:rPr>
          <w:lang w:val="en-US"/>
        </w:rPr>
      </w:pPr>
      <w:r>
        <w:rPr>
          <w:lang w:val="en-US"/>
        </w:rPr>
        <w:t>To QC: TOA is changed to “timing information”. On how to model the error, it is useful to reuse the model agreed for direct AI/ML positioning. Add “•</w:t>
      </w:r>
      <w:r>
        <w:rPr>
          <w:lang w:val="en-US"/>
        </w:rPr>
        <w:tab/>
        <w:t>Other models are not precluded” to address the concern.</w:t>
      </w:r>
    </w:p>
    <w:p w14:paraId="0B7506E8" w14:textId="77777777" w:rsidR="00994980" w:rsidRDefault="00A41AAD">
      <w:r>
        <w:t>The proposal is update to the following to reflect companies’ comments.</w:t>
      </w:r>
    </w:p>
    <w:p w14:paraId="23969CEB" w14:textId="77777777" w:rsidR="00994980" w:rsidRDefault="00A41AAD">
      <w:pPr>
        <w:rPr>
          <w:b/>
          <w:bCs/>
          <w:u w:val="single"/>
        </w:rPr>
      </w:pPr>
      <w:r>
        <w:rPr>
          <w:b/>
          <w:bCs/>
          <w:highlight w:val="yellow"/>
          <w:u w:val="single"/>
        </w:rPr>
        <w:t>Proposal 4.4-1</w:t>
      </w:r>
    </w:p>
    <w:p w14:paraId="640EA468" w14:textId="77777777" w:rsidR="00994980" w:rsidRDefault="00A41AAD">
      <w:pPr>
        <w:rPr>
          <w:lang w:val="en-GB"/>
        </w:rPr>
      </w:pPr>
      <w:r>
        <w:rPr>
          <w:lang w:val="en-GB"/>
        </w:rPr>
        <w:t xml:space="preserve">For AI/ML assisted positioning with </w:t>
      </w:r>
      <w:r>
        <w:rPr>
          <w:color w:val="FF0000"/>
          <w:lang w:val="en-GB"/>
        </w:rPr>
        <w:t xml:space="preserve">timing information </w:t>
      </w:r>
      <w:r>
        <w:rPr>
          <w:lang w:val="en-GB"/>
        </w:rPr>
        <w:t xml:space="preserve">as model output, study the impact of labelling error to </w:t>
      </w:r>
      <w:r>
        <w:rPr>
          <w:color w:val="FF0000"/>
          <w:lang w:val="en-GB"/>
        </w:rPr>
        <w:t xml:space="preserve">timing information accuracy and/or </w:t>
      </w:r>
      <w:r>
        <w:rPr>
          <w:lang w:val="en-GB"/>
        </w:rPr>
        <w:t>positioning accuracy.</w:t>
      </w:r>
    </w:p>
    <w:p w14:paraId="20C61D19"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6B571076" w14:textId="77777777" w:rsidR="00994980" w:rsidRDefault="00A41AAD">
      <w:pPr>
        <w:numPr>
          <w:ilvl w:val="0"/>
          <w:numId w:val="52"/>
        </w:numPr>
        <w:rPr>
          <w:lang w:val="en-GB"/>
        </w:rPr>
      </w:pPr>
      <w:r>
        <w:rPr>
          <w:lang w:val="en-GB"/>
        </w:rPr>
        <w:t>Value L is up to sources.</w:t>
      </w:r>
    </w:p>
    <w:p w14:paraId="061F6A8B" w14:textId="77777777" w:rsidR="00994980" w:rsidRDefault="00A41AAD">
      <w:pPr>
        <w:pStyle w:val="ListParagraph"/>
        <w:numPr>
          <w:ilvl w:val="0"/>
          <w:numId w:val="51"/>
        </w:numPr>
        <w:rPr>
          <w:color w:val="FF0000"/>
          <w:lang w:val="en-GB"/>
        </w:rPr>
      </w:pPr>
      <w:r>
        <w:rPr>
          <w:color w:val="FF0000"/>
          <w:lang w:val="en-GB"/>
        </w:rPr>
        <w:t>Other models are not precluded</w:t>
      </w:r>
    </w:p>
    <w:p w14:paraId="7E470AB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291177E" w14:textId="77777777">
        <w:tc>
          <w:tcPr>
            <w:tcW w:w="1418" w:type="dxa"/>
          </w:tcPr>
          <w:p w14:paraId="067325D7" w14:textId="77777777" w:rsidR="00994980" w:rsidRDefault="00994980">
            <w:pPr>
              <w:rPr>
                <w:b/>
              </w:rPr>
            </w:pPr>
          </w:p>
        </w:tc>
        <w:tc>
          <w:tcPr>
            <w:tcW w:w="8572" w:type="dxa"/>
          </w:tcPr>
          <w:p w14:paraId="0A7F594A" w14:textId="77777777" w:rsidR="00994980" w:rsidRDefault="00A41AAD">
            <w:pPr>
              <w:jc w:val="center"/>
              <w:rPr>
                <w:b/>
                <w:lang w:val="zh-CN"/>
              </w:rPr>
            </w:pPr>
            <w:r>
              <w:rPr>
                <w:rFonts w:hint="eastAsia"/>
                <w:b/>
                <w:lang w:val="zh-CN"/>
              </w:rPr>
              <w:t>Company</w:t>
            </w:r>
          </w:p>
        </w:tc>
      </w:tr>
      <w:tr w:rsidR="00994980" w14:paraId="2209D31C" w14:textId="77777777">
        <w:tc>
          <w:tcPr>
            <w:tcW w:w="1418" w:type="dxa"/>
          </w:tcPr>
          <w:p w14:paraId="233F0BAD" w14:textId="77777777" w:rsidR="00994980" w:rsidRDefault="00A41AAD">
            <w:pPr>
              <w:rPr>
                <w:lang w:val="zh-CN"/>
              </w:rPr>
            </w:pPr>
            <w:r>
              <w:rPr>
                <w:rFonts w:hint="eastAsia"/>
                <w:lang w:val="zh-CN"/>
              </w:rPr>
              <w:t>Support</w:t>
            </w:r>
          </w:p>
        </w:tc>
        <w:tc>
          <w:tcPr>
            <w:tcW w:w="8572" w:type="dxa"/>
          </w:tcPr>
          <w:p w14:paraId="44AFA997" w14:textId="77777777" w:rsidR="00994980" w:rsidRDefault="00A41AAD">
            <w:r>
              <w:rPr>
                <w:rFonts w:hint="eastAsia"/>
              </w:rPr>
              <w:t>CATT</w:t>
            </w:r>
            <w:r>
              <w:t>, MediaTek</w:t>
            </w:r>
          </w:p>
        </w:tc>
      </w:tr>
      <w:tr w:rsidR="00994980" w14:paraId="44C30816" w14:textId="77777777">
        <w:tc>
          <w:tcPr>
            <w:tcW w:w="1418" w:type="dxa"/>
          </w:tcPr>
          <w:p w14:paraId="6DF4970F" w14:textId="77777777" w:rsidR="00994980" w:rsidRDefault="00A41AAD">
            <w:pPr>
              <w:rPr>
                <w:lang w:val="zh-CN"/>
              </w:rPr>
            </w:pPr>
            <w:r>
              <w:rPr>
                <w:rFonts w:hint="eastAsia"/>
                <w:lang w:val="zh-CN"/>
              </w:rPr>
              <w:t>Not support</w:t>
            </w:r>
          </w:p>
        </w:tc>
        <w:tc>
          <w:tcPr>
            <w:tcW w:w="8572" w:type="dxa"/>
          </w:tcPr>
          <w:p w14:paraId="5B541C00" w14:textId="77777777" w:rsidR="00994980" w:rsidRDefault="00A41AAD">
            <w:r>
              <w:t>vivo</w:t>
            </w:r>
          </w:p>
        </w:tc>
      </w:tr>
    </w:tbl>
    <w:p w14:paraId="091A16E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01ED14B" w14:textId="77777777">
        <w:tc>
          <w:tcPr>
            <w:tcW w:w="1411" w:type="dxa"/>
          </w:tcPr>
          <w:p w14:paraId="48ED4667" w14:textId="77777777" w:rsidR="00994980" w:rsidRDefault="00A41AAD">
            <w:pPr>
              <w:rPr>
                <w:b/>
                <w:bCs/>
                <w:lang w:eastAsia="ja-JP"/>
              </w:rPr>
            </w:pPr>
            <w:r>
              <w:rPr>
                <w:b/>
                <w:bCs/>
                <w:lang w:eastAsia="ja-JP"/>
              </w:rPr>
              <w:t>Company</w:t>
            </w:r>
          </w:p>
        </w:tc>
        <w:tc>
          <w:tcPr>
            <w:tcW w:w="8574" w:type="dxa"/>
          </w:tcPr>
          <w:p w14:paraId="51B2B6E2" w14:textId="77777777" w:rsidR="00994980" w:rsidRDefault="00A41AAD">
            <w:pPr>
              <w:jc w:val="center"/>
              <w:rPr>
                <w:b/>
                <w:bCs/>
                <w:lang w:eastAsia="ja-JP"/>
              </w:rPr>
            </w:pPr>
            <w:r>
              <w:rPr>
                <w:b/>
                <w:bCs/>
                <w:lang w:eastAsia="ja-JP"/>
              </w:rPr>
              <w:t>Comments</w:t>
            </w:r>
          </w:p>
        </w:tc>
      </w:tr>
      <w:tr w:rsidR="00994980" w14:paraId="531344BC" w14:textId="77777777">
        <w:tc>
          <w:tcPr>
            <w:tcW w:w="1411" w:type="dxa"/>
          </w:tcPr>
          <w:p w14:paraId="4950183E" w14:textId="77777777" w:rsidR="00994980" w:rsidRDefault="00A41AAD">
            <w:pPr>
              <w:rPr>
                <w:lang w:eastAsia="ja-JP"/>
              </w:rPr>
            </w:pPr>
            <w:r>
              <w:rPr>
                <w:lang w:eastAsia="ja-JP"/>
              </w:rPr>
              <w:t>vivo</w:t>
            </w:r>
          </w:p>
        </w:tc>
        <w:tc>
          <w:tcPr>
            <w:tcW w:w="8574" w:type="dxa"/>
          </w:tcPr>
          <w:p w14:paraId="20BECEE1" w14:textId="77777777" w:rsidR="00994980" w:rsidRDefault="00A41AAD">
            <w:pPr>
              <w:rPr>
                <w:lang w:eastAsia="ja-JP"/>
              </w:rPr>
            </w:pPr>
            <w:r>
              <w:rPr>
                <w:lang w:val="en-US" w:eastAsia="ja-JP"/>
              </w:rPr>
              <w:t xml:space="preserve">We disagree with changing TOA to timing information. Even RSTD report is relative difference of TOA of TRP pair. Such term is too generic to reflect what has been studied by companies. </w:t>
            </w:r>
          </w:p>
        </w:tc>
      </w:tr>
      <w:tr w:rsidR="00994980" w14:paraId="6FD83334" w14:textId="77777777">
        <w:tc>
          <w:tcPr>
            <w:tcW w:w="1411" w:type="dxa"/>
          </w:tcPr>
          <w:p w14:paraId="2540C693" w14:textId="77777777" w:rsidR="00994980" w:rsidRDefault="00A41AAD">
            <w:r>
              <w:rPr>
                <w:rFonts w:hint="eastAsia"/>
              </w:rPr>
              <w:t>L</w:t>
            </w:r>
            <w:r>
              <w:t>G</w:t>
            </w:r>
          </w:p>
        </w:tc>
        <w:tc>
          <w:tcPr>
            <w:tcW w:w="8574" w:type="dxa"/>
          </w:tcPr>
          <w:p w14:paraId="410ECCEB" w14:textId="77777777" w:rsidR="00994980" w:rsidRDefault="00A41AAD">
            <w:r>
              <w:rPr>
                <w:rFonts w:hint="eastAsia"/>
              </w:rPr>
              <w:t>F</w:t>
            </w:r>
            <w:r>
              <w:t>ine with the proposal</w:t>
            </w:r>
          </w:p>
        </w:tc>
      </w:tr>
      <w:tr w:rsidR="00994980" w14:paraId="60F23DBC" w14:textId="77777777">
        <w:tc>
          <w:tcPr>
            <w:tcW w:w="1411" w:type="dxa"/>
          </w:tcPr>
          <w:p w14:paraId="543137F1" w14:textId="77777777" w:rsidR="00994980" w:rsidRDefault="00A41AAD">
            <w:r>
              <w:t>NOK</w:t>
            </w:r>
          </w:p>
        </w:tc>
        <w:tc>
          <w:tcPr>
            <w:tcW w:w="8574" w:type="dxa"/>
          </w:tcPr>
          <w:p w14:paraId="7F3C01AC" w14:textId="77777777" w:rsidR="00994980" w:rsidRDefault="00A41AAD">
            <w:r>
              <w:t xml:space="preserve">We agree with vivo. As this agreement is for “evaluation“, it is important to be specific on the proposal to facilitate the results comparison between companies. </w:t>
            </w:r>
            <w:r>
              <w:br/>
            </w:r>
            <w:r>
              <w:br/>
              <w:t>We suggest the following rewording:</w:t>
            </w:r>
          </w:p>
          <w:p w14:paraId="3C191D9E" w14:textId="77777777" w:rsidR="00994980" w:rsidRDefault="00A41AAD">
            <w:pPr>
              <w:rPr>
                <w:b/>
                <w:bCs/>
                <w:u w:val="single"/>
              </w:rPr>
            </w:pPr>
            <w:r>
              <w:rPr>
                <w:b/>
                <w:bCs/>
                <w:highlight w:val="yellow"/>
                <w:u w:val="single"/>
              </w:rPr>
              <w:t>Proposal 4.4-1</w:t>
            </w:r>
            <w:r>
              <w:rPr>
                <w:b/>
                <w:bCs/>
                <w:u w:val="single"/>
              </w:rPr>
              <w:t>(</w:t>
            </w:r>
            <w:r>
              <w:rPr>
                <w:b/>
                <w:bCs/>
                <w:color w:val="FF0000"/>
                <w:u w:val="single"/>
              </w:rPr>
              <w:t>updated</w:t>
            </w:r>
            <w:r>
              <w:rPr>
                <w:b/>
                <w:bCs/>
                <w:u w:val="single"/>
              </w:rPr>
              <w:t>)</w:t>
            </w:r>
          </w:p>
          <w:p w14:paraId="2A92133C" w14:textId="77777777" w:rsidR="00994980" w:rsidRDefault="00A41AAD">
            <w:pPr>
              <w:rPr>
                <w:lang w:val="en-GB"/>
              </w:rPr>
            </w:pPr>
            <w:r>
              <w:rPr>
                <w:lang w:val="en-GB"/>
              </w:rPr>
              <w:t xml:space="preserve">For AI/ML assisted positioning with </w:t>
            </w:r>
            <w:r>
              <w:rPr>
                <w:color w:val="FF0000"/>
                <w:lang w:val="en-GB"/>
              </w:rPr>
              <w:t xml:space="preserve">TOA </w:t>
            </w:r>
            <w:r>
              <w:rPr>
                <w:lang w:val="en-GB"/>
              </w:rPr>
              <w:t xml:space="preserve">as model output, </w:t>
            </w:r>
            <w:r>
              <w:rPr>
                <w:color w:val="FF0000"/>
                <w:lang w:val="en-GB"/>
              </w:rPr>
              <w:t xml:space="preserve">evaluate </w:t>
            </w:r>
            <w:r>
              <w:rPr>
                <w:lang w:val="en-GB"/>
              </w:rPr>
              <w:t xml:space="preserve">the impact of labelling error </w:t>
            </w:r>
            <w:r>
              <w:rPr>
                <w:color w:val="FF0000"/>
                <w:lang w:val="en-GB"/>
              </w:rPr>
              <w:t>on</w:t>
            </w:r>
            <w:r>
              <w:rPr>
                <w:lang w:val="en-GB"/>
              </w:rPr>
              <w:t xml:space="preserve"> the </w:t>
            </w:r>
            <w:r>
              <w:rPr>
                <w:color w:val="FF0000"/>
                <w:lang w:val="en-GB"/>
              </w:rPr>
              <w:t xml:space="preserve">estimated intermediate feature and/or </w:t>
            </w:r>
            <w:r>
              <w:rPr>
                <w:lang w:val="en-GB"/>
              </w:rPr>
              <w:t>positioning accuracy.</w:t>
            </w:r>
          </w:p>
          <w:p w14:paraId="40F8C0A9"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TOA </w:t>
            </w:r>
            <w:r>
              <w:rPr>
                <w:lang w:val="en-GB"/>
              </w:rPr>
              <w:t xml:space="preserve">is calculated based on location error. The location error in each dimension of x-axis and y-axis can be modelled as a truncated Gaussian distribution with zero mean and standard deviation of L meters, with truncation of the distribution to the [-2*L, 2*L] range. </w:t>
            </w:r>
          </w:p>
          <w:p w14:paraId="2203E166" w14:textId="77777777" w:rsidR="00994980" w:rsidRDefault="00A41AAD">
            <w:pPr>
              <w:numPr>
                <w:ilvl w:val="0"/>
                <w:numId w:val="52"/>
              </w:numPr>
              <w:rPr>
                <w:lang w:val="en-GB"/>
              </w:rPr>
            </w:pPr>
            <w:r>
              <w:rPr>
                <w:lang w:val="en-GB"/>
              </w:rPr>
              <w:t>Value L is up to sources.</w:t>
            </w:r>
          </w:p>
          <w:p w14:paraId="09EABCE8" w14:textId="77777777" w:rsidR="00994980" w:rsidRDefault="00A41AAD">
            <w:pPr>
              <w:pStyle w:val="ListParagraph"/>
              <w:numPr>
                <w:ilvl w:val="0"/>
                <w:numId w:val="51"/>
              </w:numPr>
              <w:rPr>
                <w:color w:val="FF0000"/>
                <w:lang w:val="en-GB"/>
              </w:rPr>
            </w:pPr>
            <w:r>
              <w:rPr>
                <w:color w:val="FF0000"/>
                <w:lang w:val="en-GB"/>
              </w:rPr>
              <w:t>Other timing information as model output are not precluded.</w:t>
            </w:r>
          </w:p>
          <w:p w14:paraId="0D5DC243" w14:textId="77777777" w:rsidR="00994980" w:rsidRDefault="00994980"/>
        </w:tc>
      </w:tr>
      <w:tr w:rsidR="00994980" w14:paraId="48535AB3" w14:textId="77777777">
        <w:tc>
          <w:tcPr>
            <w:tcW w:w="1411" w:type="dxa"/>
          </w:tcPr>
          <w:p w14:paraId="48373461" w14:textId="77777777" w:rsidR="00994980" w:rsidRDefault="00A41AAD">
            <w:r>
              <w:t>HW/HiSi</w:t>
            </w:r>
          </w:p>
        </w:tc>
        <w:tc>
          <w:tcPr>
            <w:tcW w:w="8574" w:type="dxa"/>
          </w:tcPr>
          <w:p w14:paraId="08E15A56" w14:textId="77777777" w:rsidR="00994980" w:rsidRDefault="00A41AAD">
            <w:r>
              <w:t>Support the original proposal from round 3.</w:t>
            </w:r>
          </w:p>
        </w:tc>
      </w:tr>
      <w:tr w:rsidR="00994980" w14:paraId="77D097DB" w14:textId="77777777">
        <w:tc>
          <w:tcPr>
            <w:tcW w:w="1411" w:type="dxa"/>
          </w:tcPr>
          <w:p w14:paraId="40CB6D7A" w14:textId="77777777" w:rsidR="00994980" w:rsidRDefault="00A41AAD">
            <w:r>
              <w:t>Apple</w:t>
            </w:r>
          </w:p>
        </w:tc>
        <w:tc>
          <w:tcPr>
            <w:tcW w:w="8574" w:type="dxa"/>
          </w:tcPr>
          <w:p w14:paraId="5733C31A" w14:textId="77777777" w:rsidR="00994980" w:rsidRDefault="00A41AAD">
            <w:r>
              <w:t xml:space="preserve">One option for a compromise is to keep the original round 3 proposal and say that study of other timing information e.g. RSTD is not precluded. </w:t>
            </w:r>
          </w:p>
        </w:tc>
      </w:tr>
      <w:tr w:rsidR="00994980" w14:paraId="3A47DC23" w14:textId="77777777">
        <w:tc>
          <w:tcPr>
            <w:tcW w:w="1411" w:type="dxa"/>
          </w:tcPr>
          <w:p w14:paraId="185E9D7A" w14:textId="77777777" w:rsidR="00994980" w:rsidRDefault="00A41AAD">
            <w:r>
              <w:t>Qualcomm</w:t>
            </w:r>
          </w:p>
        </w:tc>
        <w:tc>
          <w:tcPr>
            <w:tcW w:w="8574" w:type="dxa"/>
          </w:tcPr>
          <w:p w14:paraId="00CC20F9" w14:textId="77777777" w:rsidR="00994980" w:rsidRDefault="00A41AAD">
            <w:r>
              <w:t>The modeling can also be ...</w:t>
            </w:r>
          </w:p>
          <w:p w14:paraId="3219A728" w14:textId="77777777" w:rsidR="00994980" w:rsidRDefault="00A41AAD">
            <w:pPr>
              <w:pStyle w:val="ListParagraph"/>
              <w:numPr>
                <w:ilvl w:val="0"/>
                <w:numId w:val="51"/>
              </w:numPr>
              <w:rPr>
                <w:lang w:val="en-GB"/>
              </w:rPr>
            </w:pPr>
            <w:r>
              <w:rPr>
                <w:lang w:val="en-GB"/>
              </w:rPr>
              <w:t xml:space="preserve">The ground truth label error of </w:t>
            </w:r>
            <w:r>
              <w:rPr>
                <w:color w:val="FF0000"/>
                <w:lang w:val="en-GB"/>
              </w:rPr>
              <w:t xml:space="preserve">timing information </w:t>
            </w:r>
            <w:r>
              <w:rPr>
                <w:lang w:val="en-GB"/>
              </w:rPr>
              <w:t>can be modelled as a truncated Gaussian distribution with zero mean and standard deviation of T nanoseconds (or an equivalent L meters), with truncation of the distribution to the [-2*T, 2*T] range (or an equivalent [-2*L, 2*L] range).</w:t>
            </w:r>
          </w:p>
          <w:p w14:paraId="1D2E73F0" w14:textId="77777777" w:rsidR="00994980" w:rsidRDefault="00A41AAD">
            <w:pPr>
              <w:numPr>
                <w:ilvl w:val="0"/>
                <w:numId w:val="52"/>
              </w:numPr>
              <w:rPr>
                <w:lang w:val="en-GB"/>
              </w:rPr>
            </w:pPr>
            <w:r>
              <w:rPr>
                <w:lang w:val="en-GB"/>
              </w:rPr>
              <w:t>Value T/L is up to sources.</w:t>
            </w:r>
          </w:p>
          <w:p w14:paraId="1A228B54" w14:textId="77777777" w:rsidR="00994980" w:rsidRDefault="00A41AAD">
            <w:pPr>
              <w:pStyle w:val="ListParagraph"/>
              <w:rPr>
                <w:lang w:val="en-GB"/>
              </w:rPr>
            </w:pPr>
            <w:r>
              <w:rPr>
                <w:lang w:val="en-GB"/>
              </w:rPr>
              <w:t xml:space="preserve"> </w:t>
            </w:r>
          </w:p>
        </w:tc>
      </w:tr>
    </w:tbl>
    <w:p w14:paraId="71D4F8E6" w14:textId="77777777" w:rsidR="00994980" w:rsidRDefault="00994980"/>
    <w:p w14:paraId="125D9155" w14:textId="77777777" w:rsidR="00994980" w:rsidRDefault="00994980"/>
    <w:p w14:paraId="2A9D346F" w14:textId="77777777" w:rsidR="00994980" w:rsidRDefault="00A41AAD">
      <w:r>
        <w:t xml:space="preserve">Regarding the suggestion of evaluating soft model output in Proposal 4.3-2, it’s not clear how to come up soft values as ground truth label. </w:t>
      </w:r>
      <w:proofErr w:type="gramStart"/>
      <w:r>
        <w:t>Thus</w:t>
      </w:r>
      <w:proofErr w:type="gramEnd"/>
      <w:r>
        <w:t xml:space="preserve"> it’s really tricky how to model ground truth label error on top of that. See a previous agreement where we faced a similar problem.</w:t>
      </w:r>
    </w:p>
    <w:p w14:paraId="6BF155E5" w14:textId="77777777" w:rsidR="00994980" w:rsidRDefault="00A41AAD">
      <w:pPr>
        <w:ind w:left="567"/>
        <w:rPr>
          <w:rFonts w:ascii="Times" w:eastAsia="Batang" w:hAnsi="Times" w:cs="Times New Roman"/>
          <w:szCs w:val="20"/>
          <w:highlight w:val="green"/>
          <w:lang w:val="en-GB"/>
        </w:rPr>
      </w:pPr>
      <w:r>
        <w:rPr>
          <w:rFonts w:ascii="Times" w:eastAsia="Batang" w:hAnsi="Times" w:cs="DengXian"/>
          <w:b/>
          <w:bCs/>
          <w:szCs w:val="20"/>
          <w:highlight w:val="green"/>
          <w:lang w:val="en-GB"/>
        </w:rPr>
        <w:t>Agreement</w:t>
      </w:r>
    </w:p>
    <w:p w14:paraId="24792EA6" w14:textId="77777777" w:rsidR="00994980" w:rsidRDefault="00A41AAD">
      <w:pPr>
        <w:ind w:left="567"/>
        <w:rPr>
          <w:rFonts w:ascii="Times" w:eastAsia="Batang" w:hAnsi="Times" w:cs="Times New Roman"/>
          <w:szCs w:val="20"/>
          <w:lang w:val="en-GB"/>
        </w:rPr>
      </w:pPr>
      <w:r>
        <w:rPr>
          <w:rFonts w:ascii="Times" w:eastAsia="Batang" w:hAnsi="Times" w:cs="Times New Roman"/>
          <w:szCs w:val="20"/>
          <w:lang w:val="en-GB"/>
        </w:rPr>
        <w:t>For evaluation of AI/ML assisted positioning, the following intermediate performance metrics are used:</w:t>
      </w:r>
    </w:p>
    <w:p w14:paraId="57FF64E7" w14:textId="77777777" w:rsidR="00994980" w:rsidRDefault="00A41AAD">
      <w:pPr>
        <w:numPr>
          <w:ilvl w:val="0"/>
          <w:numId w:val="39"/>
        </w:numPr>
        <w:ind w:left="1287"/>
        <w:rPr>
          <w:rFonts w:ascii="Times" w:hAnsi="Times" w:cs="Times"/>
          <w:szCs w:val="20"/>
        </w:rPr>
      </w:pPr>
      <w:r>
        <w:rPr>
          <w:rFonts w:ascii="Times" w:hAnsi="Times" w:cs="Times"/>
          <w:szCs w:val="20"/>
        </w:rPr>
        <w:t xml:space="preserve">LOS classification accuracy, if the model output includes </w:t>
      </w:r>
      <w:r>
        <w:rPr>
          <w:rFonts w:ascii="Times" w:hAnsi="Times" w:cs="Times"/>
          <w:color w:val="FF0000"/>
          <w:szCs w:val="20"/>
        </w:rPr>
        <w:t>LOS/NLOS indicator of hard values</w:t>
      </w:r>
      <w:r>
        <w:rPr>
          <w:rFonts w:ascii="Times" w:hAnsi="Times" w:cs="Times"/>
          <w:szCs w:val="20"/>
        </w:rPr>
        <w:t xml:space="preserve">, where the LOS/NLOS indicator is generated for a link between UE and </w:t>
      </w:r>
      <w:proofErr w:type="gramStart"/>
      <w:r>
        <w:rPr>
          <w:rFonts w:ascii="Times" w:hAnsi="Times" w:cs="Times"/>
          <w:szCs w:val="20"/>
        </w:rPr>
        <w:t>TRP;</w:t>
      </w:r>
      <w:proofErr w:type="gramEnd"/>
    </w:p>
    <w:p w14:paraId="7BCEE082" w14:textId="77777777" w:rsidR="00994980" w:rsidRDefault="00A41AAD">
      <w:pPr>
        <w:numPr>
          <w:ilvl w:val="0"/>
          <w:numId w:val="39"/>
        </w:numPr>
        <w:ind w:left="1287"/>
        <w:rPr>
          <w:rFonts w:ascii="Times" w:hAnsi="Times" w:cs="Times"/>
          <w:szCs w:val="20"/>
        </w:rPr>
      </w:pPr>
      <w:r>
        <w:rPr>
          <w:rFonts w:ascii="Times" w:hAnsi="Times" w:cs="Times"/>
          <w:szCs w:val="20"/>
        </w:rPr>
        <w:t>Timing estimation accuracy (expressed in meters</w:t>
      </w:r>
      <w:proofErr w:type="gramStart"/>
      <w:r>
        <w:rPr>
          <w:rFonts w:ascii="Times" w:hAnsi="Times" w:cs="Times"/>
          <w:szCs w:val="20"/>
        </w:rPr>
        <w:t>), if</w:t>
      </w:r>
      <w:proofErr w:type="gramEnd"/>
      <w:r>
        <w:rPr>
          <w:rFonts w:ascii="Times" w:hAnsi="Times" w:cs="Times"/>
          <w:szCs w:val="20"/>
        </w:rPr>
        <w:t xml:space="preserve"> the model output includes timing estimation (e.g., ToA, RSTD).</w:t>
      </w:r>
    </w:p>
    <w:p w14:paraId="4A87DF53" w14:textId="77777777" w:rsidR="00994980" w:rsidRDefault="00A41AAD">
      <w:pPr>
        <w:numPr>
          <w:ilvl w:val="0"/>
          <w:numId w:val="39"/>
        </w:numPr>
        <w:ind w:left="1287"/>
        <w:rPr>
          <w:rFonts w:ascii="Times" w:hAnsi="Times" w:cs="Times"/>
          <w:szCs w:val="20"/>
        </w:rPr>
      </w:pPr>
      <w:r>
        <w:rPr>
          <w:rFonts w:ascii="Times" w:hAnsi="Times" w:cs="Times"/>
          <w:szCs w:val="20"/>
        </w:rPr>
        <w:t>Angle estimation accuracy (in degrees</w:t>
      </w:r>
      <w:proofErr w:type="gramStart"/>
      <w:r>
        <w:rPr>
          <w:rFonts w:ascii="Times" w:hAnsi="Times" w:cs="Times"/>
          <w:szCs w:val="20"/>
        </w:rPr>
        <w:t>), if</w:t>
      </w:r>
      <w:proofErr w:type="gramEnd"/>
      <w:r>
        <w:rPr>
          <w:rFonts w:ascii="Times" w:hAnsi="Times" w:cs="Times"/>
          <w:szCs w:val="20"/>
        </w:rPr>
        <w:t xml:space="preserve"> the model output includes angle estimation (e.g., AoA, AoD).</w:t>
      </w:r>
    </w:p>
    <w:p w14:paraId="598F55FB" w14:textId="77777777" w:rsidR="00994980" w:rsidRDefault="00A41AAD">
      <w:pPr>
        <w:numPr>
          <w:ilvl w:val="0"/>
          <w:numId w:val="39"/>
        </w:numPr>
        <w:ind w:left="1287"/>
        <w:rPr>
          <w:rFonts w:ascii="Times" w:hAnsi="Times" w:cs="Times"/>
          <w:szCs w:val="20"/>
        </w:rPr>
      </w:pPr>
      <w:r>
        <w:rPr>
          <w:rFonts w:ascii="Times" w:hAnsi="Times" w:cs="Times"/>
          <w:color w:val="FF0000"/>
          <w:szCs w:val="20"/>
        </w:rPr>
        <w:t xml:space="preserve">Companies provide info </w:t>
      </w:r>
      <w:r>
        <w:rPr>
          <w:rFonts w:ascii="Times" w:hAnsi="Times" w:cs="Times"/>
          <w:szCs w:val="20"/>
        </w:rPr>
        <w:t xml:space="preserve">on how LOS classification accuracy and timing/angle estimation accuracy are estimated, if the ML output is a </w:t>
      </w:r>
      <w:r>
        <w:rPr>
          <w:rFonts w:ascii="Times" w:hAnsi="Times" w:cs="Times"/>
          <w:color w:val="FF0000"/>
          <w:szCs w:val="20"/>
        </w:rPr>
        <w:t xml:space="preserve">soft value </w:t>
      </w:r>
      <w:r>
        <w:rPr>
          <w:rFonts w:ascii="Times" w:hAnsi="Times" w:cs="Times"/>
          <w:szCs w:val="20"/>
        </w:rPr>
        <w:t>that represents a probability distribution (e.g., probability of LOS, probability of timing, probability of angle, mean and variance of timing/angle, etc.)</w:t>
      </w:r>
    </w:p>
    <w:p w14:paraId="6AE26E6D" w14:textId="77777777" w:rsidR="00994980" w:rsidRDefault="00994980"/>
    <w:p w14:paraId="0BB32930" w14:textId="77777777" w:rsidR="00994980" w:rsidRDefault="00A41AAD">
      <w:proofErr w:type="gramStart"/>
      <w:r>
        <w:t>Thus</w:t>
      </w:r>
      <w:proofErr w:type="gramEnd"/>
      <w:r>
        <w:t xml:space="preserve"> the proposal is updated to the following so that it is understood that companies can evaluate for soft model output.</w:t>
      </w:r>
    </w:p>
    <w:p w14:paraId="733FC4F7" w14:textId="77777777" w:rsidR="00994980" w:rsidRDefault="00A41AAD">
      <w:pPr>
        <w:rPr>
          <w:b/>
          <w:bCs/>
          <w:u w:val="single"/>
        </w:rPr>
      </w:pPr>
      <w:r>
        <w:rPr>
          <w:b/>
          <w:bCs/>
          <w:highlight w:val="yellow"/>
          <w:u w:val="single"/>
        </w:rPr>
        <w:t>Proposal 4.4-2</w:t>
      </w:r>
    </w:p>
    <w:p w14:paraId="70743036" w14:textId="77777777" w:rsidR="00994980" w:rsidRDefault="00A41AAD">
      <w:r>
        <w:t xml:space="preserve">For AI/ML assisted positioning with </w:t>
      </w:r>
      <w:r>
        <w:rPr>
          <w:color w:val="FF0000"/>
        </w:rPr>
        <w:t xml:space="preserve">hard-value </w:t>
      </w:r>
      <w:r>
        <w:t xml:space="preserve">LOS/NLOS indicator as model output, study the impact of labelling error to </w:t>
      </w:r>
      <w:r>
        <w:rPr>
          <w:color w:val="FF0000"/>
        </w:rPr>
        <w:t xml:space="preserve">LOS/NLOS indicator accuracy and/or </w:t>
      </w:r>
      <w:r>
        <w:t>positioning accuracy.</w:t>
      </w:r>
    </w:p>
    <w:p w14:paraId="346A8AD1" w14:textId="77777777" w:rsidR="00994980" w:rsidRDefault="00A41AAD">
      <w:pPr>
        <w:pStyle w:val="ListParagraph"/>
        <w:numPr>
          <w:ilvl w:val="0"/>
          <w:numId w:val="51"/>
        </w:numPr>
        <w:rPr>
          <w:lang w:val="en-US"/>
        </w:rPr>
      </w:pPr>
      <w:r>
        <w:rPr>
          <w:lang w:val="en-GB"/>
        </w:rPr>
        <w:t>The ground truth label error of LOS/NLOS indicator can be modelled as m% LOS label error and n% NLOS label error.</w:t>
      </w:r>
    </w:p>
    <w:p w14:paraId="765C4FDC" w14:textId="77777777" w:rsidR="00994980" w:rsidRDefault="00A41AAD">
      <w:pPr>
        <w:numPr>
          <w:ilvl w:val="0"/>
          <w:numId w:val="52"/>
        </w:numPr>
        <w:rPr>
          <w:lang w:val="en-GB"/>
        </w:rPr>
      </w:pPr>
      <w:r>
        <w:rPr>
          <w:lang w:val="en-GB"/>
        </w:rPr>
        <w:t>Value m and n are up to sources.</w:t>
      </w:r>
    </w:p>
    <w:p w14:paraId="4E70A641" w14:textId="77777777" w:rsidR="00994980" w:rsidRDefault="00A41AAD">
      <w:pPr>
        <w:rPr>
          <w:color w:val="FF0000"/>
          <w:lang w:val="en-GB"/>
        </w:rPr>
      </w:pPr>
      <w:r>
        <w:rPr>
          <w:color w:val="FF0000"/>
          <w:lang w:val="en-GB"/>
        </w:rPr>
        <w:t xml:space="preserve">Note: companies provide details on their study if </w:t>
      </w:r>
      <w:r>
        <w:rPr>
          <w:color w:val="FF0000"/>
        </w:rPr>
        <w:t>the model output uses soft value for LOS/NLOS indicator.</w:t>
      </w:r>
    </w:p>
    <w:p w14:paraId="52A6E4D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AEBD53E" w14:textId="77777777">
        <w:tc>
          <w:tcPr>
            <w:tcW w:w="1418" w:type="dxa"/>
          </w:tcPr>
          <w:p w14:paraId="67A665D8" w14:textId="77777777" w:rsidR="00994980" w:rsidRDefault="00994980">
            <w:pPr>
              <w:rPr>
                <w:b/>
              </w:rPr>
            </w:pPr>
          </w:p>
        </w:tc>
        <w:tc>
          <w:tcPr>
            <w:tcW w:w="8572" w:type="dxa"/>
          </w:tcPr>
          <w:p w14:paraId="759E09D3" w14:textId="77777777" w:rsidR="00994980" w:rsidRDefault="00A41AAD">
            <w:pPr>
              <w:jc w:val="center"/>
              <w:rPr>
                <w:b/>
                <w:lang w:val="zh-CN"/>
              </w:rPr>
            </w:pPr>
            <w:r>
              <w:rPr>
                <w:rFonts w:hint="eastAsia"/>
                <w:b/>
                <w:lang w:val="zh-CN"/>
              </w:rPr>
              <w:t>Company</w:t>
            </w:r>
          </w:p>
        </w:tc>
      </w:tr>
      <w:tr w:rsidR="00994980" w14:paraId="252BAF57" w14:textId="77777777">
        <w:tc>
          <w:tcPr>
            <w:tcW w:w="1418" w:type="dxa"/>
          </w:tcPr>
          <w:p w14:paraId="54609373" w14:textId="77777777" w:rsidR="00994980" w:rsidRDefault="00A41AAD">
            <w:pPr>
              <w:rPr>
                <w:lang w:val="zh-CN"/>
              </w:rPr>
            </w:pPr>
            <w:r>
              <w:rPr>
                <w:rFonts w:hint="eastAsia"/>
                <w:lang w:val="zh-CN"/>
              </w:rPr>
              <w:t>Support</w:t>
            </w:r>
          </w:p>
        </w:tc>
        <w:tc>
          <w:tcPr>
            <w:tcW w:w="8572" w:type="dxa"/>
          </w:tcPr>
          <w:p w14:paraId="18057A26" w14:textId="77777777" w:rsidR="00994980" w:rsidRDefault="00A41AAD">
            <w:r>
              <w:rPr>
                <w:rFonts w:hint="eastAsia"/>
              </w:rPr>
              <w:t>CATT</w:t>
            </w:r>
            <w:r>
              <w:t>, MediaTek</w:t>
            </w:r>
          </w:p>
        </w:tc>
      </w:tr>
      <w:tr w:rsidR="00994980" w14:paraId="49F6DA83" w14:textId="77777777">
        <w:tc>
          <w:tcPr>
            <w:tcW w:w="1418" w:type="dxa"/>
          </w:tcPr>
          <w:p w14:paraId="17F2648A" w14:textId="77777777" w:rsidR="00994980" w:rsidRDefault="00A41AAD">
            <w:pPr>
              <w:rPr>
                <w:lang w:val="zh-CN"/>
              </w:rPr>
            </w:pPr>
            <w:r>
              <w:rPr>
                <w:rFonts w:hint="eastAsia"/>
                <w:lang w:val="zh-CN"/>
              </w:rPr>
              <w:t>Not support</w:t>
            </w:r>
          </w:p>
        </w:tc>
        <w:tc>
          <w:tcPr>
            <w:tcW w:w="8572" w:type="dxa"/>
          </w:tcPr>
          <w:p w14:paraId="4907C3FF" w14:textId="77777777" w:rsidR="00994980" w:rsidRDefault="00A41AAD">
            <w:r>
              <w:rPr>
                <w:rFonts w:hint="eastAsia"/>
              </w:rPr>
              <w:t>LG</w:t>
            </w:r>
          </w:p>
        </w:tc>
      </w:tr>
    </w:tbl>
    <w:p w14:paraId="1E29BB5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B97D476" w14:textId="77777777">
        <w:tc>
          <w:tcPr>
            <w:tcW w:w="1411" w:type="dxa"/>
          </w:tcPr>
          <w:p w14:paraId="4205CE94" w14:textId="77777777" w:rsidR="00994980" w:rsidRDefault="00A41AAD">
            <w:pPr>
              <w:rPr>
                <w:b/>
                <w:bCs/>
                <w:lang w:eastAsia="ja-JP"/>
              </w:rPr>
            </w:pPr>
            <w:r>
              <w:rPr>
                <w:b/>
                <w:bCs/>
                <w:lang w:eastAsia="ja-JP"/>
              </w:rPr>
              <w:t>Company</w:t>
            </w:r>
          </w:p>
        </w:tc>
        <w:tc>
          <w:tcPr>
            <w:tcW w:w="8574" w:type="dxa"/>
          </w:tcPr>
          <w:p w14:paraId="73D2DDE7" w14:textId="77777777" w:rsidR="00994980" w:rsidRDefault="00A41AAD">
            <w:pPr>
              <w:jc w:val="center"/>
              <w:rPr>
                <w:b/>
                <w:bCs/>
                <w:lang w:eastAsia="ja-JP"/>
              </w:rPr>
            </w:pPr>
            <w:r>
              <w:rPr>
                <w:b/>
                <w:bCs/>
                <w:lang w:eastAsia="ja-JP"/>
              </w:rPr>
              <w:t>Comments</w:t>
            </w:r>
          </w:p>
        </w:tc>
      </w:tr>
      <w:tr w:rsidR="00994980" w14:paraId="55629E05" w14:textId="77777777">
        <w:tc>
          <w:tcPr>
            <w:tcW w:w="1411" w:type="dxa"/>
          </w:tcPr>
          <w:p w14:paraId="0ABEA24A" w14:textId="77777777" w:rsidR="00994980" w:rsidRDefault="00A41AAD">
            <w:r>
              <w:rPr>
                <w:rFonts w:hint="eastAsia"/>
              </w:rPr>
              <w:t>LG</w:t>
            </w:r>
          </w:p>
        </w:tc>
        <w:tc>
          <w:tcPr>
            <w:tcW w:w="8574" w:type="dxa"/>
          </w:tcPr>
          <w:p w14:paraId="4E64A841" w14:textId="77777777" w:rsidR="00994980" w:rsidRDefault="00A41AAD">
            <w:pPr>
              <w:pBdr>
                <w:bottom w:val="single" w:sz="6" w:space="1" w:color="auto"/>
              </w:pBdr>
              <w:rPr>
                <w:rFonts w:eastAsia="Malgun Gothic"/>
              </w:rPr>
            </w:pPr>
            <w:r>
              <w:rPr>
                <w:rFonts w:eastAsia="Malgun Gothic" w:hint="eastAsia"/>
              </w:rPr>
              <w:t>As mentioned by Nokia in the previous round</w:t>
            </w:r>
            <w:r>
              <w:rPr>
                <w:rFonts w:eastAsia="Malgun Gothic"/>
              </w:rPr>
              <w:t xml:space="preserve"> as captured below</w:t>
            </w:r>
            <w:r>
              <w:rPr>
                <w:rFonts w:eastAsia="Malgun Gothic" w:hint="eastAsia"/>
              </w:rPr>
              <w:t>, we understand the intention</w:t>
            </w:r>
            <w:r>
              <w:rPr>
                <w:rFonts w:eastAsia="Malgun Gothic"/>
              </w:rPr>
              <w:t xml:space="preserve"> and the Nokia’s version of the proposal is preferred.</w:t>
            </w:r>
          </w:p>
          <w:p w14:paraId="0697A85F" w14:textId="77777777" w:rsidR="00994980" w:rsidRDefault="00A41AAD">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0323076D" w14:textId="77777777" w:rsidR="00994980" w:rsidRDefault="00A41AAD">
            <w:pPr>
              <w:rPr>
                <w:b/>
                <w:bCs/>
                <w:u w:val="single"/>
              </w:rPr>
            </w:pPr>
            <w:r>
              <w:rPr>
                <w:rFonts w:eastAsia="Malgun Gothic"/>
              </w:rPr>
              <w:br/>
            </w:r>
            <w:r>
              <w:rPr>
                <w:b/>
                <w:bCs/>
                <w:highlight w:val="yellow"/>
                <w:u w:val="single"/>
              </w:rPr>
              <w:t>Proposal 4.3-2</w:t>
            </w:r>
            <w:r>
              <w:rPr>
                <w:b/>
                <w:bCs/>
                <w:color w:val="FF0000"/>
                <w:u w:val="single"/>
              </w:rPr>
              <w:t>(UPDATED)</w:t>
            </w:r>
          </w:p>
          <w:p w14:paraId="71E09BF0" w14:textId="77777777" w:rsidR="00994980" w:rsidRDefault="00A41AAD">
            <w:r>
              <w:rPr>
                <w:rFonts w:eastAsia="Malgun Gothic"/>
              </w:rPr>
              <w:br/>
            </w:r>
            <w:r>
              <w:t xml:space="preserve">For AI/ML assisted positioning </w:t>
            </w:r>
            <w:r>
              <w:rPr>
                <w:color w:val="FF0000"/>
              </w:rPr>
              <w:t xml:space="preserve">with </w:t>
            </w:r>
            <w:r>
              <w:t xml:space="preserve">LOS/NLOS identification as model output, study the impact of labelling error at least on </w:t>
            </w:r>
            <w:r>
              <w:rPr>
                <w:color w:val="FF0000"/>
              </w:rPr>
              <w:t>LOS/NLOS identification.</w:t>
            </w:r>
          </w:p>
          <w:p w14:paraId="50CB40FF"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20895C51" w14:textId="77777777" w:rsidR="00994980" w:rsidRDefault="00A41AAD">
            <w:pPr>
              <w:numPr>
                <w:ilvl w:val="0"/>
                <w:numId w:val="52"/>
              </w:numPr>
              <w:rPr>
                <w:lang w:val="en-GB"/>
              </w:rPr>
            </w:pPr>
            <w:r>
              <w:rPr>
                <w:lang w:val="en-GB"/>
              </w:rPr>
              <w:t>Value m and n are up to sources.</w:t>
            </w:r>
          </w:p>
          <w:p w14:paraId="50A7558F" w14:textId="77777777" w:rsidR="00994980" w:rsidRDefault="00A41AAD">
            <w:pPr>
              <w:pStyle w:val="ListParagraph"/>
              <w:numPr>
                <w:ilvl w:val="0"/>
                <w:numId w:val="51"/>
              </w:numPr>
              <w:rPr>
                <w:color w:val="FF0000"/>
                <w:lang w:val="en-US"/>
              </w:rPr>
            </w:pPr>
            <w:r>
              <w:rPr>
                <w:color w:val="FF0000"/>
                <w:lang w:val="en-GB"/>
              </w:rPr>
              <w:t>Companies are encouraged to consider at least binary LOS</w:t>
            </w:r>
            <w:r>
              <w:rPr>
                <w:color w:val="FF0000"/>
                <w:lang w:val="en-US"/>
              </w:rPr>
              <w:t>/NLOS identification as model output.</w:t>
            </w:r>
          </w:p>
          <w:p w14:paraId="3E8A2963" w14:textId="77777777" w:rsidR="00994980" w:rsidRDefault="00994980">
            <w:pPr>
              <w:rPr>
                <w:lang w:eastAsia="ja-JP"/>
              </w:rPr>
            </w:pPr>
          </w:p>
        </w:tc>
      </w:tr>
      <w:tr w:rsidR="00994980" w14:paraId="68CF9C90" w14:textId="77777777">
        <w:tc>
          <w:tcPr>
            <w:tcW w:w="1411" w:type="dxa"/>
          </w:tcPr>
          <w:p w14:paraId="4355049A" w14:textId="77777777" w:rsidR="00994980" w:rsidRDefault="00A41AAD">
            <w:r>
              <w:t>NOK</w:t>
            </w:r>
          </w:p>
        </w:tc>
        <w:tc>
          <w:tcPr>
            <w:tcW w:w="8574" w:type="dxa"/>
          </w:tcPr>
          <w:p w14:paraId="2F9E592B" w14:textId="77777777" w:rsidR="00994980" w:rsidRDefault="00A41AAD">
            <w:pPr>
              <w:rPr>
                <w:rFonts w:eastAsia="Malgun Gothic"/>
              </w:rPr>
            </w:pPr>
            <w:r>
              <w:rPr>
                <w:rFonts w:eastAsia="Malgun Gothic"/>
              </w:rPr>
              <w:t>Aligned with LG. Please consider to use our proposed rewording.</w:t>
            </w:r>
          </w:p>
        </w:tc>
      </w:tr>
      <w:tr w:rsidR="00994980" w14:paraId="35594370" w14:textId="77777777">
        <w:tc>
          <w:tcPr>
            <w:tcW w:w="1411" w:type="dxa"/>
          </w:tcPr>
          <w:p w14:paraId="7FB62743" w14:textId="77777777" w:rsidR="00994980" w:rsidRDefault="00A41AAD">
            <w:r>
              <w:t>HW/HiSi</w:t>
            </w:r>
          </w:p>
        </w:tc>
        <w:tc>
          <w:tcPr>
            <w:tcW w:w="8574" w:type="dxa"/>
          </w:tcPr>
          <w:p w14:paraId="0A0D2536" w14:textId="77777777" w:rsidR="00994980" w:rsidRDefault="00A41AAD">
            <w:pPr>
              <w:rPr>
                <w:rFonts w:eastAsia="Malgun Gothic"/>
              </w:rPr>
            </w:pPr>
            <w:r>
              <w:rPr>
                <w:rFonts w:eastAsia="Malgun Gothic"/>
              </w:rPr>
              <w:t>Agree with LG and NOK</w:t>
            </w:r>
          </w:p>
        </w:tc>
      </w:tr>
      <w:tr w:rsidR="00994980" w14:paraId="02DCDBF2" w14:textId="77777777">
        <w:tc>
          <w:tcPr>
            <w:tcW w:w="1411" w:type="dxa"/>
          </w:tcPr>
          <w:p w14:paraId="3C7CE9B8" w14:textId="77777777" w:rsidR="00994980" w:rsidRDefault="00A41AAD">
            <w:r>
              <w:t>Apple</w:t>
            </w:r>
          </w:p>
        </w:tc>
        <w:tc>
          <w:tcPr>
            <w:tcW w:w="8574" w:type="dxa"/>
          </w:tcPr>
          <w:p w14:paraId="1F1EFD01" w14:textId="77777777" w:rsidR="00994980" w:rsidRDefault="00A41AAD">
            <w:pPr>
              <w:rPr>
                <w:rFonts w:eastAsia="Malgun Gothic"/>
              </w:rPr>
            </w:pPr>
            <w:r>
              <w:rPr>
                <w:rFonts w:eastAsia="Malgun Gothic"/>
              </w:rPr>
              <w:t>Fine with LG’s update</w:t>
            </w:r>
          </w:p>
        </w:tc>
      </w:tr>
    </w:tbl>
    <w:p w14:paraId="6DEE7873" w14:textId="77777777" w:rsidR="00994980" w:rsidRDefault="00994980"/>
    <w:p w14:paraId="708FD40E" w14:textId="77777777" w:rsidR="00994980" w:rsidRDefault="00994980"/>
    <w:p w14:paraId="58C70CCE" w14:textId="77777777" w:rsidR="00994980" w:rsidRDefault="00994980"/>
    <w:p w14:paraId="67430E14" w14:textId="77777777" w:rsidR="00994980" w:rsidRDefault="00994980"/>
    <w:p w14:paraId="12800DE7" w14:textId="77777777" w:rsidR="00994980" w:rsidRDefault="00A41AAD">
      <w:pPr>
        <w:pStyle w:val="Heading1"/>
        <w:rPr>
          <w:lang w:val="en-US"/>
        </w:rPr>
      </w:pPr>
      <w:r>
        <w:rPr>
          <w:lang w:val="en-US"/>
        </w:rPr>
        <w:t>Performed evaluation of direct AI/ML positioning</w:t>
      </w:r>
    </w:p>
    <w:p w14:paraId="55A21B54" w14:textId="77777777" w:rsidR="00994980" w:rsidRDefault="00A41AAD">
      <w:r>
        <w:t>In this meeting, a large amount of evaluation work has been performed by companies for direct AI/ML positioning. These valuable results are very important to help RAN1 to make progress.</w:t>
      </w:r>
    </w:p>
    <w:p w14:paraId="46FF3923" w14:textId="77777777" w:rsidR="00994980" w:rsidRDefault="00A41AAD">
      <w:r>
        <w:t>Selected results submitted by companies are copied below.</w:t>
      </w:r>
    </w:p>
    <w:p w14:paraId="483FC277" w14:textId="77777777" w:rsidR="00994980" w:rsidRDefault="00A41AAD">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76D9D5DB" w14:textId="77777777">
        <w:tc>
          <w:tcPr>
            <w:tcW w:w="9962" w:type="dxa"/>
          </w:tcPr>
          <w:p w14:paraId="51142566"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0CEB8F8D"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738CEF2B"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3EED15D"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BE2BF04"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04C6DB51"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5BD86440"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178AE370"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464400A6"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9D9CCA7" w14:textId="77777777" w:rsidR="00994980" w:rsidRDefault="00A41AAD">
                  <w:pPr>
                    <w:rPr>
                      <w:b/>
                      <w:sz w:val="16"/>
                      <w:szCs w:val="16"/>
                    </w:rPr>
                  </w:pPr>
                  <w:r>
                    <w:rPr>
                      <w:b/>
                      <w:sz w:val="16"/>
                      <w:szCs w:val="16"/>
                    </w:rPr>
                    <w:t>Horizontal pos. accuracy at CDF=90% (m)</w:t>
                  </w:r>
                </w:p>
              </w:tc>
            </w:tr>
            <w:tr w:rsidR="00994980" w14:paraId="028426E8"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00C02FEC"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7FB2867"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949F60D"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15710E9E"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2D4A7839"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1CF2FEB9"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3122B4C8"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B7E31A1"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5342A037"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3E0936B2" w14:textId="77777777" w:rsidR="00994980" w:rsidRDefault="00A41AAD">
                  <w:pPr>
                    <w:rPr>
                      <w:sz w:val="16"/>
                      <w:szCs w:val="16"/>
                    </w:rPr>
                  </w:pPr>
                  <w:r>
                    <w:rPr>
                      <w:sz w:val="16"/>
                      <w:szCs w:val="16"/>
                    </w:rPr>
                    <w:t>AI/ML</w:t>
                  </w:r>
                </w:p>
              </w:tc>
            </w:tr>
            <w:tr w:rsidR="00994980" w14:paraId="66A76B1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2D53666"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894AFA9"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B23D79D"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1913671F" w14:textId="77777777" w:rsidR="00994980" w:rsidRDefault="00A41AAD">
                  <w:pPr>
                    <w:rPr>
                      <w:sz w:val="16"/>
                      <w:szCs w:val="16"/>
                    </w:rPr>
                  </w:pPr>
                  <w:r>
                    <w:rPr>
                      <w:sz w:val="16"/>
                      <w:szCs w:val="16"/>
                    </w:rPr>
                    <w:t xml:space="preserve">1 drop, 80,000 UEs per drop </w:t>
                  </w:r>
                </w:p>
                <w:p w14:paraId="1867D5DF" w14:textId="77777777" w:rsidR="00994980" w:rsidRDefault="00994980">
                  <w:pPr>
                    <w:rPr>
                      <w:sz w:val="16"/>
                      <w:szCs w:val="16"/>
                    </w:rPr>
                  </w:pPr>
                </w:p>
                <w:p w14:paraId="62849C09"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1462DED0"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0A875D"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EF7BE4C"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14C3657"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3CD5B16"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782C064C" w14:textId="77777777" w:rsidR="00994980" w:rsidRDefault="00A41AAD">
                  <w:pPr>
                    <w:rPr>
                      <w:sz w:val="16"/>
                      <w:szCs w:val="16"/>
                    </w:rPr>
                  </w:pPr>
                  <w:r>
                    <w:rPr>
                      <w:sz w:val="16"/>
                      <w:szCs w:val="16"/>
                    </w:rPr>
                    <w:t>0.33</w:t>
                  </w:r>
                </w:p>
                <w:p w14:paraId="4BFA915D" w14:textId="77777777" w:rsidR="00994980" w:rsidRDefault="00994980">
                  <w:pPr>
                    <w:jc w:val="center"/>
                    <w:rPr>
                      <w:sz w:val="16"/>
                      <w:szCs w:val="16"/>
                    </w:rPr>
                  </w:pPr>
                </w:p>
              </w:tc>
            </w:tr>
            <w:tr w:rsidR="00994980" w14:paraId="152EF7F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FC3FDB7"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CE91D56"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76174D7F"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7704F87F" w14:textId="77777777" w:rsidR="00994980" w:rsidRDefault="00A41AAD">
                  <w:pPr>
                    <w:rPr>
                      <w:sz w:val="16"/>
                      <w:szCs w:val="16"/>
                    </w:rPr>
                  </w:pPr>
                  <w:r>
                    <w:rPr>
                      <w:sz w:val="16"/>
                      <w:szCs w:val="16"/>
                    </w:rPr>
                    <w:t xml:space="preserve">1 drop, 40,000 UEs per drop </w:t>
                  </w:r>
                </w:p>
                <w:p w14:paraId="14BE079E" w14:textId="77777777" w:rsidR="00994980" w:rsidRDefault="00994980">
                  <w:pPr>
                    <w:rPr>
                      <w:sz w:val="16"/>
                      <w:szCs w:val="16"/>
                    </w:rPr>
                  </w:pPr>
                </w:p>
                <w:p w14:paraId="5936E607"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2A238C23"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C3DC47" w14:textId="77777777" w:rsidR="00994980" w:rsidRDefault="00A41AAD">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64E66728" w14:textId="77777777" w:rsidR="00994980" w:rsidRDefault="00A41AAD">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761061CA"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D8470AD"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CE38514" w14:textId="77777777" w:rsidR="00994980" w:rsidRDefault="00A41AAD">
                  <w:pPr>
                    <w:rPr>
                      <w:sz w:val="16"/>
                      <w:szCs w:val="16"/>
                    </w:rPr>
                  </w:pPr>
                  <w:r>
                    <w:rPr>
                      <w:sz w:val="16"/>
                      <w:szCs w:val="16"/>
                    </w:rPr>
                    <w:t>0.38</w:t>
                  </w:r>
                </w:p>
                <w:p w14:paraId="0F74F6DB" w14:textId="77777777" w:rsidR="00994980" w:rsidRDefault="00994980">
                  <w:pPr>
                    <w:rPr>
                      <w:sz w:val="16"/>
                      <w:szCs w:val="16"/>
                    </w:rPr>
                  </w:pPr>
                </w:p>
              </w:tc>
            </w:tr>
            <w:tr w:rsidR="00994980" w14:paraId="60A58AF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5EA9DDC"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4B6DB6F"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060D1B5A"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3FDEFFFF" w14:textId="77777777" w:rsidR="00994980" w:rsidRDefault="00A41AAD">
                  <w:pPr>
                    <w:rPr>
                      <w:sz w:val="16"/>
                      <w:szCs w:val="16"/>
                    </w:rPr>
                  </w:pPr>
                  <w:r>
                    <w:rPr>
                      <w:sz w:val="16"/>
                      <w:szCs w:val="16"/>
                    </w:rPr>
                    <w:t xml:space="preserve">1 drop, 20,000 UEs per drop </w:t>
                  </w:r>
                </w:p>
                <w:p w14:paraId="690FAB3B" w14:textId="77777777" w:rsidR="00994980" w:rsidRDefault="00994980">
                  <w:pPr>
                    <w:rPr>
                      <w:sz w:val="16"/>
                      <w:szCs w:val="16"/>
                    </w:rPr>
                  </w:pPr>
                </w:p>
                <w:p w14:paraId="1928EF38"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526E09B0"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27696AD" w14:textId="77777777" w:rsidR="00994980" w:rsidRDefault="00A41AAD">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7A7F60B5" w14:textId="77777777" w:rsidR="00994980" w:rsidRDefault="00A41AA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03ADF53F"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43A61E2B"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6E03EDF" w14:textId="77777777" w:rsidR="00994980" w:rsidRDefault="00A41AAD">
                  <w:pPr>
                    <w:rPr>
                      <w:sz w:val="16"/>
                      <w:szCs w:val="16"/>
                    </w:rPr>
                  </w:pPr>
                  <w:r>
                    <w:rPr>
                      <w:sz w:val="16"/>
                      <w:szCs w:val="16"/>
                    </w:rPr>
                    <w:t>0.51</w:t>
                  </w:r>
                </w:p>
                <w:p w14:paraId="73D8D663" w14:textId="77777777" w:rsidR="00994980" w:rsidRDefault="00994980">
                  <w:pPr>
                    <w:rPr>
                      <w:sz w:val="16"/>
                      <w:szCs w:val="16"/>
                    </w:rPr>
                  </w:pPr>
                </w:p>
              </w:tc>
            </w:tr>
            <w:tr w:rsidR="00994980" w14:paraId="25933E8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9D07733"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D79C115"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2F12F80"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19B8186B" w14:textId="77777777" w:rsidR="00994980" w:rsidRDefault="00A41AAD">
                  <w:pPr>
                    <w:rPr>
                      <w:sz w:val="16"/>
                      <w:szCs w:val="16"/>
                    </w:rPr>
                  </w:pPr>
                  <w:r>
                    <w:rPr>
                      <w:sz w:val="16"/>
                      <w:szCs w:val="16"/>
                    </w:rPr>
                    <w:t xml:space="preserve">1 drop, 10,000 UEs per drop </w:t>
                  </w:r>
                </w:p>
                <w:p w14:paraId="468D8F52" w14:textId="77777777" w:rsidR="00994980" w:rsidRDefault="00994980">
                  <w:pPr>
                    <w:rPr>
                      <w:sz w:val="16"/>
                      <w:szCs w:val="16"/>
                    </w:rPr>
                  </w:pPr>
                </w:p>
                <w:p w14:paraId="3FC01D72"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48368464"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E81D255" w14:textId="77777777" w:rsidR="00994980" w:rsidRDefault="00A41AAD">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056EF733" w14:textId="77777777" w:rsidR="00994980" w:rsidRDefault="00A41AAD">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0D0E1DCC"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199CC69"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3443C5EA" w14:textId="77777777" w:rsidR="00994980" w:rsidRDefault="00A41AAD">
                  <w:pPr>
                    <w:rPr>
                      <w:sz w:val="16"/>
                      <w:szCs w:val="16"/>
                    </w:rPr>
                  </w:pPr>
                  <w:r>
                    <w:rPr>
                      <w:sz w:val="16"/>
                      <w:szCs w:val="16"/>
                    </w:rPr>
                    <w:t>0.67</w:t>
                  </w:r>
                </w:p>
                <w:p w14:paraId="270C7FE5" w14:textId="77777777" w:rsidR="00994980" w:rsidRDefault="00994980">
                  <w:pPr>
                    <w:rPr>
                      <w:sz w:val="16"/>
                      <w:szCs w:val="16"/>
                    </w:rPr>
                  </w:pPr>
                </w:p>
              </w:tc>
            </w:tr>
            <w:tr w:rsidR="00994980" w14:paraId="43F892B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CD2555A"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C2119CA"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CE727C9"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3AEE15D9" w14:textId="77777777" w:rsidR="00994980" w:rsidRDefault="00A41AAD">
                  <w:pPr>
                    <w:rPr>
                      <w:sz w:val="16"/>
                      <w:szCs w:val="16"/>
                    </w:rPr>
                  </w:pPr>
                  <w:r>
                    <w:rPr>
                      <w:sz w:val="16"/>
                      <w:szCs w:val="16"/>
                    </w:rPr>
                    <w:t xml:space="preserve">1 drop, 5,000 UEs per drop </w:t>
                  </w:r>
                </w:p>
                <w:p w14:paraId="5AC8F8C7" w14:textId="77777777" w:rsidR="00994980" w:rsidRDefault="00994980">
                  <w:pPr>
                    <w:rPr>
                      <w:sz w:val="16"/>
                      <w:szCs w:val="16"/>
                    </w:rPr>
                  </w:pPr>
                </w:p>
                <w:p w14:paraId="6AFCC70D"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7E6D38FA"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F2FC761" w14:textId="77777777" w:rsidR="00994980" w:rsidRDefault="00A41AAD">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2700B81F" w14:textId="77777777" w:rsidR="00994980" w:rsidRDefault="00A41AAD">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61A4359B"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3A96BEC"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59E3D29" w14:textId="77777777" w:rsidR="00994980" w:rsidRDefault="00A41AAD">
                  <w:pPr>
                    <w:rPr>
                      <w:sz w:val="16"/>
                      <w:szCs w:val="16"/>
                    </w:rPr>
                  </w:pPr>
                  <w:r>
                    <w:rPr>
                      <w:sz w:val="16"/>
                      <w:szCs w:val="16"/>
                    </w:rPr>
                    <w:t>0.95</w:t>
                  </w:r>
                </w:p>
                <w:p w14:paraId="629D349F" w14:textId="77777777" w:rsidR="00994980" w:rsidRDefault="00994980">
                  <w:pPr>
                    <w:rPr>
                      <w:sz w:val="16"/>
                      <w:szCs w:val="16"/>
                    </w:rPr>
                  </w:pPr>
                </w:p>
              </w:tc>
            </w:tr>
            <w:tr w:rsidR="00994980" w14:paraId="5ADFA58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221B0AE"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5183C526"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472F16A6"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7484C1F5" w14:textId="77777777" w:rsidR="00994980" w:rsidRDefault="00A41AAD">
                  <w:pPr>
                    <w:rPr>
                      <w:sz w:val="16"/>
                      <w:szCs w:val="16"/>
                    </w:rPr>
                  </w:pPr>
                  <w:r>
                    <w:rPr>
                      <w:sz w:val="16"/>
                      <w:szCs w:val="16"/>
                    </w:rPr>
                    <w:t xml:space="preserve">10 drop, 80,000 UEs per drop </w:t>
                  </w:r>
                </w:p>
                <w:p w14:paraId="2411C42C" w14:textId="77777777" w:rsidR="00994980" w:rsidRDefault="00994980">
                  <w:pPr>
                    <w:rPr>
                      <w:sz w:val="16"/>
                      <w:szCs w:val="16"/>
                    </w:rPr>
                  </w:pPr>
                </w:p>
                <w:p w14:paraId="589FA2AD"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7F30A6C1"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087A2723"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513C2847"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0BE21F56"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CD8DD29"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26A97392" w14:textId="77777777" w:rsidR="00994980" w:rsidRDefault="00A41AAD">
                  <w:pPr>
                    <w:rPr>
                      <w:sz w:val="16"/>
                      <w:szCs w:val="16"/>
                    </w:rPr>
                  </w:pPr>
                  <w:r>
                    <w:rPr>
                      <w:sz w:val="16"/>
                      <w:szCs w:val="16"/>
                    </w:rPr>
                    <w:t>0.52</w:t>
                  </w:r>
                </w:p>
                <w:p w14:paraId="4DC35D50" w14:textId="77777777" w:rsidR="00994980" w:rsidRDefault="00994980">
                  <w:pPr>
                    <w:rPr>
                      <w:sz w:val="16"/>
                      <w:szCs w:val="16"/>
                    </w:rPr>
                  </w:pPr>
                </w:p>
              </w:tc>
            </w:tr>
            <w:tr w:rsidR="00994980" w14:paraId="19ED29F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50DDC8E4"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770AA0B" w14:textId="77777777" w:rsidR="00994980" w:rsidRDefault="00A41AA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8385251" w14:textId="77777777" w:rsidR="00994980" w:rsidRDefault="00A41AAD">
                  <w:pPr>
                    <w:rPr>
                      <w:sz w:val="16"/>
                      <w:szCs w:val="16"/>
                    </w:rPr>
                  </w:pPr>
                  <w:r>
                    <w:rPr>
                      <w:sz w:val="16"/>
                      <w:szCs w:val="16"/>
                    </w:rPr>
                    <w:t>UE coordination</w:t>
                  </w:r>
                </w:p>
              </w:tc>
              <w:tc>
                <w:tcPr>
                  <w:tcW w:w="1196" w:type="dxa"/>
                  <w:tcBorders>
                    <w:left w:val="single" w:sz="4" w:space="0" w:color="auto"/>
                    <w:right w:val="single" w:sz="4" w:space="0" w:color="auto"/>
                  </w:tcBorders>
                </w:tcPr>
                <w:p w14:paraId="53BAE3F6" w14:textId="77777777" w:rsidR="00994980" w:rsidRDefault="00A41AAD">
                  <w:pPr>
                    <w:rPr>
                      <w:sz w:val="16"/>
                      <w:szCs w:val="16"/>
                    </w:rPr>
                  </w:pPr>
                  <w:r>
                    <w:rPr>
                      <w:sz w:val="16"/>
                      <w:szCs w:val="16"/>
                    </w:rPr>
                    <w:t xml:space="preserve">80,000 drops, 1 UE per drop </w:t>
                  </w:r>
                </w:p>
                <w:p w14:paraId="43C83BD8" w14:textId="77777777" w:rsidR="00994980" w:rsidRDefault="00994980">
                  <w:pPr>
                    <w:rPr>
                      <w:sz w:val="16"/>
                      <w:szCs w:val="16"/>
                    </w:rPr>
                  </w:pPr>
                </w:p>
                <w:p w14:paraId="73ACA163" w14:textId="77777777" w:rsidR="00994980" w:rsidRDefault="00A41AAD">
                  <w:pPr>
                    <w:rPr>
                      <w:sz w:val="16"/>
                      <w:szCs w:val="16"/>
                    </w:rPr>
                  </w:pPr>
                  <w:r>
                    <w:rPr>
                      <w:sz w:val="16"/>
                      <w:szCs w:val="16"/>
                    </w:rPr>
                    <w:t>{60%, 6, 2}</w:t>
                  </w:r>
                </w:p>
              </w:tc>
              <w:tc>
                <w:tcPr>
                  <w:tcW w:w="638" w:type="dxa"/>
                  <w:tcBorders>
                    <w:left w:val="single" w:sz="4" w:space="0" w:color="auto"/>
                    <w:right w:val="single" w:sz="4" w:space="0" w:color="auto"/>
                  </w:tcBorders>
                </w:tcPr>
                <w:p w14:paraId="40B83D97"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771F8F9C"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0D5580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39DA315" w14:textId="77777777" w:rsidR="00994980" w:rsidRDefault="00A41AA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3186477A" w14:textId="77777777" w:rsidR="00994980" w:rsidRDefault="00A41AA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770EDEA" w14:textId="77777777" w:rsidR="00994980" w:rsidRDefault="00A41AAD">
                  <w:pPr>
                    <w:rPr>
                      <w:sz w:val="16"/>
                      <w:szCs w:val="16"/>
                    </w:rPr>
                  </w:pPr>
                  <w:r>
                    <w:rPr>
                      <w:sz w:val="16"/>
                      <w:szCs w:val="16"/>
                    </w:rPr>
                    <w:t>4.35</w:t>
                  </w:r>
                </w:p>
                <w:p w14:paraId="1263CE47" w14:textId="77777777" w:rsidR="00994980" w:rsidRDefault="00994980">
                  <w:pPr>
                    <w:rPr>
                      <w:sz w:val="16"/>
                      <w:szCs w:val="16"/>
                    </w:rPr>
                  </w:pPr>
                </w:p>
              </w:tc>
            </w:tr>
          </w:tbl>
          <w:p w14:paraId="3A70076E" w14:textId="77777777" w:rsidR="00994980" w:rsidRDefault="00994980">
            <w:pPr>
              <w:rPr>
                <w:rFonts w:eastAsia="Times New Roman"/>
                <w:color w:val="000000"/>
              </w:rPr>
            </w:pPr>
          </w:p>
        </w:tc>
      </w:tr>
      <w:tr w:rsidR="00994980" w14:paraId="63800A00" w14:textId="77777777">
        <w:tc>
          <w:tcPr>
            <w:tcW w:w="9962" w:type="dxa"/>
          </w:tcPr>
          <w:p w14:paraId="1DEE3D07" w14:textId="77777777" w:rsidR="00994980" w:rsidRDefault="00A41AAD">
            <w:pPr>
              <w:pStyle w:val="ListParagraph"/>
              <w:numPr>
                <w:ilvl w:val="0"/>
                <w:numId w:val="21"/>
              </w:numPr>
            </w:pPr>
            <w:r>
              <w:rPr>
                <w:rFonts w:eastAsia="Times New Roman"/>
                <w:color w:val="000000"/>
              </w:rPr>
              <w:t>CATT (R1-2302699)</w:t>
            </w:r>
          </w:p>
          <w:p w14:paraId="57A802CB" w14:textId="77777777" w:rsidR="00994980" w:rsidRDefault="00A41AAD">
            <w:r>
              <w:t>Observation 1: For directly estimating UE’s positioning with perfect network synchronization, the horizontal positioning accuracy is 0.58m@90% of CDF percentile.</w:t>
            </w:r>
          </w:p>
        </w:tc>
      </w:tr>
      <w:tr w:rsidR="00994980" w14:paraId="402675E4" w14:textId="77777777">
        <w:tc>
          <w:tcPr>
            <w:tcW w:w="9962" w:type="dxa"/>
          </w:tcPr>
          <w:p w14:paraId="420C7D30"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42B7672" w14:textId="77777777" w:rsidR="00994980" w:rsidRDefault="00A41AAD">
            <w:pPr>
              <w:rPr>
                <w:b/>
                <w:bCs/>
                <w:i/>
                <w:iCs/>
              </w:rPr>
            </w:pPr>
            <w:r>
              <w:rPr>
                <w:b/>
                <w:bCs/>
                <w:i/>
                <w:iCs/>
              </w:rPr>
              <w:t>Observation 1</w:t>
            </w:r>
          </w:p>
          <w:p w14:paraId="426BF5B7" w14:textId="77777777" w:rsidR="00994980" w:rsidRDefault="00A41AAD">
            <w:pPr>
              <w:numPr>
                <w:ilvl w:val="0"/>
                <w:numId w:val="54"/>
              </w:numPr>
              <w:tabs>
                <w:tab w:val="left" w:pos="640"/>
              </w:tabs>
              <w:rPr>
                <w:b/>
                <w:bCs/>
                <w:i/>
                <w:iCs/>
              </w:rPr>
            </w:pPr>
            <w:r>
              <w:rPr>
                <w:b/>
                <w:bCs/>
                <w:i/>
                <w:iCs/>
              </w:rPr>
              <w:t xml:space="preserve"> Direct AI based positioning shows good performance in the baseline case</w:t>
            </w:r>
          </w:p>
          <w:p w14:paraId="42BE4286" w14:textId="77777777" w:rsidR="00994980" w:rsidRDefault="00A41AAD">
            <w:pPr>
              <w:numPr>
                <w:ilvl w:val="0"/>
                <w:numId w:val="54"/>
              </w:numPr>
              <w:tabs>
                <w:tab w:val="left" w:pos="640"/>
              </w:tabs>
              <w:rPr>
                <w:b/>
                <w:bCs/>
                <w:i/>
                <w:iCs/>
              </w:rPr>
            </w:pPr>
            <w:r>
              <w:rPr>
                <w:b/>
                <w:bCs/>
                <w:i/>
                <w:iCs/>
              </w:rPr>
              <w:t>Direct AI ML does not show good generalization performance</w:t>
            </w:r>
          </w:p>
          <w:p w14:paraId="180AEEBE" w14:textId="77777777" w:rsidR="00994980" w:rsidRDefault="00A41AAD">
            <w:pPr>
              <w:numPr>
                <w:ilvl w:val="0"/>
                <w:numId w:val="54"/>
              </w:numPr>
              <w:tabs>
                <w:tab w:val="left" w:pos="640"/>
              </w:tabs>
              <w:rPr>
                <w:b/>
                <w:bCs/>
                <w:i/>
                <w:iCs/>
              </w:rPr>
            </w:pPr>
            <w:r>
              <w:rPr>
                <w:b/>
                <w:bCs/>
                <w:i/>
                <w:iCs/>
              </w:rPr>
              <w:t xml:space="preserve">Finetuning improves the performance with more improvement as the data size increases. </w:t>
            </w:r>
          </w:p>
          <w:p w14:paraId="76759D40" w14:textId="77777777" w:rsidR="00994980" w:rsidRDefault="00994980"/>
          <w:p w14:paraId="191EA33A" w14:textId="77777777" w:rsidR="00994980" w:rsidRDefault="00A41AAD">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994980" w14:paraId="6B70C3E5" w14:textId="77777777">
              <w:trPr>
                <w:jc w:val="center"/>
              </w:trPr>
              <w:tc>
                <w:tcPr>
                  <w:tcW w:w="716" w:type="dxa"/>
                  <w:vMerge w:val="restart"/>
                </w:tcPr>
                <w:p w14:paraId="4768AF07"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Pr>
                <w:p w14:paraId="160F79E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Pr>
                <w:p w14:paraId="6AC4955E" w14:textId="77777777" w:rsidR="00994980" w:rsidRDefault="00A41AAD">
                  <w:pPr>
                    <w:rPr>
                      <w:b/>
                      <w:color w:val="000000" w:themeColor="text1"/>
                      <w:sz w:val="18"/>
                      <w:szCs w:val="18"/>
                    </w:rPr>
                  </w:pPr>
                  <w:r>
                    <w:rPr>
                      <w:b/>
                      <w:color w:val="000000" w:themeColor="text1"/>
                      <w:sz w:val="18"/>
                      <w:szCs w:val="18"/>
                    </w:rPr>
                    <w:t>Label</w:t>
                  </w:r>
                </w:p>
              </w:tc>
              <w:tc>
                <w:tcPr>
                  <w:tcW w:w="1708" w:type="dxa"/>
                  <w:gridSpan w:val="2"/>
                </w:tcPr>
                <w:p w14:paraId="12A31A0F"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Pr>
                <w:p w14:paraId="162B5BF0"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Pr>
                <w:p w14:paraId="1872B94B" w14:textId="77777777" w:rsidR="00994980" w:rsidRDefault="00A41AAD">
                  <w:pPr>
                    <w:rPr>
                      <w:b/>
                      <w:color w:val="000000" w:themeColor="text1"/>
                      <w:sz w:val="18"/>
                      <w:szCs w:val="18"/>
                    </w:rPr>
                  </w:pPr>
                  <w:r>
                    <w:rPr>
                      <w:b/>
                      <w:color w:val="000000" w:themeColor="text1"/>
                      <w:sz w:val="18"/>
                      <w:szCs w:val="18"/>
                    </w:rPr>
                    <w:t>AI/ML complexity</w:t>
                  </w:r>
                </w:p>
              </w:tc>
              <w:tc>
                <w:tcPr>
                  <w:tcW w:w="1438" w:type="dxa"/>
                </w:tcPr>
                <w:p w14:paraId="043B2115"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779CF2A1" w14:textId="77777777">
              <w:trPr>
                <w:jc w:val="center"/>
              </w:trPr>
              <w:tc>
                <w:tcPr>
                  <w:tcW w:w="716" w:type="dxa"/>
                  <w:vMerge/>
                  <w:vAlign w:val="center"/>
                </w:tcPr>
                <w:p w14:paraId="60181AE8" w14:textId="77777777" w:rsidR="00994980" w:rsidRDefault="00994980">
                  <w:pPr>
                    <w:rPr>
                      <w:b/>
                      <w:color w:val="000000" w:themeColor="text1"/>
                      <w:sz w:val="18"/>
                      <w:szCs w:val="18"/>
                    </w:rPr>
                  </w:pPr>
                </w:p>
              </w:tc>
              <w:tc>
                <w:tcPr>
                  <w:tcW w:w="901" w:type="dxa"/>
                  <w:vMerge/>
                  <w:vAlign w:val="center"/>
                </w:tcPr>
                <w:p w14:paraId="17CD13B8" w14:textId="77777777" w:rsidR="00994980" w:rsidRDefault="00994980">
                  <w:pPr>
                    <w:rPr>
                      <w:b/>
                      <w:color w:val="000000" w:themeColor="text1"/>
                      <w:sz w:val="18"/>
                      <w:szCs w:val="18"/>
                    </w:rPr>
                  </w:pPr>
                </w:p>
              </w:tc>
              <w:tc>
                <w:tcPr>
                  <w:tcW w:w="810" w:type="dxa"/>
                  <w:vMerge/>
                  <w:vAlign w:val="center"/>
                </w:tcPr>
                <w:p w14:paraId="317A40BA" w14:textId="77777777" w:rsidR="00994980" w:rsidRDefault="00994980">
                  <w:pPr>
                    <w:rPr>
                      <w:b/>
                      <w:color w:val="000000" w:themeColor="text1"/>
                      <w:sz w:val="18"/>
                      <w:szCs w:val="18"/>
                    </w:rPr>
                  </w:pPr>
                </w:p>
              </w:tc>
              <w:tc>
                <w:tcPr>
                  <w:tcW w:w="898" w:type="dxa"/>
                  <w:vAlign w:val="center"/>
                </w:tcPr>
                <w:p w14:paraId="3A11F2F7" w14:textId="77777777" w:rsidR="00994980" w:rsidRDefault="00A41AAD">
                  <w:pPr>
                    <w:jc w:val="center"/>
                    <w:rPr>
                      <w:color w:val="000000" w:themeColor="text1"/>
                      <w:sz w:val="18"/>
                      <w:szCs w:val="18"/>
                    </w:rPr>
                  </w:pPr>
                  <w:r>
                    <w:rPr>
                      <w:color w:val="000000" w:themeColor="text1"/>
                      <w:sz w:val="18"/>
                      <w:szCs w:val="18"/>
                    </w:rPr>
                    <w:t>Train</w:t>
                  </w:r>
                </w:p>
              </w:tc>
              <w:tc>
                <w:tcPr>
                  <w:tcW w:w="810" w:type="dxa"/>
                  <w:vAlign w:val="center"/>
                </w:tcPr>
                <w:p w14:paraId="5DA2CDF0" w14:textId="77777777" w:rsidR="00994980" w:rsidRDefault="00A41AAD">
                  <w:pPr>
                    <w:jc w:val="center"/>
                    <w:rPr>
                      <w:color w:val="000000" w:themeColor="text1"/>
                      <w:sz w:val="18"/>
                      <w:szCs w:val="18"/>
                    </w:rPr>
                  </w:pPr>
                  <w:r>
                    <w:rPr>
                      <w:color w:val="000000" w:themeColor="text1"/>
                      <w:sz w:val="18"/>
                      <w:szCs w:val="18"/>
                    </w:rPr>
                    <w:t>Test</w:t>
                  </w:r>
                </w:p>
              </w:tc>
              <w:tc>
                <w:tcPr>
                  <w:tcW w:w="720" w:type="dxa"/>
                  <w:vAlign w:val="center"/>
                </w:tcPr>
                <w:p w14:paraId="49C352B8" w14:textId="77777777" w:rsidR="00994980" w:rsidRDefault="00A41AAD">
                  <w:pPr>
                    <w:jc w:val="center"/>
                    <w:rPr>
                      <w:color w:val="000000" w:themeColor="text1"/>
                      <w:sz w:val="18"/>
                      <w:szCs w:val="18"/>
                    </w:rPr>
                  </w:pPr>
                  <w:r>
                    <w:rPr>
                      <w:color w:val="000000" w:themeColor="text1"/>
                      <w:sz w:val="18"/>
                      <w:szCs w:val="18"/>
                    </w:rPr>
                    <w:t>Train</w:t>
                  </w:r>
                </w:p>
              </w:tc>
              <w:tc>
                <w:tcPr>
                  <w:tcW w:w="810" w:type="dxa"/>
                  <w:vAlign w:val="center"/>
                </w:tcPr>
                <w:p w14:paraId="65493136" w14:textId="77777777" w:rsidR="00994980" w:rsidRDefault="00A41AAD">
                  <w:pPr>
                    <w:jc w:val="center"/>
                    <w:rPr>
                      <w:color w:val="000000" w:themeColor="text1"/>
                      <w:sz w:val="18"/>
                      <w:szCs w:val="18"/>
                    </w:rPr>
                  </w:pPr>
                  <w:r>
                    <w:rPr>
                      <w:color w:val="000000" w:themeColor="text1"/>
                      <w:sz w:val="18"/>
                      <w:szCs w:val="18"/>
                    </w:rPr>
                    <w:t>test</w:t>
                  </w:r>
                </w:p>
              </w:tc>
              <w:tc>
                <w:tcPr>
                  <w:tcW w:w="1081" w:type="dxa"/>
                </w:tcPr>
                <w:p w14:paraId="43F1D2B0" w14:textId="77777777" w:rsidR="00994980" w:rsidRDefault="00A41AAD">
                  <w:pPr>
                    <w:rPr>
                      <w:color w:val="000000" w:themeColor="text1"/>
                      <w:sz w:val="18"/>
                      <w:szCs w:val="18"/>
                    </w:rPr>
                  </w:pPr>
                  <w:r>
                    <w:rPr>
                      <w:color w:val="000000" w:themeColor="text1"/>
                      <w:sz w:val="18"/>
                      <w:szCs w:val="18"/>
                    </w:rPr>
                    <w:t>Model complexity</w:t>
                  </w:r>
                </w:p>
              </w:tc>
              <w:tc>
                <w:tcPr>
                  <w:tcW w:w="1351" w:type="dxa"/>
                </w:tcPr>
                <w:p w14:paraId="2F2C7D42" w14:textId="77777777" w:rsidR="00994980" w:rsidRDefault="00A41AAD">
                  <w:pPr>
                    <w:rPr>
                      <w:color w:val="000000" w:themeColor="text1"/>
                      <w:sz w:val="18"/>
                      <w:szCs w:val="18"/>
                    </w:rPr>
                  </w:pPr>
                  <w:r>
                    <w:rPr>
                      <w:color w:val="000000" w:themeColor="text1"/>
                      <w:sz w:val="18"/>
                      <w:szCs w:val="18"/>
                    </w:rPr>
                    <w:t>Computation complexity</w:t>
                  </w:r>
                </w:p>
              </w:tc>
              <w:tc>
                <w:tcPr>
                  <w:tcW w:w="1438" w:type="dxa"/>
                </w:tcPr>
                <w:p w14:paraId="58CE2637" w14:textId="77777777" w:rsidR="00994980" w:rsidRDefault="00A41AAD">
                  <w:pPr>
                    <w:rPr>
                      <w:color w:val="000000" w:themeColor="text1"/>
                      <w:sz w:val="18"/>
                      <w:szCs w:val="18"/>
                    </w:rPr>
                  </w:pPr>
                  <w:r>
                    <w:rPr>
                      <w:color w:val="000000" w:themeColor="text1"/>
                      <w:sz w:val="18"/>
                      <w:szCs w:val="18"/>
                    </w:rPr>
                    <w:t>AI/ML</w:t>
                  </w:r>
                </w:p>
              </w:tc>
            </w:tr>
            <w:tr w:rsidR="00994980" w14:paraId="67EA948C" w14:textId="77777777">
              <w:trPr>
                <w:trHeight w:val="35"/>
                <w:jc w:val="center"/>
              </w:trPr>
              <w:tc>
                <w:tcPr>
                  <w:tcW w:w="716" w:type="dxa"/>
                </w:tcPr>
                <w:p w14:paraId="5B1504D8" w14:textId="77777777" w:rsidR="00994980" w:rsidRDefault="00A41AAD">
                  <w:pPr>
                    <w:rPr>
                      <w:color w:val="000000" w:themeColor="text1"/>
                      <w:sz w:val="18"/>
                      <w:szCs w:val="18"/>
                    </w:rPr>
                  </w:pPr>
                  <w:r>
                    <w:rPr>
                      <w:color w:val="000000" w:themeColor="text1"/>
                      <w:sz w:val="18"/>
                      <w:szCs w:val="18"/>
                    </w:rPr>
                    <w:t>CIR</w:t>
                  </w:r>
                </w:p>
                <w:p w14:paraId="5067C422" w14:textId="77777777" w:rsidR="00994980" w:rsidRDefault="00A41AAD">
                  <w:pPr>
                    <w:rPr>
                      <w:color w:val="000000" w:themeColor="text1"/>
                      <w:sz w:val="18"/>
                      <w:szCs w:val="18"/>
                    </w:rPr>
                  </w:pPr>
                  <w:r>
                    <w:rPr>
                      <w:color w:val="000000" w:themeColor="text1"/>
                      <w:sz w:val="18"/>
                      <w:szCs w:val="18"/>
                    </w:rPr>
                    <w:t>[18,1,256,2]</w:t>
                  </w:r>
                </w:p>
              </w:tc>
              <w:tc>
                <w:tcPr>
                  <w:tcW w:w="901" w:type="dxa"/>
                </w:tcPr>
                <w:p w14:paraId="37DC3B3F" w14:textId="77777777" w:rsidR="00994980" w:rsidRDefault="00A41AAD">
                  <w:pPr>
                    <w:rPr>
                      <w:color w:val="000000" w:themeColor="text1"/>
                      <w:sz w:val="18"/>
                      <w:szCs w:val="18"/>
                    </w:rPr>
                  </w:pPr>
                  <w:r>
                    <w:rPr>
                      <w:color w:val="000000" w:themeColor="text1"/>
                      <w:sz w:val="18"/>
                      <w:szCs w:val="18"/>
                    </w:rPr>
                    <w:t>UE coordinates</w:t>
                  </w:r>
                </w:p>
                <w:p w14:paraId="16D9B323" w14:textId="77777777" w:rsidR="00994980" w:rsidRDefault="00A41AAD">
                  <w:pPr>
                    <w:rPr>
                      <w:color w:val="000000" w:themeColor="text1"/>
                      <w:sz w:val="18"/>
                      <w:szCs w:val="18"/>
                    </w:rPr>
                  </w:pPr>
                  <w:r>
                    <w:rPr>
                      <w:color w:val="000000" w:themeColor="text1"/>
                      <w:sz w:val="18"/>
                      <w:szCs w:val="18"/>
                    </w:rPr>
                    <w:t>[1x2]</w:t>
                  </w:r>
                </w:p>
              </w:tc>
              <w:tc>
                <w:tcPr>
                  <w:tcW w:w="810" w:type="dxa"/>
                </w:tcPr>
                <w:p w14:paraId="38B9F1A0" w14:textId="77777777" w:rsidR="00994980" w:rsidRDefault="00A41AAD">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50774B89" w14:textId="77777777" w:rsidR="00994980" w:rsidRDefault="00A41AAD">
                  <w:pPr>
                    <w:rPr>
                      <w:color w:val="000000" w:themeColor="text1"/>
                      <w:sz w:val="18"/>
                      <w:szCs w:val="18"/>
                    </w:rPr>
                  </w:pPr>
                  <w:r>
                    <w:rPr>
                      <w:color w:val="000000" w:themeColor="text1"/>
                      <w:sz w:val="18"/>
                      <w:szCs w:val="18"/>
                    </w:rPr>
                    <w:t>Drop 1</w:t>
                  </w:r>
                </w:p>
              </w:tc>
              <w:tc>
                <w:tcPr>
                  <w:tcW w:w="810" w:type="dxa"/>
                </w:tcPr>
                <w:p w14:paraId="0B999A65" w14:textId="77777777" w:rsidR="00994980" w:rsidRDefault="00A41AAD">
                  <w:pPr>
                    <w:rPr>
                      <w:color w:val="000000" w:themeColor="text1"/>
                      <w:sz w:val="18"/>
                      <w:szCs w:val="18"/>
                    </w:rPr>
                  </w:pPr>
                  <w:r>
                    <w:rPr>
                      <w:color w:val="000000" w:themeColor="text1"/>
                      <w:sz w:val="18"/>
                      <w:szCs w:val="18"/>
                    </w:rPr>
                    <w:t>Drop 1</w:t>
                  </w:r>
                </w:p>
              </w:tc>
              <w:tc>
                <w:tcPr>
                  <w:tcW w:w="720" w:type="dxa"/>
                </w:tcPr>
                <w:p w14:paraId="1EC4BD15" w14:textId="77777777" w:rsidR="00994980" w:rsidRDefault="00A41AAD">
                  <w:pPr>
                    <w:rPr>
                      <w:color w:val="000000" w:themeColor="text1"/>
                      <w:sz w:val="18"/>
                      <w:szCs w:val="18"/>
                    </w:rPr>
                  </w:pPr>
                  <w:r>
                    <w:rPr>
                      <w:color w:val="000000" w:themeColor="text1"/>
                      <w:sz w:val="18"/>
                      <w:szCs w:val="18"/>
                    </w:rPr>
                    <w:t>47500</w:t>
                  </w:r>
                </w:p>
              </w:tc>
              <w:tc>
                <w:tcPr>
                  <w:tcW w:w="810" w:type="dxa"/>
                </w:tcPr>
                <w:p w14:paraId="7C967E6E" w14:textId="77777777" w:rsidR="00994980" w:rsidRDefault="00A41AAD">
                  <w:pPr>
                    <w:rPr>
                      <w:color w:val="000000" w:themeColor="text1"/>
                      <w:sz w:val="18"/>
                      <w:szCs w:val="18"/>
                    </w:rPr>
                  </w:pPr>
                  <w:r>
                    <w:rPr>
                      <w:color w:val="000000" w:themeColor="text1"/>
                      <w:sz w:val="18"/>
                      <w:szCs w:val="18"/>
                    </w:rPr>
                    <w:t>2500</w:t>
                  </w:r>
                </w:p>
              </w:tc>
              <w:tc>
                <w:tcPr>
                  <w:tcW w:w="1081" w:type="dxa"/>
                </w:tcPr>
                <w:p w14:paraId="347D3DD2" w14:textId="77777777" w:rsidR="00994980" w:rsidRDefault="00A41AAD">
                  <w:pPr>
                    <w:rPr>
                      <w:color w:val="000000" w:themeColor="text1"/>
                      <w:sz w:val="18"/>
                      <w:szCs w:val="18"/>
                    </w:rPr>
                  </w:pPr>
                  <w:r>
                    <w:rPr>
                      <w:color w:val="000000" w:themeColor="text1"/>
                      <w:sz w:val="18"/>
                      <w:szCs w:val="18"/>
                    </w:rPr>
                    <w:t>1,480,140</w:t>
                  </w:r>
                </w:p>
              </w:tc>
              <w:tc>
                <w:tcPr>
                  <w:tcW w:w="1351" w:type="dxa"/>
                </w:tcPr>
                <w:p w14:paraId="43B95E81" w14:textId="77777777" w:rsidR="00994980" w:rsidRDefault="00A41AAD">
                  <w:pPr>
                    <w:rPr>
                      <w:color w:val="000000" w:themeColor="text1"/>
                      <w:sz w:val="18"/>
                      <w:szCs w:val="18"/>
                    </w:rPr>
                  </w:pPr>
                  <w:r>
                    <w:rPr>
                      <w:color w:val="000000" w:themeColor="text1"/>
                      <w:sz w:val="18"/>
                      <w:szCs w:val="18"/>
                    </w:rPr>
                    <w:t>2.75G</w:t>
                  </w:r>
                </w:p>
              </w:tc>
              <w:tc>
                <w:tcPr>
                  <w:tcW w:w="1438" w:type="dxa"/>
                </w:tcPr>
                <w:p w14:paraId="396B6410" w14:textId="77777777" w:rsidR="00994980" w:rsidRDefault="00A41AAD">
                  <w:pPr>
                    <w:rPr>
                      <w:color w:val="000000" w:themeColor="text1"/>
                      <w:sz w:val="18"/>
                      <w:szCs w:val="18"/>
                    </w:rPr>
                  </w:pPr>
                  <w:r>
                    <w:rPr>
                      <w:color w:val="000000" w:themeColor="text1"/>
                      <w:sz w:val="18"/>
                      <w:szCs w:val="18"/>
                    </w:rPr>
                    <w:t>0.884m</w:t>
                  </w:r>
                </w:p>
              </w:tc>
            </w:tr>
            <w:tr w:rsidR="00994980" w14:paraId="149BC689" w14:textId="77777777">
              <w:trPr>
                <w:trHeight w:val="35"/>
                <w:jc w:val="center"/>
              </w:trPr>
              <w:tc>
                <w:tcPr>
                  <w:tcW w:w="716" w:type="dxa"/>
                </w:tcPr>
                <w:p w14:paraId="2D51BDCA" w14:textId="77777777" w:rsidR="00994980" w:rsidRDefault="00A41AAD">
                  <w:pPr>
                    <w:rPr>
                      <w:color w:val="000000" w:themeColor="text1"/>
                      <w:sz w:val="18"/>
                      <w:szCs w:val="18"/>
                    </w:rPr>
                  </w:pPr>
                  <w:r>
                    <w:rPr>
                      <w:color w:val="000000" w:themeColor="text1"/>
                      <w:sz w:val="18"/>
                      <w:szCs w:val="18"/>
                    </w:rPr>
                    <w:t>CIR</w:t>
                  </w:r>
                </w:p>
                <w:p w14:paraId="33EABCAF" w14:textId="77777777" w:rsidR="00994980" w:rsidRDefault="00A41AAD">
                  <w:pPr>
                    <w:rPr>
                      <w:color w:val="000000" w:themeColor="text1"/>
                      <w:sz w:val="18"/>
                      <w:szCs w:val="18"/>
                    </w:rPr>
                  </w:pPr>
                  <w:r>
                    <w:rPr>
                      <w:color w:val="000000" w:themeColor="text1"/>
                      <w:sz w:val="18"/>
                      <w:szCs w:val="18"/>
                    </w:rPr>
                    <w:t>[18,1,256,2]</w:t>
                  </w:r>
                </w:p>
              </w:tc>
              <w:tc>
                <w:tcPr>
                  <w:tcW w:w="901" w:type="dxa"/>
                </w:tcPr>
                <w:p w14:paraId="4F55584B" w14:textId="77777777" w:rsidR="00994980" w:rsidRDefault="00A41AAD">
                  <w:pPr>
                    <w:rPr>
                      <w:color w:val="000000" w:themeColor="text1"/>
                      <w:sz w:val="18"/>
                      <w:szCs w:val="18"/>
                    </w:rPr>
                  </w:pPr>
                  <w:r>
                    <w:rPr>
                      <w:color w:val="000000" w:themeColor="text1"/>
                      <w:sz w:val="18"/>
                      <w:szCs w:val="18"/>
                    </w:rPr>
                    <w:t>UE coordinates</w:t>
                  </w:r>
                </w:p>
                <w:p w14:paraId="18292378" w14:textId="77777777" w:rsidR="00994980" w:rsidRDefault="00A41AAD">
                  <w:pPr>
                    <w:rPr>
                      <w:color w:val="000000" w:themeColor="text1"/>
                      <w:sz w:val="18"/>
                      <w:szCs w:val="18"/>
                    </w:rPr>
                  </w:pPr>
                  <w:r>
                    <w:rPr>
                      <w:color w:val="000000" w:themeColor="text1"/>
                      <w:sz w:val="18"/>
                      <w:szCs w:val="18"/>
                    </w:rPr>
                    <w:t>[1x2]</w:t>
                  </w:r>
                </w:p>
              </w:tc>
              <w:tc>
                <w:tcPr>
                  <w:tcW w:w="810" w:type="dxa"/>
                </w:tcPr>
                <w:p w14:paraId="7D426D7C" w14:textId="77777777" w:rsidR="00994980" w:rsidRDefault="00A41AAD">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786F2568" w14:textId="77777777" w:rsidR="00994980" w:rsidRDefault="00A41AAD">
                  <w:pPr>
                    <w:rPr>
                      <w:color w:val="000000" w:themeColor="text1"/>
                      <w:sz w:val="18"/>
                      <w:szCs w:val="18"/>
                    </w:rPr>
                  </w:pPr>
                  <w:r>
                    <w:rPr>
                      <w:color w:val="000000" w:themeColor="text1"/>
                      <w:sz w:val="18"/>
                      <w:szCs w:val="18"/>
                    </w:rPr>
                    <w:t>Drop 1</w:t>
                  </w:r>
                </w:p>
              </w:tc>
              <w:tc>
                <w:tcPr>
                  <w:tcW w:w="810" w:type="dxa"/>
                </w:tcPr>
                <w:p w14:paraId="5AFAEE42" w14:textId="77777777" w:rsidR="00994980" w:rsidRDefault="00A41AAD">
                  <w:pPr>
                    <w:rPr>
                      <w:color w:val="000000" w:themeColor="text1"/>
                      <w:sz w:val="18"/>
                      <w:szCs w:val="18"/>
                    </w:rPr>
                  </w:pPr>
                  <w:r>
                    <w:rPr>
                      <w:color w:val="000000" w:themeColor="text1"/>
                      <w:sz w:val="18"/>
                      <w:szCs w:val="18"/>
                    </w:rPr>
                    <w:t>Drop 1</w:t>
                  </w:r>
                </w:p>
              </w:tc>
              <w:tc>
                <w:tcPr>
                  <w:tcW w:w="720" w:type="dxa"/>
                </w:tcPr>
                <w:p w14:paraId="67932DF8" w14:textId="77777777" w:rsidR="00994980" w:rsidRDefault="00A41AAD">
                  <w:pPr>
                    <w:rPr>
                      <w:color w:val="000000" w:themeColor="text1"/>
                      <w:sz w:val="18"/>
                      <w:szCs w:val="18"/>
                    </w:rPr>
                  </w:pPr>
                  <w:r>
                    <w:rPr>
                      <w:color w:val="000000" w:themeColor="text1"/>
                      <w:sz w:val="18"/>
                      <w:szCs w:val="18"/>
                    </w:rPr>
                    <w:t>23750</w:t>
                  </w:r>
                </w:p>
              </w:tc>
              <w:tc>
                <w:tcPr>
                  <w:tcW w:w="810" w:type="dxa"/>
                </w:tcPr>
                <w:p w14:paraId="145774B0" w14:textId="77777777" w:rsidR="00994980" w:rsidRDefault="00A41AAD">
                  <w:pPr>
                    <w:rPr>
                      <w:color w:val="000000" w:themeColor="text1"/>
                      <w:sz w:val="18"/>
                      <w:szCs w:val="18"/>
                    </w:rPr>
                  </w:pPr>
                  <w:r>
                    <w:rPr>
                      <w:color w:val="000000" w:themeColor="text1"/>
                      <w:sz w:val="18"/>
                      <w:szCs w:val="18"/>
                    </w:rPr>
                    <w:t>1250</w:t>
                  </w:r>
                </w:p>
              </w:tc>
              <w:tc>
                <w:tcPr>
                  <w:tcW w:w="1081" w:type="dxa"/>
                </w:tcPr>
                <w:p w14:paraId="7A24457F" w14:textId="77777777" w:rsidR="00994980" w:rsidRDefault="00A41AAD">
                  <w:pPr>
                    <w:rPr>
                      <w:color w:val="000000" w:themeColor="text1"/>
                      <w:sz w:val="18"/>
                      <w:szCs w:val="18"/>
                    </w:rPr>
                  </w:pPr>
                  <w:r>
                    <w:rPr>
                      <w:color w:val="000000" w:themeColor="text1"/>
                      <w:sz w:val="18"/>
                      <w:szCs w:val="18"/>
                    </w:rPr>
                    <w:t>1,480,140</w:t>
                  </w:r>
                </w:p>
              </w:tc>
              <w:tc>
                <w:tcPr>
                  <w:tcW w:w="1351" w:type="dxa"/>
                </w:tcPr>
                <w:p w14:paraId="5C8B16DD" w14:textId="77777777" w:rsidR="00994980" w:rsidRDefault="00A41AAD">
                  <w:pPr>
                    <w:rPr>
                      <w:color w:val="000000" w:themeColor="text1"/>
                      <w:sz w:val="18"/>
                      <w:szCs w:val="18"/>
                    </w:rPr>
                  </w:pPr>
                  <w:r>
                    <w:rPr>
                      <w:color w:val="000000" w:themeColor="text1"/>
                      <w:sz w:val="18"/>
                      <w:szCs w:val="18"/>
                    </w:rPr>
                    <w:t>2.75G</w:t>
                  </w:r>
                </w:p>
              </w:tc>
              <w:tc>
                <w:tcPr>
                  <w:tcW w:w="1438" w:type="dxa"/>
                </w:tcPr>
                <w:p w14:paraId="5EF914B1" w14:textId="77777777" w:rsidR="00994980" w:rsidRDefault="00A41AAD">
                  <w:pPr>
                    <w:rPr>
                      <w:color w:val="000000" w:themeColor="text1"/>
                      <w:sz w:val="18"/>
                      <w:szCs w:val="18"/>
                    </w:rPr>
                  </w:pPr>
                  <w:r>
                    <w:rPr>
                      <w:color w:val="000000" w:themeColor="text1"/>
                      <w:sz w:val="18"/>
                      <w:szCs w:val="18"/>
                    </w:rPr>
                    <w:t>1.234m</w:t>
                  </w:r>
                </w:p>
              </w:tc>
            </w:tr>
            <w:tr w:rsidR="00994980" w14:paraId="61B50524" w14:textId="77777777">
              <w:trPr>
                <w:trHeight w:val="35"/>
                <w:jc w:val="center"/>
              </w:trPr>
              <w:tc>
                <w:tcPr>
                  <w:tcW w:w="716" w:type="dxa"/>
                </w:tcPr>
                <w:p w14:paraId="371C2F64" w14:textId="77777777" w:rsidR="00994980" w:rsidRDefault="00A41AAD">
                  <w:pPr>
                    <w:rPr>
                      <w:color w:val="000000" w:themeColor="text1"/>
                      <w:sz w:val="18"/>
                      <w:szCs w:val="18"/>
                    </w:rPr>
                  </w:pPr>
                  <w:r>
                    <w:rPr>
                      <w:color w:val="000000" w:themeColor="text1"/>
                      <w:sz w:val="18"/>
                      <w:szCs w:val="18"/>
                    </w:rPr>
                    <w:t>CIR</w:t>
                  </w:r>
                </w:p>
                <w:p w14:paraId="4F52DCF4" w14:textId="77777777" w:rsidR="00994980" w:rsidRDefault="00A41AAD">
                  <w:pPr>
                    <w:rPr>
                      <w:color w:val="000000" w:themeColor="text1"/>
                      <w:sz w:val="18"/>
                      <w:szCs w:val="18"/>
                    </w:rPr>
                  </w:pPr>
                  <w:r>
                    <w:rPr>
                      <w:color w:val="000000" w:themeColor="text1"/>
                      <w:sz w:val="18"/>
                      <w:szCs w:val="18"/>
                    </w:rPr>
                    <w:t>[18,1,256,2]</w:t>
                  </w:r>
                </w:p>
              </w:tc>
              <w:tc>
                <w:tcPr>
                  <w:tcW w:w="901" w:type="dxa"/>
                </w:tcPr>
                <w:p w14:paraId="38F35D60" w14:textId="77777777" w:rsidR="00994980" w:rsidRDefault="00A41AAD">
                  <w:pPr>
                    <w:rPr>
                      <w:color w:val="000000" w:themeColor="text1"/>
                      <w:sz w:val="18"/>
                      <w:szCs w:val="18"/>
                    </w:rPr>
                  </w:pPr>
                  <w:r>
                    <w:rPr>
                      <w:color w:val="000000" w:themeColor="text1"/>
                      <w:sz w:val="18"/>
                      <w:szCs w:val="18"/>
                    </w:rPr>
                    <w:t>UE coordinates</w:t>
                  </w:r>
                </w:p>
                <w:p w14:paraId="6B51F275" w14:textId="77777777" w:rsidR="00994980" w:rsidRDefault="00A41AAD">
                  <w:pPr>
                    <w:rPr>
                      <w:color w:val="000000" w:themeColor="text1"/>
                      <w:sz w:val="18"/>
                      <w:szCs w:val="18"/>
                    </w:rPr>
                  </w:pPr>
                  <w:r>
                    <w:rPr>
                      <w:color w:val="000000" w:themeColor="text1"/>
                      <w:sz w:val="18"/>
                      <w:szCs w:val="18"/>
                    </w:rPr>
                    <w:t>[1x2]</w:t>
                  </w:r>
                </w:p>
              </w:tc>
              <w:tc>
                <w:tcPr>
                  <w:tcW w:w="810" w:type="dxa"/>
                </w:tcPr>
                <w:p w14:paraId="41CF5064" w14:textId="77777777" w:rsidR="00994980" w:rsidRDefault="00A41AAD">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494BD6BB" w14:textId="77777777" w:rsidR="00994980" w:rsidRDefault="00A41AAD">
                  <w:pPr>
                    <w:rPr>
                      <w:color w:val="000000" w:themeColor="text1"/>
                      <w:sz w:val="18"/>
                      <w:szCs w:val="18"/>
                    </w:rPr>
                  </w:pPr>
                  <w:r>
                    <w:rPr>
                      <w:color w:val="000000" w:themeColor="text1"/>
                      <w:sz w:val="18"/>
                      <w:szCs w:val="18"/>
                    </w:rPr>
                    <w:t>Drop 1</w:t>
                  </w:r>
                </w:p>
              </w:tc>
              <w:tc>
                <w:tcPr>
                  <w:tcW w:w="810" w:type="dxa"/>
                </w:tcPr>
                <w:p w14:paraId="7D79ABEE" w14:textId="77777777" w:rsidR="00994980" w:rsidRDefault="00A41AAD">
                  <w:pPr>
                    <w:rPr>
                      <w:color w:val="000000" w:themeColor="text1"/>
                      <w:sz w:val="18"/>
                      <w:szCs w:val="18"/>
                    </w:rPr>
                  </w:pPr>
                  <w:r>
                    <w:rPr>
                      <w:color w:val="000000" w:themeColor="text1"/>
                      <w:sz w:val="18"/>
                      <w:szCs w:val="18"/>
                    </w:rPr>
                    <w:t>Drop 1</w:t>
                  </w:r>
                </w:p>
              </w:tc>
              <w:tc>
                <w:tcPr>
                  <w:tcW w:w="720" w:type="dxa"/>
                </w:tcPr>
                <w:p w14:paraId="3FC5CE29" w14:textId="77777777" w:rsidR="00994980" w:rsidRDefault="00A41AAD">
                  <w:pPr>
                    <w:rPr>
                      <w:color w:val="000000" w:themeColor="text1"/>
                      <w:sz w:val="18"/>
                      <w:szCs w:val="18"/>
                    </w:rPr>
                  </w:pPr>
                  <w:r>
                    <w:rPr>
                      <w:color w:val="000000" w:themeColor="text1"/>
                      <w:sz w:val="18"/>
                      <w:szCs w:val="18"/>
                    </w:rPr>
                    <w:t>9500</w:t>
                  </w:r>
                </w:p>
              </w:tc>
              <w:tc>
                <w:tcPr>
                  <w:tcW w:w="810" w:type="dxa"/>
                </w:tcPr>
                <w:p w14:paraId="2282C8BF" w14:textId="77777777" w:rsidR="00994980" w:rsidRDefault="00A41AAD">
                  <w:pPr>
                    <w:rPr>
                      <w:color w:val="000000" w:themeColor="text1"/>
                      <w:sz w:val="18"/>
                      <w:szCs w:val="18"/>
                    </w:rPr>
                  </w:pPr>
                  <w:r>
                    <w:rPr>
                      <w:color w:val="000000" w:themeColor="text1"/>
                      <w:sz w:val="18"/>
                      <w:szCs w:val="18"/>
                    </w:rPr>
                    <w:t>500</w:t>
                  </w:r>
                </w:p>
              </w:tc>
              <w:tc>
                <w:tcPr>
                  <w:tcW w:w="1081" w:type="dxa"/>
                </w:tcPr>
                <w:p w14:paraId="0E5C16AA" w14:textId="77777777" w:rsidR="00994980" w:rsidRDefault="00A41AAD">
                  <w:pPr>
                    <w:rPr>
                      <w:color w:val="000000" w:themeColor="text1"/>
                      <w:sz w:val="18"/>
                      <w:szCs w:val="18"/>
                    </w:rPr>
                  </w:pPr>
                  <w:r>
                    <w:rPr>
                      <w:color w:val="000000" w:themeColor="text1"/>
                      <w:sz w:val="18"/>
                      <w:szCs w:val="18"/>
                    </w:rPr>
                    <w:t>1,480,140</w:t>
                  </w:r>
                </w:p>
              </w:tc>
              <w:tc>
                <w:tcPr>
                  <w:tcW w:w="1351" w:type="dxa"/>
                </w:tcPr>
                <w:p w14:paraId="7DDE31F9" w14:textId="77777777" w:rsidR="00994980" w:rsidRDefault="00A41AAD">
                  <w:pPr>
                    <w:rPr>
                      <w:color w:val="000000" w:themeColor="text1"/>
                      <w:sz w:val="18"/>
                      <w:szCs w:val="18"/>
                    </w:rPr>
                  </w:pPr>
                  <w:r>
                    <w:rPr>
                      <w:color w:val="000000" w:themeColor="text1"/>
                      <w:sz w:val="18"/>
                      <w:szCs w:val="18"/>
                    </w:rPr>
                    <w:t>2.75G</w:t>
                  </w:r>
                </w:p>
              </w:tc>
              <w:tc>
                <w:tcPr>
                  <w:tcW w:w="1438" w:type="dxa"/>
                </w:tcPr>
                <w:p w14:paraId="503022D4" w14:textId="77777777" w:rsidR="00994980" w:rsidRDefault="00A41AAD">
                  <w:pPr>
                    <w:rPr>
                      <w:color w:val="000000" w:themeColor="text1"/>
                      <w:sz w:val="18"/>
                      <w:szCs w:val="18"/>
                    </w:rPr>
                  </w:pPr>
                  <w:r>
                    <w:rPr>
                      <w:color w:val="000000" w:themeColor="text1"/>
                      <w:sz w:val="18"/>
                      <w:szCs w:val="18"/>
                    </w:rPr>
                    <w:t>1.860m</w:t>
                  </w:r>
                </w:p>
              </w:tc>
            </w:tr>
          </w:tbl>
          <w:p w14:paraId="78932605" w14:textId="77777777" w:rsidR="00994980" w:rsidRDefault="00994980">
            <w:pPr>
              <w:rPr>
                <w:rFonts w:eastAsia="Times New Roman"/>
                <w:color w:val="000000"/>
              </w:rPr>
            </w:pPr>
          </w:p>
        </w:tc>
      </w:tr>
      <w:tr w:rsidR="00994980" w14:paraId="50A834F0" w14:textId="77777777">
        <w:tc>
          <w:tcPr>
            <w:tcW w:w="9962" w:type="dxa"/>
          </w:tcPr>
          <w:p w14:paraId="1E859135" w14:textId="77777777" w:rsidR="00994980" w:rsidRDefault="00A41AAD">
            <w:pPr>
              <w:pStyle w:val="ListParagraph"/>
              <w:numPr>
                <w:ilvl w:val="0"/>
                <w:numId w:val="21"/>
              </w:numPr>
              <w:rPr>
                <w:rFonts w:eastAsia="Times New Roman"/>
                <w:color w:val="000000"/>
              </w:rPr>
            </w:pPr>
            <w:r>
              <w:rPr>
                <w:rFonts w:eastAsia="Times New Roman"/>
                <w:color w:val="000000"/>
              </w:rPr>
              <w:t>InterDigital (R1-2303450)</w:t>
            </w:r>
          </w:p>
          <w:p w14:paraId="05206EE1" w14:textId="77777777" w:rsidR="00994980" w:rsidRDefault="00A41AAD">
            <w:pPr>
              <w:rPr>
                <w:rFonts w:eastAsia="Times New Roman"/>
                <w:color w:val="000000"/>
              </w:rPr>
            </w:pPr>
            <w:r>
              <w:rPr>
                <w:rFonts w:eastAsia="Times New Roman"/>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994980" w14:paraId="0720F9C2"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484A724C" w14:textId="77777777" w:rsidR="00994980" w:rsidRDefault="00A41AAD">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6B0FAF2A"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53BFCB21"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7FE087FA"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63CD7D9A"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5D58597B"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216DAA0A"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1CE0F5B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171A3CD4"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9C5114" w14:textId="77777777" w:rsidR="00994980" w:rsidRDefault="00994980">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BDF51B8"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14ED770" w14:textId="77777777" w:rsidR="00994980" w:rsidRDefault="00994980">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68ABA420" w14:textId="77777777" w:rsidR="00994980" w:rsidRDefault="00A41AAD">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1BC4418F" w14:textId="77777777" w:rsidR="00994980" w:rsidRDefault="00A41AAD">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5313CDEF" w14:textId="77777777" w:rsidR="00994980" w:rsidRDefault="00A41AAD">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39D03280" w14:textId="77777777" w:rsidR="00994980" w:rsidRDefault="00A41AAD">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032E28D4" w14:textId="77777777" w:rsidR="00994980" w:rsidRDefault="00A41AAD">
                  <w:pPr>
                    <w:rPr>
                      <w:rFonts w:cs="Times New Roman"/>
                      <w:color w:val="000000"/>
                      <w:sz w:val="16"/>
                      <w:szCs w:val="16"/>
                    </w:rPr>
                  </w:pPr>
                  <w:r>
                    <w:rPr>
                      <w:rFonts w:cs="Times New Roman"/>
                      <w:color w:val="000000"/>
                      <w:sz w:val="16"/>
                      <w:szCs w:val="16"/>
                    </w:rPr>
                    <w:t>AI/ML</w:t>
                  </w:r>
                </w:p>
              </w:tc>
            </w:tr>
            <w:tr w:rsidR="00994980" w14:paraId="69A184D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D3EC611" w14:textId="77777777" w:rsidR="00994980" w:rsidRDefault="00A41AAD">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6C417C8C"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27540929"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DF03EF0"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AB5D3E" w14:textId="77777777" w:rsidR="00994980" w:rsidRDefault="00A41AAD">
                  <w:pPr>
                    <w:jc w:val="center"/>
                    <w:rPr>
                      <w:rFonts w:cs="Times New Roman"/>
                      <w:sz w:val="16"/>
                      <w:szCs w:val="16"/>
                    </w:rPr>
                  </w:pPr>
                  <w:r>
                    <w:rPr>
                      <w:rFonts w:cs="Times New Roman"/>
                      <w:sz w:val="16"/>
                      <w:szCs w:val="16"/>
                    </w:rPr>
                    <w:t>16000</w:t>
                  </w:r>
                </w:p>
                <w:p w14:paraId="1D250E7C"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31A9614C" w14:textId="77777777" w:rsidR="00994980" w:rsidRDefault="00A41AA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4A066791" w14:textId="77777777" w:rsidR="00994980" w:rsidRDefault="00A41AAD">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72C00009" w14:textId="77777777" w:rsidR="00994980" w:rsidRDefault="00A41AAD">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4ACE5BB8" w14:textId="77777777" w:rsidR="00994980" w:rsidRDefault="00A41AAD">
                  <w:pPr>
                    <w:jc w:val="center"/>
                    <w:rPr>
                      <w:rFonts w:cs="Times New Roman"/>
                      <w:sz w:val="16"/>
                      <w:szCs w:val="16"/>
                    </w:rPr>
                  </w:pPr>
                  <w:r>
                    <w:rPr>
                      <w:rFonts w:cs="Times New Roman"/>
                      <w:sz w:val="16"/>
                      <w:szCs w:val="16"/>
                    </w:rPr>
                    <w:t>3.35</w:t>
                  </w:r>
                </w:p>
              </w:tc>
            </w:tr>
            <w:tr w:rsidR="00994980" w14:paraId="3BE6E726"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4716A77" w14:textId="77777777" w:rsidR="00994980" w:rsidRDefault="00A41AAD">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3E0E52F0"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69096D5"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3F73475"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DA4467F" w14:textId="77777777" w:rsidR="00994980" w:rsidRDefault="00A41AAD">
                  <w:pPr>
                    <w:jc w:val="center"/>
                    <w:rPr>
                      <w:rFonts w:cs="Times New Roman"/>
                      <w:sz w:val="16"/>
                      <w:szCs w:val="16"/>
                    </w:rPr>
                  </w:pPr>
                  <w:r>
                    <w:rPr>
                      <w:rFonts w:cs="Times New Roman"/>
                      <w:sz w:val="16"/>
                      <w:szCs w:val="16"/>
                    </w:rPr>
                    <w:t>16000</w:t>
                  </w:r>
                </w:p>
                <w:p w14:paraId="12312F63"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03F393C1" w14:textId="77777777" w:rsidR="00994980" w:rsidRDefault="00A41AA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3277FBBA" w14:textId="77777777" w:rsidR="00994980" w:rsidRDefault="00A41AAD">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4000D348" w14:textId="77777777" w:rsidR="00994980" w:rsidRDefault="00A41AAD">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7AB63A48" w14:textId="77777777" w:rsidR="00994980" w:rsidRDefault="00A41AAD">
                  <w:pPr>
                    <w:jc w:val="center"/>
                    <w:rPr>
                      <w:rFonts w:cs="Times New Roman"/>
                      <w:sz w:val="16"/>
                      <w:szCs w:val="16"/>
                    </w:rPr>
                  </w:pPr>
                  <w:r>
                    <w:rPr>
                      <w:rFonts w:cs="Times New Roman"/>
                      <w:sz w:val="16"/>
                      <w:szCs w:val="16"/>
                    </w:rPr>
                    <w:t>1.69</w:t>
                  </w:r>
                </w:p>
              </w:tc>
            </w:tr>
            <w:tr w:rsidR="00994980" w14:paraId="5F063F9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43E748C" w14:textId="77777777" w:rsidR="00994980" w:rsidRDefault="00A41AAD">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0B09ED3D" w14:textId="77777777" w:rsidR="00994980" w:rsidRDefault="00A41AA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16DEF07D"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01BCAF26"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E980013" w14:textId="77777777" w:rsidR="00994980" w:rsidRDefault="00A41AAD">
                  <w:pPr>
                    <w:jc w:val="center"/>
                    <w:rPr>
                      <w:rFonts w:cs="Times New Roman"/>
                      <w:sz w:val="16"/>
                      <w:szCs w:val="16"/>
                    </w:rPr>
                  </w:pPr>
                  <w:r>
                    <w:rPr>
                      <w:rFonts w:cs="Times New Roman"/>
                      <w:sz w:val="16"/>
                      <w:szCs w:val="16"/>
                    </w:rPr>
                    <w:t>16000</w:t>
                  </w:r>
                </w:p>
                <w:p w14:paraId="6847A661" w14:textId="77777777" w:rsidR="00994980" w:rsidRDefault="00994980">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FC6C10A" w14:textId="77777777" w:rsidR="00994980" w:rsidRDefault="00A41AAD">
                  <w:pPr>
                    <w:jc w:val="center"/>
                    <w:rPr>
                      <w:rFonts w:cs="Times New Roman"/>
                      <w:sz w:val="16"/>
                      <w:szCs w:val="16"/>
                    </w:rPr>
                  </w:pPr>
                  <w:r>
                    <w:rPr>
                      <w:rFonts w:cs="Times New Roman"/>
                      <w:sz w:val="16"/>
                      <w:szCs w:val="16"/>
                    </w:rPr>
                    <w:t>4000</w:t>
                  </w:r>
                </w:p>
                <w:p w14:paraId="26E86265" w14:textId="77777777" w:rsidR="00994980" w:rsidRDefault="00994980">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C13744A" w14:textId="77777777" w:rsidR="00994980" w:rsidRDefault="00A41AAD">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51610C2E" w14:textId="77777777" w:rsidR="00994980" w:rsidRDefault="00A41AAD">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131D1DA0" w14:textId="77777777" w:rsidR="00994980" w:rsidRDefault="00A41AAD">
                  <w:pPr>
                    <w:jc w:val="center"/>
                    <w:rPr>
                      <w:rFonts w:cs="Times New Roman"/>
                      <w:sz w:val="16"/>
                      <w:szCs w:val="16"/>
                    </w:rPr>
                  </w:pPr>
                  <w:r>
                    <w:rPr>
                      <w:rFonts w:cs="Times New Roman"/>
                      <w:sz w:val="16"/>
                      <w:szCs w:val="16"/>
                    </w:rPr>
                    <w:t>0.98</w:t>
                  </w:r>
                </w:p>
              </w:tc>
            </w:tr>
          </w:tbl>
          <w:p w14:paraId="0DC2741A" w14:textId="77777777" w:rsidR="00994980" w:rsidRDefault="00A41AAD">
            <w:pPr>
              <w:rPr>
                <w:rFonts w:eastAsia="Times New Roman"/>
                <w:color w:val="000000"/>
              </w:rPr>
            </w:pPr>
            <w:r>
              <w:rPr>
                <w:rFonts w:eastAsia="Times New Roman"/>
                <w:color w:val="000000"/>
              </w:rPr>
              <w:br/>
              <w:t xml:space="preserve">Observation 8: Direct AI/ML positioning technique based on CIR measurements as an input achieves better positioning accuracy for 90%ile UEs compared to RSRP measurements and RSRP+RSTD measurements as model input. </w:t>
            </w:r>
          </w:p>
          <w:p w14:paraId="77ECC0AA" w14:textId="77777777" w:rsidR="00994980" w:rsidRDefault="00A41AAD">
            <w:pPr>
              <w:rPr>
                <w:rFonts w:eastAsia="Times New Roman"/>
                <w:color w:val="000000"/>
              </w:rPr>
            </w:pPr>
            <w:r>
              <w:rPr>
                <w:rFonts w:eastAsia="Times New Roman"/>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994980" w14:paraId="146AA3ED" w14:textId="77777777">
        <w:tc>
          <w:tcPr>
            <w:tcW w:w="9962" w:type="dxa"/>
          </w:tcPr>
          <w:p w14:paraId="6003CCB4"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CD0F65A" w14:textId="77777777" w:rsidR="00994980" w:rsidRDefault="00A41AAD">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994980" w14:paraId="28DFE7BB"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47878FD2"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36A53CD0"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C1AC303" w14:textId="77777777" w:rsidR="00994980" w:rsidRDefault="00A41AAD">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29B846EC"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1D8596E4"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28FA636C"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28C501B9"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0133358E"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30C9BC63" w14:textId="77777777" w:rsidR="00994980" w:rsidRDefault="00994980">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464CF86F" w14:textId="77777777" w:rsidR="00994980" w:rsidRDefault="00994980">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1E38555" w14:textId="77777777" w:rsidR="00994980" w:rsidRDefault="00994980">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07EBA89"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78C6FD7F"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04F7E847"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35969814"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6D54F827"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6FC0D58B"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53CD2C8E"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2DDD16EC"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249A46A1" w14:textId="77777777" w:rsidR="00994980" w:rsidRDefault="00A41AAD">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4D945140"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4DFDE385" w14:textId="77777777" w:rsidR="00994980" w:rsidRDefault="00A41AA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200E509E" w14:textId="77777777" w:rsidR="00994980" w:rsidRDefault="00A41AA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0377512" w14:textId="77777777" w:rsidR="00994980" w:rsidRDefault="00A41AA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A930BCE" w14:textId="77777777" w:rsidR="00994980" w:rsidRDefault="00A41AAD">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0638B6A1" w14:textId="77777777" w:rsidR="00994980" w:rsidRDefault="00A41AAD">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48C2FB54" w14:textId="77777777" w:rsidR="00994980" w:rsidRDefault="00A41AAD">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7B30B23C" w14:textId="77777777" w:rsidR="00994980" w:rsidRDefault="00A41AAD">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16329725" w14:textId="77777777" w:rsidR="00994980" w:rsidRDefault="00A41AAD">
                  <w:pPr>
                    <w:rPr>
                      <w:rFonts w:ascii="Times" w:hAnsi="Times"/>
                      <w:sz w:val="18"/>
                      <w:szCs w:val="18"/>
                    </w:rPr>
                  </w:pPr>
                  <w:r>
                    <w:rPr>
                      <w:rFonts w:ascii="Times" w:hAnsi="Times"/>
                      <w:sz w:val="18"/>
                      <w:szCs w:val="18"/>
                    </w:rPr>
                    <w:t>1.32</w:t>
                  </w:r>
                </w:p>
              </w:tc>
            </w:tr>
            <w:tr w:rsidR="00994980" w14:paraId="5C8A5E5D"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15C52338" w14:textId="77777777" w:rsidR="00994980" w:rsidRDefault="00A41AAD">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46E4D9C2"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5482CD14" w14:textId="77777777" w:rsidR="00994980" w:rsidRDefault="00A41AA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39025DCB" w14:textId="77777777" w:rsidR="00994980" w:rsidRDefault="00A41AA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2AD5134F" w14:textId="77777777" w:rsidR="00994980" w:rsidRDefault="00A41AA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4B527A04" w14:textId="77777777" w:rsidR="00994980" w:rsidRDefault="00A41AAD">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361FCDC3" w14:textId="77777777" w:rsidR="00994980" w:rsidRDefault="00A41AAD">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7D25714D" w14:textId="77777777" w:rsidR="00994980" w:rsidRDefault="00A41AAD">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20789168" w14:textId="77777777" w:rsidR="00994980" w:rsidRDefault="00A41AAD">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4C6F1521" w14:textId="77777777" w:rsidR="00994980" w:rsidRDefault="00A41AAD">
                  <w:pPr>
                    <w:rPr>
                      <w:rFonts w:ascii="Times" w:hAnsi="Times"/>
                      <w:sz w:val="18"/>
                      <w:szCs w:val="18"/>
                    </w:rPr>
                  </w:pPr>
                  <w:r>
                    <w:rPr>
                      <w:rFonts w:ascii="Times" w:hAnsi="Times"/>
                      <w:sz w:val="18"/>
                      <w:szCs w:val="18"/>
                    </w:rPr>
                    <w:t>0.940</w:t>
                  </w:r>
                </w:p>
              </w:tc>
            </w:tr>
            <w:tr w:rsidR="00994980" w14:paraId="1549FC12"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43530BA6" w14:textId="77777777" w:rsidR="00994980" w:rsidRDefault="00A41AAD">
                  <w:pPr>
                    <w:rPr>
                      <w:rFonts w:ascii="Times" w:hAnsi="Times"/>
                      <w:sz w:val="18"/>
                      <w:szCs w:val="18"/>
                    </w:rPr>
                  </w:pPr>
                  <w:r>
                    <w:rPr>
                      <w:rFonts w:ascii="Times" w:hAnsi="Times"/>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63F2AE6D"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8" w:type="dxa"/>
                  <w:tcBorders>
                    <w:top w:val="single" w:sz="4" w:space="0" w:color="auto"/>
                    <w:left w:val="single" w:sz="4" w:space="0" w:color="auto"/>
                    <w:bottom w:val="single" w:sz="4" w:space="0" w:color="auto"/>
                    <w:right w:val="single" w:sz="4" w:space="0" w:color="auto"/>
                  </w:tcBorders>
                </w:tcPr>
                <w:p w14:paraId="701A849B" w14:textId="77777777" w:rsidR="00994980" w:rsidRDefault="00A41AA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445E158F" w14:textId="77777777" w:rsidR="00994980" w:rsidRDefault="00A41AA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86DF47A" w14:textId="77777777" w:rsidR="00994980" w:rsidRDefault="00A41AA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5D48CAE1" w14:textId="77777777" w:rsidR="00994980" w:rsidRDefault="00A41AAD">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4C9BFC6B" w14:textId="77777777" w:rsidR="00994980" w:rsidRDefault="00A41AAD">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172F772E" w14:textId="77777777" w:rsidR="00994980" w:rsidRDefault="00A41AAD">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12FBDF2E" w14:textId="77777777" w:rsidR="00994980" w:rsidRDefault="00A41AAD">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63AD956A" w14:textId="77777777" w:rsidR="00994980" w:rsidRDefault="00A41AAD">
                  <w:pPr>
                    <w:rPr>
                      <w:rFonts w:ascii="Times" w:hAnsi="Times"/>
                      <w:sz w:val="18"/>
                      <w:szCs w:val="18"/>
                    </w:rPr>
                  </w:pPr>
                  <w:r>
                    <w:rPr>
                      <w:rFonts w:ascii="Times" w:hAnsi="Times"/>
                      <w:sz w:val="18"/>
                      <w:szCs w:val="18"/>
                    </w:rPr>
                    <w:t>0.821</w:t>
                  </w:r>
                </w:p>
              </w:tc>
            </w:tr>
          </w:tbl>
          <w:p w14:paraId="5257FBFB" w14:textId="77777777" w:rsidR="00994980" w:rsidRDefault="00994980">
            <w:pPr>
              <w:rPr>
                <w:rFonts w:eastAsia="Times New Roman"/>
                <w:color w:val="000000"/>
              </w:rPr>
            </w:pPr>
          </w:p>
        </w:tc>
      </w:tr>
    </w:tbl>
    <w:p w14:paraId="5A1F8979" w14:textId="77777777" w:rsidR="00994980" w:rsidRDefault="00994980"/>
    <w:p w14:paraId="06E9C0A6" w14:textId="77777777" w:rsidR="00994980" w:rsidRDefault="00A41AAD">
      <w:pPr>
        <w:pStyle w:val="Heading2"/>
      </w:pPr>
      <w:r>
        <w:rPr>
          <w:lang w:val="en-US"/>
        </w:rPr>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994980" w14:paraId="52151B8A" w14:textId="77777777">
        <w:tc>
          <w:tcPr>
            <w:tcW w:w="9962" w:type="dxa"/>
          </w:tcPr>
          <w:p w14:paraId="5090640A" w14:textId="77777777" w:rsidR="00994980" w:rsidRDefault="00A41AAD">
            <w:pPr>
              <w:pStyle w:val="Caption"/>
              <w:numPr>
                <w:ilvl w:val="0"/>
                <w:numId w:val="21"/>
              </w:numPr>
              <w:rPr>
                <w:b w:val="0"/>
                <w:lang w:eastAsia="ja-JP"/>
              </w:rPr>
            </w:pPr>
            <w:r>
              <w:rPr>
                <w:b w:val="0"/>
                <w:lang w:eastAsia="ja-JP"/>
              </w:rPr>
              <w:t>Ericsson (R1-2302335)</w:t>
            </w:r>
          </w:p>
          <w:p w14:paraId="4E5AB544" w14:textId="77777777" w:rsidR="00994980" w:rsidRDefault="00A41AA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08E8BF2F" w14:textId="77777777" w:rsidR="00994980" w:rsidRDefault="00A41AAD">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63FB1A81" w14:textId="77777777" w:rsidR="00994980" w:rsidRDefault="00A41AAD">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994980" w14:paraId="0BEB5921" w14:textId="77777777">
              <w:trPr>
                <w:gridBefore w:val="1"/>
                <w:wBefore w:w="6" w:type="dxa"/>
              </w:trPr>
              <w:tc>
                <w:tcPr>
                  <w:tcW w:w="1049" w:type="dxa"/>
                  <w:vMerge w:val="restart"/>
                  <w:vAlign w:val="center"/>
                </w:tcPr>
                <w:p w14:paraId="3334BC0D" w14:textId="77777777" w:rsidR="00994980" w:rsidRDefault="00A41AAD">
                  <w:pPr>
                    <w:spacing w:after="60"/>
                    <w:jc w:val="center"/>
                    <w:rPr>
                      <w:sz w:val="20"/>
                      <w:szCs w:val="20"/>
                    </w:rPr>
                  </w:pPr>
                  <w:r>
                    <w:rPr>
                      <w:sz w:val="20"/>
                      <w:szCs w:val="20"/>
                    </w:rPr>
                    <w:t>Positioning approach</w:t>
                  </w:r>
                </w:p>
              </w:tc>
              <w:tc>
                <w:tcPr>
                  <w:tcW w:w="1260" w:type="dxa"/>
                  <w:vMerge w:val="restart"/>
                  <w:vAlign w:val="center"/>
                </w:tcPr>
                <w:p w14:paraId="091F1BDD" w14:textId="77777777" w:rsidR="00994980" w:rsidRDefault="00A41AAD">
                  <w:pPr>
                    <w:spacing w:after="60"/>
                    <w:jc w:val="center"/>
                    <w:rPr>
                      <w:sz w:val="20"/>
                      <w:szCs w:val="20"/>
                    </w:rPr>
                  </w:pPr>
                  <w:r>
                    <w:rPr>
                      <w:sz w:val="20"/>
                      <w:szCs w:val="20"/>
                    </w:rPr>
                    <w:t>Model complexity [# of parameters]</w:t>
                  </w:r>
                </w:p>
              </w:tc>
              <w:tc>
                <w:tcPr>
                  <w:tcW w:w="7470" w:type="dxa"/>
                  <w:gridSpan w:val="8"/>
                  <w:vAlign w:val="center"/>
                </w:tcPr>
                <w:p w14:paraId="097C984C" w14:textId="77777777" w:rsidR="00994980" w:rsidRDefault="00A41AAD">
                  <w:pPr>
                    <w:spacing w:after="60"/>
                    <w:jc w:val="center"/>
                    <w:rPr>
                      <w:sz w:val="20"/>
                      <w:szCs w:val="20"/>
                    </w:rPr>
                  </w:pPr>
                  <w:r>
                    <w:rPr>
                      <w:sz w:val="20"/>
                      <w:szCs w:val="20"/>
                    </w:rPr>
                    <w:t>90%tile UE 2D positioning errors [m] – small Model I</w:t>
                  </w:r>
                </w:p>
              </w:tc>
            </w:tr>
            <w:tr w:rsidR="00994980" w14:paraId="115A3618" w14:textId="77777777">
              <w:trPr>
                <w:gridBefore w:val="1"/>
                <w:wBefore w:w="6" w:type="dxa"/>
              </w:trPr>
              <w:tc>
                <w:tcPr>
                  <w:tcW w:w="1049" w:type="dxa"/>
                  <w:vMerge/>
                  <w:vAlign w:val="center"/>
                </w:tcPr>
                <w:p w14:paraId="5EC6FF55" w14:textId="77777777" w:rsidR="00994980" w:rsidRDefault="00994980">
                  <w:pPr>
                    <w:spacing w:after="60"/>
                    <w:jc w:val="center"/>
                    <w:rPr>
                      <w:sz w:val="20"/>
                      <w:szCs w:val="20"/>
                    </w:rPr>
                  </w:pPr>
                </w:p>
              </w:tc>
              <w:tc>
                <w:tcPr>
                  <w:tcW w:w="1260" w:type="dxa"/>
                  <w:vMerge/>
                  <w:vAlign w:val="center"/>
                </w:tcPr>
                <w:p w14:paraId="133E5080" w14:textId="77777777" w:rsidR="00994980" w:rsidRDefault="00994980">
                  <w:pPr>
                    <w:spacing w:after="60"/>
                    <w:jc w:val="center"/>
                    <w:rPr>
                      <w:sz w:val="20"/>
                      <w:szCs w:val="20"/>
                    </w:rPr>
                  </w:pPr>
                </w:p>
              </w:tc>
              <w:tc>
                <w:tcPr>
                  <w:tcW w:w="1440" w:type="dxa"/>
                  <w:vAlign w:val="center"/>
                </w:tcPr>
                <w:p w14:paraId="58A2F233" w14:textId="77777777" w:rsidR="00994980" w:rsidRDefault="00A41AAD">
                  <w:pPr>
                    <w:spacing w:after="60"/>
                    <w:jc w:val="center"/>
                    <w:rPr>
                      <w:sz w:val="20"/>
                      <w:szCs w:val="20"/>
                    </w:rPr>
                  </w:pPr>
                  <w:r>
                    <w:rPr>
                      <w:sz w:val="20"/>
                      <w:szCs w:val="20"/>
                    </w:rPr>
                    <w:t>Trained with samples from {40%, 2m, 2m}</w:t>
                  </w:r>
                </w:p>
              </w:tc>
              <w:tc>
                <w:tcPr>
                  <w:tcW w:w="4590" w:type="dxa"/>
                  <w:gridSpan w:val="6"/>
                  <w:vAlign w:val="center"/>
                </w:tcPr>
                <w:p w14:paraId="7E32751A" w14:textId="77777777" w:rsidR="00994980" w:rsidRDefault="00A41AA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70C359D5" w14:textId="77777777" w:rsidR="00994980" w:rsidRDefault="00A41AAD">
                  <w:pPr>
                    <w:spacing w:after="60"/>
                    <w:jc w:val="center"/>
                    <w:rPr>
                      <w:sz w:val="20"/>
                      <w:szCs w:val="20"/>
                    </w:rPr>
                  </w:pPr>
                  <w:r>
                    <w:rPr>
                      <w:sz w:val="20"/>
                      <w:szCs w:val="20"/>
                    </w:rPr>
                    <w:t>Trained with samples from {60%, 6m, 2m}</w:t>
                  </w:r>
                </w:p>
              </w:tc>
            </w:tr>
            <w:tr w:rsidR="00994980" w14:paraId="373618AE" w14:textId="77777777">
              <w:trPr>
                <w:gridBefore w:val="1"/>
                <w:wBefore w:w="6" w:type="dxa"/>
              </w:trPr>
              <w:tc>
                <w:tcPr>
                  <w:tcW w:w="1049" w:type="dxa"/>
                  <w:vMerge/>
                  <w:tcBorders>
                    <w:bottom w:val="double" w:sz="4" w:space="0" w:color="auto"/>
                  </w:tcBorders>
                  <w:vAlign w:val="center"/>
                </w:tcPr>
                <w:p w14:paraId="4CD9F7FB" w14:textId="77777777" w:rsidR="00994980" w:rsidRDefault="00994980">
                  <w:pPr>
                    <w:spacing w:after="60"/>
                    <w:jc w:val="center"/>
                    <w:rPr>
                      <w:sz w:val="20"/>
                      <w:szCs w:val="20"/>
                    </w:rPr>
                  </w:pPr>
                </w:p>
              </w:tc>
              <w:tc>
                <w:tcPr>
                  <w:tcW w:w="1260" w:type="dxa"/>
                  <w:vMerge/>
                  <w:tcBorders>
                    <w:bottom w:val="double" w:sz="4" w:space="0" w:color="auto"/>
                  </w:tcBorders>
                  <w:vAlign w:val="center"/>
                </w:tcPr>
                <w:p w14:paraId="610B3A0A" w14:textId="77777777" w:rsidR="00994980" w:rsidRDefault="00994980">
                  <w:pPr>
                    <w:spacing w:after="60"/>
                    <w:jc w:val="center"/>
                    <w:rPr>
                      <w:sz w:val="20"/>
                      <w:szCs w:val="20"/>
                    </w:rPr>
                  </w:pPr>
                </w:p>
              </w:tc>
              <w:tc>
                <w:tcPr>
                  <w:tcW w:w="1440" w:type="dxa"/>
                  <w:tcBorders>
                    <w:bottom w:val="double" w:sz="4" w:space="0" w:color="auto"/>
                  </w:tcBorders>
                  <w:vAlign w:val="center"/>
                </w:tcPr>
                <w:p w14:paraId="06BE7404"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537583E3"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5E516B69" w14:textId="77777777" w:rsidR="00994980" w:rsidRDefault="00A41AAD">
                  <w:pPr>
                    <w:spacing w:after="60"/>
                    <w:jc w:val="center"/>
                    <w:rPr>
                      <w:sz w:val="20"/>
                      <w:szCs w:val="20"/>
                    </w:rPr>
                  </w:pPr>
                  <w:r>
                    <w:rPr>
                      <w:sz w:val="20"/>
                      <w:szCs w:val="20"/>
                    </w:rPr>
                    <w:t>20,000</w:t>
                  </w:r>
                </w:p>
              </w:tc>
              <w:tc>
                <w:tcPr>
                  <w:tcW w:w="810" w:type="dxa"/>
                  <w:tcBorders>
                    <w:bottom w:val="double" w:sz="4" w:space="0" w:color="auto"/>
                  </w:tcBorders>
                  <w:vAlign w:val="center"/>
                </w:tcPr>
                <w:p w14:paraId="74929413" w14:textId="77777777" w:rsidR="00994980" w:rsidRDefault="00A41AAD">
                  <w:pPr>
                    <w:spacing w:after="60"/>
                    <w:jc w:val="center"/>
                    <w:rPr>
                      <w:sz w:val="20"/>
                      <w:szCs w:val="20"/>
                    </w:rPr>
                  </w:pPr>
                  <w:r>
                    <w:rPr>
                      <w:sz w:val="20"/>
                      <w:szCs w:val="20"/>
                    </w:rPr>
                    <w:t>10,000</w:t>
                  </w:r>
                </w:p>
              </w:tc>
              <w:tc>
                <w:tcPr>
                  <w:tcW w:w="720" w:type="dxa"/>
                  <w:tcBorders>
                    <w:bottom w:val="double" w:sz="4" w:space="0" w:color="auto"/>
                  </w:tcBorders>
                  <w:vAlign w:val="center"/>
                </w:tcPr>
                <w:p w14:paraId="3647A38D" w14:textId="77777777" w:rsidR="00994980" w:rsidRDefault="00A41AAD">
                  <w:pPr>
                    <w:spacing w:after="60"/>
                    <w:jc w:val="center"/>
                    <w:rPr>
                      <w:sz w:val="20"/>
                      <w:szCs w:val="20"/>
                    </w:rPr>
                  </w:pPr>
                  <w:r>
                    <w:rPr>
                      <w:sz w:val="20"/>
                      <w:szCs w:val="20"/>
                    </w:rPr>
                    <w:t>4,000</w:t>
                  </w:r>
                </w:p>
              </w:tc>
              <w:tc>
                <w:tcPr>
                  <w:tcW w:w="810" w:type="dxa"/>
                  <w:tcBorders>
                    <w:bottom w:val="double" w:sz="4" w:space="0" w:color="auto"/>
                  </w:tcBorders>
                  <w:vAlign w:val="center"/>
                </w:tcPr>
                <w:p w14:paraId="755A1B6E" w14:textId="77777777" w:rsidR="00994980" w:rsidRDefault="00A41AAD">
                  <w:pPr>
                    <w:spacing w:after="60"/>
                    <w:jc w:val="center"/>
                    <w:rPr>
                      <w:sz w:val="20"/>
                      <w:szCs w:val="20"/>
                    </w:rPr>
                  </w:pPr>
                  <w:r>
                    <w:rPr>
                      <w:sz w:val="20"/>
                      <w:szCs w:val="20"/>
                    </w:rPr>
                    <w:t>2,000</w:t>
                  </w:r>
                </w:p>
              </w:tc>
              <w:tc>
                <w:tcPr>
                  <w:tcW w:w="630" w:type="dxa"/>
                  <w:tcBorders>
                    <w:bottom w:val="double" w:sz="4" w:space="0" w:color="auto"/>
                  </w:tcBorders>
                  <w:vAlign w:val="center"/>
                </w:tcPr>
                <w:p w14:paraId="1CDB488B" w14:textId="77777777" w:rsidR="00994980" w:rsidRDefault="00A41AAD">
                  <w:pPr>
                    <w:spacing w:after="60"/>
                    <w:jc w:val="center"/>
                    <w:rPr>
                      <w:sz w:val="20"/>
                      <w:szCs w:val="20"/>
                    </w:rPr>
                  </w:pPr>
                  <w:r>
                    <w:rPr>
                      <w:sz w:val="20"/>
                      <w:szCs w:val="20"/>
                    </w:rPr>
                    <w:t>1,000</w:t>
                  </w:r>
                </w:p>
              </w:tc>
              <w:tc>
                <w:tcPr>
                  <w:tcW w:w="1440" w:type="dxa"/>
                  <w:tcBorders>
                    <w:bottom w:val="double" w:sz="4" w:space="0" w:color="auto"/>
                  </w:tcBorders>
                  <w:vAlign w:val="center"/>
                </w:tcPr>
                <w:p w14:paraId="237AC075" w14:textId="77777777" w:rsidR="00994980" w:rsidRDefault="00A41AAD">
                  <w:pPr>
                    <w:spacing w:after="60"/>
                    <w:jc w:val="center"/>
                    <w:rPr>
                      <w:sz w:val="20"/>
                      <w:szCs w:val="20"/>
                    </w:rPr>
                  </w:pPr>
                  <w:r>
                    <w:rPr>
                      <w:sz w:val="20"/>
                      <w:szCs w:val="20"/>
                    </w:rPr>
                    <w:t>40,000</w:t>
                  </w:r>
                </w:p>
              </w:tc>
            </w:tr>
            <w:tr w:rsidR="00994980" w14:paraId="07376E0E" w14:textId="77777777">
              <w:tc>
                <w:tcPr>
                  <w:tcW w:w="1055" w:type="dxa"/>
                  <w:gridSpan w:val="2"/>
                  <w:tcBorders>
                    <w:top w:val="double" w:sz="4" w:space="0" w:color="auto"/>
                  </w:tcBorders>
                  <w:vAlign w:val="center"/>
                </w:tcPr>
                <w:p w14:paraId="315D8C53" w14:textId="77777777" w:rsidR="00994980" w:rsidRDefault="00A41AAD">
                  <w:pPr>
                    <w:spacing w:after="60"/>
                    <w:jc w:val="center"/>
                    <w:rPr>
                      <w:sz w:val="20"/>
                      <w:szCs w:val="20"/>
                    </w:rPr>
                  </w:pPr>
                  <w:r>
                    <w:rPr>
                      <w:sz w:val="20"/>
                      <w:szCs w:val="20"/>
                    </w:rPr>
                    <w:t>Dist. Assist.</w:t>
                  </w:r>
                </w:p>
              </w:tc>
              <w:tc>
                <w:tcPr>
                  <w:tcW w:w="1260" w:type="dxa"/>
                  <w:tcBorders>
                    <w:top w:val="double" w:sz="4" w:space="0" w:color="auto"/>
                  </w:tcBorders>
                  <w:vAlign w:val="center"/>
                </w:tcPr>
                <w:p w14:paraId="6CDD2012" w14:textId="77777777" w:rsidR="00994980" w:rsidRDefault="00A41AAD">
                  <w:pPr>
                    <w:spacing w:after="60"/>
                    <w:jc w:val="center"/>
                    <w:rPr>
                      <w:sz w:val="20"/>
                      <w:szCs w:val="20"/>
                    </w:rPr>
                  </w:pPr>
                  <w:r>
                    <w:rPr>
                      <w:sz w:val="20"/>
                      <w:szCs w:val="20"/>
                    </w:rPr>
                    <w:t>0.86 M</w:t>
                  </w:r>
                </w:p>
              </w:tc>
              <w:tc>
                <w:tcPr>
                  <w:tcW w:w="1440" w:type="dxa"/>
                  <w:tcBorders>
                    <w:top w:val="double" w:sz="4" w:space="0" w:color="auto"/>
                  </w:tcBorders>
                  <w:vAlign w:val="center"/>
                </w:tcPr>
                <w:p w14:paraId="7A243D29" w14:textId="77777777" w:rsidR="00994980" w:rsidRDefault="00A41AAD">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5B4B3A04" w14:textId="77777777" w:rsidR="00994980" w:rsidRDefault="00A41AAD">
                  <w:pPr>
                    <w:spacing w:after="60"/>
                    <w:jc w:val="center"/>
                    <w:rPr>
                      <w:sz w:val="20"/>
                      <w:szCs w:val="20"/>
                    </w:rPr>
                  </w:pPr>
                  <w:r>
                    <w:rPr>
                      <w:sz w:val="20"/>
                      <w:szCs w:val="20"/>
                    </w:rPr>
                    <w:t>0.420</w:t>
                  </w:r>
                </w:p>
              </w:tc>
              <w:tc>
                <w:tcPr>
                  <w:tcW w:w="810" w:type="dxa"/>
                  <w:tcBorders>
                    <w:top w:val="double" w:sz="4" w:space="0" w:color="auto"/>
                  </w:tcBorders>
                  <w:vAlign w:val="bottom"/>
                </w:tcPr>
                <w:p w14:paraId="6FFD897C" w14:textId="77777777" w:rsidR="00994980" w:rsidRDefault="00A41AAD">
                  <w:pPr>
                    <w:spacing w:after="60"/>
                    <w:jc w:val="center"/>
                    <w:rPr>
                      <w:sz w:val="20"/>
                      <w:szCs w:val="20"/>
                    </w:rPr>
                  </w:pPr>
                  <w:r>
                    <w:rPr>
                      <w:sz w:val="20"/>
                      <w:szCs w:val="20"/>
                    </w:rPr>
                    <w:t>0.543</w:t>
                  </w:r>
                </w:p>
              </w:tc>
              <w:tc>
                <w:tcPr>
                  <w:tcW w:w="810" w:type="dxa"/>
                  <w:tcBorders>
                    <w:top w:val="double" w:sz="4" w:space="0" w:color="auto"/>
                  </w:tcBorders>
                  <w:vAlign w:val="bottom"/>
                </w:tcPr>
                <w:p w14:paraId="6C9058AC" w14:textId="77777777" w:rsidR="00994980" w:rsidRDefault="00A41AAD">
                  <w:pPr>
                    <w:spacing w:after="60"/>
                    <w:jc w:val="center"/>
                    <w:rPr>
                      <w:sz w:val="20"/>
                      <w:szCs w:val="20"/>
                    </w:rPr>
                  </w:pPr>
                  <w:r>
                    <w:rPr>
                      <w:sz w:val="20"/>
                      <w:szCs w:val="20"/>
                    </w:rPr>
                    <w:t>0.782</w:t>
                  </w:r>
                </w:p>
              </w:tc>
              <w:tc>
                <w:tcPr>
                  <w:tcW w:w="720" w:type="dxa"/>
                  <w:tcBorders>
                    <w:top w:val="double" w:sz="4" w:space="0" w:color="auto"/>
                  </w:tcBorders>
                  <w:vAlign w:val="bottom"/>
                </w:tcPr>
                <w:p w14:paraId="78A6BDC9" w14:textId="77777777" w:rsidR="00994980" w:rsidRDefault="00A41AAD">
                  <w:pPr>
                    <w:spacing w:after="60"/>
                    <w:jc w:val="center"/>
                    <w:rPr>
                      <w:sz w:val="20"/>
                      <w:szCs w:val="20"/>
                    </w:rPr>
                  </w:pPr>
                  <w:r>
                    <w:rPr>
                      <w:sz w:val="20"/>
                      <w:szCs w:val="20"/>
                    </w:rPr>
                    <w:t>1.285</w:t>
                  </w:r>
                </w:p>
              </w:tc>
              <w:tc>
                <w:tcPr>
                  <w:tcW w:w="810" w:type="dxa"/>
                  <w:tcBorders>
                    <w:top w:val="double" w:sz="4" w:space="0" w:color="auto"/>
                  </w:tcBorders>
                  <w:vAlign w:val="bottom"/>
                </w:tcPr>
                <w:p w14:paraId="2FCBB93D" w14:textId="77777777" w:rsidR="00994980" w:rsidRDefault="00A41AAD">
                  <w:pPr>
                    <w:spacing w:after="60"/>
                    <w:jc w:val="center"/>
                    <w:rPr>
                      <w:sz w:val="20"/>
                      <w:szCs w:val="20"/>
                    </w:rPr>
                  </w:pPr>
                  <w:r>
                    <w:rPr>
                      <w:sz w:val="20"/>
                      <w:szCs w:val="20"/>
                    </w:rPr>
                    <w:t>1.808</w:t>
                  </w:r>
                </w:p>
              </w:tc>
              <w:tc>
                <w:tcPr>
                  <w:tcW w:w="630" w:type="dxa"/>
                  <w:tcBorders>
                    <w:top w:val="double" w:sz="4" w:space="0" w:color="auto"/>
                  </w:tcBorders>
                  <w:vAlign w:val="bottom"/>
                </w:tcPr>
                <w:p w14:paraId="358E1E52" w14:textId="77777777" w:rsidR="00994980" w:rsidRDefault="00A41AAD">
                  <w:pPr>
                    <w:spacing w:after="60"/>
                    <w:jc w:val="center"/>
                    <w:rPr>
                      <w:sz w:val="20"/>
                      <w:szCs w:val="20"/>
                    </w:rPr>
                  </w:pPr>
                  <w:r>
                    <w:rPr>
                      <w:sz w:val="20"/>
                      <w:szCs w:val="20"/>
                    </w:rPr>
                    <w:t>2.404</w:t>
                  </w:r>
                </w:p>
              </w:tc>
              <w:tc>
                <w:tcPr>
                  <w:tcW w:w="1440" w:type="dxa"/>
                  <w:tcBorders>
                    <w:top w:val="double" w:sz="4" w:space="0" w:color="auto"/>
                  </w:tcBorders>
                  <w:vAlign w:val="center"/>
                </w:tcPr>
                <w:p w14:paraId="282DFC5E" w14:textId="77777777" w:rsidR="00994980" w:rsidRDefault="00A41AAD">
                  <w:pPr>
                    <w:spacing w:after="60"/>
                    <w:jc w:val="center"/>
                    <w:rPr>
                      <w:sz w:val="20"/>
                      <w:szCs w:val="20"/>
                    </w:rPr>
                  </w:pPr>
                  <w:r>
                    <w:rPr>
                      <w:sz w:val="20"/>
                      <w:szCs w:val="20"/>
                    </w:rPr>
                    <w:t>8.720</w:t>
                  </w:r>
                </w:p>
              </w:tc>
            </w:tr>
            <w:tr w:rsidR="00994980" w14:paraId="4A688703" w14:textId="77777777">
              <w:tc>
                <w:tcPr>
                  <w:tcW w:w="1055" w:type="dxa"/>
                  <w:gridSpan w:val="2"/>
                  <w:vAlign w:val="center"/>
                </w:tcPr>
                <w:p w14:paraId="7485C2A2" w14:textId="77777777" w:rsidR="00994980" w:rsidRDefault="00A41AAD">
                  <w:pPr>
                    <w:spacing w:after="60"/>
                    <w:jc w:val="center"/>
                    <w:rPr>
                      <w:sz w:val="20"/>
                      <w:szCs w:val="20"/>
                    </w:rPr>
                  </w:pPr>
                  <w:r>
                    <w:rPr>
                      <w:sz w:val="20"/>
                      <w:szCs w:val="20"/>
                    </w:rPr>
                    <w:t>Cent. Assist.</w:t>
                  </w:r>
                </w:p>
              </w:tc>
              <w:tc>
                <w:tcPr>
                  <w:tcW w:w="1260" w:type="dxa"/>
                  <w:vAlign w:val="center"/>
                </w:tcPr>
                <w:p w14:paraId="4A88BFDB" w14:textId="77777777" w:rsidR="00994980" w:rsidRDefault="00A41AAD">
                  <w:pPr>
                    <w:spacing w:after="60"/>
                    <w:jc w:val="center"/>
                    <w:rPr>
                      <w:sz w:val="20"/>
                      <w:szCs w:val="20"/>
                    </w:rPr>
                  </w:pPr>
                  <w:r>
                    <w:rPr>
                      <w:sz w:val="20"/>
                      <w:szCs w:val="20"/>
                    </w:rPr>
                    <w:t>0.73 M</w:t>
                  </w:r>
                </w:p>
              </w:tc>
              <w:tc>
                <w:tcPr>
                  <w:tcW w:w="1440" w:type="dxa"/>
                </w:tcPr>
                <w:p w14:paraId="7B3509E6" w14:textId="77777777" w:rsidR="00994980" w:rsidRDefault="00A41AAD">
                  <w:pPr>
                    <w:spacing w:after="60"/>
                    <w:jc w:val="center"/>
                    <w:rPr>
                      <w:sz w:val="20"/>
                      <w:szCs w:val="20"/>
                    </w:rPr>
                  </w:pPr>
                  <w:r>
                    <w:rPr>
                      <w:sz w:val="20"/>
                      <w:szCs w:val="20"/>
                    </w:rPr>
                    <w:t>0.697</w:t>
                  </w:r>
                </w:p>
              </w:tc>
              <w:tc>
                <w:tcPr>
                  <w:tcW w:w="810" w:type="dxa"/>
                  <w:vAlign w:val="bottom"/>
                </w:tcPr>
                <w:p w14:paraId="3CC9B87D" w14:textId="77777777" w:rsidR="00994980" w:rsidRDefault="00A41AAD">
                  <w:pPr>
                    <w:spacing w:after="60"/>
                    <w:jc w:val="center"/>
                    <w:rPr>
                      <w:sz w:val="20"/>
                      <w:szCs w:val="20"/>
                    </w:rPr>
                  </w:pPr>
                  <w:r>
                    <w:rPr>
                      <w:sz w:val="20"/>
                      <w:szCs w:val="20"/>
                    </w:rPr>
                    <w:t>0.621</w:t>
                  </w:r>
                </w:p>
              </w:tc>
              <w:tc>
                <w:tcPr>
                  <w:tcW w:w="810" w:type="dxa"/>
                  <w:vAlign w:val="bottom"/>
                </w:tcPr>
                <w:p w14:paraId="21B757AC" w14:textId="77777777" w:rsidR="00994980" w:rsidRDefault="00A41AAD">
                  <w:pPr>
                    <w:spacing w:after="60"/>
                    <w:jc w:val="center"/>
                    <w:rPr>
                      <w:sz w:val="20"/>
                      <w:szCs w:val="20"/>
                    </w:rPr>
                  </w:pPr>
                  <w:r>
                    <w:rPr>
                      <w:sz w:val="20"/>
                      <w:szCs w:val="20"/>
                    </w:rPr>
                    <w:t>0.818</w:t>
                  </w:r>
                </w:p>
              </w:tc>
              <w:tc>
                <w:tcPr>
                  <w:tcW w:w="810" w:type="dxa"/>
                  <w:vAlign w:val="bottom"/>
                </w:tcPr>
                <w:p w14:paraId="11AB272C" w14:textId="77777777" w:rsidR="00994980" w:rsidRDefault="00A41AAD">
                  <w:pPr>
                    <w:spacing w:after="60"/>
                    <w:jc w:val="center"/>
                    <w:rPr>
                      <w:sz w:val="20"/>
                      <w:szCs w:val="20"/>
                    </w:rPr>
                  </w:pPr>
                  <w:r>
                    <w:rPr>
                      <w:sz w:val="20"/>
                      <w:szCs w:val="20"/>
                    </w:rPr>
                    <w:t>1.141</w:t>
                  </w:r>
                </w:p>
              </w:tc>
              <w:tc>
                <w:tcPr>
                  <w:tcW w:w="720" w:type="dxa"/>
                  <w:vAlign w:val="bottom"/>
                </w:tcPr>
                <w:p w14:paraId="6E0A739C" w14:textId="77777777" w:rsidR="00994980" w:rsidRDefault="00A41AAD">
                  <w:pPr>
                    <w:spacing w:after="60"/>
                    <w:jc w:val="center"/>
                    <w:rPr>
                      <w:sz w:val="20"/>
                      <w:szCs w:val="20"/>
                    </w:rPr>
                  </w:pPr>
                  <w:r>
                    <w:rPr>
                      <w:sz w:val="20"/>
                      <w:szCs w:val="20"/>
                    </w:rPr>
                    <w:t>1.806</w:t>
                  </w:r>
                </w:p>
              </w:tc>
              <w:tc>
                <w:tcPr>
                  <w:tcW w:w="810" w:type="dxa"/>
                  <w:vAlign w:val="bottom"/>
                </w:tcPr>
                <w:p w14:paraId="22022375" w14:textId="77777777" w:rsidR="00994980" w:rsidRDefault="00A41AAD">
                  <w:pPr>
                    <w:spacing w:after="60"/>
                    <w:jc w:val="center"/>
                    <w:rPr>
                      <w:sz w:val="20"/>
                      <w:szCs w:val="20"/>
                    </w:rPr>
                  </w:pPr>
                  <w:r>
                    <w:rPr>
                      <w:sz w:val="20"/>
                      <w:szCs w:val="20"/>
                    </w:rPr>
                    <w:t>2.284</w:t>
                  </w:r>
                </w:p>
              </w:tc>
              <w:tc>
                <w:tcPr>
                  <w:tcW w:w="630" w:type="dxa"/>
                  <w:vAlign w:val="bottom"/>
                </w:tcPr>
                <w:p w14:paraId="4716F5AD" w14:textId="77777777" w:rsidR="00994980" w:rsidRDefault="00A41AAD">
                  <w:pPr>
                    <w:spacing w:after="60"/>
                    <w:jc w:val="center"/>
                    <w:rPr>
                      <w:sz w:val="20"/>
                      <w:szCs w:val="20"/>
                    </w:rPr>
                  </w:pPr>
                  <w:r>
                    <w:rPr>
                      <w:sz w:val="20"/>
                      <w:szCs w:val="20"/>
                    </w:rPr>
                    <w:t>2.885</w:t>
                  </w:r>
                </w:p>
              </w:tc>
              <w:tc>
                <w:tcPr>
                  <w:tcW w:w="1440" w:type="dxa"/>
                </w:tcPr>
                <w:p w14:paraId="56DBD433" w14:textId="77777777" w:rsidR="00994980" w:rsidRDefault="00A41AAD">
                  <w:pPr>
                    <w:spacing w:after="60"/>
                    <w:jc w:val="center"/>
                    <w:rPr>
                      <w:sz w:val="20"/>
                      <w:szCs w:val="20"/>
                    </w:rPr>
                  </w:pPr>
                  <w:r>
                    <w:rPr>
                      <w:sz w:val="20"/>
                      <w:szCs w:val="20"/>
                    </w:rPr>
                    <w:t>6.913</w:t>
                  </w:r>
                </w:p>
              </w:tc>
            </w:tr>
            <w:tr w:rsidR="00994980" w14:paraId="05A63BDD" w14:textId="77777777">
              <w:tc>
                <w:tcPr>
                  <w:tcW w:w="1055" w:type="dxa"/>
                  <w:gridSpan w:val="2"/>
                  <w:vAlign w:val="center"/>
                </w:tcPr>
                <w:p w14:paraId="271059CE" w14:textId="77777777" w:rsidR="00994980" w:rsidRDefault="00A41AAD">
                  <w:pPr>
                    <w:spacing w:after="60"/>
                    <w:jc w:val="center"/>
                    <w:rPr>
                      <w:sz w:val="20"/>
                      <w:szCs w:val="20"/>
                    </w:rPr>
                  </w:pPr>
                  <w:r>
                    <w:rPr>
                      <w:sz w:val="20"/>
                      <w:szCs w:val="20"/>
                    </w:rPr>
                    <w:t>Cent. Direct</w:t>
                  </w:r>
                </w:p>
              </w:tc>
              <w:tc>
                <w:tcPr>
                  <w:tcW w:w="1260" w:type="dxa"/>
                  <w:vAlign w:val="center"/>
                </w:tcPr>
                <w:p w14:paraId="3951F3E6" w14:textId="77777777" w:rsidR="00994980" w:rsidRDefault="00A41AAD">
                  <w:pPr>
                    <w:spacing w:after="60"/>
                    <w:jc w:val="center"/>
                    <w:rPr>
                      <w:sz w:val="20"/>
                      <w:szCs w:val="20"/>
                    </w:rPr>
                  </w:pPr>
                  <w:r>
                    <w:rPr>
                      <w:sz w:val="20"/>
                      <w:szCs w:val="20"/>
                    </w:rPr>
                    <w:t>0.73 M</w:t>
                  </w:r>
                </w:p>
              </w:tc>
              <w:tc>
                <w:tcPr>
                  <w:tcW w:w="1440" w:type="dxa"/>
                  <w:vAlign w:val="center"/>
                </w:tcPr>
                <w:p w14:paraId="1806A403" w14:textId="77777777" w:rsidR="00994980" w:rsidRDefault="00A41AAD">
                  <w:pPr>
                    <w:spacing w:after="60"/>
                    <w:jc w:val="center"/>
                    <w:rPr>
                      <w:sz w:val="20"/>
                      <w:szCs w:val="20"/>
                    </w:rPr>
                  </w:pPr>
                  <w:r>
                    <w:rPr>
                      <w:sz w:val="20"/>
                      <w:szCs w:val="20"/>
                    </w:rPr>
                    <w:t>0.674</w:t>
                  </w:r>
                </w:p>
              </w:tc>
              <w:tc>
                <w:tcPr>
                  <w:tcW w:w="810" w:type="dxa"/>
                </w:tcPr>
                <w:p w14:paraId="51CEB851" w14:textId="77777777" w:rsidR="00994980" w:rsidRDefault="00A41AAD">
                  <w:pPr>
                    <w:spacing w:after="60"/>
                    <w:jc w:val="center"/>
                    <w:rPr>
                      <w:sz w:val="20"/>
                      <w:szCs w:val="20"/>
                    </w:rPr>
                  </w:pPr>
                  <w:r>
                    <w:rPr>
                      <w:sz w:val="20"/>
                      <w:szCs w:val="20"/>
                    </w:rPr>
                    <w:t>0.621</w:t>
                  </w:r>
                </w:p>
              </w:tc>
              <w:tc>
                <w:tcPr>
                  <w:tcW w:w="810" w:type="dxa"/>
                </w:tcPr>
                <w:p w14:paraId="0281E23B" w14:textId="77777777" w:rsidR="00994980" w:rsidRDefault="00A41AAD">
                  <w:pPr>
                    <w:spacing w:after="60"/>
                    <w:jc w:val="center"/>
                    <w:rPr>
                      <w:sz w:val="20"/>
                      <w:szCs w:val="20"/>
                    </w:rPr>
                  </w:pPr>
                  <w:r>
                    <w:rPr>
                      <w:sz w:val="20"/>
                      <w:szCs w:val="20"/>
                    </w:rPr>
                    <w:t>0.841</w:t>
                  </w:r>
                </w:p>
              </w:tc>
              <w:tc>
                <w:tcPr>
                  <w:tcW w:w="810" w:type="dxa"/>
                </w:tcPr>
                <w:p w14:paraId="4BD0AD00" w14:textId="77777777" w:rsidR="00994980" w:rsidRDefault="00A41AAD">
                  <w:pPr>
                    <w:spacing w:after="60"/>
                    <w:jc w:val="center"/>
                    <w:rPr>
                      <w:sz w:val="20"/>
                      <w:szCs w:val="20"/>
                    </w:rPr>
                  </w:pPr>
                  <w:r>
                    <w:rPr>
                      <w:sz w:val="20"/>
                      <w:szCs w:val="20"/>
                    </w:rPr>
                    <w:t>1.177</w:t>
                  </w:r>
                </w:p>
              </w:tc>
              <w:tc>
                <w:tcPr>
                  <w:tcW w:w="720" w:type="dxa"/>
                </w:tcPr>
                <w:p w14:paraId="1F89C25B" w14:textId="77777777" w:rsidR="00994980" w:rsidRDefault="00A41AAD">
                  <w:pPr>
                    <w:spacing w:after="60"/>
                    <w:jc w:val="center"/>
                    <w:rPr>
                      <w:sz w:val="20"/>
                      <w:szCs w:val="20"/>
                    </w:rPr>
                  </w:pPr>
                  <w:r>
                    <w:rPr>
                      <w:sz w:val="20"/>
                      <w:szCs w:val="20"/>
                    </w:rPr>
                    <w:t>1.801</w:t>
                  </w:r>
                </w:p>
              </w:tc>
              <w:tc>
                <w:tcPr>
                  <w:tcW w:w="810" w:type="dxa"/>
                </w:tcPr>
                <w:p w14:paraId="02F1D004" w14:textId="77777777" w:rsidR="00994980" w:rsidRDefault="00A41AAD">
                  <w:pPr>
                    <w:spacing w:after="60"/>
                    <w:jc w:val="center"/>
                    <w:rPr>
                      <w:sz w:val="20"/>
                      <w:szCs w:val="20"/>
                    </w:rPr>
                  </w:pPr>
                  <w:r>
                    <w:rPr>
                      <w:sz w:val="20"/>
                      <w:szCs w:val="20"/>
                    </w:rPr>
                    <w:t>2.329</w:t>
                  </w:r>
                </w:p>
              </w:tc>
              <w:tc>
                <w:tcPr>
                  <w:tcW w:w="630" w:type="dxa"/>
                </w:tcPr>
                <w:p w14:paraId="11C5CA5A" w14:textId="77777777" w:rsidR="00994980" w:rsidRDefault="00A41AAD">
                  <w:pPr>
                    <w:spacing w:after="60"/>
                    <w:jc w:val="center"/>
                    <w:rPr>
                      <w:sz w:val="20"/>
                      <w:szCs w:val="20"/>
                    </w:rPr>
                  </w:pPr>
                  <w:r>
                    <w:rPr>
                      <w:sz w:val="20"/>
                      <w:szCs w:val="20"/>
                    </w:rPr>
                    <w:t>3.030</w:t>
                  </w:r>
                </w:p>
              </w:tc>
              <w:tc>
                <w:tcPr>
                  <w:tcW w:w="1440" w:type="dxa"/>
                  <w:vAlign w:val="center"/>
                </w:tcPr>
                <w:p w14:paraId="6BF08835" w14:textId="77777777" w:rsidR="00994980" w:rsidRDefault="00A41AAD">
                  <w:pPr>
                    <w:spacing w:after="60"/>
                    <w:jc w:val="center"/>
                    <w:rPr>
                      <w:sz w:val="20"/>
                      <w:szCs w:val="20"/>
                    </w:rPr>
                  </w:pPr>
                  <w:r>
                    <w:rPr>
                      <w:sz w:val="20"/>
                      <w:szCs w:val="20"/>
                    </w:rPr>
                    <w:t>7.354</w:t>
                  </w:r>
                </w:p>
              </w:tc>
            </w:tr>
          </w:tbl>
          <w:p w14:paraId="55534242" w14:textId="77777777" w:rsidR="00994980" w:rsidRDefault="00A41AAD">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7621C7EC" w14:textId="77777777" w:rsidR="00994980" w:rsidRDefault="00A41AAD">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08FFA2CC" w14:textId="77777777" w:rsidR="00994980" w:rsidRDefault="00A41AAD">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994980" w14:paraId="267E3DED" w14:textId="77777777">
        <w:tc>
          <w:tcPr>
            <w:tcW w:w="9962" w:type="dxa"/>
          </w:tcPr>
          <w:p w14:paraId="0ECE5627" w14:textId="77777777" w:rsidR="00994980" w:rsidRDefault="00A41AAD">
            <w:pPr>
              <w:pStyle w:val="Caption"/>
              <w:numPr>
                <w:ilvl w:val="0"/>
                <w:numId w:val="21"/>
              </w:numPr>
              <w:rPr>
                <w:b w:val="0"/>
                <w:lang w:eastAsia="ja-JP"/>
              </w:rPr>
            </w:pPr>
            <w:r>
              <w:rPr>
                <w:b w:val="0"/>
                <w:lang w:eastAsia="ja-JP"/>
              </w:rPr>
              <w:t>Qualcomm (R1-2303586)</w:t>
            </w:r>
          </w:p>
          <w:p w14:paraId="1CCBC18E" w14:textId="77777777" w:rsidR="00994980" w:rsidRDefault="00A41AAD">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4FCD1E94"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0B1B043D"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541A758D" w14:textId="77777777" w:rsidR="00994980" w:rsidRDefault="00994980">
      <w:pPr>
        <w:rPr>
          <w:lang w:val="en-GB"/>
        </w:rPr>
      </w:pPr>
    </w:p>
    <w:p w14:paraId="161C94DE" w14:textId="77777777" w:rsidR="00994980" w:rsidRDefault="00A41AAD">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595CB408" w14:textId="77777777">
        <w:tc>
          <w:tcPr>
            <w:tcW w:w="9962" w:type="dxa"/>
          </w:tcPr>
          <w:p w14:paraId="6187B8A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2EC4AF3F" w14:textId="77777777" w:rsidR="00994980" w:rsidRDefault="00A41AAD">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994980" w14:paraId="40F97282"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4A83DB07"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3F767EE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FEF11D9"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518C98EF"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9D3E045" w14:textId="77777777" w:rsidR="00994980" w:rsidRDefault="00A41AA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704F6991"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3191C9DA" w14:textId="77777777" w:rsidR="00994980" w:rsidRDefault="00A41AAD">
                  <w:pPr>
                    <w:rPr>
                      <w:b/>
                      <w:sz w:val="16"/>
                      <w:szCs w:val="16"/>
                    </w:rPr>
                  </w:pPr>
                  <w:r>
                    <w:rPr>
                      <w:b/>
                      <w:sz w:val="16"/>
                      <w:szCs w:val="16"/>
                    </w:rPr>
                    <w:t>Horizontal pos. accuracy at CDF=90% (m)</w:t>
                  </w:r>
                </w:p>
              </w:tc>
            </w:tr>
            <w:tr w:rsidR="00994980" w14:paraId="0EC6FDE1"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CAAB58D"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7C03B145"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4B4961C"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0EEF7556"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13750A75"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C1EF669"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ADFCDB3"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16E2FE4F" w14:textId="77777777" w:rsidR="00994980" w:rsidRDefault="00A41AA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1D42CB9B"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689C7E9" w14:textId="77777777" w:rsidR="00994980" w:rsidRDefault="00A41AAD">
                  <w:pPr>
                    <w:rPr>
                      <w:sz w:val="16"/>
                      <w:szCs w:val="16"/>
                    </w:rPr>
                  </w:pPr>
                  <w:r>
                    <w:rPr>
                      <w:sz w:val="16"/>
                      <w:szCs w:val="16"/>
                    </w:rPr>
                    <w:t>AI/ML</w:t>
                  </w:r>
                </w:p>
              </w:tc>
            </w:tr>
            <w:tr w:rsidR="00994980" w14:paraId="655910C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306581D"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56F0CE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04FC960"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FED3A38" w14:textId="77777777" w:rsidR="00994980" w:rsidRDefault="00A41AAD">
                  <w:pPr>
                    <w:rPr>
                      <w:sz w:val="16"/>
                      <w:szCs w:val="16"/>
                    </w:rPr>
                  </w:pPr>
                  <w:r>
                    <w:rPr>
                      <w:sz w:val="16"/>
                      <w:szCs w:val="16"/>
                    </w:rPr>
                    <w:t xml:space="preserve">1 drop, 80,000 UEs per drop </w:t>
                  </w:r>
                </w:p>
                <w:p w14:paraId="4ADF6816"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77A8E3A3" w14:textId="77777777" w:rsidR="00994980" w:rsidRDefault="00A41AAD">
                  <w:pPr>
                    <w:rPr>
                      <w:sz w:val="16"/>
                      <w:szCs w:val="16"/>
                    </w:rPr>
                  </w:pPr>
                  <w:r>
                    <w:rPr>
                      <w:sz w:val="16"/>
                      <w:szCs w:val="16"/>
                    </w:rPr>
                    <w:t xml:space="preserve">Another drop </w:t>
                  </w:r>
                </w:p>
                <w:p w14:paraId="2531E7A4" w14:textId="77777777" w:rsidR="00994980" w:rsidRDefault="00994980">
                  <w:pPr>
                    <w:rPr>
                      <w:sz w:val="16"/>
                      <w:szCs w:val="16"/>
                    </w:rPr>
                  </w:pPr>
                </w:p>
                <w:p w14:paraId="06904923"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8526CEC"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3D299631"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F73A452"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273EBC8"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429133A" w14:textId="77777777" w:rsidR="00994980" w:rsidRDefault="00A41AAD">
                  <w:pPr>
                    <w:rPr>
                      <w:sz w:val="16"/>
                      <w:szCs w:val="16"/>
                    </w:rPr>
                  </w:pPr>
                  <w:r>
                    <w:rPr>
                      <w:sz w:val="16"/>
                      <w:szCs w:val="16"/>
                    </w:rPr>
                    <w:t>10.53</w:t>
                  </w:r>
                </w:p>
                <w:p w14:paraId="36D35B0F" w14:textId="77777777" w:rsidR="00994980" w:rsidRDefault="00994980">
                  <w:pPr>
                    <w:jc w:val="center"/>
                    <w:rPr>
                      <w:sz w:val="16"/>
                      <w:szCs w:val="16"/>
                    </w:rPr>
                  </w:pPr>
                </w:p>
              </w:tc>
            </w:tr>
            <w:tr w:rsidR="00994980" w14:paraId="3F265AA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4E4D92A"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A6BEF4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9C87561"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A4BCF66" w14:textId="77777777" w:rsidR="00994980" w:rsidRDefault="00A41AAD">
                  <w:pPr>
                    <w:rPr>
                      <w:sz w:val="16"/>
                      <w:szCs w:val="16"/>
                    </w:rPr>
                  </w:pPr>
                  <w:r>
                    <w:rPr>
                      <w:sz w:val="16"/>
                      <w:szCs w:val="16"/>
                    </w:rPr>
                    <w:t xml:space="preserve">5 drops, 80,000 UEs per drop </w:t>
                  </w:r>
                </w:p>
                <w:p w14:paraId="096048A3"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4DCF3AC1" w14:textId="77777777" w:rsidR="00994980" w:rsidRDefault="00A41AAD">
                  <w:pPr>
                    <w:rPr>
                      <w:sz w:val="16"/>
                      <w:szCs w:val="16"/>
                    </w:rPr>
                  </w:pPr>
                  <w:r>
                    <w:rPr>
                      <w:sz w:val="16"/>
                      <w:szCs w:val="16"/>
                    </w:rPr>
                    <w:t xml:space="preserve">Another 5 drops </w:t>
                  </w:r>
                </w:p>
                <w:p w14:paraId="220DD808" w14:textId="77777777" w:rsidR="00994980" w:rsidRDefault="00994980">
                  <w:pPr>
                    <w:rPr>
                      <w:sz w:val="16"/>
                      <w:szCs w:val="16"/>
                    </w:rPr>
                  </w:pPr>
                </w:p>
                <w:p w14:paraId="08255D30"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C74A958"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42916392"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EA5A045"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130254CE"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5B7C1F3A" w14:textId="77777777" w:rsidR="00994980" w:rsidRDefault="00A41AAD">
                  <w:pPr>
                    <w:rPr>
                      <w:sz w:val="16"/>
                      <w:szCs w:val="16"/>
                    </w:rPr>
                  </w:pPr>
                  <w:r>
                    <w:rPr>
                      <w:sz w:val="16"/>
                      <w:szCs w:val="16"/>
                    </w:rPr>
                    <w:t>9.3</w:t>
                  </w:r>
                </w:p>
                <w:p w14:paraId="43C6DD58" w14:textId="77777777" w:rsidR="00994980" w:rsidRDefault="00994980">
                  <w:pPr>
                    <w:rPr>
                      <w:sz w:val="16"/>
                      <w:szCs w:val="16"/>
                    </w:rPr>
                  </w:pPr>
                </w:p>
              </w:tc>
            </w:tr>
            <w:tr w:rsidR="00994980" w14:paraId="340520A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D71734B"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4460D2EC"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18876EF"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B47886F" w14:textId="77777777" w:rsidR="00994980" w:rsidRDefault="00A41AAD">
                  <w:pPr>
                    <w:rPr>
                      <w:sz w:val="16"/>
                      <w:szCs w:val="16"/>
                    </w:rPr>
                  </w:pPr>
                  <w:r>
                    <w:rPr>
                      <w:sz w:val="16"/>
                      <w:szCs w:val="16"/>
                    </w:rPr>
                    <w:t xml:space="preserve">1 drop, 80,000 UEs per drop </w:t>
                  </w:r>
                </w:p>
                <w:p w14:paraId="024A13D2"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6EE71EC0" w14:textId="77777777" w:rsidR="00994980" w:rsidRDefault="00A41AAD">
                  <w:pPr>
                    <w:rPr>
                      <w:sz w:val="16"/>
                      <w:szCs w:val="16"/>
                    </w:rPr>
                  </w:pPr>
                  <w:r>
                    <w:rPr>
                      <w:sz w:val="16"/>
                      <w:szCs w:val="16"/>
                    </w:rPr>
                    <w:t xml:space="preserve">Another drop </w:t>
                  </w:r>
                </w:p>
                <w:p w14:paraId="3393A630" w14:textId="77777777" w:rsidR="00994980" w:rsidRDefault="00994980">
                  <w:pPr>
                    <w:rPr>
                      <w:sz w:val="16"/>
                      <w:szCs w:val="16"/>
                    </w:rPr>
                  </w:pPr>
                </w:p>
                <w:p w14:paraId="425B4259"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420D320A"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F457E15"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80293F0"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5F253C1"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0C83C671" w14:textId="77777777" w:rsidR="00994980" w:rsidRDefault="00A41AAD">
                  <w:pPr>
                    <w:rPr>
                      <w:sz w:val="16"/>
                      <w:szCs w:val="16"/>
                    </w:rPr>
                  </w:pPr>
                  <w:r>
                    <w:rPr>
                      <w:sz w:val="16"/>
                      <w:szCs w:val="16"/>
                    </w:rPr>
                    <w:t>10.11</w:t>
                  </w:r>
                </w:p>
                <w:p w14:paraId="3660A0C9" w14:textId="77777777" w:rsidR="00994980" w:rsidRDefault="00994980">
                  <w:pPr>
                    <w:rPr>
                      <w:sz w:val="16"/>
                      <w:szCs w:val="16"/>
                    </w:rPr>
                  </w:pPr>
                </w:p>
              </w:tc>
            </w:tr>
            <w:tr w:rsidR="00994980" w14:paraId="0873B3A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43C27425"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5EE823D"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A072CFB"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00559CB0" w14:textId="77777777" w:rsidR="00994980" w:rsidRDefault="00A41AAD">
                  <w:pPr>
                    <w:rPr>
                      <w:sz w:val="16"/>
                      <w:szCs w:val="16"/>
                    </w:rPr>
                  </w:pPr>
                  <w:r>
                    <w:rPr>
                      <w:sz w:val="16"/>
                      <w:szCs w:val="16"/>
                    </w:rPr>
                    <w:t xml:space="preserve">5 drops, 80,000 UEs per drop </w:t>
                  </w:r>
                </w:p>
                <w:p w14:paraId="6F68B705"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1F4225AB" w14:textId="77777777" w:rsidR="00994980" w:rsidRDefault="00A41AAD">
                  <w:pPr>
                    <w:rPr>
                      <w:sz w:val="16"/>
                      <w:szCs w:val="16"/>
                    </w:rPr>
                  </w:pPr>
                  <w:r>
                    <w:rPr>
                      <w:sz w:val="16"/>
                      <w:szCs w:val="16"/>
                    </w:rPr>
                    <w:t xml:space="preserve">Another 5 drops </w:t>
                  </w:r>
                </w:p>
                <w:p w14:paraId="47ABD3BB" w14:textId="77777777" w:rsidR="00994980" w:rsidRDefault="00994980">
                  <w:pPr>
                    <w:rPr>
                      <w:sz w:val="16"/>
                      <w:szCs w:val="16"/>
                    </w:rPr>
                  </w:pPr>
                </w:p>
                <w:p w14:paraId="25E69922"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1A8D6BEB"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E71E38C"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32334F25"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75701DBF"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69322A63" w14:textId="77777777" w:rsidR="00994980" w:rsidRDefault="00A41AAD">
                  <w:pPr>
                    <w:rPr>
                      <w:sz w:val="16"/>
                      <w:szCs w:val="16"/>
                    </w:rPr>
                  </w:pPr>
                  <w:r>
                    <w:rPr>
                      <w:sz w:val="16"/>
                      <w:szCs w:val="16"/>
                    </w:rPr>
                    <w:t>6.55</w:t>
                  </w:r>
                </w:p>
                <w:p w14:paraId="4490F780" w14:textId="77777777" w:rsidR="00994980" w:rsidRDefault="00994980">
                  <w:pPr>
                    <w:rPr>
                      <w:sz w:val="16"/>
                      <w:szCs w:val="16"/>
                    </w:rPr>
                  </w:pPr>
                </w:p>
              </w:tc>
            </w:tr>
          </w:tbl>
          <w:p w14:paraId="59C0ED4E" w14:textId="77777777" w:rsidR="00994980" w:rsidRDefault="00994980"/>
        </w:tc>
      </w:tr>
      <w:tr w:rsidR="00994980" w14:paraId="73207F09" w14:textId="77777777">
        <w:tc>
          <w:tcPr>
            <w:tcW w:w="9962" w:type="dxa"/>
          </w:tcPr>
          <w:p w14:paraId="547389EC"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6F7EF59A" w14:textId="4365803B" w:rsidR="00994980" w:rsidRDefault="00247609">
            <w:pPr>
              <w:rPr>
                <w:b/>
                <w:bCs/>
              </w:rPr>
            </w:pPr>
            <w:r w:rsidRPr="00247609">
              <w:rPr>
                <w:b/>
                <w:bCs/>
              </w:rPr>
              <w:t>Table 1</w:t>
            </w:r>
            <w:r w:rsidR="00A41AAD">
              <w:rPr>
                <w:b/>
                <w:bCs/>
              </w:rPr>
              <w:t xml:space="preserve">: Direct AI/ML Positioning: Evaluation results for AI/ML model deployed on UE or Network side, with </w:t>
            </w:r>
            <w:r w:rsidR="00A41AAD">
              <w:rPr>
                <w:b/>
                <w:bCs/>
                <w:color w:val="FF0000"/>
              </w:rPr>
              <w:t>model generalization</w:t>
            </w:r>
            <w:r w:rsidR="00A41AAD">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994980" w14:paraId="37DFEC8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4A11119" w14:textId="77777777" w:rsidR="00994980" w:rsidRDefault="00A41AAD">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6219EB8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76DBF90" w14:textId="77777777" w:rsidR="00994980" w:rsidRDefault="00A41AAD">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685AB427"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7ABE28E3" w14:textId="77777777" w:rsidR="00994980" w:rsidRDefault="00A41AAD">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6C337BCE"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E218B0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474A8D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482C8F9" w14:textId="77777777" w:rsidR="00994980" w:rsidRDefault="00994980">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864B393"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A49F44E" w14:textId="77777777" w:rsidR="00994980" w:rsidRDefault="00994980">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622E2F5F" w14:textId="77777777" w:rsidR="00994980" w:rsidRDefault="00A41AA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20DC43F4" w14:textId="77777777" w:rsidR="00994980" w:rsidRDefault="00A41AA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D27A575"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5034DB9" w14:textId="77777777" w:rsidR="00994980" w:rsidRDefault="00A41AA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5AC99257" w14:textId="77777777" w:rsidR="00994980" w:rsidRDefault="00A41AAD">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01FFEF2C"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2871D1C" w14:textId="77777777" w:rsidR="00994980" w:rsidRDefault="00A41AAD">
                  <w:pPr>
                    <w:rPr>
                      <w:color w:val="000000" w:themeColor="text1"/>
                      <w:sz w:val="18"/>
                      <w:szCs w:val="18"/>
                    </w:rPr>
                  </w:pPr>
                  <w:r>
                    <w:rPr>
                      <w:color w:val="000000" w:themeColor="text1"/>
                      <w:sz w:val="18"/>
                      <w:szCs w:val="18"/>
                    </w:rPr>
                    <w:t>AI/ML</w:t>
                  </w:r>
                </w:p>
              </w:tc>
            </w:tr>
            <w:tr w:rsidR="00994980" w14:paraId="3AA7425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A7F3A7F" w14:textId="77777777" w:rsidR="00994980" w:rsidRDefault="00A41AAD">
                  <w:pPr>
                    <w:rPr>
                      <w:color w:val="000000" w:themeColor="text1"/>
                      <w:sz w:val="18"/>
                      <w:szCs w:val="18"/>
                    </w:rPr>
                  </w:pPr>
                  <w:r>
                    <w:rPr>
                      <w:color w:val="000000" w:themeColor="text1"/>
                      <w:sz w:val="18"/>
                      <w:szCs w:val="18"/>
                    </w:rPr>
                    <w:t>CIR</w:t>
                  </w:r>
                </w:p>
                <w:p w14:paraId="6DF3D88D"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EC77ED3" w14:textId="77777777" w:rsidR="00994980" w:rsidRDefault="00A41AAD">
                  <w:pPr>
                    <w:rPr>
                      <w:sz w:val="18"/>
                      <w:szCs w:val="18"/>
                    </w:rPr>
                  </w:pPr>
                  <w:r>
                    <w:rPr>
                      <w:sz w:val="18"/>
                      <w:szCs w:val="18"/>
                    </w:rPr>
                    <w:t>UE coordinates</w:t>
                  </w:r>
                </w:p>
                <w:p w14:paraId="06594A2F"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2A7FA546"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right w:val="single" w:sz="4" w:space="0" w:color="auto"/>
                  </w:tcBorders>
                </w:tcPr>
                <w:p w14:paraId="7DF42ABE" w14:textId="77777777" w:rsidR="00994980" w:rsidRDefault="00A41AAD">
                  <w:pPr>
                    <w:rPr>
                      <w:sz w:val="18"/>
                      <w:szCs w:val="18"/>
                    </w:rPr>
                  </w:pPr>
                  <w:r>
                    <w:rPr>
                      <w:sz w:val="18"/>
                      <w:szCs w:val="18"/>
                    </w:rPr>
                    <w:t>Drop 1</w:t>
                  </w:r>
                </w:p>
              </w:tc>
              <w:tc>
                <w:tcPr>
                  <w:tcW w:w="990" w:type="dxa"/>
                  <w:tcBorders>
                    <w:left w:val="single" w:sz="4" w:space="0" w:color="auto"/>
                    <w:right w:val="single" w:sz="4" w:space="0" w:color="auto"/>
                  </w:tcBorders>
                </w:tcPr>
                <w:p w14:paraId="1B18C3B2" w14:textId="77777777" w:rsidR="00994980" w:rsidRDefault="00A41AAD">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20184321"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5DD41D0E"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2D6B9AA6"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4188FC0"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D4F6A22" w14:textId="77777777" w:rsidR="00994980" w:rsidRDefault="00A41AAD">
                  <w:pPr>
                    <w:rPr>
                      <w:sz w:val="18"/>
                      <w:szCs w:val="18"/>
                    </w:rPr>
                  </w:pPr>
                  <w:r>
                    <w:rPr>
                      <w:sz w:val="18"/>
                      <w:szCs w:val="18"/>
                    </w:rPr>
                    <w:t>4.665m</w:t>
                  </w:r>
                </w:p>
              </w:tc>
            </w:tr>
            <w:tr w:rsidR="00994980" w14:paraId="66E5DC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DA9C37A" w14:textId="77777777" w:rsidR="00994980" w:rsidRDefault="00A41AAD">
                  <w:pPr>
                    <w:rPr>
                      <w:color w:val="000000" w:themeColor="text1"/>
                      <w:sz w:val="18"/>
                      <w:szCs w:val="18"/>
                    </w:rPr>
                  </w:pPr>
                  <w:r>
                    <w:rPr>
                      <w:color w:val="000000" w:themeColor="text1"/>
                      <w:sz w:val="18"/>
                      <w:szCs w:val="18"/>
                    </w:rPr>
                    <w:t>CIR</w:t>
                  </w:r>
                </w:p>
                <w:p w14:paraId="34BCE30E"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4D5F71B8" w14:textId="77777777" w:rsidR="00994980" w:rsidRDefault="00A41AAD">
                  <w:pPr>
                    <w:rPr>
                      <w:sz w:val="18"/>
                      <w:szCs w:val="18"/>
                    </w:rPr>
                  </w:pPr>
                  <w:r>
                    <w:rPr>
                      <w:sz w:val="18"/>
                      <w:szCs w:val="18"/>
                    </w:rPr>
                    <w:t>UE coordinates</w:t>
                  </w:r>
                </w:p>
                <w:p w14:paraId="619A6D51"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7C60B595"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right w:val="single" w:sz="4" w:space="0" w:color="auto"/>
                  </w:tcBorders>
                </w:tcPr>
                <w:p w14:paraId="25230A52" w14:textId="77777777" w:rsidR="00994980" w:rsidRDefault="00A41AAD">
                  <w:pPr>
                    <w:rPr>
                      <w:sz w:val="18"/>
                      <w:szCs w:val="18"/>
                    </w:rPr>
                  </w:pPr>
                  <w:r>
                    <w:rPr>
                      <w:sz w:val="18"/>
                      <w:szCs w:val="18"/>
                    </w:rPr>
                    <w:t>60%,6,2</w:t>
                  </w:r>
                </w:p>
              </w:tc>
              <w:tc>
                <w:tcPr>
                  <w:tcW w:w="990" w:type="dxa"/>
                  <w:tcBorders>
                    <w:left w:val="single" w:sz="4" w:space="0" w:color="auto"/>
                    <w:right w:val="single" w:sz="4" w:space="0" w:color="auto"/>
                  </w:tcBorders>
                </w:tcPr>
                <w:p w14:paraId="4C4FA290" w14:textId="77777777" w:rsidR="00994980" w:rsidRDefault="00A41AAD">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261C3FB0"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24C40075"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E5240DA"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48EB574"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71D3D6D7" w14:textId="77777777" w:rsidR="00994980" w:rsidRDefault="00A41AAD">
                  <w:pPr>
                    <w:rPr>
                      <w:sz w:val="18"/>
                      <w:szCs w:val="18"/>
                    </w:rPr>
                  </w:pPr>
                  <w:r>
                    <w:rPr>
                      <w:sz w:val="18"/>
                      <w:szCs w:val="18"/>
                    </w:rPr>
                    <w:t>5.076m</w:t>
                  </w:r>
                </w:p>
              </w:tc>
            </w:tr>
            <w:tr w:rsidR="00994980" w14:paraId="6389BEE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B4FF2AE" w14:textId="77777777" w:rsidR="00994980" w:rsidRDefault="00A41AAD">
                  <w:pPr>
                    <w:rPr>
                      <w:color w:val="000000" w:themeColor="text1"/>
                      <w:sz w:val="18"/>
                      <w:szCs w:val="18"/>
                    </w:rPr>
                  </w:pPr>
                  <w:r>
                    <w:rPr>
                      <w:color w:val="000000" w:themeColor="text1"/>
                      <w:sz w:val="18"/>
                      <w:szCs w:val="18"/>
                    </w:rPr>
                    <w:t>CIR</w:t>
                  </w:r>
                </w:p>
                <w:p w14:paraId="651DAD2A"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3E8907B0" w14:textId="77777777" w:rsidR="00994980" w:rsidRDefault="00A41AAD">
                  <w:pPr>
                    <w:rPr>
                      <w:sz w:val="18"/>
                      <w:szCs w:val="18"/>
                    </w:rPr>
                  </w:pPr>
                  <w:r>
                    <w:rPr>
                      <w:sz w:val="18"/>
                      <w:szCs w:val="18"/>
                    </w:rPr>
                    <w:t>UE coordinates</w:t>
                  </w:r>
                </w:p>
                <w:p w14:paraId="29F8C634"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47D87582"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right w:val="single" w:sz="4" w:space="0" w:color="auto"/>
                  </w:tcBorders>
                </w:tcPr>
                <w:p w14:paraId="5620D40B" w14:textId="77777777" w:rsidR="00994980" w:rsidRDefault="00A41AAD">
                  <w:pPr>
                    <w:rPr>
                      <w:sz w:val="18"/>
                      <w:szCs w:val="18"/>
                    </w:rPr>
                  </w:pPr>
                  <w:r>
                    <w:rPr>
                      <w:sz w:val="18"/>
                      <w:szCs w:val="18"/>
                    </w:rPr>
                    <w:t>Ideal n/w synch</w:t>
                  </w:r>
                </w:p>
              </w:tc>
              <w:tc>
                <w:tcPr>
                  <w:tcW w:w="990" w:type="dxa"/>
                  <w:tcBorders>
                    <w:left w:val="single" w:sz="4" w:space="0" w:color="auto"/>
                    <w:right w:val="single" w:sz="4" w:space="0" w:color="auto"/>
                  </w:tcBorders>
                </w:tcPr>
                <w:p w14:paraId="44737F57" w14:textId="77777777" w:rsidR="00994980" w:rsidRDefault="00A41AAD">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1DE9022D"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0F053C76"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6ED329D"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BB9044"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A9A7BBD" w14:textId="77777777" w:rsidR="00994980" w:rsidRDefault="00A41AAD">
                  <w:pPr>
                    <w:rPr>
                      <w:sz w:val="18"/>
                      <w:szCs w:val="18"/>
                    </w:rPr>
                  </w:pPr>
                  <w:r>
                    <w:rPr>
                      <w:sz w:val="18"/>
                      <w:szCs w:val="18"/>
                    </w:rPr>
                    <w:t>10.9103m</w:t>
                  </w:r>
                </w:p>
              </w:tc>
            </w:tr>
            <w:tr w:rsidR="00994980" w14:paraId="0EA0E9D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66C8093" w14:textId="77777777" w:rsidR="00994980" w:rsidRDefault="00A41AAD">
                  <w:pPr>
                    <w:rPr>
                      <w:color w:val="000000" w:themeColor="text1"/>
                      <w:sz w:val="18"/>
                      <w:szCs w:val="18"/>
                    </w:rPr>
                  </w:pPr>
                  <w:r>
                    <w:rPr>
                      <w:color w:val="000000" w:themeColor="text1"/>
                      <w:sz w:val="18"/>
                      <w:szCs w:val="18"/>
                    </w:rPr>
                    <w:t>CIR</w:t>
                  </w:r>
                </w:p>
                <w:p w14:paraId="7B8D6223" w14:textId="77777777" w:rsidR="00994980" w:rsidRDefault="00A41AA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9FAD7A4" w14:textId="77777777" w:rsidR="00994980" w:rsidRDefault="00A41AAD">
                  <w:pPr>
                    <w:rPr>
                      <w:sz w:val="18"/>
                      <w:szCs w:val="18"/>
                    </w:rPr>
                  </w:pPr>
                  <w:r>
                    <w:rPr>
                      <w:sz w:val="18"/>
                      <w:szCs w:val="18"/>
                    </w:rPr>
                    <w:t>UE coordinates</w:t>
                  </w:r>
                </w:p>
                <w:p w14:paraId="272FA365" w14:textId="77777777" w:rsidR="00994980" w:rsidRDefault="00A41AA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99C140F" w14:textId="77777777" w:rsidR="00994980" w:rsidRDefault="00A41AAD">
                  <w:pPr>
                    <w:rPr>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990" w:type="dxa"/>
                  <w:tcBorders>
                    <w:left w:val="single" w:sz="4" w:space="0" w:color="auto"/>
                    <w:bottom w:val="single" w:sz="4" w:space="0" w:color="auto"/>
                    <w:right w:val="single" w:sz="4" w:space="0" w:color="auto"/>
                  </w:tcBorders>
                </w:tcPr>
                <w:p w14:paraId="23BA7066" w14:textId="77777777" w:rsidR="00994980" w:rsidRDefault="00A41AA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4276B094" w14:textId="77777777" w:rsidR="00994980" w:rsidRDefault="00A41AAD">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5E60E818" w14:textId="77777777" w:rsidR="00994980" w:rsidRDefault="00A41AA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6B4C1C0"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1F79C535" w14:textId="77777777" w:rsidR="00994980" w:rsidRDefault="00A41AA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D8F4FA8" w14:textId="77777777" w:rsidR="00994980" w:rsidRDefault="00A41AA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1DEFABDC" w14:textId="77777777" w:rsidR="00994980" w:rsidRDefault="00A41AAD">
                  <w:pPr>
                    <w:rPr>
                      <w:sz w:val="18"/>
                      <w:szCs w:val="18"/>
                    </w:rPr>
                  </w:pPr>
                  <w:r>
                    <w:rPr>
                      <w:sz w:val="18"/>
                      <w:szCs w:val="18"/>
                    </w:rPr>
                    <w:t>6.037m</w:t>
                  </w:r>
                </w:p>
              </w:tc>
            </w:tr>
          </w:tbl>
          <w:p w14:paraId="4E38C669" w14:textId="77777777" w:rsidR="00994980" w:rsidRDefault="00994980"/>
        </w:tc>
      </w:tr>
    </w:tbl>
    <w:p w14:paraId="40B674C1" w14:textId="77777777" w:rsidR="00994980" w:rsidRDefault="00994980"/>
    <w:p w14:paraId="32A9ECF3" w14:textId="77777777" w:rsidR="00994980" w:rsidRDefault="00A41AAD">
      <w:pPr>
        <w:pStyle w:val="Heading4"/>
      </w:pPr>
      <w:r>
        <w:t>Model fine-tuning for different drops</w:t>
      </w:r>
    </w:p>
    <w:tbl>
      <w:tblPr>
        <w:tblStyle w:val="TableGrid"/>
        <w:tblW w:w="0" w:type="auto"/>
        <w:tblLook w:val="04A0" w:firstRow="1" w:lastRow="0" w:firstColumn="1" w:lastColumn="0" w:noHBand="0" w:noVBand="1"/>
      </w:tblPr>
      <w:tblGrid>
        <w:gridCol w:w="9962"/>
      </w:tblGrid>
      <w:tr w:rsidR="00994980" w14:paraId="7BCF21A8" w14:textId="77777777">
        <w:tc>
          <w:tcPr>
            <w:tcW w:w="9962" w:type="dxa"/>
          </w:tcPr>
          <w:p w14:paraId="3BF40224" w14:textId="77777777" w:rsidR="00994980" w:rsidRDefault="00A41AAD">
            <w:pPr>
              <w:pStyle w:val="ListParagraph"/>
              <w:numPr>
                <w:ilvl w:val="0"/>
                <w:numId w:val="21"/>
              </w:numPr>
            </w:pPr>
            <w:r>
              <w:t>vivo (R1-2302481)</w:t>
            </w:r>
          </w:p>
          <w:p w14:paraId="1B02ED15" w14:textId="77777777" w:rsidR="00994980" w:rsidRDefault="00A41AAD">
            <w:r>
              <w:rPr>
                <w:noProof/>
                <w:color w:val="000000" w:themeColor="text1"/>
              </w:rPr>
              <w:drawing>
                <wp:inline distT="0" distB="0" distL="0" distR="0" wp14:anchorId="5B451381" wp14:editId="040A164E">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5A4DF57A" w14:textId="77777777" w:rsidR="00994980" w:rsidRDefault="00A41AAD">
            <w:r>
              <w:t>Figure 49</w:t>
            </w:r>
            <w:r>
              <w:tab/>
              <w:t>Evaluation of model fine-tuning for different drops</w:t>
            </w:r>
          </w:p>
        </w:tc>
      </w:tr>
      <w:tr w:rsidR="00994980" w14:paraId="01B270A0" w14:textId="77777777">
        <w:tc>
          <w:tcPr>
            <w:tcW w:w="9962" w:type="dxa"/>
          </w:tcPr>
          <w:p w14:paraId="544B3027"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63832766" w14:textId="77777777" w:rsidR="00994980" w:rsidRDefault="00A41AAD">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994980" w14:paraId="6F944CE8" w14:textId="77777777">
              <w:tc>
                <w:tcPr>
                  <w:tcW w:w="920" w:type="dxa"/>
                  <w:vMerge w:val="restart"/>
                  <w:tcBorders>
                    <w:top w:val="single" w:sz="4" w:space="0" w:color="auto"/>
                    <w:left w:val="single" w:sz="4" w:space="0" w:color="auto"/>
                    <w:bottom w:val="single" w:sz="4" w:space="0" w:color="auto"/>
                    <w:right w:val="single" w:sz="4" w:space="0" w:color="auto"/>
                  </w:tcBorders>
                </w:tcPr>
                <w:p w14:paraId="398B6F16"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35318293"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476B043D"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6F8E72E5"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46DABA1F"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502305B6"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6A9EF7C6"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575F5373"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2757424A" w14:textId="77777777" w:rsidR="00994980" w:rsidRDefault="00994980">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5996DAD6" w14:textId="77777777" w:rsidR="00994980" w:rsidRDefault="00994980">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0B56284D" w14:textId="77777777" w:rsidR="00994980" w:rsidRDefault="00994980">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0354BC50"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64C8EE3A"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0B680483"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3081CD1D"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7EA69BDC"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58B64E51"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64E75BF4"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1ABF9A60"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43921C95"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3F9DDDE9"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7F113C03" w14:textId="77777777" w:rsidR="00994980" w:rsidRDefault="00A41AAD">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53384C1B" w14:textId="77777777" w:rsidR="00994980" w:rsidRDefault="00A41AAD">
                  <w:pPr>
                    <w:rPr>
                      <w:rFonts w:ascii="Times" w:eastAsia="Batang" w:hAnsi="Times"/>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31CC7BF4" w14:textId="77777777" w:rsidR="00994980" w:rsidRDefault="00A41AAD">
                  <w:pPr>
                    <w:rPr>
                      <w:rFonts w:ascii="Times" w:eastAsia="Batang" w:hAnsi="Times"/>
                      <w:sz w:val="16"/>
                      <w:szCs w:val="16"/>
                      <w:lang w:val="en-GB"/>
                    </w:rPr>
                  </w:pPr>
                  <w:r>
                    <w:rPr>
                      <w:sz w:val="16"/>
                      <w:szCs w:val="16"/>
                    </w:rPr>
                    <w:t>UE coord.</w:t>
                  </w:r>
                </w:p>
              </w:tc>
              <w:tc>
                <w:tcPr>
                  <w:tcW w:w="634" w:type="dxa"/>
                  <w:tcBorders>
                    <w:left w:val="single" w:sz="4" w:space="0" w:color="auto"/>
                    <w:right w:val="single" w:sz="4" w:space="0" w:color="auto"/>
                  </w:tcBorders>
                </w:tcPr>
                <w:p w14:paraId="0CBC18CF" w14:textId="77777777" w:rsidR="00994980" w:rsidRDefault="00A41AAD">
                  <w:pPr>
                    <w:rPr>
                      <w:sz w:val="16"/>
                      <w:szCs w:val="16"/>
                    </w:rPr>
                  </w:pPr>
                  <w:r>
                    <w:rPr>
                      <w:sz w:val="16"/>
                      <w:szCs w:val="16"/>
                    </w:rPr>
                    <w:t xml:space="preserve">1 drop, 80,000 UEs per drop </w:t>
                  </w:r>
                </w:p>
                <w:p w14:paraId="27107685" w14:textId="77777777" w:rsidR="00994980" w:rsidRDefault="00A41AAD">
                  <w:pPr>
                    <w:rPr>
                      <w:sz w:val="16"/>
                      <w:szCs w:val="16"/>
                    </w:rPr>
                  </w:pPr>
                  <w:r>
                    <w:rPr>
                      <w:sz w:val="16"/>
                      <w:szCs w:val="16"/>
                    </w:rPr>
                    <w:t>{60%, 6, 2}</w:t>
                  </w:r>
                </w:p>
              </w:tc>
              <w:tc>
                <w:tcPr>
                  <w:tcW w:w="700" w:type="dxa"/>
                  <w:tcBorders>
                    <w:left w:val="single" w:sz="4" w:space="0" w:color="auto"/>
                    <w:right w:val="single" w:sz="4" w:space="0" w:color="auto"/>
                  </w:tcBorders>
                </w:tcPr>
                <w:p w14:paraId="3D9FA46F"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3074012E" w14:textId="77777777" w:rsidR="00994980" w:rsidRDefault="00994980">
                  <w:pPr>
                    <w:rPr>
                      <w:rFonts w:ascii="Times" w:eastAsia="Batang" w:hAnsi="Times"/>
                      <w:sz w:val="16"/>
                      <w:szCs w:val="16"/>
                      <w:lang w:val="en-GB"/>
                    </w:rPr>
                  </w:pPr>
                </w:p>
                <w:p w14:paraId="6D5E06CB" w14:textId="77777777" w:rsidR="00994980" w:rsidRDefault="00A41AAD">
                  <w:pPr>
                    <w:rPr>
                      <w:sz w:val="16"/>
                      <w:szCs w:val="16"/>
                    </w:rPr>
                  </w:pPr>
                  <w:r>
                    <w:rPr>
                      <w:sz w:val="16"/>
                      <w:szCs w:val="16"/>
                    </w:rPr>
                    <w:t>{60%, 6, 2}</w:t>
                  </w:r>
                </w:p>
              </w:tc>
              <w:tc>
                <w:tcPr>
                  <w:tcW w:w="875" w:type="dxa"/>
                  <w:tcBorders>
                    <w:left w:val="single" w:sz="4" w:space="0" w:color="auto"/>
                    <w:right w:val="single" w:sz="4" w:space="0" w:color="auto"/>
                  </w:tcBorders>
                </w:tcPr>
                <w:p w14:paraId="4B3785B8"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2C11B3F2"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3E31050F"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799BE87D"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6D32EDA8" w14:textId="77777777" w:rsidR="00994980" w:rsidRDefault="00A41AAD">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55D435C0" w14:textId="77777777" w:rsidR="00994980" w:rsidRDefault="00A41AAD">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491ED9FF" w14:textId="77777777" w:rsidR="00994980" w:rsidRDefault="00A41AAD">
                  <w:pPr>
                    <w:rPr>
                      <w:rFonts w:ascii="Times" w:eastAsia="Batang" w:hAnsi="Times"/>
                      <w:sz w:val="16"/>
                      <w:szCs w:val="16"/>
                      <w:lang w:val="en-GB"/>
                    </w:rPr>
                  </w:pPr>
                  <w:r>
                    <w:rPr>
                      <w:rFonts w:ascii="Times" w:eastAsia="Batang" w:hAnsi="Times"/>
                      <w:sz w:val="16"/>
                      <w:szCs w:val="16"/>
                      <w:lang w:val="en-GB"/>
                    </w:rPr>
                    <w:t>1.233</w:t>
                  </w:r>
                </w:p>
              </w:tc>
            </w:tr>
            <w:tr w:rsidR="00994980" w14:paraId="732CB8DB"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2656F80E" w14:textId="77777777" w:rsidR="00994980" w:rsidRDefault="00A41AAD">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717704B4" w14:textId="77777777" w:rsidR="00994980" w:rsidRDefault="00A41AAD">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7DFC6280" w14:textId="77777777" w:rsidR="00994980" w:rsidRDefault="00A41AAD">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565BC51B" w14:textId="77777777" w:rsidR="00994980" w:rsidRDefault="00A41AAD">
                  <w:pPr>
                    <w:rPr>
                      <w:sz w:val="16"/>
                      <w:szCs w:val="16"/>
                    </w:rPr>
                  </w:pPr>
                  <w:r>
                    <w:rPr>
                      <w:sz w:val="16"/>
                      <w:szCs w:val="16"/>
                    </w:rPr>
                    <w:t xml:space="preserve">1 drop, 80,000 UEs per drop </w:t>
                  </w:r>
                </w:p>
                <w:p w14:paraId="19A57959" w14:textId="77777777" w:rsidR="00994980" w:rsidRDefault="00A41AAD">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7C2D0B51"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7182746" w14:textId="77777777" w:rsidR="00994980" w:rsidRDefault="00994980">
                  <w:pPr>
                    <w:rPr>
                      <w:rFonts w:ascii="Times" w:eastAsia="Batang" w:hAnsi="Times"/>
                      <w:sz w:val="16"/>
                      <w:szCs w:val="16"/>
                      <w:lang w:val="en-GB"/>
                    </w:rPr>
                  </w:pPr>
                </w:p>
                <w:p w14:paraId="24A78438" w14:textId="77777777" w:rsidR="00994980" w:rsidRDefault="00A41AAD">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49881F60"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06288736"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5BD7D438"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01F54BA1"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3A630674" w14:textId="77777777" w:rsidR="00994980" w:rsidRDefault="00A41AAD">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03FB5502" w14:textId="77777777" w:rsidR="00994980" w:rsidRDefault="00A41AAD">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5BF8CF11" w14:textId="77777777" w:rsidR="00994980" w:rsidRDefault="00A41AAD">
                  <w:pPr>
                    <w:rPr>
                      <w:rFonts w:ascii="Times" w:eastAsia="Batang" w:hAnsi="Times"/>
                      <w:sz w:val="16"/>
                      <w:szCs w:val="16"/>
                      <w:lang w:val="en-GB"/>
                    </w:rPr>
                  </w:pPr>
                  <w:r>
                    <w:rPr>
                      <w:rFonts w:ascii="Times" w:eastAsia="Batang" w:hAnsi="Times"/>
                      <w:sz w:val="16"/>
                      <w:szCs w:val="16"/>
                      <w:lang w:val="en-GB"/>
                    </w:rPr>
                    <w:t>0.688</w:t>
                  </w:r>
                </w:p>
              </w:tc>
            </w:tr>
          </w:tbl>
          <w:p w14:paraId="15BCA92A" w14:textId="77777777" w:rsidR="00994980" w:rsidRDefault="00994980"/>
        </w:tc>
      </w:tr>
      <w:tr w:rsidR="00994980" w14:paraId="5BF676B7" w14:textId="77777777">
        <w:tc>
          <w:tcPr>
            <w:tcW w:w="9962" w:type="dxa"/>
          </w:tcPr>
          <w:p w14:paraId="35975EBA" w14:textId="77777777" w:rsidR="00994980" w:rsidRDefault="00A41AAD">
            <w:pPr>
              <w:pStyle w:val="Caption"/>
              <w:numPr>
                <w:ilvl w:val="0"/>
                <w:numId w:val="21"/>
              </w:numPr>
              <w:rPr>
                <w:b w:val="0"/>
                <w:lang w:eastAsia="ja-JP"/>
              </w:rPr>
            </w:pPr>
            <w:r>
              <w:rPr>
                <w:b w:val="0"/>
                <w:lang w:eastAsia="ja-JP"/>
              </w:rPr>
              <w:t>Qualcomm (R1-2303586)</w:t>
            </w:r>
          </w:p>
          <w:p w14:paraId="0B19CCAF" w14:textId="77777777" w:rsidR="00994980" w:rsidRDefault="00A41AAD">
            <w:r>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994980" w14:paraId="6A325935" w14:textId="77777777" w:rsidTr="00994980">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77CE0826" w14:textId="77777777" w:rsidR="00994980" w:rsidRDefault="00A41AAD">
                  <w:pPr>
                    <w:rPr>
                      <w:b w:val="0"/>
                      <w:bCs w:val="0"/>
                      <w:color w:val="auto"/>
                    </w:rPr>
                  </w:pPr>
                  <w:r>
                    <w:rPr>
                      <w:color w:val="auto"/>
                    </w:rPr>
                    <w:t>Training</w:t>
                  </w:r>
                </w:p>
              </w:tc>
              <w:tc>
                <w:tcPr>
                  <w:tcW w:w="2385" w:type="dxa"/>
                </w:tcPr>
                <w:p w14:paraId="361B8AF3"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Finetuning (Drop B)</w:t>
                  </w:r>
                </w:p>
              </w:tc>
              <w:tc>
                <w:tcPr>
                  <w:tcW w:w="1622" w:type="dxa"/>
                </w:tcPr>
                <w:p w14:paraId="59AE4A8B"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Testing</w:t>
                  </w:r>
                </w:p>
              </w:tc>
              <w:tc>
                <w:tcPr>
                  <w:tcW w:w="779" w:type="dxa"/>
                </w:tcPr>
                <w:p w14:paraId="0E6E8E2A"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50%</w:t>
                  </w:r>
                </w:p>
              </w:tc>
              <w:tc>
                <w:tcPr>
                  <w:tcW w:w="843" w:type="dxa"/>
                </w:tcPr>
                <w:p w14:paraId="4250A8AA"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67%</w:t>
                  </w:r>
                </w:p>
              </w:tc>
              <w:tc>
                <w:tcPr>
                  <w:tcW w:w="1022" w:type="dxa"/>
                </w:tcPr>
                <w:p w14:paraId="2B635F92"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80%</w:t>
                  </w:r>
                </w:p>
              </w:tc>
              <w:tc>
                <w:tcPr>
                  <w:tcW w:w="1297" w:type="dxa"/>
                </w:tcPr>
                <w:p w14:paraId="1E562767" w14:textId="77777777" w:rsidR="00994980" w:rsidRDefault="00A41AAD">
                  <w:pPr>
                    <w:cnfStyle w:val="100000000000" w:firstRow="1" w:lastRow="0" w:firstColumn="0" w:lastColumn="0" w:oddVBand="0" w:evenVBand="0" w:oddHBand="0" w:evenHBand="0" w:firstRowFirstColumn="0" w:firstRowLastColumn="0" w:lastRowFirstColumn="0" w:lastRowLastColumn="0"/>
                    <w:rPr>
                      <w:b w:val="0"/>
                      <w:bCs w:val="0"/>
                      <w:color w:val="auto"/>
                    </w:rPr>
                  </w:pPr>
                  <w:r>
                    <w:rPr>
                      <w:color w:val="auto"/>
                    </w:rPr>
                    <w:t>90%</w:t>
                  </w:r>
                </w:p>
              </w:tc>
            </w:tr>
            <w:tr w:rsidR="00994980" w14:paraId="5E705C49"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8952856" w14:textId="77777777" w:rsidR="00994980" w:rsidRDefault="00A41AAD">
                  <w:pPr>
                    <w:rPr>
                      <w:color w:val="auto"/>
                    </w:rPr>
                  </w:pPr>
                  <w:r>
                    <w:rPr>
                      <w:color w:val="auto"/>
                    </w:rPr>
                    <w:t>Drop A</w:t>
                  </w:r>
                </w:p>
              </w:tc>
              <w:tc>
                <w:tcPr>
                  <w:tcW w:w="2385" w:type="dxa"/>
                  <w:shd w:val="clear" w:color="auto" w:fill="DEEAF6" w:themeFill="accent5" w:themeFillTint="33"/>
                </w:tcPr>
                <w:p w14:paraId="7D393C29"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17C5F7B1"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20BC127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6A1C94C0"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658374D2"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7F258BC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994980" w14:paraId="3B2F86FF"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17913443" w14:textId="77777777" w:rsidR="00994980" w:rsidRDefault="00A41AAD">
                  <w:pPr>
                    <w:rPr>
                      <w:color w:val="auto"/>
                    </w:rPr>
                  </w:pPr>
                  <w:r>
                    <w:rPr>
                      <w:color w:val="auto"/>
                    </w:rPr>
                    <w:t>Drop A</w:t>
                  </w:r>
                </w:p>
              </w:tc>
              <w:tc>
                <w:tcPr>
                  <w:tcW w:w="2385" w:type="dxa"/>
                </w:tcPr>
                <w:p w14:paraId="388EBCB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56EA922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7FF665B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2AA9257A"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360F86D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0CB5F2C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994980" w14:paraId="64298CA5"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95AC226" w14:textId="77777777" w:rsidR="00994980" w:rsidRDefault="00A41AAD">
                  <w:pPr>
                    <w:rPr>
                      <w:color w:val="auto"/>
                    </w:rPr>
                  </w:pPr>
                  <w:r>
                    <w:rPr>
                      <w:color w:val="auto"/>
                    </w:rPr>
                    <w:t>Drop A</w:t>
                  </w:r>
                </w:p>
              </w:tc>
              <w:tc>
                <w:tcPr>
                  <w:tcW w:w="2385" w:type="dxa"/>
                  <w:shd w:val="clear" w:color="auto" w:fill="DEEAF6" w:themeFill="accent5" w:themeFillTint="33"/>
                </w:tcPr>
                <w:p w14:paraId="19D6F9A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6734714E"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1EB9DE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27161F62"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16BEB25E"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2CCD89B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994980" w14:paraId="2D3F6A0C"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29057B3F" w14:textId="77777777" w:rsidR="00994980" w:rsidRDefault="00A41AAD">
                  <w:pPr>
                    <w:rPr>
                      <w:color w:val="auto"/>
                    </w:rPr>
                  </w:pPr>
                  <w:r>
                    <w:rPr>
                      <w:color w:val="auto"/>
                    </w:rPr>
                    <w:t>Drop A</w:t>
                  </w:r>
                </w:p>
              </w:tc>
              <w:tc>
                <w:tcPr>
                  <w:tcW w:w="2385" w:type="dxa"/>
                </w:tcPr>
                <w:p w14:paraId="5255E98A"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44ED422D"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5D109987"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60DEC06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5C894DD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1A7C4A69"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994980" w14:paraId="3FB5266B" w14:textId="77777777" w:rsidTr="00994980">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74D42845" w14:textId="77777777" w:rsidR="00994980" w:rsidRDefault="00A41AAD">
                  <w:pPr>
                    <w:rPr>
                      <w:color w:val="auto"/>
                    </w:rPr>
                  </w:pPr>
                  <w:r>
                    <w:rPr>
                      <w:color w:val="auto"/>
                    </w:rPr>
                    <w:t>Drop A</w:t>
                  </w:r>
                </w:p>
              </w:tc>
              <w:tc>
                <w:tcPr>
                  <w:tcW w:w="2385" w:type="dxa"/>
                  <w:shd w:val="clear" w:color="auto" w:fill="DEEAF6" w:themeFill="accent5" w:themeFillTint="33"/>
                </w:tcPr>
                <w:p w14:paraId="0A19DE1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1D692DE3"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7120CAB"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3A7CE698"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64A73354"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7D68FCBF" w14:textId="77777777" w:rsidR="00994980" w:rsidRDefault="00A41AAD">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238FBA9A" w14:textId="77777777" w:rsidR="00994980" w:rsidRDefault="00A41AAD">
            <w:r>
              <w:t>Observation 14: Model fine-tuning with small dataset can only offer slight to moderate enhancement to positioning performance of direct AI/ML positioning when tested with different drops (i.e., inter-site generalization).</w:t>
            </w:r>
          </w:p>
        </w:tc>
      </w:tr>
      <w:tr w:rsidR="00994980" w14:paraId="5123D4FD" w14:textId="77777777">
        <w:tc>
          <w:tcPr>
            <w:tcW w:w="9962" w:type="dxa"/>
          </w:tcPr>
          <w:p w14:paraId="19354358" w14:textId="77777777" w:rsidR="00994980" w:rsidRDefault="00A41AAD">
            <w:pPr>
              <w:pStyle w:val="Caption"/>
              <w:numPr>
                <w:ilvl w:val="0"/>
                <w:numId w:val="21"/>
              </w:numPr>
              <w:rPr>
                <w:b w:val="0"/>
                <w:lang w:eastAsia="ja-JP"/>
              </w:rPr>
            </w:pPr>
            <w:r>
              <w:rPr>
                <w:b w:val="0"/>
                <w:lang w:eastAsia="ja-JP"/>
              </w:rPr>
              <w:t>Apple (R1-2303926)</w:t>
            </w:r>
          </w:p>
          <w:p w14:paraId="2B6539EC" w14:textId="77777777" w:rsidR="00994980" w:rsidRDefault="00A41AAD">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994980" w14:paraId="1DBD450E" w14:textId="77777777">
              <w:tc>
                <w:tcPr>
                  <w:tcW w:w="1003" w:type="dxa"/>
                  <w:vMerge w:val="restart"/>
                  <w:tcBorders>
                    <w:top w:val="single" w:sz="4" w:space="0" w:color="auto"/>
                    <w:left w:val="single" w:sz="4" w:space="0" w:color="auto"/>
                    <w:bottom w:val="single" w:sz="4" w:space="0" w:color="auto"/>
                    <w:right w:val="single" w:sz="4" w:space="0" w:color="auto"/>
                  </w:tcBorders>
                </w:tcPr>
                <w:p w14:paraId="656BD9FD" w14:textId="77777777" w:rsidR="00994980" w:rsidRDefault="00A41AAD">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7596B525" w14:textId="77777777" w:rsidR="00994980" w:rsidRDefault="00A41AAD">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31B03E69" w14:textId="77777777" w:rsidR="00994980" w:rsidRDefault="00A41AAD">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51570042" w14:textId="77777777" w:rsidR="00994980" w:rsidRDefault="00A41AAD">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11B1D413" w14:textId="77777777" w:rsidR="00994980" w:rsidRDefault="00A41AAD">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6E21862F" w14:textId="77777777" w:rsidR="00994980" w:rsidRDefault="00A41AAD">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1725BC80" w14:textId="77777777" w:rsidR="00994980" w:rsidRDefault="00A41AAD">
                  <w:pPr>
                    <w:rPr>
                      <w:b/>
                      <w:color w:val="000000" w:themeColor="text1"/>
                      <w:sz w:val="16"/>
                      <w:szCs w:val="16"/>
                    </w:rPr>
                  </w:pPr>
                  <w:r>
                    <w:rPr>
                      <w:b/>
                      <w:color w:val="000000" w:themeColor="text1"/>
                      <w:sz w:val="16"/>
                      <w:szCs w:val="16"/>
                    </w:rPr>
                    <w:t>Horizontal pos. accuracy at CDF=90% (m)</w:t>
                  </w:r>
                </w:p>
              </w:tc>
            </w:tr>
            <w:tr w:rsidR="00994980" w14:paraId="0883CCE7"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010EF9AA" w14:textId="77777777" w:rsidR="00994980" w:rsidRDefault="00994980">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68C9E7D" w14:textId="77777777" w:rsidR="00994980" w:rsidRDefault="00994980">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BA8EFF0" w14:textId="77777777" w:rsidR="00994980" w:rsidRDefault="00994980">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2B0996EA" w14:textId="77777777" w:rsidR="00994980" w:rsidRDefault="00A41AAD">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29EF68D9" w14:textId="77777777" w:rsidR="00994980" w:rsidRDefault="00A41AAD">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60961E81" w14:textId="77777777" w:rsidR="00994980" w:rsidRDefault="00A41AAD">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7A1D1440" w14:textId="77777777" w:rsidR="00994980" w:rsidRDefault="00A41AAD">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489ECFD7" w14:textId="77777777" w:rsidR="00994980" w:rsidRDefault="00A41AAD">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0F9836DC" w14:textId="77777777" w:rsidR="00994980" w:rsidRDefault="00A41AAD">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5D7D61E6" w14:textId="77777777" w:rsidR="00994980" w:rsidRDefault="00A41AAD">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2E219570" w14:textId="77777777" w:rsidR="00994980" w:rsidRDefault="00A41AAD">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596EBE35" w14:textId="77777777" w:rsidR="00994980" w:rsidRDefault="00A41AAD">
                  <w:pPr>
                    <w:rPr>
                      <w:color w:val="000000" w:themeColor="text1"/>
                      <w:sz w:val="16"/>
                      <w:szCs w:val="16"/>
                    </w:rPr>
                  </w:pPr>
                  <w:r>
                    <w:rPr>
                      <w:color w:val="000000" w:themeColor="text1"/>
                      <w:sz w:val="16"/>
                      <w:szCs w:val="16"/>
                    </w:rPr>
                    <w:t>AI/ML</w:t>
                  </w:r>
                </w:p>
              </w:tc>
            </w:tr>
            <w:tr w:rsidR="00994980" w14:paraId="6379ABE1"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3585EA2" w14:textId="77777777" w:rsidR="00994980" w:rsidRDefault="00A41AAD">
                  <w:pPr>
                    <w:rPr>
                      <w:color w:val="000000" w:themeColor="text1"/>
                      <w:sz w:val="16"/>
                      <w:szCs w:val="16"/>
                    </w:rPr>
                  </w:pPr>
                  <w:r>
                    <w:rPr>
                      <w:color w:val="000000" w:themeColor="text1"/>
                      <w:sz w:val="16"/>
                      <w:szCs w:val="16"/>
                    </w:rPr>
                    <w:t>CIR</w:t>
                  </w:r>
                </w:p>
                <w:p w14:paraId="303346D7"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A3185B7" w14:textId="77777777" w:rsidR="00994980" w:rsidRDefault="00A41AAD">
                  <w:pPr>
                    <w:rPr>
                      <w:color w:val="000000" w:themeColor="text1"/>
                      <w:sz w:val="16"/>
                      <w:szCs w:val="16"/>
                    </w:rPr>
                  </w:pPr>
                  <w:r>
                    <w:rPr>
                      <w:color w:val="000000" w:themeColor="text1"/>
                      <w:sz w:val="16"/>
                      <w:szCs w:val="16"/>
                    </w:rPr>
                    <w:t>UE coordinates</w:t>
                  </w:r>
                </w:p>
                <w:p w14:paraId="18E38EA1"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CE38576"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6F83EAF0" w14:textId="77777777" w:rsidR="00994980" w:rsidRDefault="00A41AA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2D8E8C2" w14:textId="77777777" w:rsidR="00994980" w:rsidRDefault="00A41AA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46661FC9" w14:textId="77777777" w:rsidR="00994980" w:rsidRDefault="00A41AA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56DE3C88"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6C5176F"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7220B19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B4B18B8"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B0043B4"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43229C8" w14:textId="77777777" w:rsidR="00994980" w:rsidRDefault="00A41AAD">
                  <w:pPr>
                    <w:rPr>
                      <w:color w:val="000000" w:themeColor="text1"/>
                      <w:sz w:val="16"/>
                      <w:szCs w:val="16"/>
                    </w:rPr>
                  </w:pPr>
                  <w:r>
                    <w:rPr>
                      <w:color w:val="000000" w:themeColor="text1"/>
                      <w:sz w:val="16"/>
                      <w:szCs w:val="16"/>
                    </w:rPr>
                    <w:t>3.69m</w:t>
                  </w:r>
                </w:p>
              </w:tc>
            </w:tr>
            <w:tr w:rsidR="00994980" w14:paraId="64595EB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DC3C8DB" w14:textId="77777777" w:rsidR="00994980" w:rsidRDefault="00A41AAD">
                  <w:pPr>
                    <w:rPr>
                      <w:color w:val="000000" w:themeColor="text1"/>
                      <w:sz w:val="16"/>
                      <w:szCs w:val="16"/>
                    </w:rPr>
                  </w:pPr>
                  <w:r>
                    <w:rPr>
                      <w:color w:val="000000" w:themeColor="text1"/>
                      <w:sz w:val="16"/>
                      <w:szCs w:val="16"/>
                    </w:rPr>
                    <w:t>CIR</w:t>
                  </w:r>
                </w:p>
                <w:p w14:paraId="6AFD4589"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116179A8" w14:textId="77777777" w:rsidR="00994980" w:rsidRDefault="00A41AAD">
                  <w:pPr>
                    <w:rPr>
                      <w:color w:val="000000" w:themeColor="text1"/>
                      <w:sz w:val="16"/>
                      <w:szCs w:val="16"/>
                    </w:rPr>
                  </w:pPr>
                  <w:r>
                    <w:rPr>
                      <w:color w:val="000000" w:themeColor="text1"/>
                      <w:sz w:val="16"/>
                      <w:szCs w:val="16"/>
                    </w:rPr>
                    <w:t>UE coordinates</w:t>
                  </w:r>
                </w:p>
                <w:p w14:paraId="6384D043"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793676F3"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397E3599" w14:textId="77777777" w:rsidR="00994980" w:rsidRDefault="00A41AA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39DB0905" w14:textId="77777777" w:rsidR="00994980" w:rsidRDefault="00A41AA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22F5E7E0" w14:textId="77777777" w:rsidR="00994980" w:rsidRDefault="00A41AA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4ECD34CC"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316F4755"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5105DD3"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FEC283E"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11D09C08"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AFE99A7" w14:textId="77777777" w:rsidR="00994980" w:rsidRDefault="00A41AAD">
                  <w:pPr>
                    <w:rPr>
                      <w:color w:val="000000" w:themeColor="text1"/>
                      <w:sz w:val="16"/>
                      <w:szCs w:val="16"/>
                    </w:rPr>
                  </w:pPr>
                  <w:r>
                    <w:rPr>
                      <w:color w:val="000000" w:themeColor="text1"/>
                      <w:sz w:val="16"/>
                      <w:szCs w:val="16"/>
                    </w:rPr>
                    <w:t>4.02m</w:t>
                  </w:r>
                </w:p>
              </w:tc>
            </w:tr>
            <w:tr w:rsidR="00994980" w14:paraId="6462DF1F"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393F536" w14:textId="77777777" w:rsidR="00994980" w:rsidRDefault="00A41AAD">
                  <w:pPr>
                    <w:rPr>
                      <w:color w:val="000000" w:themeColor="text1"/>
                      <w:sz w:val="16"/>
                      <w:szCs w:val="16"/>
                    </w:rPr>
                  </w:pPr>
                  <w:r>
                    <w:rPr>
                      <w:color w:val="000000" w:themeColor="text1"/>
                      <w:sz w:val="16"/>
                      <w:szCs w:val="16"/>
                    </w:rPr>
                    <w:t>CIR</w:t>
                  </w:r>
                </w:p>
                <w:p w14:paraId="6E330B2E"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740D980" w14:textId="77777777" w:rsidR="00994980" w:rsidRDefault="00A41AAD">
                  <w:pPr>
                    <w:rPr>
                      <w:color w:val="000000" w:themeColor="text1"/>
                      <w:sz w:val="16"/>
                      <w:szCs w:val="16"/>
                    </w:rPr>
                  </w:pPr>
                  <w:r>
                    <w:rPr>
                      <w:color w:val="000000" w:themeColor="text1"/>
                      <w:sz w:val="16"/>
                      <w:szCs w:val="16"/>
                    </w:rPr>
                    <w:t>UE coordinates</w:t>
                  </w:r>
                </w:p>
                <w:p w14:paraId="4DE4CBA8"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D65C2CC"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23EEF2FD" w14:textId="77777777" w:rsidR="00994980" w:rsidRDefault="00A41AA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20EC9673" w14:textId="77777777" w:rsidR="00994980" w:rsidRDefault="00A41AA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2F5478A5" w14:textId="77777777" w:rsidR="00994980" w:rsidRDefault="00A41AA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56A514A0"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1615314B"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4610C4B1"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0C5687DB"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EA68FF5"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6ED9B13" w14:textId="77777777" w:rsidR="00994980" w:rsidRDefault="00A41AAD">
                  <w:pPr>
                    <w:rPr>
                      <w:color w:val="000000" w:themeColor="text1"/>
                      <w:sz w:val="16"/>
                      <w:szCs w:val="16"/>
                    </w:rPr>
                  </w:pPr>
                  <w:r>
                    <w:rPr>
                      <w:color w:val="000000" w:themeColor="text1"/>
                      <w:sz w:val="16"/>
                      <w:szCs w:val="16"/>
                    </w:rPr>
                    <w:t>4.41m</w:t>
                  </w:r>
                </w:p>
              </w:tc>
            </w:tr>
            <w:tr w:rsidR="00994980" w14:paraId="295A46D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016A372" w14:textId="77777777" w:rsidR="00994980" w:rsidRDefault="00A41AAD">
                  <w:pPr>
                    <w:rPr>
                      <w:color w:val="000000" w:themeColor="text1"/>
                      <w:sz w:val="16"/>
                      <w:szCs w:val="16"/>
                    </w:rPr>
                  </w:pPr>
                  <w:r>
                    <w:rPr>
                      <w:color w:val="000000" w:themeColor="text1"/>
                      <w:sz w:val="16"/>
                      <w:szCs w:val="16"/>
                    </w:rPr>
                    <w:t>CIR</w:t>
                  </w:r>
                </w:p>
                <w:p w14:paraId="3F891791"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959F6A3" w14:textId="77777777" w:rsidR="00994980" w:rsidRDefault="00A41AAD">
                  <w:pPr>
                    <w:rPr>
                      <w:color w:val="000000" w:themeColor="text1"/>
                      <w:sz w:val="16"/>
                      <w:szCs w:val="16"/>
                    </w:rPr>
                  </w:pPr>
                  <w:r>
                    <w:rPr>
                      <w:color w:val="000000" w:themeColor="text1"/>
                      <w:sz w:val="16"/>
                      <w:szCs w:val="16"/>
                    </w:rPr>
                    <w:t>UE coordinates</w:t>
                  </w:r>
                </w:p>
                <w:p w14:paraId="5B578056"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6E35B21"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1B2BCC72" w14:textId="77777777" w:rsidR="00994980" w:rsidRDefault="00A41AA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7A4EE184" w14:textId="77777777" w:rsidR="00994980" w:rsidRDefault="00A41AA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3F2E7652" w14:textId="77777777" w:rsidR="00994980" w:rsidRDefault="00A41AA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747DFAE2"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00E9ACD"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B55771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8C7D97F"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5EFB315"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7B5ED38" w14:textId="77777777" w:rsidR="00994980" w:rsidRDefault="00A41AAD">
                  <w:pPr>
                    <w:rPr>
                      <w:color w:val="000000" w:themeColor="text1"/>
                      <w:sz w:val="16"/>
                      <w:szCs w:val="16"/>
                    </w:rPr>
                  </w:pPr>
                  <w:r>
                    <w:rPr>
                      <w:color w:val="000000" w:themeColor="text1"/>
                      <w:sz w:val="16"/>
                      <w:szCs w:val="16"/>
                    </w:rPr>
                    <w:t>4.81m</w:t>
                  </w:r>
                </w:p>
              </w:tc>
            </w:tr>
            <w:tr w:rsidR="00994980" w14:paraId="1B92FAB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075CD3F1" w14:textId="77777777" w:rsidR="00994980" w:rsidRDefault="00A41AAD">
                  <w:pPr>
                    <w:rPr>
                      <w:color w:val="000000" w:themeColor="text1"/>
                      <w:sz w:val="16"/>
                      <w:szCs w:val="16"/>
                    </w:rPr>
                  </w:pPr>
                  <w:r>
                    <w:rPr>
                      <w:color w:val="000000" w:themeColor="text1"/>
                      <w:sz w:val="16"/>
                      <w:szCs w:val="16"/>
                    </w:rPr>
                    <w:t>CIR</w:t>
                  </w:r>
                </w:p>
                <w:p w14:paraId="0F3B879D"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9CE5B50" w14:textId="77777777" w:rsidR="00994980" w:rsidRDefault="00A41AAD">
                  <w:pPr>
                    <w:rPr>
                      <w:color w:val="000000" w:themeColor="text1"/>
                      <w:sz w:val="16"/>
                      <w:szCs w:val="16"/>
                    </w:rPr>
                  </w:pPr>
                  <w:r>
                    <w:rPr>
                      <w:color w:val="000000" w:themeColor="text1"/>
                      <w:sz w:val="16"/>
                      <w:szCs w:val="16"/>
                    </w:rPr>
                    <w:t>UE coordinates</w:t>
                  </w:r>
                </w:p>
                <w:p w14:paraId="7C91FEA0"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07E235FE"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0C3DFA1D" w14:textId="77777777" w:rsidR="00994980" w:rsidRDefault="00A41AA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40B0DDC9" w14:textId="77777777" w:rsidR="00994980" w:rsidRDefault="00A41AA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5C394B26" w14:textId="77777777" w:rsidR="00994980" w:rsidRDefault="00A41AA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1D04D68F"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5DA7F90D"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100A3E0B"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73FAE90F"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BCBE612"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8464A08" w14:textId="77777777" w:rsidR="00994980" w:rsidRDefault="00A41AAD">
                  <w:pPr>
                    <w:rPr>
                      <w:color w:val="000000" w:themeColor="text1"/>
                      <w:sz w:val="16"/>
                      <w:szCs w:val="16"/>
                    </w:rPr>
                  </w:pPr>
                  <w:r>
                    <w:rPr>
                      <w:color w:val="000000" w:themeColor="text1"/>
                      <w:sz w:val="16"/>
                      <w:szCs w:val="16"/>
                    </w:rPr>
                    <w:t>8.22m</w:t>
                  </w:r>
                </w:p>
              </w:tc>
            </w:tr>
            <w:tr w:rsidR="00994980" w14:paraId="31BA6FA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70A9D25D" w14:textId="77777777" w:rsidR="00994980" w:rsidRDefault="00A41AAD">
                  <w:pPr>
                    <w:rPr>
                      <w:color w:val="000000" w:themeColor="text1"/>
                      <w:sz w:val="16"/>
                      <w:szCs w:val="16"/>
                    </w:rPr>
                  </w:pPr>
                  <w:r>
                    <w:rPr>
                      <w:color w:val="000000" w:themeColor="text1"/>
                      <w:sz w:val="16"/>
                      <w:szCs w:val="16"/>
                    </w:rPr>
                    <w:t>CIR</w:t>
                  </w:r>
                </w:p>
                <w:p w14:paraId="3DF83258"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5B03DD8" w14:textId="77777777" w:rsidR="00994980" w:rsidRDefault="00A41AAD">
                  <w:pPr>
                    <w:rPr>
                      <w:color w:val="000000" w:themeColor="text1"/>
                      <w:sz w:val="16"/>
                      <w:szCs w:val="16"/>
                    </w:rPr>
                  </w:pPr>
                  <w:r>
                    <w:rPr>
                      <w:color w:val="000000" w:themeColor="text1"/>
                      <w:sz w:val="16"/>
                      <w:szCs w:val="16"/>
                    </w:rPr>
                    <w:t>UE coordinates</w:t>
                  </w:r>
                </w:p>
                <w:p w14:paraId="05418C8C"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3EB97AC0"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6CA6F1D0" w14:textId="77777777" w:rsidR="00994980" w:rsidRDefault="00A41AA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5B979F23" w14:textId="77777777" w:rsidR="00994980" w:rsidRDefault="00A41AA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62C0F52D" w14:textId="77777777" w:rsidR="00994980" w:rsidRDefault="00A41AA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1F8ABC08"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285C3BF9"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75759AB7"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3BBD67D3"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C44E18A"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298D6DCF" w14:textId="77777777" w:rsidR="00994980" w:rsidRDefault="00A41AAD">
                  <w:pPr>
                    <w:rPr>
                      <w:color w:val="000000" w:themeColor="text1"/>
                      <w:sz w:val="16"/>
                      <w:szCs w:val="16"/>
                    </w:rPr>
                  </w:pPr>
                  <w:r>
                    <w:rPr>
                      <w:color w:val="000000" w:themeColor="text1"/>
                      <w:sz w:val="16"/>
                      <w:szCs w:val="16"/>
                    </w:rPr>
                    <w:t>8.62m</w:t>
                  </w:r>
                </w:p>
              </w:tc>
            </w:tr>
            <w:tr w:rsidR="00994980" w14:paraId="4CCBD4EB"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5859F7CA" w14:textId="77777777" w:rsidR="00994980" w:rsidRDefault="00A41AAD">
                  <w:pPr>
                    <w:rPr>
                      <w:color w:val="000000" w:themeColor="text1"/>
                      <w:sz w:val="16"/>
                      <w:szCs w:val="16"/>
                    </w:rPr>
                  </w:pPr>
                  <w:r>
                    <w:rPr>
                      <w:color w:val="000000" w:themeColor="text1"/>
                      <w:sz w:val="16"/>
                      <w:szCs w:val="16"/>
                    </w:rPr>
                    <w:t>CIR</w:t>
                  </w:r>
                </w:p>
                <w:p w14:paraId="0E83DAF9"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3744D15" w14:textId="77777777" w:rsidR="00994980" w:rsidRDefault="00A41AAD">
                  <w:pPr>
                    <w:rPr>
                      <w:color w:val="000000" w:themeColor="text1"/>
                      <w:sz w:val="16"/>
                      <w:szCs w:val="16"/>
                    </w:rPr>
                  </w:pPr>
                  <w:r>
                    <w:rPr>
                      <w:color w:val="000000" w:themeColor="text1"/>
                      <w:sz w:val="16"/>
                      <w:szCs w:val="16"/>
                    </w:rPr>
                    <w:t>UE coordinates</w:t>
                  </w:r>
                </w:p>
                <w:p w14:paraId="4FBE1B89"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B3328D1"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right w:val="single" w:sz="4" w:space="0" w:color="auto"/>
                  </w:tcBorders>
                </w:tcPr>
                <w:p w14:paraId="04B1AFCC" w14:textId="77777777" w:rsidR="00994980" w:rsidRDefault="00A41AAD">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2FB1DEBB" w14:textId="77777777" w:rsidR="00994980" w:rsidRDefault="00A41AAD">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55BA798F" w14:textId="77777777" w:rsidR="00994980" w:rsidRDefault="00A41AAD">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6DD643AE"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4FEF5728" w14:textId="77777777" w:rsidR="00994980" w:rsidRDefault="00A41AA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2BEF7791"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CCACDF2"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B4B6F58"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7FB3FD0" w14:textId="77777777" w:rsidR="00994980" w:rsidRDefault="00A41AAD">
                  <w:pPr>
                    <w:rPr>
                      <w:color w:val="000000" w:themeColor="text1"/>
                      <w:sz w:val="16"/>
                      <w:szCs w:val="16"/>
                    </w:rPr>
                  </w:pPr>
                  <w:r>
                    <w:rPr>
                      <w:color w:val="000000" w:themeColor="text1"/>
                      <w:sz w:val="16"/>
                      <w:szCs w:val="16"/>
                    </w:rPr>
                    <w:t>5.08m</w:t>
                  </w:r>
                </w:p>
              </w:tc>
            </w:tr>
            <w:tr w:rsidR="00994980" w14:paraId="07101A4A"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2B42AB7" w14:textId="77777777" w:rsidR="00994980" w:rsidRDefault="00A41AAD">
                  <w:pPr>
                    <w:rPr>
                      <w:color w:val="000000" w:themeColor="text1"/>
                      <w:sz w:val="16"/>
                      <w:szCs w:val="16"/>
                    </w:rPr>
                  </w:pPr>
                  <w:r>
                    <w:rPr>
                      <w:color w:val="000000" w:themeColor="text1"/>
                      <w:sz w:val="16"/>
                      <w:szCs w:val="16"/>
                    </w:rPr>
                    <w:t>CIR</w:t>
                  </w:r>
                </w:p>
                <w:p w14:paraId="14D7852D" w14:textId="77777777" w:rsidR="00994980" w:rsidRDefault="00A41AA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2B1CC8E5" w14:textId="77777777" w:rsidR="00994980" w:rsidRDefault="00A41AAD">
                  <w:pPr>
                    <w:rPr>
                      <w:color w:val="000000" w:themeColor="text1"/>
                      <w:sz w:val="16"/>
                      <w:szCs w:val="16"/>
                    </w:rPr>
                  </w:pPr>
                  <w:r>
                    <w:rPr>
                      <w:color w:val="000000" w:themeColor="text1"/>
                      <w:sz w:val="16"/>
                      <w:szCs w:val="16"/>
                    </w:rPr>
                    <w:t>UE coordinates</w:t>
                  </w:r>
                </w:p>
                <w:p w14:paraId="0A53BFDA" w14:textId="77777777" w:rsidR="00994980" w:rsidRDefault="00A41AA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9F3CCAF"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735" w:type="dxa"/>
                  <w:tcBorders>
                    <w:left w:val="single" w:sz="4" w:space="0" w:color="auto"/>
                    <w:bottom w:val="single" w:sz="4" w:space="0" w:color="auto"/>
                    <w:right w:val="single" w:sz="4" w:space="0" w:color="auto"/>
                  </w:tcBorders>
                </w:tcPr>
                <w:p w14:paraId="29004226" w14:textId="77777777" w:rsidR="00994980" w:rsidRDefault="00A41AAD">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09F666DA" w14:textId="77777777" w:rsidR="00994980" w:rsidRDefault="00A41AAD">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4CD471C4" w14:textId="77777777" w:rsidR="00994980" w:rsidRDefault="00A41AAD">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0D1D4B5E" w14:textId="77777777" w:rsidR="00994980" w:rsidRDefault="00A41AAD">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37E0FC7D" w14:textId="77777777" w:rsidR="00994980" w:rsidRDefault="00A41AA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4D4308BF" w14:textId="77777777" w:rsidR="00994980" w:rsidRDefault="00A41AA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FB37037" w14:textId="77777777" w:rsidR="00994980" w:rsidRDefault="00A41AA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1E4A5E1" w14:textId="77777777" w:rsidR="00994980" w:rsidRDefault="00A41AA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7BBC6F8B" w14:textId="77777777" w:rsidR="00994980" w:rsidRDefault="00A41AAD">
                  <w:pPr>
                    <w:rPr>
                      <w:color w:val="000000" w:themeColor="text1"/>
                      <w:sz w:val="16"/>
                      <w:szCs w:val="16"/>
                    </w:rPr>
                  </w:pPr>
                  <w:r>
                    <w:rPr>
                      <w:color w:val="000000" w:themeColor="text1"/>
                      <w:sz w:val="16"/>
                      <w:szCs w:val="16"/>
                    </w:rPr>
                    <w:t>4.8m</w:t>
                  </w:r>
                </w:p>
              </w:tc>
            </w:tr>
          </w:tbl>
          <w:p w14:paraId="0FCD46DA" w14:textId="77777777" w:rsidR="00994980" w:rsidRDefault="00994980"/>
        </w:tc>
      </w:tr>
      <w:tr w:rsidR="00994980" w14:paraId="2F2807A5" w14:textId="77777777">
        <w:tc>
          <w:tcPr>
            <w:tcW w:w="9962" w:type="dxa"/>
          </w:tcPr>
          <w:p w14:paraId="66AEC5CD" w14:textId="77777777" w:rsidR="00994980" w:rsidRDefault="00A41AAD">
            <w:pPr>
              <w:pStyle w:val="Caption"/>
              <w:numPr>
                <w:ilvl w:val="0"/>
                <w:numId w:val="21"/>
              </w:numPr>
              <w:rPr>
                <w:b w:val="0"/>
                <w:lang w:eastAsia="ja-JP"/>
              </w:rPr>
            </w:pPr>
            <w:r>
              <w:rPr>
                <w:b w:val="0"/>
                <w:lang w:eastAsia="ja-JP"/>
              </w:rPr>
              <w:t>CMCC (R1-2303228)</w:t>
            </w:r>
          </w:p>
          <w:p w14:paraId="59E725C8" w14:textId="77777777" w:rsidR="00994980" w:rsidRDefault="00A41AAD">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994980" w14:paraId="074662D5"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13A16178" w14:textId="77777777" w:rsidR="00994980" w:rsidRDefault="00A41AAD">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3124FD14" w14:textId="77777777" w:rsidR="00994980" w:rsidRDefault="00A41AAD">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730DC2DA" w14:textId="77777777" w:rsidR="00994980" w:rsidRDefault="00A41AAD">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71F9162F" w14:textId="77777777" w:rsidR="00994980" w:rsidRDefault="00A41AAD">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7BD505FA" w14:textId="77777777" w:rsidR="00994980" w:rsidRDefault="00A41AAD">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3653403B" w14:textId="77777777" w:rsidR="00994980" w:rsidRDefault="00A41AAD">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32D3ED61" w14:textId="77777777" w:rsidR="00994980" w:rsidRDefault="00A41AAD">
                  <w:pPr>
                    <w:adjustRightInd w:val="0"/>
                    <w:snapToGrid w:val="0"/>
                    <w:rPr>
                      <w:b/>
                      <w:sz w:val="16"/>
                      <w:szCs w:val="16"/>
                    </w:rPr>
                  </w:pPr>
                  <w:r>
                    <w:rPr>
                      <w:b/>
                      <w:sz w:val="16"/>
                      <w:szCs w:val="16"/>
                    </w:rPr>
                    <w:t>Horizontal pos. accuracy at CDF=90% (m)</w:t>
                  </w:r>
                </w:p>
              </w:tc>
            </w:tr>
            <w:tr w:rsidR="00994980" w14:paraId="0CAC411D"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324A2885" w14:textId="77777777" w:rsidR="00994980" w:rsidRDefault="00994980">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6201576C" w14:textId="77777777" w:rsidR="00994980" w:rsidRDefault="00994980">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6883B3A8" w14:textId="77777777" w:rsidR="00994980" w:rsidRDefault="00994980">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1F9023AD" w14:textId="77777777" w:rsidR="00994980" w:rsidRDefault="00A41AA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7B5700C" w14:textId="77777777" w:rsidR="00994980" w:rsidRDefault="00A41AAD">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06987227" w14:textId="77777777" w:rsidR="00994980" w:rsidRDefault="00A41AAD">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215FE3F6" w14:textId="77777777" w:rsidR="00994980" w:rsidRDefault="00A41AA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6B92B22" w14:textId="77777777" w:rsidR="00994980" w:rsidRDefault="00A41AAD">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38B89E3B" w14:textId="77777777" w:rsidR="00994980" w:rsidRDefault="00A41AAD">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1D9B000C" w14:textId="77777777" w:rsidR="00994980" w:rsidRDefault="00A41AAD">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5E5D9231" w14:textId="77777777" w:rsidR="00994980" w:rsidRDefault="00A41AAD">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46BE46BB" w14:textId="77777777" w:rsidR="00994980" w:rsidRDefault="00A41AAD">
                  <w:pPr>
                    <w:adjustRightInd w:val="0"/>
                    <w:snapToGrid w:val="0"/>
                    <w:rPr>
                      <w:sz w:val="16"/>
                      <w:szCs w:val="16"/>
                    </w:rPr>
                  </w:pPr>
                  <w:r>
                    <w:rPr>
                      <w:sz w:val="16"/>
                      <w:szCs w:val="16"/>
                    </w:rPr>
                    <w:t>AI/ML</w:t>
                  </w:r>
                </w:p>
              </w:tc>
            </w:tr>
            <w:tr w:rsidR="00994980" w14:paraId="54FDB4DD"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474AAC75" w14:textId="77777777" w:rsidR="00994980" w:rsidRDefault="00A41AAD">
                  <w:pPr>
                    <w:adjustRightInd w:val="0"/>
                    <w:snapToGrid w:val="0"/>
                    <w:jc w:val="center"/>
                    <w:rPr>
                      <w:sz w:val="16"/>
                      <w:szCs w:val="16"/>
                    </w:rPr>
                  </w:pPr>
                  <w:r>
                    <w:rPr>
                      <w:sz w:val="16"/>
                      <w:szCs w:val="16"/>
                    </w:rPr>
                    <w:t>CIR</w:t>
                  </w:r>
                </w:p>
                <w:p w14:paraId="16C6E3D1" w14:textId="77777777" w:rsidR="00994980" w:rsidRDefault="00A41AAD">
                  <w:pPr>
                    <w:adjustRightInd w:val="0"/>
                    <w:snapToGrid w:val="0"/>
                    <w:jc w:val="center"/>
                    <w:rPr>
                      <w:sz w:val="16"/>
                      <w:szCs w:val="16"/>
                    </w:rPr>
                  </w:pPr>
                  <w:r>
                    <w:rPr>
                      <w:sz w:val="16"/>
                      <w:szCs w:val="16"/>
                    </w:rPr>
                    <w:t>size:18*1*256</w:t>
                  </w:r>
                </w:p>
                <w:p w14:paraId="671E7E33" w14:textId="77777777" w:rsidR="00994980" w:rsidRDefault="00994980">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17DC49FD" w14:textId="77777777" w:rsidR="00994980" w:rsidRDefault="00A41AAD">
                  <w:pPr>
                    <w:adjustRightInd w:val="0"/>
                    <w:snapToGrid w:val="0"/>
                    <w:jc w:val="center"/>
                    <w:rPr>
                      <w:sz w:val="16"/>
                      <w:szCs w:val="16"/>
                    </w:rPr>
                  </w:pPr>
                  <w:r>
                    <w:rPr>
                      <w:sz w:val="16"/>
                      <w:szCs w:val="16"/>
                    </w:rPr>
                    <w:t>UE coordinates</w:t>
                  </w:r>
                </w:p>
                <w:p w14:paraId="790F321E" w14:textId="77777777" w:rsidR="00994980" w:rsidRDefault="00994980">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5702A67A" w14:textId="77777777" w:rsidR="00994980" w:rsidRDefault="00A41AAD">
                  <w:pPr>
                    <w:adjustRightInd w:val="0"/>
                    <w:snapToGrid w:val="0"/>
                    <w:jc w:val="center"/>
                    <w:rPr>
                      <w:sz w:val="16"/>
                      <w:szCs w:val="16"/>
                    </w:rPr>
                  </w:pPr>
                  <w:r>
                    <w:rPr>
                      <w:rFonts w:hint="eastAsia"/>
                      <w:sz w:val="16"/>
                      <w:szCs w:val="16"/>
                    </w:rPr>
                    <w:t>ideal</w:t>
                  </w:r>
                  <w:r>
                    <w:rPr>
                      <w:sz w:val="16"/>
                      <w:szCs w:val="16"/>
                    </w:rPr>
                    <w:t xml:space="preserve"> UE coordinates</w:t>
                  </w:r>
                </w:p>
                <w:p w14:paraId="1BB980A5" w14:textId="77777777" w:rsidR="00994980" w:rsidRDefault="00994980">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36890A1E" w14:textId="77777777" w:rsidR="00994980" w:rsidRDefault="00A41AAD">
                  <w:pPr>
                    <w:adjustRightInd w:val="0"/>
                    <w:snapToGrid w:val="0"/>
                    <w:jc w:val="center"/>
                    <w:rPr>
                      <w:sz w:val="16"/>
                      <w:szCs w:val="16"/>
                    </w:rPr>
                  </w:pPr>
                  <w:r>
                    <w:rPr>
                      <w:sz w:val="16"/>
                      <w:szCs w:val="16"/>
                    </w:rPr>
                    <w:t>{60%, 6m, 2m}, Drop1</w:t>
                  </w:r>
                </w:p>
                <w:p w14:paraId="4255E203" w14:textId="77777777" w:rsidR="00994980" w:rsidRDefault="00994980">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73CC6102" w14:textId="77777777" w:rsidR="00994980" w:rsidRDefault="00A41AAD">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02B2745B" w14:textId="77777777" w:rsidR="00994980" w:rsidRDefault="00A41AAD">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13266675" w14:textId="77777777" w:rsidR="00994980" w:rsidRDefault="00A41AAD">
                  <w:pPr>
                    <w:adjustRightInd w:val="0"/>
                    <w:snapToGrid w:val="0"/>
                    <w:jc w:val="center"/>
                    <w:rPr>
                      <w:sz w:val="16"/>
                      <w:szCs w:val="16"/>
                    </w:rPr>
                  </w:pPr>
                  <w:r>
                    <w:rPr>
                      <w:sz w:val="16"/>
                      <w:szCs w:val="16"/>
                    </w:rPr>
                    <w:t>25000</w:t>
                  </w:r>
                </w:p>
                <w:p w14:paraId="43354E1A"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F0223BE" w14:textId="77777777" w:rsidR="00994980" w:rsidRDefault="00A41AAD">
                  <w:pPr>
                    <w:adjustRightInd w:val="0"/>
                    <w:snapToGrid w:val="0"/>
                    <w:jc w:val="center"/>
                    <w:rPr>
                      <w:sz w:val="16"/>
                      <w:szCs w:val="16"/>
                    </w:rPr>
                  </w:pPr>
                  <w:r>
                    <w:rPr>
                      <w:sz w:val="16"/>
                      <w:szCs w:val="16"/>
                    </w:rPr>
                    <w:t>500</w:t>
                  </w:r>
                </w:p>
                <w:p w14:paraId="40222A3B" w14:textId="77777777" w:rsidR="00994980" w:rsidRDefault="00994980">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79BAFD29" w14:textId="77777777" w:rsidR="00994980" w:rsidRDefault="00A41AAD">
                  <w:pPr>
                    <w:adjustRightInd w:val="0"/>
                    <w:snapToGrid w:val="0"/>
                    <w:jc w:val="center"/>
                    <w:rPr>
                      <w:sz w:val="16"/>
                      <w:szCs w:val="16"/>
                    </w:rPr>
                  </w:pPr>
                  <w:r>
                    <w:rPr>
                      <w:sz w:val="16"/>
                      <w:szCs w:val="16"/>
                    </w:rPr>
                    <w:t>2500</w:t>
                  </w:r>
                </w:p>
                <w:p w14:paraId="158F0509" w14:textId="77777777" w:rsidR="00994980" w:rsidRDefault="00994980">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2AC0D68E" w14:textId="77777777" w:rsidR="00994980" w:rsidRDefault="00A41AAD">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42F3C679" w14:textId="77777777" w:rsidR="00994980" w:rsidRDefault="00A41AAD">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1D11F556" w14:textId="77777777" w:rsidR="00994980" w:rsidRDefault="00A41AAD">
                  <w:pPr>
                    <w:adjustRightInd w:val="0"/>
                    <w:snapToGrid w:val="0"/>
                    <w:rPr>
                      <w:sz w:val="16"/>
                      <w:szCs w:val="16"/>
                    </w:rPr>
                  </w:pPr>
                  <w:r>
                    <w:rPr>
                      <w:sz w:val="16"/>
                      <w:szCs w:val="16"/>
                    </w:rPr>
                    <w:t>4.14</w:t>
                  </w:r>
                </w:p>
              </w:tc>
            </w:tr>
            <w:tr w:rsidR="00994980" w14:paraId="05339A86" w14:textId="77777777">
              <w:trPr>
                <w:trHeight w:val="20"/>
                <w:jc w:val="center"/>
              </w:trPr>
              <w:tc>
                <w:tcPr>
                  <w:tcW w:w="806" w:type="dxa"/>
                  <w:vMerge/>
                  <w:tcBorders>
                    <w:left w:val="single" w:sz="4" w:space="0" w:color="auto"/>
                    <w:right w:val="single" w:sz="4" w:space="0" w:color="auto"/>
                  </w:tcBorders>
                  <w:vAlign w:val="center"/>
                </w:tcPr>
                <w:p w14:paraId="24106D36"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53A6BD0"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D46D112"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30CF7675"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220034F5"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7CFC554B"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77612A95"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5AB9E92" w14:textId="77777777" w:rsidR="00994980" w:rsidRDefault="00A41AAD">
                  <w:pPr>
                    <w:adjustRightInd w:val="0"/>
                    <w:snapToGrid w:val="0"/>
                    <w:jc w:val="center"/>
                    <w:rPr>
                      <w:sz w:val="16"/>
                      <w:szCs w:val="16"/>
                    </w:rPr>
                  </w:pPr>
                  <w:r>
                    <w:rPr>
                      <w:sz w:val="16"/>
                      <w:szCs w:val="16"/>
                    </w:rPr>
                    <w:t>1000</w:t>
                  </w:r>
                </w:p>
                <w:p w14:paraId="03EF3E67" w14:textId="77777777" w:rsidR="00994980" w:rsidRDefault="00994980">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0C39B676" w14:textId="77777777" w:rsidR="00994980" w:rsidRDefault="00994980">
                  <w:pPr>
                    <w:adjustRightInd w:val="0"/>
                    <w:snapToGrid w:val="0"/>
                    <w:jc w:val="center"/>
                    <w:rPr>
                      <w:sz w:val="16"/>
                      <w:szCs w:val="16"/>
                    </w:rPr>
                  </w:pPr>
                </w:p>
              </w:tc>
              <w:tc>
                <w:tcPr>
                  <w:tcW w:w="851" w:type="dxa"/>
                  <w:vMerge/>
                  <w:tcBorders>
                    <w:left w:val="single" w:sz="4" w:space="0" w:color="auto"/>
                    <w:right w:val="single" w:sz="4" w:space="0" w:color="auto"/>
                  </w:tcBorders>
                </w:tcPr>
                <w:p w14:paraId="1D197375" w14:textId="77777777" w:rsidR="00994980" w:rsidRDefault="00994980">
                  <w:pPr>
                    <w:adjustRightInd w:val="0"/>
                    <w:snapToGrid w:val="0"/>
                    <w:rPr>
                      <w:sz w:val="16"/>
                      <w:szCs w:val="16"/>
                    </w:rPr>
                  </w:pPr>
                </w:p>
              </w:tc>
              <w:tc>
                <w:tcPr>
                  <w:tcW w:w="880" w:type="dxa"/>
                  <w:vMerge/>
                  <w:tcBorders>
                    <w:left w:val="single" w:sz="4" w:space="0" w:color="auto"/>
                    <w:right w:val="single" w:sz="4" w:space="0" w:color="auto"/>
                  </w:tcBorders>
                </w:tcPr>
                <w:p w14:paraId="746F17E2"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4F424C6" w14:textId="77777777" w:rsidR="00994980" w:rsidRDefault="00A41AAD">
                  <w:pPr>
                    <w:adjustRightInd w:val="0"/>
                    <w:snapToGrid w:val="0"/>
                    <w:rPr>
                      <w:sz w:val="16"/>
                      <w:szCs w:val="16"/>
                    </w:rPr>
                  </w:pPr>
                  <w:r>
                    <w:rPr>
                      <w:sz w:val="16"/>
                      <w:szCs w:val="16"/>
                    </w:rPr>
                    <w:t>3.35</w:t>
                  </w:r>
                </w:p>
              </w:tc>
            </w:tr>
            <w:tr w:rsidR="00994980" w14:paraId="51E4E69A" w14:textId="77777777">
              <w:trPr>
                <w:trHeight w:val="20"/>
                <w:jc w:val="center"/>
              </w:trPr>
              <w:tc>
                <w:tcPr>
                  <w:tcW w:w="806" w:type="dxa"/>
                  <w:vMerge/>
                  <w:tcBorders>
                    <w:left w:val="single" w:sz="4" w:space="0" w:color="auto"/>
                    <w:right w:val="single" w:sz="4" w:space="0" w:color="auto"/>
                  </w:tcBorders>
                  <w:vAlign w:val="center"/>
                </w:tcPr>
                <w:p w14:paraId="27BBAAF2"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599DC74"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5AAB4679"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77BB8537"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FF29972"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48F59E07"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11BC56E0"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015D8B2C" w14:textId="77777777" w:rsidR="00994980" w:rsidRDefault="00A41AAD">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7CB0C882" w14:textId="77777777" w:rsidR="00994980" w:rsidRDefault="00994980">
                  <w:pPr>
                    <w:adjustRightInd w:val="0"/>
                    <w:snapToGrid w:val="0"/>
                    <w:jc w:val="center"/>
                    <w:rPr>
                      <w:sz w:val="16"/>
                      <w:szCs w:val="16"/>
                    </w:rPr>
                  </w:pPr>
                </w:p>
              </w:tc>
              <w:tc>
                <w:tcPr>
                  <w:tcW w:w="851" w:type="dxa"/>
                  <w:vMerge/>
                  <w:tcBorders>
                    <w:left w:val="single" w:sz="4" w:space="0" w:color="auto"/>
                    <w:right w:val="single" w:sz="4" w:space="0" w:color="auto"/>
                  </w:tcBorders>
                </w:tcPr>
                <w:p w14:paraId="250925E8" w14:textId="77777777" w:rsidR="00994980" w:rsidRDefault="00994980">
                  <w:pPr>
                    <w:adjustRightInd w:val="0"/>
                    <w:snapToGrid w:val="0"/>
                    <w:rPr>
                      <w:sz w:val="16"/>
                      <w:szCs w:val="16"/>
                    </w:rPr>
                  </w:pPr>
                </w:p>
              </w:tc>
              <w:tc>
                <w:tcPr>
                  <w:tcW w:w="880" w:type="dxa"/>
                  <w:vMerge/>
                  <w:tcBorders>
                    <w:left w:val="single" w:sz="4" w:space="0" w:color="auto"/>
                    <w:right w:val="single" w:sz="4" w:space="0" w:color="auto"/>
                  </w:tcBorders>
                </w:tcPr>
                <w:p w14:paraId="6AFFEBE7"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7709E6B7" w14:textId="77777777" w:rsidR="00994980" w:rsidRDefault="00A41AAD">
                  <w:pPr>
                    <w:adjustRightInd w:val="0"/>
                    <w:snapToGrid w:val="0"/>
                    <w:rPr>
                      <w:sz w:val="16"/>
                      <w:szCs w:val="16"/>
                    </w:rPr>
                  </w:pPr>
                  <w:r>
                    <w:rPr>
                      <w:sz w:val="16"/>
                      <w:szCs w:val="16"/>
                    </w:rPr>
                    <w:t>2.74</w:t>
                  </w:r>
                </w:p>
              </w:tc>
            </w:tr>
            <w:tr w:rsidR="00994980" w14:paraId="0588376C" w14:textId="77777777">
              <w:trPr>
                <w:trHeight w:val="20"/>
                <w:jc w:val="center"/>
              </w:trPr>
              <w:tc>
                <w:tcPr>
                  <w:tcW w:w="806" w:type="dxa"/>
                  <w:vMerge/>
                  <w:tcBorders>
                    <w:left w:val="single" w:sz="4" w:space="0" w:color="auto"/>
                    <w:right w:val="single" w:sz="4" w:space="0" w:color="auto"/>
                  </w:tcBorders>
                  <w:vAlign w:val="center"/>
                </w:tcPr>
                <w:p w14:paraId="556F7FFB" w14:textId="77777777" w:rsidR="00994980" w:rsidRDefault="00994980">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318D9873" w14:textId="77777777" w:rsidR="00994980" w:rsidRDefault="00994980">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201E4C92" w14:textId="77777777" w:rsidR="00994980" w:rsidRDefault="00994980">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456C39E1" w14:textId="77777777" w:rsidR="00994980" w:rsidRDefault="00994980">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3F55975" w14:textId="77777777" w:rsidR="00994980" w:rsidRDefault="00994980">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5675CCD9" w14:textId="77777777" w:rsidR="00994980" w:rsidRDefault="00994980">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00407787" w14:textId="77777777" w:rsidR="00994980" w:rsidRDefault="00994980">
                  <w:pPr>
                    <w:adjustRightInd w:val="0"/>
                    <w:snapToGrid w:val="0"/>
                    <w:jc w:val="center"/>
                    <w:rPr>
                      <w:sz w:val="16"/>
                      <w:szCs w:val="16"/>
                    </w:rPr>
                  </w:pPr>
                </w:p>
              </w:tc>
              <w:tc>
                <w:tcPr>
                  <w:tcW w:w="598" w:type="dxa"/>
                  <w:tcBorders>
                    <w:left w:val="single" w:sz="4" w:space="0" w:color="auto"/>
                    <w:right w:val="single" w:sz="4" w:space="0" w:color="auto"/>
                  </w:tcBorders>
                  <w:vAlign w:val="center"/>
                </w:tcPr>
                <w:p w14:paraId="44362F97" w14:textId="77777777" w:rsidR="00994980" w:rsidRDefault="00A41AAD">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6DCC7A83" w14:textId="77777777" w:rsidR="00994980" w:rsidRDefault="00994980">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5884E6D4" w14:textId="77777777" w:rsidR="00994980" w:rsidRDefault="00994980">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7D983AF0" w14:textId="77777777" w:rsidR="00994980" w:rsidRDefault="00994980">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41A06EB" w14:textId="77777777" w:rsidR="00994980" w:rsidRDefault="00A41AAD">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55C2D9BD" w14:textId="77777777" w:rsidR="00994980" w:rsidRDefault="00994980"/>
        </w:tc>
      </w:tr>
      <w:tr w:rsidR="00994980" w14:paraId="6B70A3CA" w14:textId="77777777">
        <w:tc>
          <w:tcPr>
            <w:tcW w:w="9962" w:type="dxa"/>
          </w:tcPr>
          <w:p w14:paraId="2DBA1292" w14:textId="77777777" w:rsidR="00994980" w:rsidRDefault="00A41AAD">
            <w:pPr>
              <w:pStyle w:val="Caption"/>
              <w:numPr>
                <w:ilvl w:val="0"/>
                <w:numId w:val="21"/>
              </w:numPr>
              <w:rPr>
                <w:b w:val="0"/>
                <w:lang w:eastAsia="ja-JP"/>
              </w:rPr>
            </w:pPr>
            <w:r>
              <w:rPr>
                <w:b w:val="0"/>
                <w:lang w:eastAsia="ja-JP"/>
              </w:rPr>
              <w:t>MediaTek (R1-2303340)</w:t>
            </w:r>
          </w:p>
          <w:p w14:paraId="56672568" w14:textId="77777777" w:rsidR="00994980" w:rsidRDefault="00A41AAD">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994980" w14:paraId="7C77BE9E" w14:textId="77777777">
              <w:tc>
                <w:tcPr>
                  <w:tcW w:w="883" w:type="dxa"/>
                  <w:vMerge w:val="restart"/>
                  <w:tcBorders>
                    <w:top w:val="single" w:sz="4" w:space="0" w:color="auto"/>
                    <w:left w:val="single" w:sz="4" w:space="0" w:color="auto"/>
                    <w:bottom w:val="single" w:sz="4" w:space="0" w:color="auto"/>
                    <w:right w:val="single" w:sz="4" w:space="0" w:color="auto"/>
                  </w:tcBorders>
                </w:tcPr>
                <w:p w14:paraId="4E12F3BA"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481D0475"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1C40C6D6"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7C18BA68"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5BB43099"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AB9517F"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22784EE7"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45A63CD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18D8B746" w14:textId="77777777" w:rsidR="00994980" w:rsidRDefault="00994980">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CFBC648" w14:textId="77777777" w:rsidR="00994980" w:rsidRDefault="00994980">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71F2876D" w14:textId="77777777" w:rsidR="00994980" w:rsidRDefault="00994980">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0042678C"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0E8B1E95"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0A2100DE"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2F2AF21D"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1D9707AD"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460E4C4B"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2D91A7EC"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47E3D7EF"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0ADFC571" w14:textId="77777777" w:rsidR="00994980" w:rsidRDefault="00A41AAD">
                  <w:pPr>
                    <w:jc w:val="center"/>
                    <w:rPr>
                      <w:rFonts w:ascii="Times" w:eastAsia="Batang" w:hAnsi="Times"/>
                      <w:sz w:val="16"/>
                      <w:szCs w:val="16"/>
                    </w:rPr>
                  </w:pPr>
                  <w:r>
                    <w:rPr>
                      <w:rFonts w:ascii="Times" w:eastAsia="Batang" w:hAnsi="Times"/>
                      <w:sz w:val="16"/>
                      <w:szCs w:val="16"/>
                    </w:rPr>
                    <w:t>AI/ML</w:t>
                  </w:r>
                </w:p>
              </w:tc>
            </w:tr>
            <w:tr w:rsidR="00994980" w14:paraId="038088FB"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157803AE" w14:textId="77777777" w:rsidR="00994980" w:rsidRDefault="00A41AAD">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3831F750"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6FE98E61"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E0802AA" w14:textId="77777777" w:rsidR="00994980" w:rsidRDefault="00A41AAD">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445B3575" w14:textId="77777777" w:rsidR="00994980" w:rsidRDefault="00A41AAD">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A1EB386" w14:textId="77777777" w:rsidR="00994980" w:rsidRDefault="00A41AAD">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06DA1CB6" w14:textId="77777777" w:rsidR="00994980" w:rsidRDefault="00A41AAD">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788C1D7F" w14:textId="77777777" w:rsidR="00994980" w:rsidRDefault="00A41AAD">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325497DC" w14:textId="77777777" w:rsidR="00994980" w:rsidRDefault="00A41AA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72529D2C" w14:textId="77777777" w:rsidR="00994980" w:rsidRDefault="00A41AAD">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6664A169" w14:textId="77777777" w:rsidR="00994980" w:rsidRDefault="00A41AAD">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3D911FDF" w14:textId="77777777" w:rsidR="00994980" w:rsidRDefault="00A41AAD">
                  <w:pPr>
                    <w:jc w:val="center"/>
                    <w:rPr>
                      <w:rFonts w:ascii="Times" w:hAnsi="Times"/>
                      <w:sz w:val="16"/>
                      <w:szCs w:val="16"/>
                    </w:rPr>
                  </w:pPr>
                  <w:r>
                    <w:rPr>
                      <w:rFonts w:ascii="Times" w:hAnsi="Times"/>
                      <w:sz w:val="16"/>
                      <w:szCs w:val="16"/>
                    </w:rPr>
                    <w:t>9.15</w:t>
                  </w:r>
                </w:p>
              </w:tc>
            </w:tr>
            <w:tr w:rsidR="00994980" w14:paraId="071D4A4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513A5ED"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DD15D67"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3F8E5E7"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988C35"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47BD6B"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43AAEEC"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A559A16"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104E555" w14:textId="77777777" w:rsidR="00994980" w:rsidRDefault="00A41AAD">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03DEAF38"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0F4B9CF"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1788F219"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7BBC6FE3" w14:textId="77777777" w:rsidR="00994980" w:rsidRDefault="00A41AAD">
                  <w:pPr>
                    <w:jc w:val="center"/>
                    <w:rPr>
                      <w:rFonts w:ascii="Times" w:hAnsi="Times"/>
                      <w:sz w:val="16"/>
                      <w:szCs w:val="16"/>
                    </w:rPr>
                  </w:pPr>
                  <w:r>
                    <w:rPr>
                      <w:rFonts w:ascii="Times" w:hAnsi="Times"/>
                      <w:sz w:val="16"/>
                      <w:szCs w:val="16"/>
                    </w:rPr>
                    <w:t>3.05</w:t>
                  </w:r>
                </w:p>
              </w:tc>
            </w:tr>
            <w:tr w:rsidR="00994980" w14:paraId="2A60C8C2"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9B683F2"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9F096B5"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DD275A5"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DF81740"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A0EA0F"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5402C5E"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9F31A12"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E3BEB32" w14:textId="77777777" w:rsidR="00994980" w:rsidRDefault="00A41AAD">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1BBAC205"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6B20006"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55B7C796"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670A46E" w14:textId="77777777" w:rsidR="00994980" w:rsidRDefault="00A41AAD">
                  <w:pPr>
                    <w:jc w:val="center"/>
                    <w:rPr>
                      <w:rFonts w:ascii="Times" w:hAnsi="Times"/>
                      <w:sz w:val="16"/>
                      <w:szCs w:val="16"/>
                    </w:rPr>
                  </w:pPr>
                  <w:r>
                    <w:rPr>
                      <w:rFonts w:ascii="Times" w:hAnsi="Times"/>
                      <w:sz w:val="16"/>
                      <w:szCs w:val="16"/>
                    </w:rPr>
                    <w:t>2.52</w:t>
                  </w:r>
                </w:p>
              </w:tc>
            </w:tr>
            <w:tr w:rsidR="00994980" w14:paraId="313309A7"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5E02882D"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22F0E0D"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023ACB3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491A856"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F3B20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A028027"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CFB336F"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BF0FCF2" w14:textId="77777777" w:rsidR="00994980" w:rsidRDefault="00A41AAD">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27249EAA"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2E7B5ED"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E3B1A97"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C77F65C" w14:textId="77777777" w:rsidR="00994980" w:rsidRDefault="00A41AAD">
                  <w:pPr>
                    <w:jc w:val="center"/>
                    <w:rPr>
                      <w:rFonts w:ascii="Times" w:hAnsi="Times"/>
                      <w:sz w:val="16"/>
                      <w:szCs w:val="16"/>
                    </w:rPr>
                  </w:pPr>
                  <w:r>
                    <w:rPr>
                      <w:rFonts w:ascii="Times" w:hAnsi="Times"/>
                      <w:sz w:val="16"/>
                      <w:szCs w:val="16"/>
                    </w:rPr>
                    <w:t>2.25</w:t>
                  </w:r>
                </w:p>
              </w:tc>
            </w:tr>
            <w:tr w:rsidR="00994980" w14:paraId="0FE78B0A"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0E062A88" w14:textId="77777777" w:rsidR="00994980" w:rsidRDefault="00A41AA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1D9A553C"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44C4B09E"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8B884B9" w14:textId="77777777" w:rsidR="00994980" w:rsidRDefault="00A41AAD">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9C8998D" w14:textId="77777777" w:rsidR="00994980" w:rsidRDefault="00A41AAD">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4FB7A916" w14:textId="77777777" w:rsidR="00994980" w:rsidRDefault="00A41AAD">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53DE9C4A" w14:textId="77777777" w:rsidR="00994980" w:rsidRDefault="00A41AAD">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E1EA0EC" w14:textId="77777777" w:rsidR="00994980" w:rsidRDefault="00A41AAD">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18102FA4" w14:textId="77777777" w:rsidR="00994980" w:rsidRDefault="00A41AA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40005901" w14:textId="77777777" w:rsidR="00994980" w:rsidRDefault="00A41AAD">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68635E91" w14:textId="77777777" w:rsidR="00994980" w:rsidRDefault="00A41AAD">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472FCD66" w14:textId="77777777" w:rsidR="00994980" w:rsidRDefault="00A41AAD">
                  <w:pPr>
                    <w:jc w:val="center"/>
                    <w:rPr>
                      <w:rFonts w:ascii="Times" w:hAnsi="Times"/>
                      <w:sz w:val="16"/>
                      <w:szCs w:val="16"/>
                    </w:rPr>
                  </w:pPr>
                  <w:r>
                    <w:rPr>
                      <w:rFonts w:ascii="Times" w:hAnsi="Times"/>
                      <w:sz w:val="16"/>
                      <w:szCs w:val="16"/>
                    </w:rPr>
                    <w:t>9.36</w:t>
                  </w:r>
                </w:p>
              </w:tc>
            </w:tr>
            <w:tr w:rsidR="00994980" w14:paraId="7564814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0CDAEF6"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DBDF347"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B2AB173"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E66DA1"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608A636"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4DD2E99" w14:textId="77777777" w:rsidR="00994980" w:rsidRDefault="00994980">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4517A47" w14:textId="77777777" w:rsidR="00994980" w:rsidRDefault="00994980">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CCAF56" w14:textId="77777777" w:rsidR="00994980" w:rsidRDefault="00A41AAD">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1B6F6344"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B3FE632"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D6ED25E" w14:textId="77777777" w:rsidR="00994980" w:rsidRDefault="00994980">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F8967EC" w14:textId="77777777" w:rsidR="00994980" w:rsidRDefault="00A41AAD">
                  <w:pPr>
                    <w:jc w:val="center"/>
                    <w:rPr>
                      <w:rFonts w:ascii="Times" w:hAnsi="Times"/>
                      <w:sz w:val="16"/>
                      <w:szCs w:val="16"/>
                    </w:rPr>
                  </w:pPr>
                  <w:r>
                    <w:rPr>
                      <w:rFonts w:ascii="Times" w:hAnsi="Times"/>
                      <w:sz w:val="16"/>
                      <w:szCs w:val="16"/>
                    </w:rPr>
                    <w:t>3.08</w:t>
                  </w:r>
                </w:p>
              </w:tc>
            </w:tr>
            <w:tr w:rsidR="00994980" w14:paraId="232B29A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BC16C7F"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66C11FD"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AFAE62F"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65D79A8"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B11011E"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64A2A2" w14:textId="77777777" w:rsidR="00994980" w:rsidRDefault="00994980">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DBFE650" w14:textId="77777777" w:rsidR="00994980" w:rsidRDefault="00994980">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35F34D26" w14:textId="77777777" w:rsidR="00994980" w:rsidRDefault="00A41AAD">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51E38C96"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19531E8"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3A85BD5" w14:textId="77777777" w:rsidR="00994980" w:rsidRDefault="00994980">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CD7F052" w14:textId="77777777" w:rsidR="00994980" w:rsidRDefault="00A41AAD">
                  <w:pPr>
                    <w:jc w:val="center"/>
                    <w:rPr>
                      <w:rFonts w:ascii="Times" w:hAnsi="Times"/>
                      <w:sz w:val="16"/>
                      <w:szCs w:val="16"/>
                    </w:rPr>
                  </w:pPr>
                  <w:r>
                    <w:rPr>
                      <w:rFonts w:ascii="Times" w:hAnsi="Times"/>
                      <w:sz w:val="16"/>
                      <w:szCs w:val="16"/>
                    </w:rPr>
                    <w:t>2.54</w:t>
                  </w:r>
                </w:p>
              </w:tc>
            </w:tr>
            <w:tr w:rsidR="00994980" w14:paraId="3BF160E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9EA6195" w14:textId="77777777" w:rsidR="00994980" w:rsidRDefault="00994980">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FAE7083"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21F3433"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2223D81"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69E4174" w14:textId="77777777" w:rsidR="00994980" w:rsidRDefault="00994980">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041AC79" w14:textId="77777777" w:rsidR="00994980" w:rsidRDefault="00994980">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28273AE" w14:textId="77777777" w:rsidR="00994980" w:rsidRDefault="00994980">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9C85E4" w14:textId="77777777" w:rsidR="00994980" w:rsidRDefault="00A41AAD">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4CC97810" w14:textId="77777777" w:rsidR="00994980" w:rsidRDefault="00994980">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80FCE6F"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416F633F" w14:textId="77777777" w:rsidR="00994980" w:rsidRDefault="00994980">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93F4971" w14:textId="77777777" w:rsidR="00994980" w:rsidRDefault="00A41AAD">
                  <w:pPr>
                    <w:jc w:val="center"/>
                    <w:rPr>
                      <w:rFonts w:ascii="Times" w:hAnsi="Times"/>
                      <w:sz w:val="16"/>
                      <w:szCs w:val="16"/>
                    </w:rPr>
                  </w:pPr>
                  <w:r>
                    <w:rPr>
                      <w:rFonts w:ascii="Times" w:hAnsi="Times"/>
                      <w:sz w:val="16"/>
                      <w:szCs w:val="16"/>
                    </w:rPr>
                    <w:t>2.17</w:t>
                  </w:r>
                </w:p>
              </w:tc>
            </w:tr>
            <w:tr w:rsidR="00994980" w14:paraId="793C57E9"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362014A7" w14:textId="77777777" w:rsidR="00994980" w:rsidRDefault="00A41AAD">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07C5191F"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99" w:type="dxa"/>
                  <w:vMerge w:val="restart"/>
                  <w:tcBorders>
                    <w:top w:val="single" w:sz="4" w:space="0" w:color="auto"/>
                    <w:left w:val="single" w:sz="4" w:space="0" w:color="auto"/>
                    <w:bottom w:val="single" w:sz="4" w:space="0" w:color="auto"/>
                    <w:right w:val="single" w:sz="4" w:space="0" w:color="auto"/>
                  </w:tcBorders>
                </w:tcPr>
                <w:p w14:paraId="2F61748F"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8C15190" w14:textId="77777777" w:rsidR="00994980" w:rsidRDefault="00A41AAD">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3B62E352" w14:textId="77777777" w:rsidR="00994980" w:rsidRDefault="00A41AAD">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5BB78ABE" w14:textId="77777777" w:rsidR="00994980" w:rsidRDefault="00A41AAD">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2B527F94" w14:textId="77777777" w:rsidR="00994980" w:rsidRDefault="00A41AAD">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16F52177" w14:textId="77777777" w:rsidR="00994980" w:rsidRDefault="00A41AAD">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55119DC2" w14:textId="77777777" w:rsidR="00994980" w:rsidRDefault="00A41AA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1FDDF8EA" w14:textId="77777777" w:rsidR="00994980" w:rsidRDefault="00A41AAD">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21A2EFE4" w14:textId="77777777" w:rsidR="00994980" w:rsidRDefault="00A41AAD">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02D9D13A" w14:textId="77777777" w:rsidR="00994980" w:rsidRDefault="00A41AAD">
                  <w:pPr>
                    <w:jc w:val="center"/>
                    <w:rPr>
                      <w:rFonts w:ascii="Times" w:hAnsi="Times"/>
                      <w:sz w:val="16"/>
                      <w:szCs w:val="16"/>
                    </w:rPr>
                  </w:pPr>
                  <w:r>
                    <w:rPr>
                      <w:rFonts w:ascii="Times" w:hAnsi="Times"/>
                      <w:sz w:val="16"/>
                      <w:szCs w:val="16"/>
                    </w:rPr>
                    <w:t>8.57</w:t>
                  </w:r>
                </w:p>
              </w:tc>
            </w:tr>
            <w:tr w:rsidR="00994980" w14:paraId="2F2A517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B058E8B"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F3A2F81"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363D4CD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BAB4C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DB6A8E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37AD254"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9E3B8A1"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02EE9B5" w14:textId="77777777" w:rsidR="00994980" w:rsidRDefault="00A41AAD">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72C889D6" w14:textId="77777777" w:rsidR="00994980" w:rsidRDefault="00994980">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25CC2B8"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BA6B695"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5B72C47" w14:textId="77777777" w:rsidR="00994980" w:rsidRDefault="00A41AAD">
                  <w:pPr>
                    <w:jc w:val="center"/>
                    <w:rPr>
                      <w:rFonts w:ascii="Times" w:hAnsi="Times"/>
                      <w:sz w:val="16"/>
                      <w:szCs w:val="16"/>
                    </w:rPr>
                  </w:pPr>
                  <w:r>
                    <w:rPr>
                      <w:rFonts w:ascii="Times" w:hAnsi="Times"/>
                      <w:sz w:val="16"/>
                      <w:szCs w:val="16"/>
                    </w:rPr>
                    <w:t>3.23</w:t>
                  </w:r>
                </w:p>
              </w:tc>
            </w:tr>
            <w:tr w:rsidR="00994980" w14:paraId="17DAB15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58452D9"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406AF1AD"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1C63F14"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D6EDC2D"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101722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843646"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E2316FC"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335AF8A" w14:textId="77777777" w:rsidR="00994980" w:rsidRDefault="00A41AAD">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4D9C33D9" w14:textId="77777777" w:rsidR="00994980" w:rsidRDefault="00994980">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C7DE930"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567E315"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7D7F4DDA" w14:textId="77777777" w:rsidR="00994980" w:rsidRDefault="00A41AAD">
                  <w:pPr>
                    <w:jc w:val="center"/>
                    <w:rPr>
                      <w:rFonts w:ascii="Times" w:hAnsi="Times"/>
                      <w:sz w:val="16"/>
                      <w:szCs w:val="16"/>
                    </w:rPr>
                  </w:pPr>
                  <w:r>
                    <w:rPr>
                      <w:rFonts w:ascii="Times" w:hAnsi="Times"/>
                      <w:sz w:val="16"/>
                      <w:szCs w:val="16"/>
                    </w:rPr>
                    <w:t>3.01</w:t>
                  </w:r>
                </w:p>
              </w:tc>
            </w:tr>
            <w:tr w:rsidR="00994980" w14:paraId="4753BC9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BD2F85B" w14:textId="77777777" w:rsidR="00994980" w:rsidRDefault="00994980">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78E7E0C" w14:textId="77777777" w:rsidR="00994980" w:rsidRDefault="00994980">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08654AC"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C6B1AC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3F0464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3C3D0EE" w14:textId="77777777" w:rsidR="00994980" w:rsidRDefault="00994980">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A32FF79" w14:textId="77777777" w:rsidR="00994980" w:rsidRDefault="00994980">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17F8398" w14:textId="77777777" w:rsidR="00994980" w:rsidRDefault="00A41AAD">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73E858B9" w14:textId="77777777" w:rsidR="00994980" w:rsidRDefault="00994980">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3A0B0BC" w14:textId="77777777" w:rsidR="00994980" w:rsidRDefault="00994980">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6A8FC22" w14:textId="77777777" w:rsidR="00994980" w:rsidRDefault="00994980">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0BDD640B" w14:textId="77777777" w:rsidR="00994980" w:rsidRDefault="00A41AAD">
                  <w:pPr>
                    <w:jc w:val="center"/>
                    <w:rPr>
                      <w:rFonts w:ascii="Times" w:hAnsi="Times"/>
                      <w:sz w:val="16"/>
                      <w:szCs w:val="16"/>
                    </w:rPr>
                  </w:pPr>
                  <w:r>
                    <w:rPr>
                      <w:rFonts w:ascii="Times" w:hAnsi="Times"/>
                      <w:sz w:val="16"/>
                      <w:szCs w:val="16"/>
                    </w:rPr>
                    <w:t>2.37</w:t>
                  </w:r>
                </w:p>
              </w:tc>
            </w:tr>
          </w:tbl>
          <w:p w14:paraId="72777281" w14:textId="77777777" w:rsidR="00994980" w:rsidRDefault="00994980"/>
        </w:tc>
      </w:tr>
      <w:tr w:rsidR="00994980" w14:paraId="09707EE4" w14:textId="77777777">
        <w:tc>
          <w:tcPr>
            <w:tcW w:w="9962" w:type="dxa"/>
          </w:tcPr>
          <w:p w14:paraId="5B486FFF" w14:textId="77777777" w:rsidR="00994980" w:rsidRDefault="00A41AAD">
            <w:pPr>
              <w:pStyle w:val="ListParagraph"/>
              <w:numPr>
                <w:ilvl w:val="0"/>
                <w:numId w:val="21"/>
              </w:numPr>
            </w:pPr>
            <w:r>
              <w:rPr>
                <w:rFonts w:eastAsia="Times New Roman"/>
                <w:color w:val="000000"/>
              </w:rPr>
              <w:t>Huawei (R1-2302362)</w:t>
            </w:r>
          </w:p>
          <w:p w14:paraId="04FD6DF8" w14:textId="77777777" w:rsidR="00994980" w:rsidRDefault="00A41AAD">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994980" w14:paraId="3FD73BDA" w14:textId="77777777">
        <w:tc>
          <w:tcPr>
            <w:tcW w:w="9962" w:type="dxa"/>
          </w:tcPr>
          <w:p w14:paraId="3BC0A25B"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6821595E" w14:textId="77777777" w:rsidR="00994980" w:rsidRDefault="00A41AAD">
            <w:pPr>
              <w:jc w:val="center"/>
              <w:rPr>
                <w:b/>
                <w:bCs/>
              </w:rPr>
            </w:pPr>
            <w:r>
              <w:rPr>
                <w:b/>
                <w:bCs/>
                <w:noProof/>
              </w:rPr>
              <w:drawing>
                <wp:inline distT="0" distB="0" distL="0" distR="0" wp14:anchorId="12066B08" wp14:editId="1B44CA54">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626E62F5" w14:textId="77777777" w:rsidR="00994980" w:rsidRDefault="00A41AAD">
            <w:pPr>
              <w:jc w:val="center"/>
              <w:rPr>
                <w:rFonts w:eastAsia="Times New Roman"/>
                <w:color w:val="000000"/>
              </w:rPr>
            </w:pPr>
            <w:r>
              <w:rPr>
                <w:rFonts w:eastAsia="Times New Roman"/>
                <w:color w:val="000000"/>
              </w:rPr>
              <w:t>Figure 6: Positioning accuracy of AI/ML based method under different drops.</w:t>
            </w:r>
          </w:p>
        </w:tc>
      </w:tr>
    </w:tbl>
    <w:p w14:paraId="3F1FF4C9" w14:textId="77777777" w:rsidR="00994980" w:rsidRDefault="00A41AAD">
      <w:r>
        <w:br/>
      </w:r>
    </w:p>
    <w:p w14:paraId="47FE8DA6" w14:textId="77777777" w:rsidR="00994980" w:rsidRDefault="00A41AAD">
      <w:pPr>
        <w:pStyle w:val="Heading4"/>
      </w:pPr>
      <w:r>
        <w:t>Mixed dataset for different drops</w:t>
      </w:r>
    </w:p>
    <w:tbl>
      <w:tblPr>
        <w:tblStyle w:val="TableGrid"/>
        <w:tblW w:w="0" w:type="auto"/>
        <w:tblLook w:val="04A0" w:firstRow="1" w:lastRow="0" w:firstColumn="1" w:lastColumn="0" w:noHBand="0" w:noVBand="1"/>
      </w:tblPr>
      <w:tblGrid>
        <w:gridCol w:w="9962"/>
      </w:tblGrid>
      <w:tr w:rsidR="00994980" w14:paraId="1FA7CC17" w14:textId="77777777">
        <w:tc>
          <w:tcPr>
            <w:tcW w:w="9962" w:type="dxa"/>
          </w:tcPr>
          <w:p w14:paraId="0B8CEFD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38DA29CE" w14:textId="77777777" w:rsidR="00994980" w:rsidRDefault="00A41AAD">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994980" w14:paraId="71BC6796" w14:textId="77777777">
              <w:trPr>
                <w:trHeight w:val="584"/>
                <w:jc w:val="center"/>
              </w:trPr>
              <w:tc>
                <w:tcPr>
                  <w:tcW w:w="1413" w:type="dxa"/>
                  <w:vAlign w:val="center"/>
                </w:tcPr>
                <w:p w14:paraId="248292BD" w14:textId="77777777" w:rsidR="00994980" w:rsidRDefault="00994980">
                  <w:pPr>
                    <w:pStyle w:val="00Text"/>
                    <w:jc w:val="center"/>
                  </w:pPr>
                </w:p>
              </w:tc>
              <w:tc>
                <w:tcPr>
                  <w:tcW w:w="1701" w:type="dxa"/>
                  <w:vAlign w:val="center"/>
                </w:tcPr>
                <w:p w14:paraId="40441A67" w14:textId="77777777" w:rsidR="00994980" w:rsidRDefault="00A41AAD">
                  <w:pPr>
                    <w:pStyle w:val="00Text"/>
                    <w:jc w:val="center"/>
                  </w:pPr>
                  <w:r>
                    <w:t xml:space="preserve">Accuracy </w:t>
                  </w:r>
                  <w:r>
                    <w:rPr>
                      <w:rFonts w:eastAsia="Times New Roman"/>
                    </w:rPr>
                    <w:t>achieved @90% (m)</w:t>
                  </w:r>
                </w:p>
              </w:tc>
              <w:tc>
                <w:tcPr>
                  <w:tcW w:w="1276" w:type="dxa"/>
                  <w:vAlign w:val="center"/>
                </w:tcPr>
                <w:p w14:paraId="0FB5AEAC" w14:textId="77777777" w:rsidR="00994980" w:rsidRDefault="00A41AAD">
                  <w:pPr>
                    <w:pStyle w:val="00Text"/>
                    <w:jc w:val="center"/>
                  </w:pPr>
                  <w:r>
                    <w:t>DL-TDOA</w:t>
                  </w:r>
                </w:p>
              </w:tc>
              <w:tc>
                <w:tcPr>
                  <w:tcW w:w="1417" w:type="dxa"/>
                  <w:vAlign w:val="center"/>
                </w:tcPr>
                <w:p w14:paraId="47FABA60" w14:textId="77777777" w:rsidR="00994980" w:rsidRDefault="00A41AAD">
                  <w:pPr>
                    <w:pStyle w:val="00Text"/>
                    <w:jc w:val="center"/>
                  </w:pPr>
                  <w:r>
                    <w:t>Direct: DL-TDOA+RSRP</w:t>
                  </w:r>
                </w:p>
              </w:tc>
              <w:tc>
                <w:tcPr>
                  <w:tcW w:w="1701" w:type="dxa"/>
                  <w:vAlign w:val="center"/>
                </w:tcPr>
                <w:p w14:paraId="78CCD00F" w14:textId="77777777" w:rsidR="00994980" w:rsidRDefault="00A41AAD">
                  <w:pPr>
                    <w:pStyle w:val="00Text"/>
                    <w:jc w:val="center"/>
                  </w:pPr>
                  <w:r>
                    <w:t>Direct: Normalized CIR + RSRP</w:t>
                  </w:r>
                </w:p>
              </w:tc>
              <w:tc>
                <w:tcPr>
                  <w:tcW w:w="1554" w:type="dxa"/>
                  <w:vAlign w:val="center"/>
                </w:tcPr>
                <w:p w14:paraId="6456D1D3" w14:textId="77777777" w:rsidR="00994980" w:rsidRDefault="00A41AAD">
                  <w:pPr>
                    <w:pStyle w:val="00Text"/>
                    <w:jc w:val="center"/>
                  </w:pPr>
                  <w:r>
                    <w:t>Indirect: Normalized CIR for all TRPs</w:t>
                  </w:r>
                </w:p>
              </w:tc>
            </w:tr>
            <w:tr w:rsidR="00994980" w14:paraId="0BD272E3" w14:textId="77777777">
              <w:trPr>
                <w:trHeight w:val="584"/>
                <w:jc w:val="center"/>
              </w:trPr>
              <w:tc>
                <w:tcPr>
                  <w:tcW w:w="1413" w:type="dxa"/>
                  <w:vAlign w:val="center"/>
                </w:tcPr>
                <w:p w14:paraId="63DEE0D3" w14:textId="77777777" w:rsidR="00994980" w:rsidRDefault="00A41AAD">
                  <w:pPr>
                    <w:pStyle w:val="00Text"/>
                    <w:spacing w:before="60"/>
                    <w:jc w:val="center"/>
                  </w:pPr>
                  <w:r>
                    <w:t>w/o generalization</w:t>
                  </w:r>
                </w:p>
              </w:tc>
              <w:tc>
                <w:tcPr>
                  <w:tcW w:w="1701" w:type="dxa"/>
                  <w:vAlign w:val="center"/>
                </w:tcPr>
                <w:p w14:paraId="7863D7E4" w14:textId="77777777" w:rsidR="00994980" w:rsidRDefault="00A41AAD">
                  <w:pPr>
                    <w:pStyle w:val="00Text"/>
                    <w:spacing w:before="60"/>
                    <w:jc w:val="center"/>
                  </w:pPr>
                  <w:r>
                    <w:t>1 drop for both training and testing</w:t>
                  </w:r>
                </w:p>
              </w:tc>
              <w:tc>
                <w:tcPr>
                  <w:tcW w:w="1276" w:type="dxa"/>
                  <w:vAlign w:val="center"/>
                </w:tcPr>
                <w:p w14:paraId="295E2C7B" w14:textId="77777777" w:rsidR="00994980" w:rsidRDefault="00A41AAD">
                  <w:pPr>
                    <w:pStyle w:val="00Text"/>
                    <w:jc w:val="center"/>
                  </w:pPr>
                  <w:r>
                    <w:t>8.20</w:t>
                  </w:r>
                </w:p>
              </w:tc>
              <w:tc>
                <w:tcPr>
                  <w:tcW w:w="1417" w:type="dxa"/>
                  <w:vAlign w:val="center"/>
                </w:tcPr>
                <w:p w14:paraId="1CDD3ED5" w14:textId="77777777" w:rsidR="00994980" w:rsidRDefault="00A41AAD">
                  <w:pPr>
                    <w:pStyle w:val="00Text"/>
                    <w:jc w:val="center"/>
                  </w:pPr>
                  <w:r>
                    <w:t>0.48</w:t>
                  </w:r>
                </w:p>
              </w:tc>
              <w:tc>
                <w:tcPr>
                  <w:tcW w:w="1701" w:type="dxa"/>
                  <w:vAlign w:val="center"/>
                </w:tcPr>
                <w:p w14:paraId="6EC0242E" w14:textId="77777777" w:rsidR="00994980" w:rsidRDefault="00A41AAD">
                  <w:pPr>
                    <w:pStyle w:val="00Text"/>
                    <w:jc w:val="center"/>
                  </w:pPr>
                  <w:r>
                    <w:t>0.33</w:t>
                  </w:r>
                </w:p>
              </w:tc>
              <w:tc>
                <w:tcPr>
                  <w:tcW w:w="1554" w:type="dxa"/>
                  <w:vAlign w:val="center"/>
                </w:tcPr>
                <w:p w14:paraId="5C38D865" w14:textId="77777777" w:rsidR="00994980" w:rsidRDefault="00A41AAD">
                  <w:pPr>
                    <w:pStyle w:val="00Text"/>
                    <w:jc w:val="center"/>
                  </w:pPr>
                  <w:r>
                    <w:t>0.52</w:t>
                  </w:r>
                </w:p>
              </w:tc>
            </w:tr>
            <w:tr w:rsidR="00994980" w14:paraId="040668A1" w14:textId="77777777">
              <w:trPr>
                <w:trHeight w:val="584"/>
                <w:jc w:val="center"/>
              </w:trPr>
              <w:tc>
                <w:tcPr>
                  <w:tcW w:w="1413" w:type="dxa"/>
                  <w:vAlign w:val="center"/>
                </w:tcPr>
                <w:p w14:paraId="238E19ED" w14:textId="77777777" w:rsidR="00994980" w:rsidRDefault="00A41AAD">
                  <w:pPr>
                    <w:pStyle w:val="00Text"/>
                    <w:spacing w:before="0" w:after="60"/>
                    <w:jc w:val="center"/>
                  </w:pPr>
                  <w:r>
                    <w:t>w/</w:t>
                  </w:r>
                </w:p>
                <w:p w14:paraId="1D855A10" w14:textId="77777777" w:rsidR="00994980" w:rsidRDefault="00A41AAD">
                  <w:pPr>
                    <w:pStyle w:val="00Text"/>
                    <w:spacing w:before="0" w:after="60"/>
                    <w:jc w:val="center"/>
                  </w:pPr>
                  <w:r>
                    <w:t>generalization</w:t>
                  </w:r>
                </w:p>
              </w:tc>
              <w:tc>
                <w:tcPr>
                  <w:tcW w:w="1701" w:type="dxa"/>
                  <w:vAlign w:val="center"/>
                </w:tcPr>
                <w:p w14:paraId="1FDCDDCC" w14:textId="77777777" w:rsidR="00994980" w:rsidRDefault="00A41AAD">
                  <w:pPr>
                    <w:pStyle w:val="00Text"/>
                    <w:spacing w:before="0" w:after="60"/>
                    <w:jc w:val="center"/>
                  </w:pPr>
                  <w:r>
                    <w:t xml:space="preserve">1 drop for training </w:t>
                  </w:r>
                </w:p>
                <w:p w14:paraId="7735A79C" w14:textId="77777777" w:rsidR="00994980" w:rsidRDefault="00A41AAD">
                  <w:pPr>
                    <w:pStyle w:val="00Text"/>
                    <w:spacing w:before="0" w:after="60"/>
                    <w:jc w:val="center"/>
                  </w:pPr>
                  <w:r>
                    <w:t>Another drop for testing</w:t>
                  </w:r>
                </w:p>
              </w:tc>
              <w:tc>
                <w:tcPr>
                  <w:tcW w:w="1276" w:type="dxa"/>
                  <w:vAlign w:val="center"/>
                </w:tcPr>
                <w:p w14:paraId="606BF6F8" w14:textId="77777777" w:rsidR="00994980" w:rsidRDefault="00A41AAD">
                  <w:pPr>
                    <w:pStyle w:val="00Text"/>
                    <w:jc w:val="center"/>
                  </w:pPr>
                  <w:r>
                    <w:t>9.92</w:t>
                  </w:r>
                </w:p>
              </w:tc>
              <w:tc>
                <w:tcPr>
                  <w:tcW w:w="1417" w:type="dxa"/>
                  <w:vAlign w:val="center"/>
                </w:tcPr>
                <w:p w14:paraId="28EE6621" w14:textId="77777777" w:rsidR="00994980" w:rsidRDefault="00A41AAD">
                  <w:pPr>
                    <w:pStyle w:val="00Text"/>
                    <w:jc w:val="center"/>
                  </w:pPr>
                  <w:r>
                    <w:t>10.53</w:t>
                  </w:r>
                </w:p>
              </w:tc>
              <w:tc>
                <w:tcPr>
                  <w:tcW w:w="1701" w:type="dxa"/>
                  <w:vAlign w:val="center"/>
                </w:tcPr>
                <w:p w14:paraId="5CD0D841" w14:textId="77777777" w:rsidR="00994980" w:rsidRDefault="00A41AAD">
                  <w:pPr>
                    <w:pStyle w:val="00Text"/>
                    <w:jc w:val="center"/>
                  </w:pPr>
                  <w:r>
                    <w:t>10.11</w:t>
                  </w:r>
                </w:p>
              </w:tc>
              <w:tc>
                <w:tcPr>
                  <w:tcW w:w="1554" w:type="dxa"/>
                  <w:vAlign w:val="center"/>
                </w:tcPr>
                <w:p w14:paraId="53050E67" w14:textId="77777777" w:rsidR="00994980" w:rsidRDefault="00A41AAD">
                  <w:pPr>
                    <w:pStyle w:val="00Text"/>
                    <w:jc w:val="center"/>
                  </w:pPr>
                  <w:r>
                    <w:t>11.29</w:t>
                  </w:r>
                </w:p>
              </w:tc>
            </w:tr>
            <w:tr w:rsidR="00994980" w14:paraId="7F85AB13" w14:textId="77777777">
              <w:trPr>
                <w:trHeight w:val="584"/>
                <w:jc w:val="center"/>
              </w:trPr>
              <w:tc>
                <w:tcPr>
                  <w:tcW w:w="1413" w:type="dxa"/>
                  <w:vAlign w:val="center"/>
                </w:tcPr>
                <w:p w14:paraId="04E8887D" w14:textId="77777777" w:rsidR="00994980" w:rsidRDefault="00A41AAD">
                  <w:pPr>
                    <w:pStyle w:val="00Text"/>
                    <w:spacing w:before="0" w:after="60"/>
                    <w:jc w:val="center"/>
                  </w:pPr>
                  <w:r>
                    <w:t>w/o generalization</w:t>
                  </w:r>
                </w:p>
              </w:tc>
              <w:tc>
                <w:tcPr>
                  <w:tcW w:w="1701" w:type="dxa"/>
                  <w:vAlign w:val="center"/>
                </w:tcPr>
                <w:p w14:paraId="67C8C606" w14:textId="77777777" w:rsidR="00994980" w:rsidRDefault="00A41AAD">
                  <w:pPr>
                    <w:pStyle w:val="00Text"/>
                    <w:spacing w:before="0" w:after="60"/>
                    <w:jc w:val="center"/>
                  </w:pPr>
                  <w:r>
                    <w:t>10 drops for both training and testing</w:t>
                  </w:r>
                </w:p>
              </w:tc>
              <w:tc>
                <w:tcPr>
                  <w:tcW w:w="1276" w:type="dxa"/>
                  <w:vAlign w:val="center"/>
                </w:tcPr>
                <w:p w14:paraId="1C61D13D" w14:textId="77777777" w:rsidR="00994980" w:rsidRDefault="00A41AAD">
                  <w:pPr>
                    <w:pStyle w:val="00Text"/>
                    <w:jc w:val="center"/>
                  </w:pPr>
                  <w:r>
                    <w:t>10.16</w:t>
                  </w:r>
                </w:p>
              </w:tc>
              <w:tc>
                <w:tcPr>
                  <w:tcW w:w="1417" w:type="dxa"/>
                  <w:vAlign w:val="center"/>
                </w:tcPr>
                <w:p w14:paraId="6FA4CAB4" w14:textId="77777777" w:rsidR="00994980" w:rsidRDefault="00A41AAD">
                  <w:pPr>
                    <w:pStyle w:val="00Text"/>
                    <w:jc w:val="center"/>
                  </w:pPr>
                  <w:r>
                    <w:t>0.46</w:t>
                  </w:r>
                </w:p>
              </w:tc>
              <w:tc>
                <w:tcPr>
                  <w:tcW w:w="1701" w:type="dxa"/>
                  <w:vAlign w:val="center"/>
                </w:tcPr>
                <w:p w14:paraId="2001486A" w14:textId="77777777" w:rsidR="00994980" w:rsidRDefault="00A41AAD">
                  <w:pPr>
                    <w:pStyle w:val="00Text"/>
                    <w:jc w:val="center"/>
                  </w:pPr>
                  <w:r>
                    <w:t>0.52</w:t>
                  </w:r>
                </w:p>
              </w:tc>
              <w:tc>
                <w:tcPr>
                  <w:tcW w:w="1554" w:type="dxa"/>
                  <w:vAlign w:val="center"/>
                </w:tcPr>
                <w:p w14:paraId="6C43C912" w14:textId="77777777" w:rsidR="00994980" w:rsidRDefault="00A41AAD">
                  <w:pPr>
                    <w:pStyle w:val="00Text"/>
                    <w:jc w:val="center"/>
                  </w:pPr>
                  <w:r>
                    <w:t>1.03</w:t>
                  </w:r>
                </w:p>
              </w:tc>
            </w:tr>
            <w:tr w:rsidR="00994980" w14:paraId="28E1185E" w14:textId="77777777">
              <w:trPr>
                <w:trHeight w:val="584"/>
                <w:jc w:val="center"/>
              </w:trPr>
              <w:tc>
                <w:tcPr>
                  <w:tcW w:w="1413" w:type="dxa"/>
                  <w:vAlign w:val="center"/>
                </w:tcPr>
                <w:p w14:paraId="4600FBB3" w14:textId="77777777" w:rsidR="00994980" w:rsidRDefault="00A41AAD">
                  <w:pPr>
                    <w:pStyle w:val="00Text"/>
                    <w:spacing w:before="0" w:after="60"/>
                    <w:jc w:val="center"/>
                  </w:pPr>
                  <w:r>
                    <w:t>w/</w:t>
                  </w:r>
                </w:p>
                <w:p w14:paraId="2EC4EF59" w14:textId="77777777" w:rsidR="00994980" w:rsidRDefault="00A41AAD">
                  <w:pPr>
                    <w:pStyle w:val="00Text"/>
                    <w:spacing w:before="0" w:after="60"/>
                    <w:jc w:val="center"/>
                  </w:pPr>
                  <w:r>
                    <w:t>generalization</w:t>
                  </w:r>
                </w:p>
              </w:tc>
              <w:tc>
                <w:tcPr>
                  <w:tcW w:w="1701" w:type="dxa"/>
                  <w:vAlign w:val="center"/>
                </w:tcPr>
                <w:p w14:paraId="541F03B2" w14:textId="77777777" w:rsidR="00994980" w:rsidRDefault="00A41AAD">
                  <w:pPr>
                    <w:pStyle w:val="00Text"/>
                    <w:spacing w:before="0" w:after="60"/>
                    <w:jc w:val="center"/>
                  </w:pPr>
                  <w:r>
                    <w:t xml:space="preserve">5 drops for training </w:t>
                  </w:r>
                </w:p>
                <w:p w14:paraId="44DD9FC0" w14:textId="77777777" w:rsidR="00994980" w:rsidRDefault="00A41AAD">
                  <w:pPr>
                    <w:pStyle w:val="00Text"/>
                    <w:spacing w:before="0" w:after="60"/>
                    <w:jc w:val="center"/>
                  </w:pPr>
                  <w:r>
                    <w:t>Another 5 drops for testing</w:t>
                  </w:r>
                </w:p>
              </w:tc>
              <w:tc>
                <w:tcPr>
                  <w:tcW w:w="1276" w:type="dxa"/>
                  <w:vAlign w:val="center"/>
                </w:tcPr>
                <w:p w14:paraId="05466BA9" w14:textId="77777777" w:rsidR="00994980" w:rsidRDefault="00A41AAD">
                  <w:pPr>
                    <w:pStyle w:val="00Text"/>
                    <w:jc w:val="center"/>
                  </w:pPr>
                  <w:r>
                    <w:t>10.2</w:t>
                  </w:r>
                </w:p>
              </w:tc>
              <w:tc>
                <w:tcPr>
                  <w:tcW w:w="1417" w:type="dxa"/>
                  <w:vAlign w:val="center"/>
                </w:tcPr>
                <w:p w14:paraId="799CDCE0" w14:textId="77777777" w:rsidR="00994980" w:rsidRDefault="00A41AAD">
                  <w:pPr>
                    <w:pStyle w:val="00Text"/>
                    <w:jc w:val="center"/>
                  </w:pPr>
                  <w:r>
                    <w:t>9.3</w:t>
                  </w:r>
                </w:p>
              </w:tc>
              <w:tc>
                <w:tcPr>
                  <w:tcW w:w="1701" w:type="dxa"/>
                  <w:vAlign w:val="center"/>
                </w:tcPr>
                <w:p w14:paraId="11D27D35" w14:textId="77777777" w:rsidR="00994980" w:rsidRDefault="00A41AAD">
                  <w:pPr>
                    <w:pStyle w:val="00Text"/>
                    <w:jc w:val="center"/>
                  </w:pPr>
                  <w:r>
                    <w:t>6.55</w:t>
                  </w:r>
                </w:p>
              </w:tc>
              <w:tc>
                <w:tcPr>
                  <w:tcW w:w="1554" w:type="dxa"/>
                  <w:vAlign w:val="center"/>
                </w:tcPr>
                <w:p w14:paraId="531A093C" w14:textId="77777777" w:rsidR="00994980" w:rsidRDefault="00A41AAD">
                  <w:pPr>
                    <w:pStyle w:val="00Text"/>
                    <w:jc w:val="center"/>
                  </w:pPr>
                  <w:r>
                    <w:t>7.4</w:t>
                  </w:r>
                </w:p>
              </w:tc>
            </w:tr>
          </w:tbl>
          <w:p w14:paraId="5E709242" w14:textId="77777777" w:rsidR="00994980" w:rsidRDefault="00994980"/>
        </w:tc>
      </w:tr>
      <w:tr w:rsidR="00994980" w14:paraId="36328D2C" w14:textId="77777777">
        <w:tc>
          <w:tcPr>
            <w:tcW w:w="9962" w:type="dxa"/>
          </w:tcPr>
          <w:p w14:paraId="034D473B" w14:textId="77777777" w:rsidR="00994980" w:rsidRDefault="00A41AAD">
            <w:pPr>
              <w:pStyle w:val="ListParagraph"/>
              <w:numPr>
                <w:ilvl w:val="0"/>
                <w:numId w:val="21"/>
              </w:numPr>
              <w:rPr>
                <w:rFonts w:eastAsia="Times New Roman"/>
                <w:color w:val="000000"/>
              </w:rPr>
            </w:pPr>
            <w:r>
              <w:t>CMCC (R1-2303228)</w:t>
            </w:r>
          </w:p>
          <w:p w14:paraId="46B250BD" w14:textId="77777777" w:rsidR="00994980" w:rsidRDefault="00A41AAD">
            <w:pPr>
              <w:rPr>
                <w:rFonts w:eastAsia="Times New Roman"/>
                <w:color w:val="000000"/>
              </w:rPr>
            </w:pPr>
            <w:r>
              <w:rPr>
                <w:rFonts w:eastAsia="Times New Roman"/>
                <w:color w:val="000000"/>
              </w:rPr>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994980" w14:paraId="07CA9212"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41D0463E" w14:textId="77777777" w:rsidR="00994980" w:rsidRDefault="00A41AAD">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E23925C" w14:textId="77777777" w:rsidR="00994980" w:rsidRDefault="00A41AAD">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5B2CB74" w14:textId="77777777" w:rsidR="00994980" w:rsidRDefault="00A41AAD">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1734210C" w14:textId="77777777" w:rsidR="00994980" w:rsidRDefault="00A41AAD">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5E47F28" w14:textId="77777777" w:rsidR="00994980" w:rsidRDefault="00A41AAD">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9EF0B67" w14:textId="77777777" w:rsidR="00994980" w:rsidRDefault="00A41AAD">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12956183" w14:textId="77777777" w:rsidR="00994980" w:rsidRDefault="00A41AAD">
                  <w:pPr>
                    <w:adjustRightInd w:val="0"/>
                    <w:snapToGrid w:val="0"/>
                    <w:rPr>
                      <w:b/>
                      <w:sz w:val="14"/>
                      <w:szCs w:val="14"/>
                    </w:rPr>
                  </w:pPr>
                  <w:r>
                    <w:rPr>
                      <w:b/>
                      <w:sz w:val="14"/>
                      <w:szCs w:val="14"/>
                    </w:rPr>
                    <w:t>Horizontal pos. accuracy at CDF=90% (m)</w:t>
                  </w:r>
                </w:p>
              </w:tc>
            </w:tr>
            <w:tr w:rsidR="00994980" w14:paraId="3EEA2AC8"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015267DA" w14:textId="77777777" w:rsidR="00994980" w:rsidRDefault="00994980">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5166C939" w14:textId="77777777" w:rsidR="00994980" w:rsidRDefault="00994980">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425DEE" w14:textId="77777777" w:rsidR="00994980" w:rsidRDefault="00994980">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601A710A" w14:textId="77777777" w:rsidR="00994980" w:rsidRDefault="00A41AAD">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716F76F4" w14:textId="77777777" w:rsidR="00994980" w:rsidRDefault="00A41AAD">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5C33652D" w14:textId="77777777" w:rsidR="00994980" w:rsidRDefault="00A41AAD">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ABD56F9" w14:textId="77777777" w:rsidR="00994980" w:rsidRDefault="00A41AAD">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0CBE7051" w14:textId="77777777" w:rsidR="00994980" w:rsidRDefault="00A41AAD">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00E78F73" w14:textId="77777777" w:rsidR="00994980" w:rsidRDefault="00A41AAD">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4E76CED9" w14:textId="77777777" w:rsidR="00994980" w:rsidRDefault="00A41AAD">
                  <w:pPr>
                    <w:adjustRightInd w:val="0"/>
                    <w:snapToGrid w:val="0"/>
                    <w:rPr>
                      <w:sz w:val="14"/>
                      <w:szCs w:val="14"/>
                    </w:rPr>
                  </w:pPr>
                  <w:r>
                    <w:rPr>
                      <w:sz w:val="14"/>
                      <w:szCs w:val="14"/>
                    </w:rPr>
                    <w:t>AI/ML</w:t>
                  </w:r>
                </w:p>
              </w:tc>
            </w:tr>
            <w:tr w:rsidR="00994980" w14:paraId="64E2F2FE"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387818B1" w14:textId="77777777" w:rsidR="00994980" w:rsidRDefault="00A41AAD">
                  <w:pPr>
                    <w:adjustRightInd w:val="0"/>
                    <w:snapToGrid w:val="0"/>
                    <w:jc w:val="center"/>
                    <w:rPr>
                      <w:sz w:val="14"/>
                      <w:szCs w:val="14"/>
                    </w:rPr>
                  </w:pPr>
                  <w:r>
                    <w:rPr>
                      <w:sz w:val="14"/>
                      <w:szCs w:val="14"/>
                    </w:rPr>
                    <w:t>CIR</w:t>
                  </w:r>
                </w:p>
                <w:p w14:paraId="72581690" w14:textId="77777777" w:rsidR="00994980" w:rsidRDefault="00A41AAD">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38669177" w14:textId="77777777" w:rsidR="00994980" w:rsidRDefault="00A41AAD">
                  <w:pPr>
                    <w:adjustRightInd w:val="0"/>
                    <w:snapToGrid w:val="0"/>
                    <w:jc w:val="center"/>
                    <w:rPr>
                      <w:sz w:val="14"/>
                      <w:szCs w:val="14"/>
                    </w:rPr>
                  </w:pPr>
                  <w:r>
                    <w:rPr>
                      <w:sz w:val="14"/>
                      <w:szCs w:val="14"/>
                    </w:rPr>
                    <w:t>UE coordinates</w:t>
                  </w:r>
                </w:p>
                <w:p w14:paraId="51E76582" w14:textId="77777777" w:rsidR="00994980" w:rsidRDefault="00994980">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352E1FEB" w14:textId="77777777" w:rsidR="00994980" w:rsidRDefault="00A41AAD">
                  <w:pPr>
                    <w:adjustRightInd w:val="0"/>
                    <w:snapToGrid w:val="0"/>
                    <w:jc w:val="center"/>
                    <w:rPr>
                      <w:sz w:val="14"/>
                      <w:szCs w:val="14"/>
                    </w:rPr>
                  </w:pPr>
                  <w:r>
                    <w:rPr>
                      <w:rFonts w:hint="eastAsia"/>
                      <w:sz w:val="14"/>
                      <w:szCs w:val="14"/>
                    </w:rPr>
                    <w:t>ideal</w:t>
                  </w:r>
                  <w:r>
                    <w:rPr>
                      <w:sz w:val="14"/>
                      <w:szCs w:val="14"/>
                    </w:rPr>
                    <w:t xml:space="preserve"> UE coordinates</w:t>
                  </w:r>
                </w:p>
                <w:p w14:paraId="458B3F3B"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A059181" w14:textId="77777777" w:rsidR="00994980" w:rsidRDefault="00A41AA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12ABB7E4"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0BA57E1" w14:textId="77777777" w:rsidR="00994980" w:rsidRDefault="00A41AA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67CA3976" w14:textId="77777777" w:rsidR="00994980" w:rsidRDefault="00A41AA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540B6531" w14:textId="77777777" w:rsidR="00994980" w:rsidRDefault="00A41AA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5435F645" w14:textId="77777777" w:rsidR="00994980" w:rsidRDefault="00A41AA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35359D5E" w14:textId="77777777" w:rsidR="00994980" w:rsidRDefault="00A41AAD">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994980" w14:paraId="55EDD2F3" w14:textId="77777777">
              <w:trPr>
                <w:trHeight w:val="20"/>
                <w:jc w:val="center"/>
              </w:trPr>
              <w:tc>
                <w:tcPr>
                  <w:tcW w:w="916" w:type="dxa"/>
                  <w:vMerge/>
                  <w:tcBorders>
                    <w:left w:val="single" w:sz="4" w:space="0" w:color="auto"/>
                    <w:right w:val="single" w:sz="4" w:space="0" w:color="auto"/>
                  </w:tcBorders>
                  <w:vAlign w:val="center"/>
                </w:tcPr>
                <w:p w14:paraId="7190DDED"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5D9EBD44"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DCFB066"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13AEF29A" w14:textId="77777777" w:rsidR="00994980" w:rsidRDefault="00A41AA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399DC49A"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748C2CCC" w14:textId="77777777" w:rsidR="00994980" w:rsidRDefault="00A41AAD">
                  <w:pPr>
                    <w:adjustRightInd w:val="0"/>
                    <w:snapToGrid w:val="0"/>
                    <w:jc w:val="center"/>
                    <w:rPr>
                      <w:sz w:val="14"/>
                      <w:szCs w:val="14"/>
                    </w:rPr>
                  </w:pPr>
                  <w:r>
                    <w:rPr>
                      <w:sz w:val="14"/>
                      <w:szCs w:val="14"/>
                    </w:rPr>
                    <w:t>25000(12500/Drop</w:t>
                  </w:r>
                </w:p>
                <w:p w14:paraId="409F7AAE" w14:textId="77777777" w:rsidR="00994980" w:rsidRDefault="00A41AA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413246B1" w14:textId="77777777" w:rsidR="00994980" w:rsidRDefault="00A41AA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40CEDA34" w14:textId="77777777" w:rsidR="00994980" w:rsidRDefault="00994980">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5A95D7ED"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1899389" w14:textId="77777777" w:rsidR="00994980" w:rsidRDefault="00A41AAD">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994980" w14:paraId="1C788B07" w14:textId="77777777">
              <w:trPr>
                <w:trHeight w:val="20"/>
                <w:jc w:val="center"/>
              </w:trPr>
              <w:tc>
                <w:tcPr>
                  <w:tcW w:w="916" w:type="dxa"/>
                  <w:vMerge/>
                  <w:tcBorders>
                    <w:left w:val="single" w:sz="4" w:space="0" w:color="auto"/>
                    <w:right w:val="single" w:sz="4" w:space="0" w:color="auto"/>
                  </w:tcBorders>
                  <w:vAlign w:val="center"/>
                </w:tcPr>
                <w:p w14:paraId="1FC28880"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4FB5046"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84342A1"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75FF2FB" w14:textId="77777777" w:rsidR="00994980" w:rsidRDefault="00A41AAD">
                  <w:pPr>
                    <w:adjustRightInd w:val="0"/>
                    <w:snapToGrid w:val="0"/>
                    <w:jc w:val="center"/>
                    <w:rPr>
                      <w:color w:val="000000"/>
                      <w:sz w:val="14"/>
                      <w:szCs w:val="14"/>
                    </w:rPr>
                  </w:pPr>
                  <w:r>
                    <w:rPr>
                      <w:color w:val="000000"/>
                      <w:sz w:val="14"/>
                      <w:szCs w:val="14"/>
                    </w:rPr>
                    <w:t xml:space="preserve">{60%, 6m, 2m}, 10 Drops mixed </w:t>
                  </w:r>
                </w:p>
                <w:p w14:paraId="06F94E85" w14:textId="77777777" w:rsidR="00994980" w:rsidRDefault="00994980">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2545F4CC" w14:textId="77777777" w:rsidR="00994980" w:rsidRDefault="00A41AA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07CCFD98" w14:textId="77777777" w:rsidR="00994980" w:rsidRDefault="00A41AA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E296EA2" w14:textId="77777777" w:rsidR="00994980" w:rsidRDefault="00A41AAD">
                  <w:pPr>
                    <w:adjustRightInd w:val="0"/>
                    <w:snapToGrid w:val="0"/>
                    <w:jc w:val="center"/>
                    <w:rPr>
                      <w:sz w:val="14"/>
                      <w:szCs w:val="14"/>
                    </w:rPr>
                  </w:pPr>
                  <w:r>
                    <w:rPr>
                      <w:sz w:val="14"/>
                      <w:szCs w:val="14"/>
                    </w:rPr>
                    <w:t>2500 (250/Drop</w:t>
                  </w:r>
                </w:p>
                <w:p w14:paraId="76862274" w14:textId="77777777" w:rsidR="00994980" w:rsidRDefault="00A41AA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12E4A1AC" w14:textId="77777777" w:rsidR="00994980" w:rsidRDefault="00994980">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681AFBC1"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E3904C2" w14:textId="77777777" w:rsidR="00994980" w:rsidRDefault="00A41AAD">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994980" w14:paraId="61E79CAE"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577A4B75" w14:textId="77777777" w:rsidR="00994980" w:rsidRDefault="00A41AAD">
                  <w:pPr>
                    <w:adjustRightInd w:val="0"/>
                    <w:snapToGrid w:val="0"/>
                    <w:jc w:val="center"/>
                    <w:rPr>
                      <w:sz w:val="14"/>
                      <w:szCs w:val="14"/>
                    </w:rPr>
                  </w:pPr>
                  <w:r>
                    <w:rPr>
                      <w:rFonts w:hint="eastAsia"/>
                      <w:sz w:val="14"/>
                      <w:szCs w:val="14"/>
                    </w:rPr>
                    <w:t>C</w:t>
                  </w:r>
                  <w:r>
                    <w:rPr>
                      <w:sz w:val="14"/>
                      <w:szCs w:val="14"/>
                    </w:rPr>
                    <w:t>IR</w:t>
                  </w:r>
                </w:p>
                <w:p w14:paraId="09AD9F06" w14:textId="77777777" w:rsidR="00994980" w:rsidRDefault="00A41AAD">
                  <w:pPr>
                    <w:adjustRightInd w:val="0"/>
                    <w:snapToGrid w:val="0"/>
                    <w:rPr>
                      <w:sz w:val="14"/>
                      <w:szCs w:val="14"/>
                    </w:rPr>
                  </w:pPr>
                  <w:r>
                    <w:rPr>
                      <w:sz w:val="14"/>
                      <w:szCs w:val="14"/>
                    </w:rPr>
                    <w:t>(</w:t>
                  </w:r>
                  <w:proofErr w:type="gramStart"/>
                  <w:r>
                    <w:rPr>
                      <w:sz w:val="14"/>
                      <w:szCs w:val="14"/>
                    </w:rPr>
                    <w:t>size</w:t>
                  </w:r>
                  <w:proofErr w:type="gramEnd"/>
                  <w:r>
                    <w:rPr>
                      <w:sz w:val="14"/>
                      <w:szCs w:val="14"/>
                    </w:rPr>
                    <w:t xml:space="preserve">:18*1*256) </w:t>
                  </w:r>
                  <w:r>
                    <w:rPr>
                      <w:rFonts w:hint="eastAsia"/>
                      <w:sz w:val="14"/>
                      <w:szCs w:val="14"/>
                    </w:rPr>
                    <w:t>+</w:t>
                  </w:r>
                  <w:r>
                    <w:rPr>
                      <w:sz w:val="14"/>
                      <w:szCs w:val="14"/>
                    </w:rPr>
                    <w:t>RSRP</w:t>
                  </w:r>
                </w:p>
                <w:p w14:paraId="64BA62A6" w14:textId="77777777" w:rsidR="00994980" w:rsidRDefault="00A41AAD">
                  <w:pPr>
                    <w:adjustRightInd w:val="0"/>
                    <w:snapToGrid w:val="0"/>
                    <w:jc w:val="center"/>
                    <w:rPr>
                      <w:sz w:val="14"/>
                      <w:szCs w:val="14"/>
                    </w:rPr>
                  </w:pPr>
                  <w:r>
                    <w:rPr>
                      <w:sz w:val="14"/>
                      <w:szCs w:val="14"/>
                    </w:rPr>
                    <w:t>(</w:t>
                  </w:r>
                  <w:proofErr w:type="gramStart"/>
                  <w:r>
                    <w:rPr>
                      <w:sz w:val="14"/>
                      <w:szCs w:val="14"/>
                    </w:rPr>
                    <w:t>size</w:t>
                  </w:r>
                  <w:proofErr w:type="gramEnd"/>
                  <w:r>
                    <w:rPr>
                      <w:sz w:val="14"/>
                      <w:szCs w:val="14"/>
                    </w:rPr>
                    <w:t>:</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5D67605B" w14:textId="77777777" w:rsidR="00994980" w:rsidRDefault="00994980">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61E86C08" w14:textId="77777777" w:rsidR="00994980" w:rsidRDefault="00A41AAD">
                  <w:pPr>
                    <w:adjustRightInd w:val="0"/>
                    <w:snapToGrid w:val="0"/>
                    <w:jc w:val="center"/>
                    <w:rPr>
                      <w:sz w:val="14"/>
                      <w:szCs w:val="14"/>
                    </w:rPr>
                  </w:pPr>
                  <w:r>
                    <w:rPr>
                      <w:sz w:val="14"/>
                      <w:szCs w:val="14"/>
                    </w:rPr>
                    <w:t>UE coordinates</w:t>
                  </w:r>
                </w:p>
                <w:p w14:paraId="2C855B1B" w14:textId="77777777" w:rsidR="00994980" w:rsidRDefault="00994980">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1304D960" w14:textId="77777777" w:rsidR="00994980" w:rsidRDefault="00A41AAD">
                  <w:pPr>
                    <w:adjustRightInd w:val="0"/>
                    <w:snapToGrid w:val="0"/>
                    <w:jc w:val="center"/>
                    <w:rPr>
                      <w:sz w:val="14"/>
                      <w:szCs w:val="14"/>
                    </w:rPr>
                  </w:pPr>
                  <w:r>
                    <w:rPr>
                      <w:rFonts w:hint="eastAsia"/>
                      <w:sz w:val="14"/>
                      <w:szCs w:val="14"/>
                    </w:rPr>
                    <w:t>ideal</w:t>
                  </w:r>
                  <w:r>
                    <w:rPr>
                      <w:sz w:val="14"/>
                      <w:szCs w:val="14"/>
                    </w:rPr>
                    <w:t xml:space="preserve"> UE coordinates</w:t>
                  </w:r>
                </w:p>
                <w:p w14:paraId="3C14050D"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712A102" w14:textId="77777777" w:rsidR="00994980" w:rsidRDefault="00A41AA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50B7A909"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30DC99E8" w14:textId="77777777" w:rsidR="00994980" w:rsidRDefault="00A41AA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1A0938BE" w14:textId="77777777" w:rsidR="00994980" w:rsidRDefault="00A41AA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6ED2943B" w14:textId="77777777" w:rsidR="00994980" w:rsidRDefault="00A41AA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1F8D9904" w14:textId="77777777" w:rsidR="00994980" w:rsidRDefault="00A41AA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1633F26A" w14:textId="77777777" w:rsidR="00994980" w:rsidRDefault="00A41AAD">
                  <w:pPr>
                    <w:adjustRightInd w:val="0"/>
                    <w:snapToGrid w:val="0"/>
                    <w:jc w:val="center"/>
                    <w:rPr>
                      <w:sz w:val="14"/>
                      <w:szCs w:val="14"/>
                    </w:rPr>
                  </w:pPr>
                  <w:r>
                    <w:rPr>
                      <w:rFonts w:hint="eastAsia"/>
                      <w:sz w:val="14"/>
                      <w:szCs w:val="14"/>
                    </w:rPr>
                    <w:t>1</w:t>
                  </w:r>
                  <w:r>
                    <w:rPr>
                      <w:sz w:val="14"/>
                      <w:szCs w:val="14"/>
                    </w:rPr>
                    <w:t>4.58</w:t>
                  </w:r>
                </w:p>
              </w:tc>
            </w:tr>
            <w:tr w:rsidR="00994980" w14:paraId="6B31C85D" w14:textId="77777777">
              <w:trPr>
                <w:trHeight w:val="20"/>
                <w:jc w:val="center"/>
              </w:trPr>
              <w:tc>
                <w:tcPr>
                  <w:tcW w:w="916" w:type="dxa"/>
                  <w:vMerge/>
                  <w:tcBorders>
                    <w:left w:val="single" w:sz="4" w:space="0" w:color="auto"/>
                    <w:right w:val="single" w:sz="4" w:space="0" w:color="auto"/>
                  </w:tcBorders>
                  <w:vAlign w:val="center"/>
                </w:tcPr>
                <w:p w14:paraId="0D72A6B1"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27181DC"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78F992E"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3AF465C3" w14:textId="77777777" w:rsidR="00994980" w:rsidRDefault="00A41AA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4CF0B179" w14:textId="77777777" w:rsidR="00994980" w:rsidRDefault="00A41AA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48D53B4F" w14:textId="77777777" w:rsidR="00994980" w:rsidRDefault="00A41AAD">
                  <w:pPr>
                    <w:adjustRightInd w:val="0"/>
                    <w:snapToGrid w:val="0"/>
                    <w:jc w:val="center"/>
                    <w:rPr>
                      <w:sz w:val="14"/>
                      <w:szCs w:val="14"/>
                    </w:rPr>
                  </w:pPr>
                  <w:r>
                    <w:rPr>
                      <w:sz w:val="14"/>
                      <w:szCs w:val="14"/>
                    </w:rPr>
                    <w:t>25000(12500/Drop</w:t>
                  </w:r>
                </w:p>
                <w:p w14:paraId="37512310" w14:textId="77777777" w:rsidR="00994980" w:rsidRDefault="00A41AA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3EBADCBA" w14:textId="77777777" w:rsidR="00994980" w:rsidRDefault="00A41AA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21B2A317" w14:textId="77777777" w:rsidR="00994980" w:rsidRDefault="00994980">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5D2762D3"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B071EB4" w14:textId="77777777" w:rsidR="00994980" w:rsidRDefault="00A41AAD">
                  <w:pPr>
                    <w:adjustRightInd w:val="0"/>
                    <w:snapToGrid w:val="0"/>
                    <w:jc w:val="center"/>
                    <w:rPr>
                      <w:sz w:val="14"/>
                      <w:szCs w:val="14"/>
                    </w:rPr>
                  </w:pPr>
                  <w:r>
                    <w:rPr>
                      <w:rFonts w:hint="eastAsia"/>
                      <w:sz w:val="14"/>
                      <w:szCs w:val="14"/>
                    </w:rPr>
                    <w:t>0</w:t>
                  </w:r>
                  <w:r>
                    <w:rPr>
                      <w:sz w:val="14"/>
                      <w:szCs w:val="14"/>
                    </w:rPr>
                    <w:t>.37</w:t>
                  </w:r>
                </w:p>
              </w:tc>
            </w:tr>
            <w:tr w:rsidR="00994980" w14:paraId="26088B17" w14:textId="77777777">
              <w:trPr>
                <w:trHeight w:val="20"/>
                <w:jc w:val="center"/>
              </w:trPr>
              <w:tc>
                <w:tcPr>
                  <w:tcW w:w="916" w:type="dxa"/>
                  <w:vMerge/>
                  <w:tcBorders>
                    <w:left w:val="single" w:sz="4" w:space="0" w:color="auto"/>
                    <w:right w:val="single" w:sz="4" w:space="0" w:color="auto"/>
                  </w:tcBorders>
                  <w:vAlign w:val="center"/>
                </w:tcPr>
                <w:p w14:paraId="6FE083FB" w14:textId="77777777" w:rsidR="00994980" w:rsidRDefault="00994980">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1334191D" w14:textId="77777777" w:rsidR="00994980" w:rsidRDefault="00994980">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50B43AC9" w14:textId="77777777" w:rsidR="00994980" w:rsidRDefault="00994980">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2D401546" w14:textId="77777777" w:rsidR="00994980" w:rsidRDefault="00A41AAD">
                  <w:pPr>
                    <w:adjustRightInd w:val="0"/>
                    <w:snapToGrid w:val="0"/>
                    <w:jc w:val="center"/>
                    <w:rPr>
                      <w:color w:val="000000"/>
                      <w:sz w:val="14"/>
                      <w:szCs w:val="14"/>
                    </w:rPr>
                  </w:pPr>
                  <w:r>
                    <w:rPr>
                      <w:color w:val="000000"/>
                      <w:sz w:val="14"/>
                      <w:szCs w:val="14"/>
                    </w:rPr>
                    <w:t xml:space="preserve">{60%, 6m, 2m}, 10 Drops mixed </w:t>
                  </w:r>
                </w:p>
                <w:p w14:paraId="0E7CF99F" w14:textId="77777777" w:rsidR="00994980" w:rsidRDefault="00994980">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6B80FE68" w14:textId="77777777" w:rsidR="00994980" w:rsidRDefault="00A41AA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4EACDE15" w14:textId="77777777" w:rsidR="00994980" w:rsidRDefault="00A41AA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8D0A0AC" w14:textId="77777777" w:rsidR="00994980" w:rsidRDefault="00A41AAD">
                  <w:pPr>
                    <w:adjustRightInd w:val="0"/>
                    <w:snapToGrid w:val="0"/>
                    <w:jc w:val="center"/>
                    <w:rPr>
                      <w:sz w:val="14"/>
                      <w:szCs w:val="14"/>
                    </w:rPr>
                  </w:pPr>
                  <w:r>
                    <w:rPr>
                      <w:sz w:val="14"/>
                      <w:szCs w:val="14"/>
                    </w:rPr>
                    <w:t>2500 (250/Drop</w:t>
                  </w:r>
                </w:p>
                <w:p w14:paraId="56B0C68B" w14:textId="77777777" w:rsidR="00994980" w:rsidRDefault="00A41AA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56BD9717" w14:textId="77777777" w:rsidR="00994980" w:rsidRDefault="00994980">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425A29F8" w14:textId="77777777" w:rsidR="00994980" w:rsidRDefault="00994980">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1808D60E" w14:textId="77777777" w:rsidR="00994980" w:rsidRDefault="00A41AAD">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30CCA715" w14:textId="77777777" w:rsidR="00994980" w:rsidRDefault="00994980">
            <w:pPr>
              <w:rPr>
                <w:rFonts w:eastAsia="Times New Roman"/>
                <w:color w:val="000000"/>
              </w:rPr>
            </w:pPr>
          </w:p>
        </w:tc>
      </w:tr>
      <w:tr w:rsidR="00994980" w14:paraId="198283D8" w14:textId="77777777">
        <w:tc>
          <w:tcPr>
            <w:tcW w:w="9962" w:type="dxa"/>
          </w:tcPr>
          <w:p w14:paraId="4C5EA1D5" w14:textId="77777777" w:rsidR="00994980" w:rsidRDefault="00A41AAD">
            <w:pPr>
              <w:pStyle w:val="ListParagraph"/>
              <w:numPr>
                <w:ilvl w:val="0"/>
                <w:numId w:val="21"/>
              </w:numPr>
            </w:pPr>
            <w:r>
              <w:rPr>
                <w:rFonts w:eastAsia="Times New Roman"/>
                <w:color w:val="000000"/>
              </w:rPr>
              <w:t>MediaTek (R1-2303340)</w:t>
            </w:r>
          </w:p>
          <w:p w14:paraId="657341D7" w14:textId="77777777" w:rsidR="00994980" w:rsidRDefault="00A41AAD">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994980" w14:paraId="3DC44D4B"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1B1D0AA"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6D9ED163"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00D3B5AF" w14:textId="77777777" w:rsidR="00994980" w:rsidRDefault="00A41AAD">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54EDB1A5" w14:textId="77777777" w:rsidR="00994980" w:rsidRDefault="00A41AA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DC4F430" w14:textId="77777777" w:rsidR="00994980" w:rsidRDefault="00A41AAD">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47D8B44C" w14:textId="77777777" w:rsidR="00994980" w:rsidRDefault="00A41AAD">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5F899FCC"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1ADF5AF8"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2ED61D93" w14:textId="77777777" w:rsidR="00994980" w:rsidRDefault="00994980">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7395662" w14:textId="77777777" w:rsidR="00994980" w:rsidRDefault="00994980">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DB3E078" w14:textId="77777777" w:rsidR="00994980" w:rsidRDefault="00994980">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18B72088"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467B914"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5A340C88"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19D19633"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187BDF5F" w14:textId="77777777" w:rsidR="00994980" w:rsidRDefault="00A41AAD">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633505DE" w14:textId="77777777" w:rsidR="00994980" w:rsidRDefault="00A41AAD">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042F04FF" w14:textId="77777777" w:rsidR="00994980" w:rsidRDefault="00A41AAD">
                  <w:pPr>
                    <w:jc w:val="center"/>
                    <w:rPr>
                      <w:rFonts w:ascii="Times" w:eastAsia="Batang" w:hAnsi="Times"/>
                      <w:sz w:val="18"/>
                      <w:szCs w:val="18"/>
                    </w:rPr>
                  </w:pPr>
                  <w:r>
                    <w:rPr>
                      <w:rFonts w:ascii="Times" w:eastAsia="Batang" w:hAnsi="Times"/>
                      <w:sz w:val="18"/>
                      <w:szCs w:val="18"/>
                    </w:rPr>
                    <w:t>AI/ML</w:t>
                  </w:r>
                </w:p>
              </w:tc>
            </w:tr>
            <w:tr w:rsidR="00994980" w14:paraId="48724427"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05B195A4" w14:textId="77777777" w:rsidR="00994980" w:rsidRDefault="00A41AAD">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08C67B3D" w14:textId="77777777" w:rsidR="00994980" w:rsidRDefault="00A41AAD">
                  <w:pPr>
                    <w:jc w:val="center"/>
                    <w:rPr>
                      <w:rFonts w:ascii="Times" w:hAnsi="Times"/>
                      <w:sz w:val="18"/>
                      <w:szCs w:val="18"/>
                    </w:rPr>
                  </w:pPr>
                  <w:r>
                    <w:rPr>
                      <w:rFonts w:ascii="Times" w:hAnsi="Times"/>
                      <w:sz w:val="18"/>
                      <w:szCs w:val="18"/>
                    </w:rPr>
                    <w:t>UE pos</w:t>
                  </w:r>
                </w:p>
                <w:p w14:paraId="417291A7" w14:textId="77777777" w:rsidR="00994980" w:rsidRDefault="00A41AAD">
                  <w:pPr>
                    <w:jc w:val="center"/>
                    <w:rPr>
                      <w:rFonts w:ascii="Times" w:hAnsi="Times"/>
                      <w:sz w:val="18"/>
                      <w:szCs w:val="18"/>
                    </w:rPr>
                  </w:pPr>
                  <w:r>
                    <w:rPr>
                      <w:rFonts w:ascii="Times" w:hAnsi="Times"/>
                      <w:sz w:val="18"/>
                      <w:szCs w:val="18"/>
                    </w:rPr>
                    <w:t>[</w:t>
                  </w:r>
                  <w:proofErr w:type="gramStart"/>
                  <w:r>
                    <w:rPr>
                      <w:rFonts w:ascii="Times" w:hAnsi="Times"/>
                      <w:sz w:val="18"/>
                      <w:szCs w:val="18"/>
                    </w:rPr>
                    <w:t>x,y</w:t>
                  </w:r>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634A79E0" w14:textId="77777777" w:rsidR="00994980" w:rsidRDefault="00A41AA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B3267C8" w14:textId="77777777" w:rsidR="00994980" w:rsidRDefault="00A41AA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7C44298"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F3B7A03" w14:textId="77777777" w:rsidR="00994980" w:rsidRDefault="00A41AAD">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7C4B928" w14:textId="77777777" w:rsidR="00994980" w:rsidRDefault="00A41AAD">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0FFF4DF" w14:textId="77777777" w:rsidR="00994980" w:rsidRDefault="00A41AAD">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1661D17A" w14:textId="77777777" w:rsidR="00994980" w:rsidRDefault="00A41AAD">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1ADED38" w14:textId="77777777" w:rsidR="00994980" w:rsidRDefault="00A41AAD">
                  <w:pPr>
                    <w:jc w:val="center"/>
                    <w:rPr>
                      <w:rFonts w:ascii="Times" w:hAnsi="Times"/>
                      <w:sz w:val="18"/>
                      <w:szCs w:val="18"/>
                    </w:rPr>
                  </w:pPr>
                  <w:r>
                    <w:rPr>
                      <w:rFonts w:ascii="Times" w:hAnsi="Times"/>
                      <w:sz w:val="18"/>
                      <w:szCs w:val="18"/>
                    </w:rPr>
                    <w:t>9.15</w:t>
                  </w:r>
                </w:p>
              </w:tc>
            </w:tr>
            <w:tr w:rsidR="00994980" w14:paraId="03DECBA3"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2AD5898" w14:textId="77777777" w:rsidR="00994980" w:rsidRDefault="0099498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2F2CA38D" w14:textId="77777777" w:rsidR="00994980" w:rsidRDefault="0099498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5E8B1404" w14:textId="77777777" w:rsidR="00994980" w:rsidRDefault="0099498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188BB559" w14:textId="77777777" w:rsidR="00994980" w:rsidRDefault="00A41AA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42B8CD48"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6A8149A" w14:textId="77777777" w:rsidR="00994980" w:rsidRDefault="00A41AAD">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92B42CB" w14:textId="77777777" w:rsidR="00994980" w:rsidRDefault="00A41AAD">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BAE4056" w14:textId="77777777" w:rsidR="00994980" w:rsidRDefault="0099498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76E6EDDE" w14:textId="77777777" w:rsidR="00994980" w:rsidRDefault="0099498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405A8F" w14:textId="77777777" w:rsidR="00994980" w:rsidRDefault="00A41AAD">
                  <w:pPr>
                    <w:jc w:val="center"/>
                    <w:rPr>
                      <w:rFonts w:ascii="Times" w:hAnsi="Times"/>
                      <w:sz w:val="18"/>
                      <w:szCs w:val="18"/>
                    </w:rPr>
                  </w:pPr>
                  <w:r>
                    <w:rPr>
                      <w:rFonts w:ascii="Times" w:hAnsi="Times"/>
                      <w:sz w:val="18"/>
                      <w:szCs w:val="18"/>
                    </w:rPr>
                    <w:t>3.63</w:t>
                  </w:r>
                </w:p>
              </w:tc>
            </w:tr>
            <w:tr w:rsidR="00994980" w14:paraId="0A3B251F"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1536DBB9" w14:textId="77777777" w:rsidR="00994980" w:rsidRDefault="00A41AAD">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749801D3" w14:textId="77777777" w:rsidR="00994980" w:rsidRDefault="00A41AAD">
                  <w:pPr>
                    <w:jc w:val="center"/>
                    <w:rPr>
                      <w:rFonts w:ascii="Times" w:hAnsi="Times"/>
                      <w:sz w:val="18"/>
                      <w:szCs w:val="18"/>
                    </w:rPr>
                  </w:pPr>
                  <w:r>
                    <w:rPr>
                      <w:rFonts w:ascii="Times" w:hAnsi="Times"/>
                      <w:sz w:val="18"/>
                      <w:szCs w:val="18"/>
                    </w:rPr>
                    <w:t>UE pos</w:t>
                  </w:r>
                </w:p>
                <w:p w14:paraId="068AEFA5" w14:textId="77777777" w:rsidR="00994980" w:rsidRDefault="00A41AAD">
                  <w:pPr>
                    <w:jc w:val="center"/>
                    <w:rPr>
                      <w:rFonts w:ascii="Times" w:eastAsia="Batang" w:hAnsi="Times"/>
                      <w:sz w:val="18"/>
                      <w:szCs w:val="18"/>
                    </w:rPr>
                  </w:pPr>
                  <w:r>
                    <w:rPr>
                      <w:rFonts w:ascii="Times" w:hAnsi="Times"/>
                      <w:sz w:val="18"/>
                      <w:szCs w:val="18"/>
                    </w:rPr>
                    <w:t>[</w:t>
                  </w:r>
                  <w:proofErr w:type="gramStart"/>
                  <w:r>
                    <w:rPr>
                      <w:rFonts w:ascii="Times" w:hAnsi="Times"/>
                      <w:sz w:val="18"/>
                      <w:szCs w:val="18"/>
                    </w:rPr>
                    <w:t>x,y</w:t>
                  </w:r>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1B184750" w14:textId="77777777" w:rsidR="00994980" w:rsidRDefault="00A41AA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D748EA6" w14:textId="77777777" w:rsidR="00994980" w:rsidRDefault="00A41AA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B912DD4"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1B97E859" w14:textId="77777777" w:rsidR="00994980" w:rsidRDefault="00A41AAD">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2DB95901" w14:textId="77777777" w:rsidR="00994980" w:rsidRDefault="00A41AAD">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A983775" w14:textId="77777777" w:rsidR="00994980" w:rsidRDefault="00A41AAD">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7C9450E7" w14:textId="77777777" w:rsidR="00994980" w:rsidRDefault="00A41AAD">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60F0A01B" w14:textId="77777777" w:rsidR="00994980" w:rsidRDefault="00A41AAD">
                  <w:pPr>
                    <w:jc w:val="center"/>
                    <w:rPr>
                      <w:rFonts w:ascii="Times" w:hAnsi="Times"/>
                      <w:sz w:val="18"/>
                      <w:szCs w:val="18"/>
                    </w:rPr>
                  </w:pPr>
                  <w:r>
                    <w:rPr>
                      <w:rFonts w:ascii="Times" w:hAnsi="Times"/>
                      <w:sz w:val="18"/>
                      <w:szCs w:val="18"/>
                    </w:rPr>
                    <w:t>9.36</w:t>
                  </w:r>
                </w:p>
              </w:tc>
            </w:tr>
            <w:tr w:rsidR="00994980" w14:paraId="20586E7E"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A0BCCAA" w14:textId="77777777" w:rsidR="00994980" w:rsidRDefault="0099498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1B7444A" w14:textId="77777777" w:rsidR="00994980" w:rsidRDefault="00994980">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7EC39D00" w14:textId="77777777" w:rsidR="00994980" w:rsidRDefault="0099498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16B0C33" w14:textId="77777777" w:rsidR="00994980" w:rsidRDefault="00A41AA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72BFDC76"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5799633" w14:textId="77777777" w:rsidR="00994980" w:rsidRDefault="00A41AAD">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483FBC4" w14:textId="77777777" w:rsidR="00994980" w:rsidRDefault="00A41AAD">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65E74DB" w14:textId="77777777" w:rsidR="00994980" w:rsidRDefault="0099498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0B5C98D" w14:textId="77777777" w:rsidR="00994980" w:rsidRDefault="0099498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0217D1" w14:textId="77777777" w:rsidR="00994980" w:rsidRDefault="00A41AAD">
                  <w:pPr>
                    <w:jc w:val="center"/>
                    <w:rPr>
                      <w:rFonts w:ascii="Times" w:hAnsi="Times"/>
                      <w:sz w:val="18"/>
                      <w:szCs w:val="18"/>
                    </w:rPr>
                  </w:pPr>
                  <w:r>
                    <w:rPr>
                      <w:rFonts w:ascii="Times" w:hAnsi="Times"/>
                      <w:sz w:val="18"/>
                      <w:szCs w:val="18"/>
                    </w:rPr>
                    <w:t>1.52</w:t>
                  </w:r>
                </w:p>
              </w:tc>
            </w:tr>
            <w:tr w:rsidR="00994980" w14:paraId="665080E3"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7B9388C6" w14:textId="77777777" w:rsidR="00994980" w:rsidRDefault="00A41AAD">
                  <w:pPr>
                    <w:jc w:val="center"/>
                    <w:rPr>
                      <w:rFonts w:ascii="Times" w:hAnsi="Times"/>
                      <w:sz w:val="18"/>
                      <w:szCs w:val="18"/>
                    </w:rPr>
                  </w:pPr>
                  <w:r>
                    <w:rPr>
                      <w:rFonts w:ascii="Times" w:hAnsi="Times"/>
                      <w:sz w:val="18"/>
                      <w:szCs w:val="18"/>
                    </w:rPr>
                    <w:t>PDP</w:t>
                  </w:r>
                </w:p>
                <w:p w14:paraId="65F30C30" w14:textId="77777777" w:rsidR="00994980" w:rsidRDefault="00A41AAD">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38277BCF" w14:textId="77777777" w:rsidR="00994980" w:rsidRDefault="00A41AAD">
                  <w:pPr>
                    <w:jc w:val="center"/>
                    <w:rPr>
                      <w:rFonts w:ascii="Times" w:hAnsi="Times"/>
                      <w:sz w:val="18"/>
                      <w:szCs w:val="18"/>
                    </w:rPr>
                  </w:pPr>
                  <w:r>
                    <w:rPr>
                      <w:rFonts w:ascii="Times" w:hAnsi="Times"/>
                      <w:sz w:val="18"/>
                      <w:szCs w:val="18"/>
                    </w:rPr>
                    <w:t>UE pos</w:t>
                  </w:r>
                </w:p>
                <w:p w14:paraId="5DC57D07" w14:textId="77777777" w:rsidR="00994980" w:rsidRDefault="00A41AAD">
                  <w:pPr>
                    <w:jc w:val="center"/>
                    <w:rPr>
                      <w:rFonts w:ascii="Times" w:hAnsi="Times"/>
                      <w:sz w:val="18"/>
                      <w:szCs w:val="18"/>
                    </w:rPr>
                  </w:pPr>
                  <w:r>
                    <w:rPr>
                      <w:rFonts w:ascii="Times" w:hAnsi="Times"/>
                      <w:sz w:val="18"/>
                      <w:szCs w:val="18"/>
                    </w:rPr>
                    <w:t>[</w:t>
                  </w:r>
                  <w:proofErr w:type="gramStart"/>
                  <w:r>
                    <w:rPr>
                      <w:rFonts w:ascii="Times" w:hAnsi="Times"/>
                      <w:sz w:val="18"/>
                      <w:szCs w:val="18"/>
                    </w:rPr>
                    <w:t>x,y</w:t>
                  </w:r>
                  <w:proofErr w:type="gramEnd"/>
                  <w:r>
                    <w:rPr>
                      <w:rFonts w:ascii="Times" w:hAnsi="Times"/>
                      <w:sz w:val="18"/>
                      <w:szCs w:val="18"/>
                    </w:rPr>
                    <w:t>]</w:t>
                  </w:r>
                </w:p>
              </w:tc>
              <w:tc>
                <w:tcPr>
                  <w:tcW w:w="644" w:type="dxa"/>
                  <w:vMerge w:val="restart"/>
                  <w:tcBorders>
                    <w:top w:val="single" w:sz="4" w:space="0" w:color="auto"/>
                    <w:left w:val="single" w:sz="4" w:space="0" w:color="auto"/>
                    <w:bottom w:val="single" w:sz="4" w:space="0" w:color="auto"/>
                    <w:right w:val="single" w:sz="4" w:space="0" w:color="auto"/>
                  </w:tcBorders>
                </w:tcPr>
                <w:p w14:paraId="7C5A64A9" w14:textId="77777777" w:rsidR="00994980" w:rsidRDefault="00A41AA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32D48F8C" w14:textId="77777777" w:rsidR="00994980" w:rsidRDefault="00A41AA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1F93B3EB"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06A11D8" w14:textId="77777777" w:rsidR="00994980" w:rsidRDefault="00A41AAD">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003B4C49" w14:textId="77777777" w:rsidR="00994980" w:rsidRDefault="00A41AAD">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7DEA4490" w14:textId="77777777" w:rsidR="00994980" w:rsidRDefault="00A41AAD">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1F554EEC" w14:textId="77777777" w:rsidR="00994980" w:rsidRDefault="00A41AAD">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26C17274" w14:textId="77777777" w:rsidR="00994980" w:rsidRDefault="00A41AAD">
                  <w:pPr>
                    <w:jc w:val="center"/>
                    <w:rPr>
                      <w:rFonts w:ascii="Times" w:hAnsi="Times"/>
                      <w:sz w:val="18"/>
                      <w:szCs w:val="18"/>
                    </w:rPr>
                  </w:pPr>
                  <w:r>
                    <w:rPr>
                      <w:rFonts w:ascii="Times" w:hAnsi="Times"/>
                      <w:sz w:val="18"/>
                      <w:szCs w:val="18"/>
                    </w:rPr>
                    <w:t>8.57</w:t>
                  </w:r>
                </w:p>
              </w:tc>
            </w:tr>
            <w:tr w:rsidR="00994980" w14:paraId="187B15C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96D7FDF" w14:textId="77777777" w:rsidR="00994980" w:rsidRDefault="00994980">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38CF6E12" w14:textId="77777777" w:rsidR="00994980" w:rsidRDefault="00994980">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8BE7D23" w14:textId="77777777" w:rsidR="00994980" w:rsidRDefault="00994980">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0ED35DF7" w14:textId="77777777" w:rsidR="00994980" w:rsidRDefault="00A41AA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5DC893B0" w14:textId="77777777" w:rsidR="00994980" w:rsidRDefault="00A41AA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2D6A14C" w14:textId="77777777" w:rsidR="00994980" w:rsidRDefault="00A41AAD">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2EF6E310" w14:textId="77777777" w:rsidR="00994980" w:rsidRDefault="00A41AAD">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5071996E" w14:textId="77777777" w:rsidR="00994980" w:rsidRDefault="00994980">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3117E8C7" w14:textId="77777777" w:rsidR="00994980" w:rsidRDefault="0099498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D49EFA2" w14:textId="77777777" w:rsidR="00994980" w:rsidRDefault="00A41AAD">
                  <w:pPr>
                    <w:jc w:val="center"/>
                    <w:rPr>
                      <w:rFonts w:ascii="Times" w:hAnsi="Times"/>
                      <w:sz w:val="18"/>
                      <w:szCs w:val="18"/>
                    </w:rPr>
                  </w:pPr>
                  <w:r>
                    <w:rPr>
                      <w:rFonts w:ascii="Times" w:hAnsi="Times"/>
                      <w:sz w:val="18"/>
                      <w:szCs w:val="18"/>
                    </w:rPr>
                    <w:t>1.72</w:t>
                  </w:r>
                </w:p>
              </w:tc>
            </w:tr>
          </w:tbl>
          <w:p w14:paraId="44FF8447" w14:textId="77777777" w:rsidR="00994980" w:rsidRDefault="00994980"/>
        </w:tc>
      </w:tr>
    </w:tbl>
    <w:p w14:paraId="3F08A619" w14:textId="77777777" w:rsidR="00994980" w:rsidRDefault="00994980">
      <w:pPr>
        <w:rPr>
          <w:lang w:val="en-GB"/>
        </w:rPr>
      </w:pPr>
    </w:p>
    <w:p w14:paraId="49D8E280" w14:textId="77777777" w:rsidR="00994980" w:rsidRDefault="00994980"/>
    <w:p w14:paraId="2076250A" w14:textId="77777777" w:rsidR="00994980" w:rsidRDefault="00A41AAD">
      <w:pPr>
        <w:pStyle w:val="Heading3"/>
      </w:pPr>
      <w:r>
        <w:t xml:space="preserve">Different clutter parameters </w:t>
      </w:r>
    </w:p>
    <w:p w14:paraId="6F77B09E" w14:textId="77777777" w:rsidR="00994980" w:rsidRDefault="00A41AAD">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994980" w14:paraId="36BB7612" w14:textId="77777777">
        <w:tc>
          <w:tcPr>
            <w:tcW w:w="9962" w:type="dxa"/>
          </w:tcPr>
          <w:p w14:paraId="5DBFA23F" w14:textId="77777777" w:rsidR="00994980" w:rsidRDefault="00A41AAD">
            <w:pPr>
              <w:pStyle w:val="ListParagraph"/>
              <w:numPr>
                <w:ilvl w:val="0"/>
                <w:numId w:val="21"/>
              </w:numPr>
              <w:rPr>
                <w:rFonts w:eastAsia="Times New Roman"/>
                <w:color w:val="000000"/>
              </w:rPr>
            </w:pPr>
            <w:r>
              <w:rPr>
                <w:rFonts w:eastAsia="Times New Roman"/>
                <w:color w:val="000000"/>
              </w:rPr>
              <w:t>Samsung (R1-2303124)</w:t>
            </w:r>
          </w:p>
          <w:p w14:paraId="1BC026AD" w14:textId="77777777" w:rsidR="00994980" w:rsidRDefault="00A41AAD">
            <w:pPr>
              <w:rPr>
                <w:rFonts w:eastAsia="Times New Roman"/>
                <w:color w:val="000000"/>
              </w:rPr>
            </w:pPr>
            <w:r>
              <w:rPr>
                <w:noProof/>
              </w:rPr>
              <w:drawing>
                <wp:inline distT="0" distB="0" distL="0" distR="0" wp14:anchorId="3912C9BD" wp14:editId="20D22D9B">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359881E1" w14:textId="77777777" w:rsidR="00994980" w:rsidRDefault="00A41AAD">
            <w:pPr>
              <w:rPr>
                <w:rFonts w:eastAsia="Times New Roman"/>
                <w:color w:val="000000"/>
              </w:rPr>
            </w:pPr>
            <w:r>
              <w:rPr>
                <w:rFonts w:eastAsia="Times New Roman"/>
                <w:color w:val="000000"/>
              </w:rPr>
              <w:t>Fig.4 CDF of positioning errors with different clutter parameter.</w:t>
            </w:r>
          </w:p>
        </w:tc>
      </w:tr>
      <w:tr w:rsidR="00994980" w14:paraId="4C2B426D" w14:textId="77777777">
        <w:tc>
          <w:tcPr>
            <w:tcW w:w="9962" w:type="dxa"/>
          </w:tcPr>
          <w:p w14:paraId="50AD6881"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278F0025" w14:textId="77777777" w:rsidR="00994980" w:rsidRDefault="00A41AAD">
            <w:pPr>
              <w:jc w:val="center"/>
            </w:pPr>
            <w:r>
              <w:rPr>
                <w:noProof/>
                <w:color w:val="000000" w:themeColor="text1"/>
              </w:rPr>
              <w:drawing>
                <wp:inline distT="0" distB="0" distL="0" distR="0" wp14:anchorId="3A2C53E6" wp14:editId="519B680F">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340558C5" w14:textId="77777777" w:rsidR="00994980" w:rsidRDefault="00A41AAD">
            <w:r>
              <w:t>Figure 47</w:t>
            </w:r>
            <w:r>
              <w:tab/>
              <w:t xml:space="preserve"> Evaluation of model fine-tuning for different clutter parameters (train with {0.4, 2, 2}, fine-tuning and testing with {0.6, 6, 2})</w:t>
            </w:r>
          </w:p>
        </w:tc>
      </w:tr>
      <w:tr w:rsidR="00994980" w14:paraId="0120FCD1" w14:textId="77777777">
        <w:tc>
          <w:tcPr>
            <w:tcW w:w="9962" w:type="dxa"/>
          </w:tcPr>
          <w:p w14:paraId="32A026A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4F82425" w14:textId="77777777" w:rsidR="00994980" w:rsidRDefault="00A41AAD">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994980" w14:paraId="52A52F92" w14:textId="77777777">
              <w:tc>
                <w:tcPr>
                  <w:tcW w:w="716" w:type="dxa"/>
                  <w:vMerge w:val="restart"/>
                  <w:tcBorders>
                    <w:top w:val="single" w:sz="4" w:space="0" w:color="auto"/>
                    <w:left w:val="single" w:sz="4" w:space="0" w:color="auto"/>
                    <w:bottom w:val="single" w:sz="4" w:space="0" w:color="auto"/>
                    <w:right w:val="single" w:sz="4" w:space="0" w:color="auto"/>
                  </w:tcBorders>
                </w:tcPr>
                <w:p w14:paraId="7E8F77DA"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0F5F349"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683128E"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D6BC605"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2A98B85C"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3FE575B7"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0E1D495"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6D2DDEB4"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61ECCE8" w14:textId="77777777" w:rsidR="00994980" w:rsidRDefault="00994980">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06A7A418" w14:textId="77777777" w:rsidR="00994980" w:rsidRDefault="00994980">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84EEEF4" w14:textId="77777777" w:rsidR="00994980" w:rsidRDefault="00994980">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3731F65C"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12C4FA9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29CE6486"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6DF33135"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5B3B7DD"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7AA16BA1"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1DAAF13B"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41F53415"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76DBE6B0"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3A81A6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3C58778" w14:textId="77777777" w:rsidR="00994980" w:rsidRDefault="00A41AA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1BEAC59C" w14:textId="77777777" w:rsidR="00994980" w:rsidRDefault="00A41AA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18ABC24C" w14:textId="77777777" w:rsidR="00994980" w:rsidRDefault="00A41AA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1049A22C" w14:textId="77777777" w:rsidR="00994980" w:rsidRDefault="00A41AAD">
                  <w:pPr>
                    <w:rPr>
                      <w:sz w:val="16"/>
                      <w:szCs w:val="16"/>
                    </w:rPr>
                  </w:pPr>
                  <w:r>
                    <w:rPr>
                      <w:sz w:val="16"/>
                      <w:szCs w:val="16"/>
                    </w:rPr>
                    <w:t xml:space="preserve">1 drop, 80,000 UEs per drop </w:t>
                  </w:r>
                </w:p>
                <w:p w14:paraId="73DF2D2D" w14:textId="77777777" w:rsidR="00994980" w:rsidRDefault="00A41AAD">
                  <w:pPr>
                    <w:rPr>
                      <w:sz w:val="16"/>
                      <w:szCs w:val="16"/>
                    </w:rPr>
                  </w:pPr>
                  <w:r>
                    <w:rPr>
                      <w:sz w:val="16"/>
                      <w:szCs w:val="16"/>
                    </w:rPr>
                    <w:t>{60%, 6, 2}</w:t>
                  </w:r>
                </w:p>
              </w:tc>
              <w:tc>
                <w:tcPr>
                  <w:tcW w:w="630" w:type="dxa"/>
                  <w:tcBorders>
                    <w:left w:val="single" w:sz="4" w:space="0" w:color="auto"/>
                    <w:right w:val="single" w:sz="4" w:space="0" w:color="auto"/>
                  </w:tcBorders>
                </w:tcPr>
                <w:p w14:paraId="53D50438"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2E0FAF56" w14:textId="77777777" w:rsidR="00994980" w:rsidRDefault="00994980">
                  <w:pPr>
                    <w:rPr>
                      <w:rFonts w:ascii="Times" w:eastAsia="Batang" w:hAnsi="Times"/>
                      <w:sz w:val="16"/>
                      <w:szCs w:val="16"/>
                      <w:lang w:val="en-GB"/>
                    </w:rPr>
                  </w:pPr>
                </w:p>
                <w:p w14:paraId="2AC64BA9" w14:textId="77777777" w:rsidR="00994980" w:rsidRDefault="00A41AAD">
                  <w:pPr>
                    <w:rPr>
                      <w:sz w:val="16"/>
                      <w:szCs w:val="16"/>
                    </w:rPr>
                  </w:pPr>
                  <w:r>
                    <w:rPr>
                      <w:sz w:val="16"/>
                      <w:szCs w:val="16"/>
                    </w:rPr>
                    <w:t>{40%, 2, 2}</w:t>
                  </w:r>
                </w:p>
                <w:p w14:paraId="14516EEF"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131986D1"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5555B80C"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54828012"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2D7818F8"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7362A12E" w14:textId="77777777" w:rsidR="00994980" w:rsidRDefault="00A41AAD">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29CE5FAB"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D38E3A2" w14:textId="77777777" w:rsidR="00994980" w:rsidRDefault="00A41AAD">
                  <w:pPr>
                    <w:rPr>
                      <w:rFonts w:ascii="Times" w:eastAsia="Batang" w:hAnsi="Times"/>
                      <w:sz w:val="16"/>
                      <w:szCs w:val="16"/>
                      <w:lang w:val="en-GB"/>
                    </w:rPr>
                  </w:pPr>
                  <w:r>
                    <w:rPr>
                      <w:rFonts w:ascii="Times" w:eastAsia="Batang" w:hAnsi="Times"/>
                      <w:sz w:val="16"/>
                      <w:szCs w:val="16"/>
                      <w:lang w:val="en-GB"/>
                    </w:rPr>
                    <w:t>2.712</w:t>
                  </w:r>
                </w:p>
              </w:tc>
            </w:tr>
            <w:tr w:rsidR="00994980" w14:paraId="4987D22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AE6F8FB"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9EA77DF"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30572D1"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312765F" w14:textId="77777777" w:rsidR="00994980" w:rsidRDefault="00A41AAD">
                  <w:pPr>
                    <w:rPr>
                      <w:sz w:val="16"/>
                      <w:szCs w:val="16"/>
                    </w:rPr>
                  </w:pPr>
                  <w:r>
                    <w:rPr>
                      <w:sz w:val="16"/>
                      <w:szCs w:val="16"/>
                    </w:rPr>
                    <w:t xml:space="preserve">1 drop, 80,000 UEs per drop </w:t>
                  </w:r>
                </w:p>
                <w:p w14:paraId="1653E811" w14:textId="77777777" w:rsidR="00994980" w:rsidRDefault="00A41AAD">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2BFA8794"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5300378" w14:textId="77777777" w:rsidR="00994980" w:rsidRDefault="00994980">
                  <w:pPr>
                    <w:rPr>
                      <w:rFonts w:ascii="Times" w:eastAsia="Batang" w:hAnsi="Times"/>
                      <w:sz w:val="16"/>
                      <w:szCs w:val="16"/>
                      <w:lang w:val="en-GB"/>
                    </w:rPr>
                  </w:pPr>
                </w:p>
                <w:p w14:paraId="5E01F01A" w14:textId="77777777" w:rsidR="00994980" w:rsidRDefault="00A41AAD">
                  <w:pPr>
                    <w:rPr>
                      <w:sz w:val="16"/>
                      <w:szCs w:val="16"/>
                    </w:rPr>
                  </w:pPr>
                  <w:r>
                    <w:rPr>
                      <w:sz w:val="16"/>
                      <w:szCs w:val="16"/>
                    </w:rPr>
                    <w:t>{40%, 2, 2}</w:t>
                  </w:r>
                </w:p>
                <w:p w14:paraId="0B6509AA" w14:textId="77777777" w:rsidR="00994980" w:rsidRDefault="00994980">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3E3067AB"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6205EBB4"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18303767"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CCA2A2F"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2C116A7" w14:textId="77777777" w:rsidR="00994980" w:rsidRDefault="00A41AAD">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048EECBF"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A1D1A53" w14:textId="77777777" w:rsidR="00994980" w:rsidRDefault="00A41AAD">
                  <w:pPr>
                    <w:rPr>
                      <w:rFonts w:ascii="Times" w:eastAsia="Batang" w:hAnsi="Times"/>
                      <w:sz w:val="16"/>
                      <w:szCs w:val="16"/>
                      <w:lang w:val="en-GB"/>
                    </w:rPr>
                  </w:pPr>
                  <w:r>
                    <w:rPr>
                      <w:rFonts w:ascii="Times" w:eastAsia="Batang" w:hAnsi="Times"/>
                      <w:sz w:val="16"/>
                      <w:szCs w:val="16"/>
                      <w:lang w:val="en-GB"/>
                    </w:rPr>
                    <w:t>1.282</w:t>
                  </w:r>
                </w:p>
              </w:tc>
            </w:tr>
          </w:tbl>
          <w:p w14:paraId="7A96AABD" w14:textId="77777777" w:rsidR="00994980" w:rsidRDefault="00994980">
            <w:pPr>
              <w:rPr>
                <w:rFonts w:eastAsia="Times New Roman"/>
                <w:color w:val="000000"/>
              </w:rPr>
            </w:pPr>
          </w:p>
        </w:tc>
      </w:tr>
      <w:tr w:rsidR="00994980" w14:paraId="7C229A12" w14:textId="77777777">
        <w:tc>
          <w:tcPr>
            <w:tcW w:w="9962" w:type="dxa"/>
          </w:tcPr>
          <w:p w14:paraId="698F7D9E" w14:textId="77777777" w:rsidR="00994980" w:rsidRDefault="00A41AAD">
            <w:pPr>
              <w:pStyle w:val="ListParagraph"/>
              <w:numPr>
                <w:ilvl w:val="0"/>
                <w:numId w:val="21"/>
              </w:numPr>
            </w:pPr>
            <w:r>
              <w:rPr>
                <w:rFonts w:eastAsia="Times New Roman"/>
                <w:color w:val="000000"/>
              </w:rPr>
              <w:t>CATT (R1-2302699)</w:t>
            </w:r>
          </w:p>
          <w:p w14:paraId="40D3103C"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994980" w14:paraId="095019CB" w14:textId="77777777">
        <w:tc>
          <w:tcPr>
            <w:tcW w:w="9962" w:type="dxa"/>
          </w:tcPr>
          <w:p w14:paraId="567DA14B"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CA1A4B8" w14:textId="77777777" w:rsidR="00994980" w:rsidRDefault="00A41AAD">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994980" w14:paraId="1AD0BD61" w14:textId="77777777">
              <w:tc>
                <w:tcPr>
                  <w:tcW w:w="883" w:type="dxa"/>
                  <w:vMerge w:val="restart"/>
                  <w:tcBorders>
                    <w:top w:val="single" w:sz="4" w:space="0" w:color="auto"/>
                    <w:left w:val="single" w:sz="4" w:space="0" w:color="auto"/>
                    <w:bottom w:val="single" w:sz="4" w:space="0" w:color="auto"/>
                    <w:right w:val="single" w:sz="4" w:space="0" w:color="auto"/>
                  </w:tcBorders>
                </w:tcPr>
                <w:p w14:paraId="503904F4"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367FE3E0"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6355DD0B"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700DD293"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5D543A9A"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035900B0"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087C1225"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453A4C3C"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4FE04F5" w14:textId="77777777" w:rsidR="00994980" w:rsidRDefault="00994980">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011193A" w14:textId="77777777" w:rsidR="00994980" w:rsidRDefault="00994980">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B0180F7" w14:textId="77777777" w:rsidR="00994980" w:rsidRDefault="00994980">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23BD54BB"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31684AF9"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0910FF69"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6C232786"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1BB02B5B"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507BF648"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3EA41926"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38659D59"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2D52314E" w14:textId="77777777" w:rsidR="00994980" w:rsidRDefault="00A41AAD">
                  <w:pPr>
                    <w:jc w:val="center"/>
                    <w:rPr>
                      <w:rFonts w:ascii="Times" w:eastAsia="Batang" w:hAnsi="Times"/>
                      <w:sz w:val="16"/>
                      <w:szCs w:val="16"/>
                    </w:rPr>
                  </w:pPr>
                  <w:r>
                    <w:rPr>
                      <w:rFonts w:ascii="Times" w:eastAsia="Batang" w:hAnsi="Times"/>
                      <w:sz w:val="16"/>
                      <w:szCs w:val="16"/>
                    </w:rPr>
                    <w:t>AI/ML</w:t>
                  </w:r>
                </w:p>
              </w:tc>
            </w:tr>
            <w:tr w:rsidR="00994980" w14:paraId="045F9882"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88B7DE6" w14:textId="77777777" w:rsidR="00994980" w:rsidRDefault="00A41AAD">
                  <w:pPr>
                    <w:jc w:val="center"/>
                    <w:rPr>
                      <w:rFonts w:ascii="Times" w:hAnsi="Times"/>
                      <w:sz w:val="16"/>
                      <w:szCs w:val="16"/>
                    </w:rPr>
                  </w:pPr>
                  <w:r>
                    <w:rPr>
                      <w:rFonts w:ascii="Times" w:hAnsi="Times"/>
                      <w:sz w:val="16"/>
                      <w:szCs w:val="16"/>
                    </w:rPr>
                    <w:t>1port-CIR [18,1,256]</w:t>
                  </w:r>
                </w:p>
                <w:p w14:paraId="4A69D42B" w14:textId="77777777" w:rsidR="00994980" w:rsidRDefault="00994980">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58FD59E0"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0A6DC191"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FA78D53" w14:textId="77777777" w:rsidR="00994980" w:rsidRDefault="00A41AA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49E58517"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52F9854" w14:textId="77777777" w:rsidR="00994980" w:rsidRDefault="00A41AAD">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DF3813F" w14:textId="77777777" w:rsidR="00994980" w:rsidRDefault="00A41AAD">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51B2003D" w14:textId="77777777" w:rsidR="00994980" w:rsidRDefault="00A41AA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34C00066" w14:textId="77777777" w:rsidR="00994980" w:rsidRDefault="00A41AA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44DC1389" w14:textId="77777777" w:rsidR="00994980" w:rsidRDefault="00A41AAD">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49E63760" w14:textId="77777777" w:rsidR="00994980" w:rsidRDefault="00A41AAD">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1FE73817" w14:textId="77777777" w:rsidR="00994980" w:rsidRDefault="00A41AAD">
                  <w:pPr>
                    <w:jc w:val="center"/>
                    <w:rPr>
                      <w:rFonts w:ascii="Times" w:hAnsi="Times"/>
                      <w:sz w:val="16"/>
                      <w:szCs w:val="16"/>
                    </w:rPr>
                  </w:pPr>
                  <w:r>
                    <w:rPr>
                      <w:rFonts w:ascii="Times" w:hAnsi="Times"/>
                      <w:sz w:val="16"/>
                      <w:szCs w:val="16"/>
                    </w:rPr>
                    <w:t>9.10</w:t>
                  </w:r>
                </w:p>
              </w:tc>
            </w:tr>
            <w:tr w:rsidR="00994980" w14:paraId="2120C82A"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26A7802"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98ADB31"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07A0F2"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2B63BF4"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426E9E3"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3E7992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6EC733F"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080E0358" w14:textId="77777777" w:rsidR="00994980" w:rsidRDefault="00A41AA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1CA2F713"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2ED5EE8"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75EBD4D"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89116B3" w14:textId="77777777" w:rsidR="00994980" w:rsidRDefault="00A41AAD">
                  <w:pPr>
                    <w:jc w:val="center"/>
                    <w:rPr>
                      <w:rFonts w:ascii="Times" w:hAnsi="Times"/>
                      <w:sz w:val="16"/>
                      <w:szCs w:val="16"/>
                    </w:rPr>
                  </w:pPr>
                  <w:r>
                    <w:rPr>
                      <w:rFonts w:ascii="Times" w:hAnsi="Times"/>
                      <w:sz w:val="16"/>
                      <w:szCs w:val="16"/>
                    </w:rPr>
                    <w:t>4.49</w:t>
                  </w:r>
                </w:p>
              </w:tc>
            </w:tr>
            <w:tr w:rsidR="00994980" w14:paraId="55817D58"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1ABC5C2"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5CE566E"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7D68138"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B28283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E9BD53F"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B5090C0"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CCDFECD"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45B4CB46" w14:textId="77777777" w:rsidR="00994980" w:rsidRDefault="00A41AA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3E71D3D"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14597AB7"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47C571E2"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CAEB5CD" w14:textId="77777777" w:rsidR="00994980" w:rsidRDefault="00A41AAD">
                  <w:pPr>
                    <w:jc w:val="center"/>
                    <w:rPr>
                      <w:rFonts w:ascii="Times" w:hAnsi="Times"/>
                      <w:sz w:val="16"/>
                      <w:szCs w:val="16"/>
                    </w:rPr>
                  </w:pPr>
                  <w:r>
                    <w:rPr>
                      <w:rFonts w:ascii="Times" w:hAnsi="Times"/>
                      <w:sz w:val="16"/>
                      <w:szCs w:val="16"/>
                    </w:rPr>
                    <w:t>3.86</w:t>
                  </w:r>
                </w:p>
              </w:tc>
            </w:tr>
            <w:tr w:rsidR="00994980" w14:paraId="1EBEDA70"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3B28D2E"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3DF1359"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FF61DE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FE67905"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7BD7495"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A2E41B5"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B9BA4D4"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D0F3E51" w14:textId="77777777" w:rsidR="00994980" w:rsidRDefault="00A41AA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2CD69972"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FC97318"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E5140E7"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E33A7F2" w14:textId="77777777" w:rsidR="00994980" w:rsidRDefault="00A41AAD">
                  <w:pPr>
                    <w:jc w:val="center"/>
                    <w:rPr>
                      <w:rFonts w:ascii="Times" w:hAnsi="Times"/>
                      <w:sz w:val="16"/>
                      <w:szCs w:val="16"/>
                    </w:rPr>
                  </w:pPr>
                  <w:r>
                    <w:rPr>
                      <w:rFonts w:ascii="Times" w:hAnsi="Times"/>
                      <w:sz w:val="16"/>
                      <w:szCs w:val="16"/>
                    </w:rPr>
                    <w:t>3.50</w:t>
                  </w:r>
                </w:p>
              </w:tc>
            </w:tr>
            <w:tr w:rsidR="00994980" w14:paraId="29DD2C67"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1ACEC757" w14:textId="77777777" w:rsidR="00994980" w:rsidRDefault="00A41AAD">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09C2277B"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7871491C"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2D0EB68D" w14:textId="77777777" w:rsidR="00994980" w:rsidRDefault="00A41AA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87E10F9"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75DDA75"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36925E3F" w14:textId="77777777" w:rsidR="00994980" w:rsidRDefault="00A41AAD">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28366304" w14:textId="77777777" w:rsidR="00994980" w:rsidRDefault="00A41AA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498158E9" w14:textId="77777777" w:rsidR="00994980" w:rsidRDefault="00A41AA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023CAEED" w14:textId="77777777" w:rsidR="00994980" w:rsidRDefault="00A41AAD">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6D0F6A20" w14:textId="77777777" w:rsidR="00994980" w:rsidRDefault="00A41AAD">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03673808" w14:textId="77777777" w:rsidR="00994980" w:rsidRDefault="00A41AAD">
                  <w:pPr>
                    <w:jc w:val="center"/>
                    <w:rPr>
                      <w:rFonts w:ascii="Times" w:hAnsi="Times"/>
                      <w:sz w:val="16"/>
                      <w:szCs w:val="16"/>
                    </w:rPr>
                  </w:pPr>
                  <w:r>
                    <w:rPr>
                      <w:rFonts w:ascii="Times" w:hAnsi="Times"/>
                      <w:sz w:val="16"/>
                      <w:szCs w:val="16"/>
                    </w:rPr>
                    <w:t>7.43</w:t>
                  </w:r>
                </w:p>
              </w:tc>
            </w:tr>
            <w:tr w:rsidR="00994980" w14:paraId="4E60B2C6"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4FD2650"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EB39C10"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B76D2D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883C225"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1BBF444"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2967A9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1EAD5CC" w14:textId="77777777" w:rsidR="00994980" w:rsidRDefault="00994980">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2918A7C9" w14:textId="77777777" w:rsidR="00994980" w:rsidRDefault="00A41AA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1E99819"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97CCBE6"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3A72811" w14:textId="77777777" w:rsidR="00994980" w:rsidRDefault="00994980">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EB91B7E" w14:textId="77777777" w:rsidR="00994980" w:rsidRDefault="00A41AAD">
                  <w:pPr>
                    <w:jc w:val="center"/>
                    <w:rPr>
                      <w:rFonts w:ascii="Times" w:hAnsi="Times"/>
                      <w:sz w:val="16"/>
                      <w:szCs w:val="16"/>
                    </w:rPr>
                  </w:pPr>
                  <w:r>
                    <w:rPr>
                      <w:rFonts w:ascii="Times" w:hAnsi="Times"/>
                      <w:sz w:val="16"/>
                      <w:szCs w:val="16"/>
                    </w:rPr>
                    <w:t>3.80</w:t>
                  </w:r>
                </w:p>
              </w:tc>
            </w:tr>
            <w:tr w:rsidR="00994980" w14:paraId="0369AA8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EB73576"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58AE06A"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BCFEF64"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1FA19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F87555A"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5E257AD"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74A7CF6" w14:textId="77777777" w:rsidR="00994980" w:rsidRDefault="00994980">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3FA8BF89" w14:textId="77777777" w:rsidR="00994980" w:rsidRDefault="00A41AA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47C8C043"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7B84ADD7"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C0E19B4" w14:textId="77777777" w:rsidR="00994980" w:rsidRDefault="00994980">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33FCC6F6" w14:textId="77777777" w:rsidR="00994980" w:rsidRDefault="00A41AAD">
                  <w:pPr>
                    <w:jc w:val="center"/>
                    <w:rPr>
                      <w:rFonts w:ascii="Times" w:hAnsi="Times"/>
                      <w:sz w:val="16"/>
                      <w:szCs w:val="16"/>
                    </w:rPr>
                  </w:pPr>
                  <w:r>
                    <w:rPr>
                      <w:rFonts w:ascii="Times" w:hAnsi="Times"/>
                      <w:sz w:val="16"/>
                      <w:szCs w:val="16"/>
                    </w:rPr>
                    <w:t>3.42</w:t>
                  </w:r>
                </w:p>
              </w:tc>
            </w:tr>
            <w:tr w:rsidR="00994980" w14:paraId="3B45E51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7BFCABF" w14:textId="77777777" w:rsidR="00994980" w:rsidRDefault="00994980">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3D1C2B9"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1281C09"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AC83D2A"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EDF616D"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AA99101"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62C9753" w14:textId="77777777" w:rsidR="00994980" w:rsidRDefault="00994980">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7B61B54" w14:textId="77777777" w:rsidR="00994980" w:rsidRDefault="00A41AA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404326A1"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B2DC268"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587FA67" w14:textId="77777777" w:rsidR="00994980" w:rsidRDefault="00994980">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5C9E2D8A" w14:textId="77777777" w:rsidR="00994980" w:rsidRDefault="00A41AAD">
                  <w:pPr>
                    <w:jc w:val="center"/>
                    <w:rPr>
                      <w:rFonts w:ascii="Times" w:hAnsi="Times"/>
                      <w:sz w:val="16"/>
                      <w:szCs w:val="16"/>
                    </w:rPr>
                  </w:pPr>
                  <w:r>
                    <w:rPr>
                      <w:rFonts w:ascii="Times" w:hAnsi="Times"/>
                      <w:sz w:val="16"/>
                      <w:szCs w:val="16"/>
                    </w:rPr>
                    <w:t>3.09</w:t>
                  </w:r>
                </w:p>
              </w:tc>
            </w:tr>
            <w:tr w:rsidR="00994980" w14:paraId="48C40481"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03729B05" w14:textId="77777777" w:rsidR="00994980" w:rsidRDefault="00A41AAD">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5EB1C55D"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770" w:type="dxa"/>
                  <w:vMerge w:val="restart"/>
                  <w:tcBorders>
                    <w:top w:val="single" w:sz="4" w:space="0" w:color="auto"/>
                    <w:left w:val="single" w:sz="4" w:space="0" w:color="auto"/>
                    <w:bottom w:val="single" w:sz="4" w:space="0" w:color="auto"/>
                    <w:right w:val="single" w:sz="4" w:space="0" w:color="auto"/>
                  </w:tcBorders>
                </w:tcPr>
                <w:p w14:paraId="64ED639D" w14:textId="77777777" w:rsidR="00994980" w:rsidRDefault="00A41AA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02136E48" w14:textId="77777777" w:rsidR="00994980" w:rsidRDefault="00A41AA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3E7A7761"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7B42990E" w14:textId="77777777" w:rsidR="00994980" w:rsidRDefault="00A41AA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44F6B69B" w14:textId="77777777" w:rsidR="00994980" w:rsidRDefault="00A41AAD">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47C83059" w14:textId="77777777" w:rsidR="00994980" w:rsidRDefault="00A41AA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5F3B094" w14:textId="77777777" w:rsidR="00994980" w:rsidRDefault="00A41AA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50CA0D55" w14:textId="77777777" w:rsidR="00994980" w:rsidRDefault="00A41AAD">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726E6179" w14:textId="77777777" w:rsidR="00994980" w:rsidRDefault="00A41AAD">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0F9E58DE" w14:textId="77777777" w:rsidR="00994980" w:rsidRDefault="00A41AAD">
                  <w:pPr>
                    <w:jc w:val="center"/>
                    <w:rPr>
                      <w:rFonts w:ascii="Times" w:hAnsi="Times"/>
                      <w:sz w:val="16"/>
                      <w:szCs w:val="16"/>
                    </w:rPr>
                  </w:pPr>
                  <w:r>
                    <w:rPr>
                      <w:rFonts w:ascii="Times" w:hAnsi="Times"/>
                      <w:sz w:val="16"/>
                      <w:szCs w:val="16"/>
                    </w:rPr>
                    <w:t>7.72</w:t>
                  </w:r>
                </w:p>
              </w:tc>
            </w:tr>
            <w:tr w:rsidR="00994980" w14:paraId="7C2E9FF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2EDAA1F"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2A43843"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10F2361"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CCD0D30"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17FD92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0BBA589"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9CA3ADB"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E40C558" w14:textId="77777777" w:rsidR="00994980" w:rsidRDefault="00A41AA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5DF817C"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5A773495"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2A291D5C"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658151D" w14:textId="77777777" w:rsidR="00994980" w:rsidRDefault="00A41AAD">
                  <w:pPr>
                    <w:jc w:val="center"/>
                    <w:rPr>
                      <w:rFonts w:ascii="Times" w:hAnsi="Times"/>
                      <w:sz w:val="16"/>
                      <w:szCs w:val="16"/>
                    </w:rPr>
                  </w:pPr>
                  <w:r>
                    <w:rPr>
                      <w:rFonts w:ascii="Times" w:hAnsi="Times"/>
                      <w:sz w:val="16"/>
                      <w:szCs w:val="16"/>
                    </w:rPr>
                    <w:t>3.74</w:t>
                  </w:r>
                </w:p>
              </w:tc>
            </w:tr>
            <w:tr w:rsidR="00994980" w14:paraId="545B06B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3BBF444"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C96A240"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9DB7161"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2996118"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12E9ACE"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3F59672"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F99636F"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A889939" w14:textId="77777777" w:rsidR="00994980" w:rsidRDefault="00A41AA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156B224F"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A0FFB2D"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223DC51"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14C7E9A4" w14:textId="77777777" w:rsidR="00994980" w:rsidRDefault="00A41AAD">
                  <w:pPr>
                    <w:jc w:val="center"/>
                    <w:rPr>
                      <w:rFonts w:ascii="Times" w:hAnsi="Times"/>
                      <w:sz w:val="16"/>
                      <w:szCs w:val="16"/>
                    </w:rPr>
                  </w:pPr>
                  <w:r>
                    <w:rPr>
                      <w:rFonts w:ascii="Times" w:hAnsi="Times"/>
                      <w:sz w:val="16"/>
                      <w:szCs w:val="16"/>
                    </w:rPr>
                    <w:t>3.38</w:t>
                  </w:r>
                </w:p>
              </w:tc>
            </w:tr>
            <w:tr w:rsidR="00994980" w14:paraId="1690F9A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31DF8B8" w14:textId="77777777" w:rsidR="00994980" w:rsidRDefault="00994980">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FDB7AF1" w14:textId="77777777" w:rsidR="00994980" w:rsidRDefault="00994980">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208500F"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3F4277E" w14:textId="77777777" w:rsidR="00994980" w:rsidRDefault="00994980">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9BD0A8"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CA0AC9A" w14:textId="77777777" w:rsidR="00994980" w:rsidRDefault="00994980">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B0A552D" w14:textId="77777777" w:rsidR="00994980" w:rsidRDefault="00994980">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6729941" w14:textId="77777777" w:rsidR="00994980" w:rsidRDefault="00A41AA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056E40D6" w14:textId="77777777" w:rsidR="00994980" w:rsidRDefault="00994980">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71BA0CA2" w14:textId="77777777" w:rsidR="00994980" w:rsidRDefault="00994980">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9839A37" w14:textId="77777777" w:rsidR="00994980" w:rsidRDefault="00994980">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18BFF119" w14:textId="77777777" w:rsidR="00994980" w:rsidRDefault="00A41AAD">
                  <w:pPr>
                    <w:jc w:val="center"/>
                    <w:rPr>
                      <w:rFonts w:ascii="Times" w:hAnsi="Times"/>
                      <w:sz w:val="16"/>
                      <w:szCs w:val="16"/>
                    </w:rPr>
                  </w:pPr>
                  <w:r>
                    <w:rPr>
                      <w:rFonts w:ascii="Times" w:hAnsi="Times"/>
                      <w:sz w:val="16"/>
                      <w:szCs w:val="16"/>
                    </w:rPr>
                    <w:t>3.10</w:t>
                  </w:r>
                </w:p>
              </w:tc>
            </w:tr>
          </w:tbl>
          <w:p w14:paraId="52C5CCD6" w14:textId="77777777" w:rsidR="00994980" w:rsidRDefault="00994980">
            <w:pPr>
              <w:rPr>
                <w:rFonts w:eastAsia="Times New Roman"/>
                <w:color w:val="000000"/>
              </w:rPr>
            </w:pPr>
          </w:p>
        </w:tc>
      </w:tr>
      <w:tr w:rsidR="00994980" w14:paraId="775EC814" w14:textId="77777777">
        <w:tc>
          <w:tcPr>
            <w:tcW w:w="9962" w:type="dxa"/>
          </w:tcPr>
          <w:p w14:paraId="60FA315F"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7945054A" w14:textId="77777777" w:rsidR="00994980" w:rsidRDefault="00A41AAD">
            <w:pPr>
              <w:jc w:val="center"/>
              <w:rPr>
                <w:rFonts w:eastAsia="Times New Roman"/>
                <w:color w:val="000000"/>
              </w:rPr>
            </w:pPr>
            <w:r>
              <w:rPr>
                <w:b/>
                <w:bCs/>
                <w:noProof/>
              </w:rPr>
              <w:drawing>
                <wp:inline distT="0" distB="0" distL="0" distR="0" wp14:anchorId="51F3E88E" wp14:editId="152D7903">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67E8EAC8" w14:textId="77777777" w:rsidR="00994980" w:rsidRDefault="00A41AAD">
            <w:pPr>
              <w:jc w:val="center"/>
              <w:rPr>
                <w:rFonts w:eastAsia="Times New Roman"/>
                <w:color w:val="000000"/>
              </w:rPr>
            </w:pPr>
            <w:r>
              <w:rPr>
                <w:rFonts w:eastAsia="Times New Roman"/>
                <w:color w:val="000000"/>
              </w:rPr>
              <w:t>Figure 8: Positioning accuracy of AI/ML based method under different drops.</w:t>
            </w:r>
          </w:p>
          <w:p w14:paraId="6D83E115" w14:textId="77777777" w:rsidR="00994980" w:rsidRDefault="00A41AAD">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0A2EA560" w14:textId="77777777" w:rsidR="00994980" w:rsidRDefault="00A41AAD">
      <w:pPr>
        <w:pStyle w:val="Heading4"/>
      </w:pPr>
      <w:r>
        <w:t>Mixed dataset for different clutter parameters</w:t>
      </w:r>
    </w:p>
    <w:tbl>
      <w:tblPr>
        <w:tblStyle w:val="TableGrid"/>
        <w:tblW w:w="0" w:type="auto"/>
        <w:tblLook w:val="04A0" w:firstRow="1" w:lastRow="0" w:firstColumn="1" w:lastColumn="0" w:noHBand="0" w:noVBand="1"/>
      </w:tblPr>
      <w:tblGrid>
        <w:gridCol w:w="9962"/>
      </w:tblGrid>
      <w:tr w:rsidR="00994980" w14:paraId="35C1E528" w14:textId="77777777">
        <w:tc>
          <w:tcPr>
            <w:tcW w:w="9962" w:type="dxa"/>
          </w:tcPr>
          <w:p w14:paraId="3A8AFBF6" w14:textId="77777777" w:rsidR="00994980" w:rsidRDefault="00A41AAD">
            <w:pPr>
              <w:pStyle w:val="ListParagraph"/>
              <w:numPr>
                <w:ilvl w:val="0"/>
                <w:numId w:val="21"/>
              </w:numPr>
            </w:pPr>
            <w:r>
              <w:rPr>
                <w:rFonts w:eastAsia="Times New Roman"/>
                <w:color w:val="000000"/>
              </w:rPr>
              <w:t>CATT (R1-2302699)</w:t>
            </w:r>
          </w:p>
          <w:p w14:paraId="00F0ED07" w14:textId="77777777" w:rsidR="00994980" w:rsidRDefault="00A41AAD">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994980" w14:paraId="4419DB1E" w14:textId="77777777">
        <w:tc>
          <w:tcPr>
            <w:tcW w:w="9962" w:type="dxa"/>
          </w:tcPr>
          <w:p w14:paraId="6A81118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48AB08C" w14:textId="77777777" w:rsidR="00994980" w:rsidRDefault="00A41AAD">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994980" w14:paraId="3135771B"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7A3EDC3"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36E511E8"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CECB060"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6F37041A"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2CA54040"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5A9E92D1"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10734547"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2620FEF1"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B271721" w14:textId="77777777" w:rsidR="00994980" w:rsidRDefault="00994980">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55AF4266" w14:textId="77777777" w:rsidR="00994980" w:rsidRDefault="00994980">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F93352C" w14:textId="77777777" w:rsidR="00994980" w:rsidRDefault="00994980">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0D6BA4F7"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75A4523F"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3BF435C5"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22BF9C36"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2BD88EB2"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2DE71CA8"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16431248" w14:textId="77777777" w:rsidR="00994980" w:rsidRDefault="00A41AAD">
                  <w:pPr>
                    <w:jc w:val="center"/>
                    <w:rPr>
                      <w:rFonts w:ascii="Times" w:eastAsia="Batang" w:hAnsi="Times"/>
                      <w:sz w:val="16"/>
                      <w:szCs w:val="16"/>
                    </w:rPr>
                  </w:pPr>
                  <w:r>
                    <w:rPr>
                      <w:rFonts w:ascii="Times" w:eastAsia="Batang" w:hAnsi="Times"/>
                      <w:sz w:val="16"/>
                      <w:szCs w:val="16"/>
                    </w:rPr>
                    <w:t>AI/ML</w:t>
                  </w:r>
                </w:p>
              </w:tc>
            </w:tr>
            <w:tr w:rsidR="00994980" w14:paraId="1F902BED"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5AE13286" w14:textId="77777777" w:rsidR="00994980" w:rsidRDefault="00A41AAD">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0C5C29C1"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46BA9A3E" w14:textId="77777777" w:rsidR="00994980" w:rsidRDefault="00A41AA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FBC2126" w14:textId="77777777" w:rsidR="00994980" w:rsidRDefault="00A41AA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6F50ACD5"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503554D" w14:textId="77777777" w:rsidR="00994980" w:rsidRDefault="00A41AAD">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BEC306E" w14:textId="77777777" w:rsidR="00994980" w:rsidRDefault="00A41AAD">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5F0AD469" w14:textId="77777777" w:rsidR="00994980" w:rsidRDefault="00A41AAD">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3D83A214" w14:textId="77777777" w:rsidR="00994980" w:rsidRDefault="00A41AAD">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7DED9C40" w14:textId="77777777" w:rsidR="00994980" w:rsidRDefault="00A41AAD">
                  <w:pPr>
                    <w:jc w:val="center"/>
                    <w:rPr>
                      <w:rFonts w:ascii="Times" w:hAnsi="Times"/>
                      <w:sz w:val="16"/>
                      <w:szCs w:val="16"/>
                    </w:rPr>
                  </w:pPr>
                  <w:r>
                    <w:rPr>
                      <w:rFonts w:ascii="Times" w:hAnsi="Times"/>
                      <w:sz w:val="16"/>
                      <w:szCs w:val="16"/>
                    </w:rPr>
                    <w:t>9.10</w:t>
                  </w:r>
                </w:p>
              </w:tc>
            </w:tr>
            <w:tr w:rsidR="00994980" w14:paraId="694B773D"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78F1F37E" w14:textId="77777777" w:rsidR="00994980" w:rsidRDefault="00994980">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75172527"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3F93717" w14:textId="77777777" w:rsidR="00994980" w:rsidRDefault="00994980">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5AC332D0" w14:textId="77777777" w:rsidR="00994980" w:rsidRDefault="00A41AAD">
                  <w:pPr>
                    <w:jc w:val="center"/>
                    <w:rPr>
                      <w:rFonts w:ascii="Times" w:hAnsi="Times"/>
                      <w:sz w:val="16"/>
                      <w:szCs w:val="16"/>
                    </w:rPr>
                  </w:pPr>
                  <w:r>
                    <w:rPr>
                      <w:rFonts w:ascii="Times" w:hAnsi="Times"/>
                      <w:sz w:val="16"/>
                      <w:szCs w:val="16"/>
                    </w:rPr>
                    <w:t>{60%, 6m, 2</w:t>
                  </w:r>
                  <w:proofErr w:type="gramStart"/>
                  <w:r>
                    <w:rPr>
                      <w:rFonts w:ascii="Times" w:hAnsi="Times"/>
                      <w:sz w:val="16"/>
                      <w:szCs w:val="16"/>
                    </w:rPr>
                    <w:t>m}+</w:t>
                  </w:r>
                  <w:proofErr w:type="gramEnd"/>
                  <w:r>
                    <w:rPr>
                      <w:rFonts w:ascii="Times" w:hAnsi="Times"/>
                      <w:sz w:val="16"/>
                      <w:szCs w:val="16"/>
                    </w:rPr>
                    <w:t>{40%, 2m, 2m}</w:t>
                  </w:r>
                </w:p>
              </w:tc>
              <w:tc>
                <w:tcPr>
                  <w:tcW w:w="888" w:type="dxa"/>
                  <w:tcBorders>
                    <w:top w:val="single" w:sz="4" w:space="0" w:color="auto"/>
                    <w:left w:val="single" w:sz="4" w:space="0" w:color="auto"/>
                    <w:bottom w:val="single" w:sz="4" w:space="0" w:color="auto"/>
                    <w:right w:val="single" w:sz="4" w:space="0" w:color="auto"/>
                  </w:tcBorders>
                </w:tcPr>
                <w:p w14:paraId="0D813E04"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234DADF" w14:textId="77777777" w:rsidR="00994980" w:rsidRDefault="00A41AAD">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30BD786D" w14:textId="77777777" w:rsidR="00994980" w:rsidRDefault="00A41AAD">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6FC1B826" w14:textId="77777777" w:rsidR="00994980" w:rsidRDefault="00994980">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75C27FBD" w14:textId="77777777" w:rsidR="00994980" w:rsidRDefault="00994980">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1AB7244" w14:textId="77777777" w:rsidR="00994980" w:rsidRDefault="00A41AAD">
                  <w:pPr>
                    <w:jc w:val="center"/>
                    <w:rPr>
                      <w:rFonts w:ascii="Times" w:hAnsi="Times"/>
                      <w:sz w:val="16"/>
                      <w:szCs w:val="16"/>
                    </w:rPr>
                  </w:pPr>
                  <w:r>
                    <w:rPr>
                      <w:rFonts w:ascii="Times" w:hAnsi="Times"/>
                      <w:sz w:val="16"/>
                      <w:szCs w:val="16"/>
                    </w:rPr>
                    <w:t>5.49</w:t>
                  </w:r>
                </w:p>
              </w:tc>
            </w:tr>
            <w:tr w:rsidR="00994980" w14:paraId="1A2F933C"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0F2A4584" w14:textId="77777777" w:rsidR="00994980" w:rsidRDefault="00A41AAD">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63B99113"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0FF619D" w14:textId="77777777" w:rsidR="00994980" w:rsidRDefault="00A41AA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4050AA76" w14:textId="77777777" w:rsidR="00994980" w:rsidRDefault="00A41AA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71A85651"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2045F61" w14:textId="77777777" w:rsidR="00994980" w:rsidRDefault="00A41AAD">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5CCBF31D" w14:textId="77777777" w:rsidR="00994980" w:rsidRDefault="00A41AAD">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173A8870" w14:textId="77777777" w:rsidR="00994980" w:rsidRDefault="00A41AAD">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3B90EF8E" w14:textId="77777777" w:rsidR="00994980" w:rsidRDefault="00A41AAD">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4242DD46" w14:textId="77777777" w:rsidR="00994980" w:rsidRDefault="00A41AAD">
                  <w:pPr>
                    <w:jc w:val="center"/>
                    <w:rPr>
                      <w:rFonts w:ascii="Times" w:hAnsi="Times"/>
                      <w:sz w:val="16"/>
                      <w:szCs w:val="16"/>
                    </w:rPr>
                  </w:pPr>
                  <w:r>
                    <w:rPr>
                      <w:rFonts w:ascii="Times" w:hAnsi="Times"/>
                      <w:sz w:val="16"/>
                      <w:szCs w:val="16"/>
                    </w:rPr>
                    <w:t>7.43</w:t>
                  </w:r>
                </w:p>
              </w:tc>
            </w:tr>
            <w:tr w:rsidR="00994980" w14:paraId="269F071F"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2E301F3E" w14:textId="77777777" w:rsidR="00994980" w:rsidRDefault="00994980">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72B5B1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551C1AB" w14:textId="77777777" w:rsidR="00994980" w:rsidRDefault="00994980">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4C7F87D3" w14:textId="77777777" w:rsidR="00994980" w:rsidRDefault="00A41AAD">
                  <w:pPr>
                    <w:jc w:val="center"/>
                    <w:rPr>
                      <w:rFonts w:ascii="Times" w:hAnsi="Times"/>
                      <w:sz w:val="16"/>
                      <w:szCs w:val="16"/>
                    </w:rPr>
                  </w:pPr>
                  <w:r>
                    <w:rPr>
                      <w:rFonts w:ascii="Times" w:hAnsi="Times"/>
                      <w:sz w:val="16"/>
                      <w:szCs w:val="16"/>
                    </w:rPr>
                    <w:t>{60%, 6m, 2</w:t>
                  </w:r>
                  <w:proofErr w:type="gramStart"/>
                  <w:r>
                    <w:rPr>
                      <w:rFonts w:ascii="Times" w:hAnsi="Times"/>
                      <w:sz w:val="16"/>
                      <w:szCs w:val="16"/>
                    </w:rPr>
                    <w:t>m}+</w:t>
                  </w:r>
                  <w:proofErr w:type="gramEnd"/>
                  <w:r>
                    <w:rPr>
                      <w:rFonts w:ascii="Times" w:hAnsi="Times"/>
                      <w:sz w:val="16"/>
                      <w:szCs w:val="16"/>
                    </w:rPr>
                    <w:t>{40%, 2m, 2m}</w:t>
                  </w:r>
                </w:p>
              </w:tc>
              <w:tc>
                <w:tcPr>
                  <w:tcW w:w="888" w:type="dxa"/>
                  <w:tcBorders>
                    <w:top w:val="single" w:sz="4" w:space="0" w:color="auto"/>
                    <w:left w:val="single" w:sz="4" w:space="0" w:color="auto"/>
                    <w:bottom w:val="single" w:sz="4" w:space="0" w:color="auto"/>
                    <w:right w:val="single" w:sz="4" w:space="0" w:color="auto"/>
                  </w:tcBorders>
                </w:tcPr>
                <w:p w14:paraId="538A8729"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470241D" w14:textId="77777777" w:rsidR="00994980" w:rsidRDefault="00A41AAD">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D261572" w14:textId="77777777" w:rsidR="00994980" w:rsidRDefault="00A41AAD">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19119700" w14:textId="77777777" w:rsidR="00994980" w:rsidRDefault="00994980">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52DA93A5" w14:textId="77777777" w:rsidR="00994980" w:rsidRDefault="00994980">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65F0712" w14:textId="77777777" w:rsidR="00994980" w:rsidRDefault="00A41AAD">
                  <w:pPr>
                    <w:jc w:val="center"/>
                    <w:rPr>
                      <w:rFonts w:ascii="Times" w:hAnsi="Times"/>
                      <w:sz w:val="16"/>
                      <w:szCs w:val="16"/>
                    </w:rPr>
                  </w:pPr>
                  <w:r>
                    <w:rPr>
                      <w:rFonts w:ascii="Times" w:hAnsi="Times"/>
                      <w:sz w:val="16"/>
                      <w:szCs w:val="16"/>
                    </w:rPr>
                    <w:t>2.30</w:t>
                  </w:r>
                </w:p>
              </w:tc>
            </w:tr>
            <w:tr w:rsidR="00994980" w14:paraId="6C70D672"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3DE0F1F9" w14:textId="77777777" w:rsidR="00994980" w:rsidRDefault="00A41AAD">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79AFC2C2"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6CF7C7E" w14:textId="77777777" w:rsidR="00994980" w:rsidRDefault="00A41AA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40E7DCE4" w14:textId="77777777" w:rsidR="00994980" w:rsidRDefault="00A41AA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1A11FEFB"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F6FA918" w14:textId="77777777" w:rsidR="00994980" w:rsidRDefault="00A41AAD">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39B6C341" w14:textId="77777777" w:rsidR="00994980" w:rsidRDefault="00A41AAD">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336D5DAB" w14:textId="77777777" w:rsidR="00994980" w:rsidRDefault="00A41AAD">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05AF46C9" w14:textId="77777777" w:rsidR="00994980" w:rsidRDefault="00A41AAD">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303B4272" w14:textId="77777777" w:rsidR="00994980" w:rsidRDefault="00A41AAD">
                  <w:pPr>
                    <w:jc w:val="center"/>
                    <w:rPr>
                      <w:rFonts w:ascii="Times" w:hAnsi="Times"/>
                      <w:sz w:val="16"/>
                      <w:szCs w:val="16"/>
                    </w:rPr>
                  </w:pPr>
                  <w:r>
                    <w:rPr>
                      <w:rFonts w:ascii="Times" w:hAnsi="Times"/>
                      <w:sz w:val="16"/>
                      <w:szCs w:val="16"/>
                    </w:rPr>
                    <w:t>7.72</w:t>
                  </w:r>
                </w:p>
              </w:tc>
            </w:tr>
            <w:tr w:rsidR="00994980" w14:paraId="2A589E97"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3FDFB4BF" w14:textId="77777777" w:rsidR="00994980" w:rsidRDefault="00994980">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425DB6E"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B5FCED9" w14:textId="77777777" w:rsidR="00994980" w:rsidRDefault="00994980">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58F2409" w14:textId="77777777" w:rsidR="00994980" w:rsidRDefault="00A41AAD">
                  <w:pPr>
                    <w:jc w:val="center"/>
                    <w:rPr>
                      <w:rFonts w:ascii="Times" w:hAnsi="Times"/>
                      <w:sz w:val="16"/>
                      <w:szCs w:val="16"/>
                    </w:rPr>
                  </w:pPr>
                  <w:r>
                    <w:rPr>
                      <w:rFonts w:ascii="Times" w:hAnsi="Times"/>
                      <w:sz w:val="16"/>
                      <w:szCs w:val="16"/>
                    </w:rPr>
                    <w:t>{60%, 6m, 2</w:t>
                  </w:r>
                  <w:proofErr w:type="gramStart"/>
                  <w:r>
                    <w:rPr>
                      <w:rFonts w:ascii="Times" w:hAnsi="Times"/>
                      <w:sz w:val="16"/>
                      <w:szCs w:val="16"/>
                    </w:rPr>
                    <w:t>m}+</w:t>
                  </w:r>
                  <w:proofErr w:type="gramEnd"/>
                  <w:r>
                    <w:rPr>
                      <w:rFonts w:ascii="Times" w:hAnsi="Times"/>
                      <w:sz w:val="16"/>
                      <w:szCs w:val="16"/>
                    </w:rPr>
                    <w:t>{40%, 2m, 2m}</w:t>
                  </w:r>
                </w:p>
              </w:tc>
              <w:tc>
                <w:tcPr>
                  <w:tcW w:w="888" w:type="dxa"/>
                  <w:tcBorders>
                    <w:top w:val="single" w:sz="4" w:space="0" w:color="auto"/>
                    <w:left w:val="single" w:sz="4" w:space="0" w:color="auto"/>
                    <w:bottom w:val="single" w:sz="4" w:space="0" w:color="auto"/>
                    <w:right w:val="single" w:sz="4" w:space="0" w:color="auto"/>
                  </w:tcBorders>
                </w:tcPr>
                <w:p w14:paraId="3F6658DE" w14:textId="77777777" w:rsidR="00994980" w:rsidRDefault="00A41AA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546C1031" w14:textId="77777777" w:rsidR="00994980" w:rsidRDefault="00A41AAD">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50B615F2" w14:textId="77777777" w:rsidR="00994980" w:rsidRDefault="00A41AAD">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7474BF33" w14:textId="77777777" w:rsidR="00994980" w:rsidRDefault="00994980">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3DD80302" w14:textId="77777777" w:rsidR="00994980" w:rsidRDefault="00994980">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2F84AC1" w14:textId="77777777" w:rsidR="00994980" w:rsidRDefault="00A41AAD">
                  <w:pPr>
                    <w:jc w:val="center"/>
                    <w:rPr>
                      <w:rFonts w:ascii="Times" w:hAnsi="Times"/>
                      <w:sz w:val="16"/>
                      <w:szCs w:val="16"/>
                    </w:rPr>
                  </w:pPr>
                  <w:r>
                    <w:rPr>
                      <w:rFonts w:ascii="Times" w:hAnsi="Times"/>
                      <w:sz w:val="16"/>
                      <w:szCs w:val="16"/>
                    </w:rPr>
                    <w:t>2.43</w:t>
                  </w:r>
                </w:p>
              </w:tc>
            </w:tr>
          </w:tbl>
          <w:p w14:paraId="24C8BD7B" w14:textId="77777777" w:rsidR="00994980" w:rsidRDefault="00994980">
            <w:pPr>
              <w:rPr>
                <w:rFonts w:eastAsia="Times New Roman"/>
                <w:color w:val="000000"/>
              </w:rPr>
            </w:pPr>
          </w:p>
        </w:tc>
      </w:tr>
    </w:tbl>
    <w:p w14:paraId="2EF7FA05" w14:textId="77777777" w:rsidR="00994980" w:rsidRDefault="00994980"/>
    <w:p w14:paraId="7A3F6FC6" w14:textId="77777777" w:rsidR="00994980" w:rsidRDefault="00A41AAD">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994980" w14:paraId="26602D60" w14:textId="77777777">
        <w:tc>
          <w:tcPr>
            <w:tcW w:w="9962" w:type="dxa"/>
          </w:tcPr>
          <w:p w14:paraId="6EAFF696"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6F93DBD7" w14:textId="77777777" w:rsidR="00994980" w:rsidRDefault="00A41AAD">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994980" w14:paraId="056CAD2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665B0FB"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64359FC"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0DFF95A"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B6DE59C"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20E6B83"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E3F5244"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E43ADBA"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1E0DDC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53BC9A6"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1B3B148"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5A4F809"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4CC6C27" w14:textId="77777777" w:rsidR="00994980" w:rsidRDefault="00A41AA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415DE9D0"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ADF9BA4"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F62BC90"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9E8E64A"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6D74FAB"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D182218" w14:textId="77777777" w:rsidR="00994980" w:rsidRDefault="00A41AAD">
                  <w:pPr>
                    <w:rPr>
                      <w:color w:val="000000" w:themeColor="text1"/>
                      <w:sz w:val="18"/>
                      <w:szCs w:val="18"/>
                    </w:rPr>
                  </w:pPr>
                  <w:r>
                    <w:rPr>
                      <w:color w:val="000000" w:themeColor="text1"/>
                      <w:sz w:val="18"/>
                      <w:szCs w:val="18"/>
                    </w:rPr>
                    <w:t>AI/ML</w:t>
                  </w:r>
                </w:p>
              </w:tc>
            </w:tr>
            <w:tr w:rsidR="00994980" w14:paraId="5251527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A97DE1" w14:textId="77777777" w:rsidR="00994980" w:rsidRDefault="00A41AAD">
                  <w:pPr>
                    <w:jc w:val="center"/>
                    <w:rPr>
                      <w:color w:val="000000" w:themeColor="text1"/>
                    </w:rPr>
                  </w:pPr>
                  <w:bookmarkStart w:id="13"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4EDF00"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3CE0108"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10A5778"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4CA359E"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C77A984"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5AF1E5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A2C44C6"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F57574A"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BC994A" w14:textId="77777777" w:rsidR="00994980" w:rsidRDefault="00A41AAD">
                  <w:pPr>
                    <w:jc w:val="center"/>
                    <w:rPr>
                      <w:color w:val="000000" w:themeColor="text1"/>
                    </w:rPr>
                  </w:pPr>
                  <w:r>
                    <w:rPr>
                      <w:color w:val="000000" w:themeColor="text1"/>
                    </w:rPr>
                    <w:t>0.99</w:t>
                  </w:r>
                </w:p>
              </w:tc>
            </w:tr>
            <w:tr w:rsidR="00994980" w14:paraId="6A760D1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4D5B457"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57432E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5D21586"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7907957"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C8BD944"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C1AFDA9"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282352E"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83EF80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2BF22D4"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A7EE83" w14:textId="77777777" w:rsidR="00994980" w:rsidRDefault="00A41AAD">
                  <w:pPr>
                    <w:jc w:val="center"/>
                    <w:rPr>
                      <w:color w:val="000000" w:themeColor="text1"/>
                    </w:rPr>
                  </w:pPr>
                  <w:r>
                    <w:rPr>
                      <w:rFonts w:hint="eastAsia"/>
                      <w:color w:val="000000" w:themeColor="text1"/>
                    </w:rPr>
                    <w:t>1</w:t>
                  </w:r>
                  <w:r>
                    <w:rPr>
                      <w:color w:val="000000" w:themeColor="text1"/>
                    </w:rPr>
                    <w:t>.64</w:t>
                  </w:r>
                </w:p>
              </w:tc>
            </w:tr>
            <w:tr w:rsidR="00994980" w14:paraId="62E99F5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E08AE9"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A3DF3E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75C27D91"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1581AAA"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C03B051"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8FF4FB"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1B62E35"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51765B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DA71699"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E1ABDA0" w14:textId="77777777" w:rsidR="00994980" w:rsidRDefault="00A41AAD">
                  <w:pPr>
                    <w:jc w:val="center"/>
                    <w:rPr>
                      <w:color w:val="000000" w:themeColor="text1"/>
                    </w:rPr>
                  </w:pPr>
                  <w:r>
                    <w:rPr>
                      <w:rFonts w:hint="eastAsia"/>
                      <w:color w:val="000000" w:themeColor="text1"/>
                    </w:rPr>
                    <w:t>4</w:t>
                  </w:r>
                  <w:r>
                    <w:rPr>
                      <w:color w:val="000000" w:themeColor="text1"/>
                    </w:rPr>
                    <w:t>.56</w:t>
                  </w:r>
                </w:p>
              </w:tc>
            </w:tr>
            <w:tr w:rsidR="00994980" w14:paraId="742020F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7934631"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7F8A15D"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8534547"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D957C1F"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AC7AE77"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097CF927"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A6F12A1"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2A6C94"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094253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E63577C" w14:textId="77777777" w:rsidR="00994980" w:rsidRDefault="00A41AAD">
                  <w:pPr>
                    <w:jc w:val="center"/>
                    <w:rPr>
                      <w:color w:val="000000" w:themeColor="text1"/>
                    </w:rPr>
                  </w:pPr>
                  <w:r>
                    <w:rPr>
                      <w:rFonts w:hint="eastAsia"/>
                      <w:color w:val="000000" w:themeColor="text1"/>
                    </w:rPr>
                    <w:t>1</w:t>
                  </w:r>
                  <w:r>
                    <w:rPr>
                      <w:color w:val="000000" w:themeColor="text1"/>
                    </w:rPr>
                    <w:t>0.18</w:t>
                  </w:r>
                </w:p>
              </w:tc>
            </w:tr>
            <w:bookmarkEnd w:id="13"/>
          </w:tbl>
          <w:p w14:paraId="0F9D7362" w14:textId="77777777" w:rsidR="00994980" w:rsidRDefault="00994980"/>
        </w:tc>
      </w:tr>
      <w:tr w:rsidR="00994980" w14:paraId="245ECD0C" w14:textId="77777777">
        <w:tc>
          <w:tcPr>
            <w:tcW w:w="9962" w:type="dxa"/>
          </w:tcPr>
          <w:p w14:paraId="52B98D3F"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336C8DC4" w14:textId="77777777" w:rsidR="00994980" w:rsidRDefault="00A41AAD">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668776E9" w14:textId="77777777" w:rsidR="00994980" w:rsidRDefault="00A41AAD">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75E9B942" w14:textId="77777777" w:rsidR="00994980" w:rsidRDefault="00A41AAD">
            <w:pPr>
              <w:ind w:left="567"/>
              <w:rPr>
                <w:rFonts w:eastAsia="Times New Roman"/>
                <w:color w:val="000000"/>
              </w:rPr>
            </w:pPr>
            <w:r>
              <w:rPr>
                <w:rFonts w:eastAsia="Times New Roman"/>
                <w:color w:val="000000"/>
              </w:rPr>
              <w:t>- Models trained with network synchronization error STD of 25 ns can achieve high positioning accuracy for network synchronization error STD up to at least 50 ns.</w:t>
            </w:r>
          </w:p>
          <w:p w14:paraId="22751968" w14:textId="77777777" w:rsidR="00994980" w:rsidRDefault="00A41AAD">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4" w:name="_Hlk131164680"/>
            <w:r>
              <w:rPr>
                <w:rFonts w:eastAsia="Times New Roman"/>
                <w:bCs/>
                <w:color w:val="000000"/>
              </w:rPr>
              <w:t xml:space="preserve">[ns] </w:t>
            </w:r>
            <w:bookmarkEnd w:id="14"/>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994980" w14:paraId="54BDED49" w14:textId="77777777">
              <w:tc>
                <w:tcPr>
                  <w:tcW w:w="1255" w:type="dxa"/>
                  <w:vMerge w:val="restart"/>
                  <w:vAlign w:val="center"/>
                </w:tcPr>
                <w:p w14:paraId="015C6B26" w14:textId="77777777" w:rsidR="00994980" w:rsidRDefault="00A41AAD">
                  <w:pPr>
                    <w:spacing w:after="60"/>
                    <w:jc w:val="center"/>
                  </w:pPr>
                  <w:r>
                    <w:t>Model details</w:t>
                  </w:r>
                </w:p>
              </w:tc>
              <w:tc>
                <w:tcPr>
                  <w:tcW w:w="1440" w:type="dxa"/>
                  <w:vMerge w:val="restart"/>
                  <w:vAlign w:val="center"/>
                </w:tcPr>
                <w:p w14:paraId="51874567" w14:textId="77777777" w:rsidR="00994980" w:rsidRDefault="00A41AAD">
                  <w:pPr>
                    <w:spacing w:after="60"/>
                    <w:jc w:val="center"/>
                  </w:pPr>
                  <w:r>
                    <w:t>Positioning approach</w:t>
                  </w:r>
                </w:p>
              </w:tc>
              <w:tc>
                <w:tcPr>
                  <w:tcW w:w="1170" w:type="dxa"/>
                  <w:vMerge w:val="restart"/>
                  <w:vAlign w:val="center"/>
                </w:tcPr>
                <w:p w14:paraId="4D7E6DE4" w14:textId="77777777" w:rsidR="00994980" w:rsidRDefault="00A41AAD">
                  <w:pPr>
                    <w:spacing w:after="60"/>
                    <w:jc w:val="center"/>
                  </w:pPr>
                  <w:r>
                    <w:rPr>
                      <w:sz w:val="20"/>
                      <w:szCs w:val="20"/>
                    </w:rPr>
                    <w:t>Model complexity</w:t>
                  </w:r>
                  <w:r>
                    <w:br/>
                    <w:t>[# paras]</w:t>
                  </w:r>
                </w:p>
              </w:tc>
              <w:tc>
                <w:tcPr>
                  <w:tcW w:w="1440" w:type="dxa"/>
                  <w:vMerge w:val="restart"/>
                  <w:vAlign w:val="center"/>
                </w:tcPr>
                <w:p w14:paraId="064A913C" w14:textId="77777777" w:rsidR="00994980" w:rsidRDefault="00A41AAD">
                  <w:pPr>
                    <w:spacing w:after="60"/>
                    <w:jc w:val="center"/>
                  </w:pPr>
                  <w:r>
                    <w:rPr>
                      <w:sz w:val="20"/>
                      <w:szCs w:val="20"/>
                    </w:rPr>
                    <w:t>Computational complexity</w:t>
                  </w:r>
                  <w:r>
                    <w:rPr>
                      <w:sz w:val="20"/>
                      <w:szCs w:val="20"/>
                    </w:rPr>
                    <w:br/>
                  </w:r>
                  <w:r>
                    <w:t>[FLOPs]</w:t>
                  </w:r>
                </w:p>
              </w:tc>
              <w:tc>
                <w:tcPr>
                  <w:tcW w:w="4657" w:type="dxa"/>
                  <w:gridSpan w:val="5"/>
                  <w:vAlign w:val="center"/>
                </w:tcPr>
                <w:p w14:paraId="75B25042" w14:textId="77777777" w:rsidR="00994980" w:rsidRDefault="00A41AAD">
                  <w:pPr>
                    <w:spacing w:after="60"/>
                    <w:jc w:val="center"/>
                  </w:pPr>
                  <w:r>
                    <w:t>90%tile 2D positioning error [m]</w:t>
                  </w:r>
                  <w:r>
                    <w:br/>
                    <w:t>with different network synchronization STD in {60%, 6m, 2m} InF-DH</w:t>
                  </w:r>
                </w:p>
              </w:tc>
            </w:tr>
            <w:tr w:rsidR="00994980" w14:paraId="5EA48C18" w14:textId="77777777">
              <w:tc>
                <w:tcPr>
                  <w:tcW w:w="1255" w:type="dxa"/>
                  <w:vMerge/>
                  <w:tcBorders>
                    <w:bottom w:val="double" w:sz="4" w:space="0" w:color="auto"/>
                  </w:tcBorders>
                  <w:vAlign w:val="center"/>
                </w:tcPr>
                <w:p w14:paraId="1544E65C" w14:textId="77777777" w:rsidR="00994980" w:rsidRDefault="00994980">
                  <w:pPr>
                    <w:spacing w:after="60"/>
                    <w:jc w:val="center"/>
                  </w:pPr>
                </w:p>
              </w:tc>
              <w:tc>
                <w:tcPr>
                  <w:tcW w:w="1440" w:type="dxa"/>
                  <w:vMerge/>
                  <w:tcBorders>
                    <w:bottom w:val="double" w:sz="4" w:space="0" w:color="auto"/>
                  </w:tcBorders>
                  <w:vAlign w:val="center"/>
                </w:tcPr>
                <w:p w14:paraId="0F460CED" w14:textId="77777777" w:rsidR="00994980" w:rsidRDefault="00994980">
                  <w:pPr>
                    <w:spacing w:after="60"/>
                    <w:jc w:val="center"/>
                  </w:pPr>
                </w:p>
              </w:tc>
              <w:tc>
                <w:tcPr>
                  <w:tcW w:w="1170" w:type="dxa"/>
                  <w:vMerge/>
                  <w:tcBorders>
                    <w:bottom w:val="double" w:sz="4" w:space="0" w:color="auto"/>
                  </w:tcBorders>
                  <w:vAlign w:val="center"/>
                </w:tcPr>
                <w:p w14:paraId="0D6A87BD" w14:textId="77777777" w:rsidR="00994980" w:rsidRDefault="00994980">
                  <w:pPr>
                    <w:spacing w:after="60"/>
                    <w:jc w:val="center"/>
                  </w:pPr>
                </w:p>
              </w:tc>
              <w:tc>
                <w:tcPr>
                  <w:tcW w:w="1440" w:type="dxa"/>
                  <w:vMerge/>
                  <w:tcBorders>
                    <w:bottom w:val="double" w:sz="4" w:space="0" w:color="auto"/>
                  </w:tcBorders>
                  <w:vAlign w:val="center"/>
                </w:tcPr>
                <w:p w14:paraId="4AE61482" w14:textId="77777777" w:rsidR="00994980" w:rsidRDefault="00994980">
                  <w:pPr>
                    <w:spacing w:after="60"/>
                    <w:jc w:val="center"/>
                  </w:pPr>
                </w:p>
              </w:tc>
              <w:tc>
                <w:tcPr>
                  <w:tcW w:w="931" w:type="dxa"/>
                  <w:tcBorders>
                    <w:bottom w:val="double" w:sz="4" w:space="0" w:color="auto"/>
                  </w:tcBorders>
                  <w:vAlign w:val="center"/>
                </w:tcPr>
                <w:p w14:paraId="77AD9790" w14:textId="77777777" w:rsidR="00994980" w:rsidRDefault="00A41AAD">
                  <w:pPr>
                    <w:spacing w:after="60"/>
                    <w:jc w:val="center"/>
                  </w:pPr>
                  <w:r>
                    <w:t>0 ns</w:t>
                  </w:r>
                </w:p>
              </w:tc>
              <w:tc>
                <w:tcPr>
                  <w:tcW w:w="931" w:type="dxa"/>
                  <w:tcBorders>
                    <w:bottom w:val="double" w:sz="4" w:space="0" w:color="auto"/>
                  </w:tcBorders>
                  <w:vAlign w:val="center"/>
                </w:tcPr>
                <w:p w14:paraId="599C756F" w14:textId="77777777" w:rsidR="00994980" w:rsidRDefault="00A41AAD">
                  <w:pPr>
                    <w:spacing w:after="60"/>
                    <w:jc w:val="center"/>
                  </w:pPr>
                  <w:r>
                    <w:t>5 ns</w:t>
                  </w:r>
                </w:p>
              </w:tc>
              <w:tc>
                <w:tcPr>
                  <w:tcW w:w="932" w:type="dxa"/>
                  <w:tcBorders>
                    <w:bottom w:val="double" w:sz="4" w:space="0" w:color="auto"/>
                  </w:tcBorders>
                  <w:vAlign w:val="center"/>
                </w:tcPr>
                <w:p w14:paraId="6252028E" w14:textId="77777777" w:rsidR="00994980" w:rsidRDefault="00A41AAD">
                  <w:pPr>
                    <w:spacing w:after="60"/>
                    <w:jc w:val="center"/>
                  </w:pPr>
                  <w:r>
                    <w:t>10 ns</w:t>
                  </w:r>
                </w:p>
              </w:tc>
              <w:tc>
                <w:tcPr>
                  <w:tcW w:w="931" w:type="dxa"/>
                  <w:tcBorders>
                    <w:bottom w:val="double" w:sz="4" w:space="0" w:color="auto"/>
                  </w:tcBorders>
                  <w:vAlign w:val="center"/>
                </w:tcPr>
                <w:p w14:paraId="7F38FC9D" w14:textId="77777777" w:rsidR="00994980" w:rsidRDefault="00A41AAD">
                  <w:pPr>
                    <w:spacing w:after="60"/>
                    <w:jc w:val="center"/>
                  </w:pPr>
                  <w:r>
                    <w:t>25 ns</w:t>
                  </w:r>
                </w:p>
              </w:tc>
              <w:tc>
                <w:tcPr>
                  <w:tcW w:w="932" w:type="dxa"/>
                  <w:tcBorders>
                    <w:bottom w:val="double" w:sz="4" w:space="0" w:color="auto"/>
                  </w:tcBorders>
                  <w:vAlign w:val="center"/>
                </w:tcPr>
                <w:p w14:paraId="48401CFA" w14:textId="77777777" w:rsidR="00994980" w:rsidRDefault="00A41AAD">
                  <w:pPr>
                    <w:spacing w:after="60"/>
                    <w:jc w:val="center"/>
                  </w:pPr>
                  <w:r>
                    <w:t>50 ns</w:t>
                  </w:r>
                </w:p>
              </w:tc>
            </w:tr>
            <w:tr w:rsidR="00994980" w14:paraId="2F18766B" w14:textId="77777777">
              <w:trPr>
                <w:trHeight w:val="469"/>
              </w:trPr>
              <w:tc>
                <w:tcPr>
                  <w:tcW w:w="1255" w:type="dxa"/>
                  <w:vMerge w:val="restart"/>
                  <w:tcBorders>
                    <w:top w:val="double" w:sz="4" w:space="0" w:color="auto"/>
                  </w:tcBorders>
                  <w:vAlign w:val="center"/>
                </w:tcPr>
                <w:p w14:paraId="699F566C" w14:textId="77777777" w:rsidR="00994980" w:rsidRDefault="00A41AAD">
                  <w:pPr>
                    <w:spacing w:after="60"/>
                    <w:jc w:val="center"/>
                  </w:pPr>
                  <w:r>
                    <w:t>CIR trained with 0 ns</w:t>
                  </w:r>
                </w:p>
              </w:tc>
              <w:tc>
                <w:tcPr>
                  <w:tcW w:w="1440" w:type="dxa"/>
                  <w:vAlign w:val="center"/>
                </w:tcPr>
                <w:p w14:paraId="20C3680B" w14:textId="77777777" w:rsidR="00994980" w:rsidRDefault="00A41AAD">
                  <w:pPr>
                    <w:spacing w:after="60"/>
                    <w:jc w:val="center"/>
                  </w:pPr>
                  <w:r>
                    <w:t>Cent. Assist.</w:t>
                  </w:r>
                </w:p>
              </w:tc>
              <w:tc>
                <w:tcPr>
                  <w:tcW w:w="1170" w:type="dxa"/>
                  <w:vAlign w:val="center"/>
                </w:tcPr>
                <w:p w14:paraId="037B3CAD" w14:textId="77777777" w:rsidR="00994980" w:rsidRDefault="00A41AAD">
                  <w:pPr>
                    <w:spacing w:after="60"/>
                    <w:jc w:val="center"/>
                  </w:pPr>
                  <w:r>
                    <w:t>0.73 M</w:t>
                  </w:r>
                </w:p>
              </w:tc>
              <w:tc>
                <w:tcPr>
                  <w:tcW w:w="1440" w:type="dxa"/>
                  <w:vAlign w:val="center"/>
                </w:tcPr>
                <w:p w14:paraId="29D361AF" w14:textId="77777777" w:rsidR="00994980" w:rsidRDefault="00A41AAD">
                  <w:pPr>
                    <w:spacing w:after="60"/>
                    <w:jc w:val="center"/>
                  </w:pPr>
                  <w:r>
                    <w:t>32 M</w:t>
                  </w:r>
                </w:p>
              </w:tc>
              <w:tc>
                <w:tcPr>
                  <w:tcW w:w="931" w:type="dxa"/>
                  <w:vAlign w:val="center"/>
                </w:tcPr>
                <w:p w14:paraId="2D575031" w14:textId="77777777" w:rsidR="00994980" w:rsidRDefault="00A41AAD">
                  <w:pPr>
                    <w:spacing w:after="60"/>
                    <w:jc w:val="center"/>
                  </w:pPr>
                  <w:r>
                    <w:t>0.423</w:t>
                  </w:r>
                </w:p>
              </w:tc>
              <w:tc>
                <w:tcPr>
                  <w:tcW w:w="931" w:type="dxa"/>
                  <w:vAlign w:val="center"/>
                </w:tcPr>
                <w:p w14:paraId="09AC2492" w14:textId="77777777" w:rsidR="00994980" w:rsidRDefault="00A41AAD">
                  <w:pPr>
                    <w:spacing w:after="60"/>
                    <w:jc w:val="center"/>
                  </w:pPr>
                  <w:r>
                    <w:t>0.518</w:t>
                  </w:r>
                </w:p>
              </w:tc>
              <w:tc>
                <w:tcPr>
                  <w:tcW w:w="932" w:type="dxa"/>
                  <w:vAlign w:val="center"/>
                </w:tcPr>
                <w:p w14:paraId="2C03B46E" w14:textId="77777777" w:rsidR="00994980" w:rsidRDefault="00A41AAD">
                  <w:pPr>
                    <w:spacing w:after="60"/>
                    <w:jc w:val="center"/>
                  </w:pPr>
                  <w:r>
                    <w:t>0.77</w:t>
                  </w:r>
                </w:p>
              </w:tc>
              <w:tc>
                <w:tcPr>
                  <w:tcW w:w="931" w:type="dxa"/>
                  <w:vAlign w:val="center"/>
                </w:tcPr>
                <w:p w14:paraId="252DAD10" w14:textId="77777777" w:rsidR="00994980" w:rsidRDefault="00A41AAD">
                  <w:pPr>
                    <w:spacing w:after="60"/>
                    <w:jc w:val="center"/>
                  </w:pPr>
                  <w:r>
                    <w:t>2.553</w:t>
                  </w:r>
                </w:p>
              </w:tc>
              <w:tc>
                <w:tcPr>
                  <w:tcW w:w="932" w:type="dxa"/>
                  <w:vAlign w:val="center"/>
                </w:tcPr>
                <w:p w14:paraId="64551521" w14:textId="77777777" w:rsidR="00994980" w:rsidRDefault="00A41AAD">
                  <w:pPr>
                    <w:spacing w:after="60"/>
                    <w:jc w:val="center"/>
                  </w:pPr>
                  <w:r>
                    <w:t>13.514</w:t>
                  </w:r>
                </w:p>
              </w:tc>
            </w:tr>
            <w:tr w:rsidR="00994980" w14:paraId="2081AA94" w14:textId="77777777">
              <w:trPr>
                <w:trHeight w:val="469"/>
              </w:trPr>
              <w:tc>
                <w:tcPr>
                  <w:tcW w:w="1255" w:type="dxa"/>
                  <w:vMerge/>
                  <w:tcBorders>
                    <w:bottom w:val="double" w:sz="4" w:space="0" w:color="auto"/>
                  </w:tcBorders>
                  <w:vAlign w:val="center"/>
                </w:tcPr>
                <w:p w14:paraId="5883C222" w14:textId="77777777" w:rsidR="00994980" w:rsidRDefault="00994980">
                  <w:pPr>
                    <w:spacing w:after="60"/>
                    <w:jc w:val="center"/>
                  </w:pPr>
                </w:p>
              </w:tc>
              <w:tc>
                <w:tcPr>
                  <w:tcW w:w="1440" w:type="dxa"/>
                  <w:tcBorders>
                    <w:bottom w:val="double" w:sz="4" w:space="0" w:color="auto"/>
                  </w:tcBorders>
                  <w:vAlign w:val="center"/>
                </w:tcPr>
                <w:p w14:paraId="51BB7555" w14:textId="77777777" w:rsidR="00994980" w:rsidRDefault="00A41AAD">
                  <w:pPr>
                    <w:spacing w:after="60"/>
                    <w:jc w:val="center"/>
                  </w:pPr>
                  <w:r>
                    <w:t>Cent. Direct</w:t>
                  </w:r>
                </w:p>
              </w:tc>
              <w:tc>
                <w:tcPr>
                  <w:tcW w:w="1170" w:type="dxa"/>
                  <w:tcBorders>
                    <w:bottom w:val="double" w:sz="4" w:space="0" w:color="auto"/>
                  </w:tcBorders>
                  <w:vAlign w:val="center"/>
                </w:tcPr>
                <w:p w14:paraId="1F9115B2" w14:textId="77777777" w:rsidR="00994980" w:rsidRDefault="00A41AAD">
                  <w:pPr>
                    <w:spacing w:after="60"/>
                    <w:jc w:val="center"/>
                  </w:pPr>
                  <w:r>
                    <w:t>0.73 M</w:t>
                  </w:r>
                </w:p>
              </w:tc>
              <w:tc>
                <w:tcPr>
                  <w:tcW w:w="1440" w:type="dxa"/>
                  <w:tcBorders>
                    <w:bottom w:val="double" w:sz="4" w:space="0" w:color="auto"/>
                  </w:tcBorders>
                  <w:vAlign w:val="center"/>
                </w:tcPr>
                <w:p w14:paraId="1BFA2303" w14:textId="77777777" w:rsidR="00994980" w:rsidRDefault="00A41AAD">
                  <w:pPr>
                    <w:spacing w:after="60"/>
                    <w:jc w:val="center"/>
                  </w:pPr>
                  <w:r>
                    <w:t>32 M</w:t>
                  </w:r>
                </w:p>
              </w:tc>
              <w:tc>
                <w:tcPr>
                  <w:tcW w:w="931" w:type="dxa"/>
                  <w:tcBorders>
                    <w:bottom w:val="double" w:sz="4" w:space="0" w:color="auto"/>
                  </w:tcBorders>
                  <w:vAlign w:val="center"/>
                </w:tcPr>
                <w:p w14:paraId="661DD94B" w14:textId="77777777" w:rsidR="00994980" w:rsidRDefault="00A41AAD">
                  <w:pPr>
                    <w:spacing w:after="60"/>
                    <w:jc w:val="center"/>
                  </w:pPr>
                  <w:r>
                    <w:t>0.432</w:t>
                  </w:r>
                </w:p>
              </w:tc>
              <w:tc>
                <w:tcPr>
                  <w:tcW w:w="931" w:type="dxa"/>
                  <w:tcBorders>
                    <w:bottom w:val="double" w:sz="4" w:space="0" w:color="auto"/>
                  </w:tcBorders>
                  <w:vAlign w:val="center"/>
                </w:tcPr>
                <w:p w14:paraId="2225FCB9" w14:textId="77777777" w:rsidR="00994980" w:rsidRDefault="00A41AAD">
                  <w:pPr>
                    <w:spacing w:after="60"/>
                    <w:jc w:val="center"/>
                  </w:pPr>
                  <w:r>
                    <w:t>0.504</w:t>
                  </w:r>
                </w:p>
              </w:tc>
              <w:tc>
                <w:tcPr>
                  <w:tcW w:w="932" w:type="dxa"/>
                  <w:tcBorders>
                    <w:bottom w:val="double" w:sz="4" w:space="0" w:color="auto"/>
                  </w:tcBorders>
                  <w:vAlign w:val="center"/>
                </w:tcPr>
                <w:p w14:paraId="265CFCF5" w14:textId="77777777" w:rsidR="00994980" w:rsidRDefault="00A41AAD">
                  <w:pPr>
                    <w:spacing w:after="60"/>
                    <w:jc w:val="center"/>
                  </w:pPr>
                  <w:r>
                    <w:t>0.701</w:t>
                  </w:r>
                </w:p>
              </w:tc>
              <w:tc>
                <w:tcPr>
                  <w:tcW w:w="931" w:type="dxa"/>
                  <w:tcBorders>
                    <w:bottom w:val="double" w:sz="4" w:space="0" w:color="auto"/>
                  </w:tcBorders>
                  <w:vAlign w:val="center"/>
                </w:tcPr>
                <w:p w14:paraId="5860FBE0" w14:textId="77777777" w:rsidR="00994980" w:rsidRDefault="00A41AAD">
                  <w:pPr>
                    <w:spacing w:after="60"/>
                    <w:jc w:val="center"/>
                  </w:pPr>
                  <w:r>
                    <w:t>2.394</w:t>
                  </w:r>
                </w:p>
              </w:tc>
              <w:tc>
                <w:tcPr>
                  <w:tcW w:w="932" w:type="dxa"/>
                  <w:tcBorders>
                    <w:bottom w:val="double" w:sz="4" w:space="0" w:color="auto"/>
                  </w:tcBorders>
                  <w:vAlign w:val="center"/>
                </w:tcPr>
                <w:p w14:paraId="1BAB950C" w14:textId="77777777" w:rsidR="00994980" w:rsidRDefault="00A41AAD">
                  <w:pPr>
                    <w:spacing w:after="60"/>
                    <w:jc w:val="center"/>
                  </w:pPr>
                  <w:r>
                    <w:t>12.787</w:t>
                  </w:r>
                </w:p>
              </w:tc>
            </w:tr>
            <w:tr w:rsidR="00994980" w14:paraId="1E9C9769" w14:textId="77777777">
              <w:trPr>
                <w:trHeight w:val="469"/>
              </w:trPr>
              <w:tc>
                <w:tcPr>
                  <w:tcW w:w="1255" w:type="dxa"/>
                  <w:vMerge w:val="restart"/>
                  <w:tcBorders>
                    <w:top w:val="double" w:sz="4" w:space="0" w:color="auto"/>
                  </w:tcBorders>
                  <w:vAlign w:val="center"/>
                </w:tcPr>
                <w:p w14:paraId="2979B29A" w14:textId="77777777" w:rsidR="00994980" w:rsidRDefault="00A41AAD">
                  <w:pPr>
                    <w:spacing w:after="60"/>
                    <w:jc w:val="center"/>
                  </w:pPr>
                  <w:r>
                    <w:t>CIR trained with 25 ns</w:t>
                  </w:r>
                </w:p>
              </w:tc>
              <w:tc>
                <w:tcPr>
                  <w:tcW w:w="1440" w:type="dxa"/>
                  <w:vAlign w:val="center"/>
                </w:tcPr>
                <w:p w14:paraId="3CC598AF" w14:textId="77777777" w:rsidR="00994980" w:rsidRDefault="00A41AAD">
                  <w:pPr>
                    <w:spacing w:after="60"/>
                    <w:jc w:val="center"/>
                  </w:pPr>
                  <w:r>
                    <w:t>Cent. Assist.</w:t>
                  </w:r>
                </w:p>
              </w:tc>
              <w:tc>
                <w:tcPr>
                  <w:tcW w:w="1170" w:type="dxa"/>
                  <w:vAlign w:val="center"/>
                </w:tcPr>
                <w:p w14:paraId="037F4A25" w14:textId="77777777" w:rsidR="00994980" w:rsidRDefault="00A41AAD">
                  <w:pPr>
                    <w:spacing w:after="60"/>
                    <w:jc w:val="center"/>
                  </w:pPr>
                  <w:r>
                    <w:t>0.73 M</w:t>
                  </w:r>
                </w:p>
              </w:tc>
              <w:tc>
                <w:tcPr>
                  <w:tcW w:w="1440" w:type="dxa"/>
                  <w:vAlign w:val="center"/>
                </w:tcPr>
                <w:p w14:paraId="454C1561" w14:textId="77777777" w:rsidR="00994980" w:rsidRDefault="00A41AAD">
                  <w:pPr>
                    <w:spacing w:after="60"/>
                    <w:jc w:val="center"/>
                  </w:pPr>
                  <w:r>
                    <w:t>32 M</w:t>
                  </w:r>
                </w:p>
              </w:tc>
              <w:tc>
                <w:tcPr>
                  <w:tcW w:w="931" w:type="dxa"/>
                  <w:vAlign w:val="center"/>
                </w:tcPr>
                <w:p w14:paraId="12DCFCF6" w14:textId="77777777" w:rsidR="00994980" w:rsidRDefault="00A41AAD">
                  <w:pPr>
                    <w:spacing w:after="60"/>
                    <w:jc w:val="center"/>
                  </w:pPr>
                  <w:r>
                    <w:t>0.371</w:t>
                  </w:r>
                </w:p>
              </w:tc>
              <w:tc>
                <w:tcPr>
                  <w:tcW w:w="931" w:type="dxa"/>
                  <w:vAlign w:val="center"/>
                </w:tcPr>
                <w:p w14:paraId="42E13139" w14:textId="77777777" w:rsidR="00994980" w:rsidRDefault="00A41AAD">
                  <w:pPr>
                    <w:spacing w:after="60"/>
                    <w:jc w:val="center"/>
                  </w:pPr>
                  <w:r>
                    <w:t>0.372</w:t>
                  </w:r>
                </w:p>
              </w:tc>
              <w:tc>
                <w:tcPr>
                  <w:tcW w:w="932" w:type="dxa"/>
                  <w:vAlign w:val="center"/>
                </w:tcPr>
                <w:p w14:paraId="542A38F7" w14:textId="77777777" w:rsidR="00994980" w:rsidRDefault="00A41AAD">
                  <w:pPr>
                    <w:spacing w:after="60"/>
                    <w:jc w:val="center"/>
                  </w:pPr>
                  <w:r>
                    <w:t>0.376</w:t>
                  </w:r>
                </w:p>
              </w:tc>
              <w:tc>
                <w:tcPr>
                  <w:tcW w:w="931" w:type="dxa"/>
                  <w:vAlign w:val="center"/>
                </w:tcPr>
                <w:p w14:paraId="72D82CBA" w14:textId="77777777" w:rsidR="00994980" w:rsidRDefault="00A41AAD">
                  <w:pPr>
                    <w:spacing w:after="60"/>
                    <w:jc w:val="center"/>
                  </w:pPr>
                  <w:r>
                    <w:t>0.444</w:t>
                  </w:r>
                </w:p>
              </w:tc>
              <w:tc>
                <w:tcPr>
                  <w:tcW w:w="932" w:type="dxa"/>
                  <w:vAlign w:val="center"/>
                </w:tcPr>
                <w:p w14:paraId="6A38C2F8" w14:textId="77777777" w:rsidR="00994980" w:rsidRDefault="00A41AAD">
                  <w:pPr>
                    <w:spacing w:after="60"/>
                    <w:jc w:val="center"/>
                  </w:pPr>
                  <w:r>
                    <w:t>0.855</w:t>
                  </w:r>
                </w:p>
              </w:tc>
            </w:tr>
            <w:tr w:rsidR="00994980" w14:paraId="6EE7C23B" w14:textId="77777777">
              <w:trPr>
                <w:trHeight w:val="469"/>
              </w:trPr>
              <w:tc>
                <w:tcPr>
                  <w:tcW w:w="1255" w:type="dxa"/>
                  <w:vMerge/>
                  <w:tcBorders>
                    <w:bottom w:val="double" w:sz="4" w:space="0" w:color="auto"/>
                  </w:tcBorders>
                  <w:vAlign w:val="center"/>
                </w:tcPr>
                <w:p w14:paraId="78695F86" w14:textId="77777777" w:rsidR="00994980" w:rsidRDefault="00994980">
                  <w:pPr>
                    <w:spacing w:after="60"/>
                    <w:jc w:val="center"/>
                  </w:pPr>
                </w:p>
              </w:tc>
              <w:tc>
                <w:tcPr>
                  <w:tcW w:w="1440" w:type="dxa"/>
                  <w:tcBorders>
                    <w:bottom w:val="double" w:sz="4" w:space="0" w:color="auto"/>
                  </w:tcBorders>
                  <w:vAlign w:val="center"/>
                </w:tcPr>
                <w:p w14:paraId="7D828359" w14:textId="77777777" w:rsidR="00994980" w:rsidRDefault="00A41AAD">
                  <w:pPr>
                    <w:spacing w:after="60"/>
                    <w:jc w:val="center"/>
                  </w:pPr>
                  <w:r>
                    <w:t>Cent. Direct</w:t>
                  </w:r>
                </w:p>
              </w:tc>
              <w:tc>
                <w:tcPr>
                  <w:tcW w:w="1170" w:type="dxa"/>
                  <w:tcBorders>
                    <w:bottom w:val="double" w:sz="4" w:space="0" w:color="auto"/>
                  </w:tcBorders>
                  <w:vAlign w:val="center"/>
                </w:tcPr>
                <w:p w14:paraId="12F5EE49" w14:textId="77777777" w:rsidR="00994980" w:rsidRDefault="00A41AAD">
                  <w:pPr>
                    <w:spacing w:after="60"/>
                    <w:jc w:val="center"/>
                  </w:pPr>
                  <w:r>
                    <w:t>0.73 M</w:t>
                  </w:r>
                </w:p>
              </w:tc>
              <w:tc>
                <w:tcPr>
                  <w:tcW w:w="1440" w:type="dxa"/>
                  <w:tcBorders>
                    <w:bottom w:val="double" w:sz="4" w:space="0" w:color="auto"/>
                  </w:tcBorders>
                  <w:vAlign w:val="center"/>
                </w:tcPr>
                <w:p w14:paraId="7FC33138" w14:textId="77777777" w:rsidR="00994980" w:rsidRDefault="00A41AAD">
                  <w:pPr>
                    <w:spacing w:after="60"/>
                    <w:jc w:val="center"/>
                  </w:pPr>
                  <w:r>
                    <w:t>32 M</w:t>
                  </w:r>
                </w:p>
              </w:tc>
              <w:tc>
                <w:tcPr>
                  <w:tcW w:w="931" w:type="dxa"/>
                  <w:tcBorders>
                    <w:bottom w:val="double" w:sz="4" w:space="0" w:color="auto"/>
                  </w:tcBorders>
                  <w:vAlign w:val="center"/>
                </w:tcPr>
                <w:p w14:paraId="7E443537" w14:textId="77777777" w:rsidR="00994980" w:rsidRDefault="00A41AAD">
                  <w:pPr>
                    <w:spacing w:after="60"/>
                    <w:jc w:val="center"/>
                  </w:pPr>
                  <w:r>
                    <w:t>0.373</w:t>
                  </w:r>
                </w:p>
              </w:tc>
              <w:tc>
                <w:tcPr>
                  <w:tcW w:w="931" w:type="dxa"/>
                  <w:tcBorders>
                    <w:bottom w:val="double" w:sz="4" w:space="0" w:color="auto"/>
                  </w:tcBorders>
                  <w:vAlign w:val="center"/>
                </w:tcPr>
                <w:p w14:paraId="19BA7332" w14:textId="77777777" w:rsidR="00994980" w:rsidRDefault="00A41AAD">
                  <w:pPr>
                    <w:spacing w:after="60"/>
                    <w:jc w:val="center"/>
                  </w:pPr>
                  <w:r>
                    <w:t>0.376</w:t>
                  </w:r>
                </w:p>
              </w:tc>
              <w:tc>
                <w:tcPr>
                  <w:tcW w:w="932" w:type="dxa"/>
                  <w:tcBorders>
                    <w:bottom w:val="double" w:sz="4" w:space="0" w:color="auto"/>
                  </w:tcBorders>
                  <w:vAlign w:val="center"/>
                </w:tcPr>
                <w:p w14:paraId="20E21484" w14:textId="77777777" w:rsidR="00994980" w:rsidRDefault="00A41AAD">
                  <w:pPr>
                    <w:spacing w:after="60"/>
                    <w:jc w:val="center"/>
                  </w:pPr>
                  <w:r>
                    <w:t>0.376</w:t>
                  </w:r>
                </w:p>
              </w:tc>
              <w:tc>
                <w:tcPr>
                  <w:tcW w:w="931" w:type="dxa"/>
                  <w:tcBorders>
                    <w:bottom w:val="double" w:sz="4" w:space="0" w:color="auto"/>
                  </w:tcBorders>
                  <w:vAlign w:val="center"/>
                </w:tcPr>
                <w:p w14:paraId="1C39CD25" w14:textId="77777777" w:rsidR="00994980" w:rsidRDefault="00A41AAD">
                  <w:pPr>
                    <w:spacing w:after="60"/>
                    <w:jc w:val="center"/>
                  </w:pPr>
                  <w:r>
                    <w:t>0.433</w:t>
                  </w:r>
                </w:p>
              </w:tc>
              <w:tc>
                <w:tcPr>
                  <w:tcW w:w="932" w:type="dxa"/>
                  <w:tcBorders>
                    <w:bottom w:val="double" w:sz="4" w:space="0" w:color="auto"/>
                  </w:tcBorders>
                  <w:vAlign w:val="center"/>
                </w:tcPr>
                <w:p w14:paraId="707FB8F7" w14:textId="77777777" w:rsidR="00994980" w:rsidRDefault="00A41AAD">
                  <w:pPr>
                    <w:spacing w:after="60"/>
                    <w:jc w:val="center"/>
                  </w:pPr>
                  <w:r>
                    <w:t>0.841</w:t>
                  </w:r>
                </w:p>
              </w:tc>
            </w:tr>
            <w:tr w:rsidR="00994980" w14:paraId="744B117F" w14:textId="77777777">
              <w:trPr>
                <w:trHeight w:val="469"/>
              </w:trPr>
              <w:tc>
                <w:tcPr>
                  <w:tcW w:w="1255" w:type="dxa"/>
                  <w:vMerge w:val="restart"/>
                  <w:tcBorders>
                    <w:top w:val="double" w:sz="4" w:space="0" w:color="auto"/>
                  </w:tcBorders>
                  <w:vAlign w:val="center"/>
                </w:tcPr>
                <w:p w14:paraId="4C133DDB" w14:textId="77777777" w:rsidR="00994980" w:rsidRDefault="00A41AAD">
                  <w:pPr>
                    <w:spacing w:after="60"/>
                    <w:jc w:val="center"/>
                  </w:pPr>
                  <w:r>
                    <w:t>CIR trained with 50 ns</w:t>
                  </w:r>
                </w:p>
              </w:tc>
              <w:tc>
                <w:tcPr>
                  <w:tcW w:w="1440" w:type="dxa"/>
                  <w:tcBorders>
                    <w:top w:val="double" w:sz="4" w:space="0" w:color="auto"/>
                  </w:tcBorders>
                  <w:vAlign w:val="center"/>
                </w:tcPr>
                <w:p w14:paraId="1938CE1B" w14:textId="77777777" w:rsidR="00994980" w:rsidRDefault="00A41AAD">
                  <w:pPr>
                    <w:spacing w:after="60"/>
                    <w:jc w:val="center"/>
                  </w:pPr>
                  <w:r>
                    <w:t>Cent. Assist.</w:t>
                  </w:r>
                </w:p>
              </w:tc>
              <w:tc>
                <w:tcPr>
                  <w:tcW w:w="1170" w:type="dxa"/>
                  <w:tcBorders>
                    <w:top w:val="double" w:sz="4" w:space="0" w:color="auto"/>
                  </w:tcBorders>
                  <w:vAlign w:val="center"/>
                </w:tcPr>
                <w:p w14:paraId="3347A997" w14:textId="77777777" w:rsidR="00994980" w:rsidRDefault="00A41AAD">
                  <w:pPr>
                    <w:spacing w:after="60"/>
                    <w:jc w:val="center"/>
                  </w:pPr>
                  <w:r>
                    <w:t>0.73 M</w:t>
                  </w:r>
                </w:p>
              </w:tc>
              <w:tc>
                <w:tcPr>
                  <w:tcW w:w="1440" w:type="dxa"/>
                  <w:tcBorders>
                    <w:top w:val="double" w:sz="4" w:space="0" w:color="auto"/>
                  </w:tcBorders>
                  <w:vAlign w:val="center"/>
                </w:tcPr>
                <w:p w14:paraId="5F41E024" w14:textId="77777777" w:rsidR="00994980" w:rsidRDefault="00A41AAD">
                  <w:pPr>
                    <w:spacing w:after="60"/>
                    <w:jc w:val="center"/>
                  </w:pPr>
                  <w:r>
                    <w:t>32 M</w:t>
                  </w:r>
                </w:p>
              </w:tc>
              <w:tc>
                <w:tcPr>
                  <w:tcW w:w="931" w:type="dxa"/>
                  <w:tcBorders>
                    <w:top w:val="double" w:sz="4" w:space="0" w:color="auto"/>
                  </w:tcBorders>
                  <w:vAlign w:val="center"/>
                </w:tcPr>
                <w:p w14:paraId="7D40C08E" w14:textId="77777777" w:rsidR="00994980" w:rsidRDefault="00A41AAD">
                  <w:pPr>
                    <w:spacing w:after="60"/>
                    <w:jc w:val="center"/>
                  </w:pPr>
                  <w:r>
                    <w:t>0.410</w:t>
                  </w:r>
                </w:p>
              </w:tc>
              <w:tc>
                <w:tcPr>
                  <w:tcW w:w="931" w:type="dxa"/>
                  <w:tcBorders>
                    <w:top w:val="double" w:sz="4" w:space="0" w:color="auto"/>
                  </w:tcBorders>
                  <w:vAlign w:val="center"/>
                </w:tcPr>
                <w:p w14:paraId="382814FA" w14:textId="77777777" w:rsidR="00994980" w:rsidRDefault="00A41AAD">
                  <w:pPr>
                    <w:spacing w:after="60"/>
                    <w:jc w:val="center"/>
                  </w:pPr>
                  <w:r>
                    <w:t>0.412</w:t>
                  </w:r>
                </w:p>
              </w:tc>
              <w:tc>
                <w:tcPr>
                  <w:tcW w:w="932" w:type="dxa"/>
                  <w:tcBorders>
                    <w:top w:val="double" w:sz="4" w:space="0" w:color="auto"/>
                  </w:tcBorders>
                  <w:vAlign w:val="center"/>
                </w:tcPr>
                <w:p w14:paraId="74B98B5E" w14:textId="77777777" w:rsidR="00994980" w:rsidRDefault="00A41AAD">
                  <w:pPr>
                    <w:spacing w:after="60"/>
                    <w:jc w:val="center"/>
                  </w:pPr>
                  <w:r>
                    <w:t>0.412</w:t>
                  </w:r>
                </w:p>
              </w:tc>
              <w:tc>
                <w:tcPr>
                  <w:tcW w:w="931" w:type="dxa"/>
                  <w:tcBorders>
                    <w:top w:val="double" w:sz="4" w:space="0" w:color="auto"/>
                  </w:tcBorders>
                  <w:vAlign w:val="center"/>
                </w:tcPr>
                <w:p w14:paraId="0D24791B" w14:textId="77777777" w:rsidR="00994980" w:rsidRDefault="00A41AAD">
                  <w:pPr>
                    <w:spacing w:after="60"/>
                    <w:jc w:val="center"/>
                  </w:pPr>
                  <w:r>
                    <w:t>0.436</w:t>
                  </w:r>
                </w:p>
              </w:tc>
              <w:tc>
                <w:tcPr>
                  <w:tcW w:w="932" w:type="dxa"/>
                  <w:tcBorders>
                    <w:top w:val="double" w:sz="4" w:space="0" w:color="auto"/>
                  </w:tcBorders>
                  <w:vAlign w:val="center"/>
                </w:tcPr>
                <w:p w14:paraId="4B46C046" w14:textId="77777777" w:rsidR="00994980" w:rsidRDefault="00A41AAD">
                  <w:pPr>
                    <w:spacing w:after="60"/>
                    <w:jc w:val="center"/>
                  </w:pPr>
                  <w:r>
                    <w:t>0.522</w:t>
                  </w:r>
                </w:p>
              </w:tc>
            </w:tr>
            <w:tr w:rsidR="00994980" w14:paraId="13792263" w14:textId="77777777">
              <w:trPr>
                <w:trHeight w:val="469"/>
              </w:trPr>
              <w:tc>
                <w:tcPr>
                  <w:tcW w:w="1255" w:type="dxa"/>
                  <w:vMerge/>
                  <w:tcBorders>
                    <w:bottom w:val="single" w:sz="4" w:space="0" w:color="auto"/>
                  </w:tcBorders>
                  <w:vAlign w:val="center"/>
                </w:tcPr>
                <w:p w14:paraId="7EEB2DB1" w14:textId="77777777" w:rsidR="00994980" w:rsidRDefault="00994980">
                  <w:pPr>
                    <w:spacing w:after="60"/>
                    <w:jc w:val="center"/>
                  </w:pPr>
                </w:p>
              </w:tc>
              <w:tc>
                <w:tcPr>
                  <w:tcW w:w="1440" w:type="dxa"/>
                  <w:tcBorders>
                    <w:bottom w:val="single" w:sz="4" w:space="0" w:color="auto"/>
                  </w:tcBorders>
                  <w:vAlign w:val="center"/>
                </w:tcPr>
                <w:p w14:paraId="1F44E98C" w14:textId="77777777" w:rsidR="00994980" w:rsidRDefault="00A41AAD">
                  <w:pPr>
                    <w:spacing w:after="60"/>
                    <w:jc w:val="center"/>
                  </w:pPr>
                  <w:r>
                    <w:t>Cent. Direct</w:t>
                  </w:r>
                </w:p>
              </w:tc>
              <w:tc>
                <w:tcPr>
                  <w:tcW w:w="1170" w:type="dxa"/>
                  <w:tcBorders>
                    <w:bottom w:val="single" w:sz="4" w:space="0" w:color="auto"/>
                  </w:tcBorders>
                  <w:vAlign w:val="center"/>
                </w:tcPr>
                <w:p w14:paraId="31C05848" w14:textId="77777777" w:rsidR="00994980" w:rsidRDefault="00A41AAD">
                  <w:pPr>
                    <w:spacing w:after="60"/>
                    <w:jc w:val="center"/>
                  </w:pPr>
                  <w:r>
                    <w:t>0.73 M</w:t>
                  </w:r>
                </w:p>
              </w:tc>
              <w:tc>
                <w:tcPr>
                  <w:tcW w:w="1440" w:type="dxa"/>
                  <w:tcBorders>
                    <w:bottom w:val="single" w:sz="4" w:space="0" w:color="auto"/>
                  </w:tcBorders>
                  <w:vAlign w:val="center"/>
                </w:tcPr>
                <w:p w14:paraId="3B079361" w14:textId="77777777" w:rsidR="00994980" w:rsidRDefault="00A41AAD">
                  <w:pPr>
                    <w:spacing w:after="60"/>
                    <w:jc w:val="center"/>
                  </w:pPr>
                  <w:r>
                    <w:t>32 M</w:t>
                  </w:r>
                </w:p>
              </w:tc>
              <w:tc>
                <w:tcPr>
                  <w:tcW w:w="931" w:type="dxa"/>
                  <w:tcBorders>
                    <w:bottom w:val="single" w:sz="4" w:space="0" w:color="auto"/>
                  </w:tcBorders>
                  <w:vAlign w:val="center"/>
                </w:tcPr>
                <w:p w14:paraId="2CADC62F" w14:textId="77777777" w:rsidR="00994980" w:rsidRDefault="00A41AAD">
                  <w:pPr>
                    <w:spacing w:after="60"/>
                    <w:jc w:val="center"/>
                  </w:pPr>
                  <w:r>
                    <w:t>0.419</w:t>
                  </w:r>
                </w:p>
              </w:tc>
              <w:tc>
                <w:tcPr>
                  <w:tcW w:w="931" w:type="dxa"/>
                  <w:tcBorders>
                    <w:bottom w:val="single" w:sz="4" w:space="0" w:color="auto"/>
                  </w:tcBorders>
                  <w:vAlign w:val="center"/>
                </w:tcPr>
                <w:p w14:paraId="2198B9AA" w14:textId="77777777" w:rsidR="00994980" w:rsidRDefault="00A41AAD">
                  <w:pPr>
                    <w:spacing w:after="60"/>
                    <w:jc w:val="center"/>
                  </w:pPr>
                  <w:r>
                    <w:t>0.415</w:t>
                  </w:r>
                </w:p>
              </w:tc>
              <w:tc>
                <w:tcPr>
                  <w:tcW w:w="932" w:type="dxa"/>
                  <w:tcBorders>
                    <w:bottom w:val="single" w:sz="4" w:space="0" w:color="auto"/>
                  </w:tcBorders>
                  <w:vAlign w:val="center"/>
                </w:tcPr>
                <w:p w14:paraId="7B177842" w14:textId="77777777" w:rsidR="00994980" w:rsidRDefault="00A41AAD">
                  <w:pPr>
                    <w:spacing w:after="60"/>
                    <w:jc w:val="center"/>
                  </w:pPr>
                  <w:r>
                    <w:t>0.414</w:t>
                  </w:r>
                </w:p>
              </w:tc>
              <w:tc>
                <w:tcPr>
                  <w:tcW w:w="931" w:type="dxa"/>
                  <w:tcBorders>
                    <w:bottom w:val="single" w:sz="4" w:space="0" w:color="auto"/>
                  </w:tcBorders>
                  <w:vAlign w:val="center"/>
                </w:tcPr>
                <w:p w14:paraId="4E6D8372" w14:textId="77777777" w:rsidR="00994980" w:rsidRDefault="00A41AAD">
                  <w:pPr>
                    <w:spacing w:after="60"/>
                    <w:jc w:val="center"/>
                  </w:pPr>
                  <w:r>
                    <w:t>0.439</w:t>
                  </w:r>
                </w:p>
              </w:tc>
              <w:tc>
                <w:tcPr>
                  <w:tcW w:w="932" w:type="dxa"/>
                  <w:tcBorders>
                    <w:bottom w:val="single" w:sz="4" w:space="0" w:color="auto"/>
                  </w:tcBorders>
                  <w:vAlign w:val="center"/>
                </w:tcPr>
                <w:p w14:paraId="5A5895D6" w14:textId="77777777" w:rsidR="00994980" w:rsidRDefault="00A41AAD">
                  <w:pPr>
                    <w:spacing w:after="60"/>
                    <w:jc w:val="center"/>
                  </w:pPr>
                  <w:r>
                    <w:t>0.528</w:t>
                  </w:r>
                </w:p>
              </w:tc>
            </w:tr>
          </w:tbl>
          <w:p w14:paraId="2928FC2B" w14:textId="77777777" w:rsidR="00994980" w:rsidRDefault="00994980">
            <w:pPr>
              <w:rPr>
                <w:rFonts w:eastAsia="Times New Roman"/>
                <w:color w:val="000000"/>
              </w:rPr>
            </w:pPr>
          </w:p>
        </w:tc>
      </w:tr>
      <w:tr w:rsidR="00994980" w14:paraId="6C2F9D4C" w14:textId="77777777">
        <w:tc>
          <w:tcPr>
            <w:tcW w:w="9962" w:type="dxa"/>
          </w:tcPr>
          <w:p w14:paraId="63ED0D83" w14:textId="77777777" w:rsidR="00994980" w:rsidRDefault="00A41AAD">
            <w:pPr>
              <w:pStyle w:val="ListParagraph"/>
              <w:numPr>
                <w:ilvl w:val="0"/>
                <w:numId w:val="21"/>
              </w:numPr>
              <w:rPr>
                <w:rFonts w:eastAsia="Times New Roman"/>
                <w:color w:val="000000"/>
              </w:rPr>
            </w:pPr>
            <w:r>
              <w:rPr>
                <w:rFonts w:eastAsia="Times New Roman"/>
                <w:color w:val="000000"/>
              </w:rPr>
              <w:t>ZTE (R1-2302441)</w:t>
            </w:r>
          </w:p>
          <w:p w14:paraId="182C57B9" w14:textId="77777777" w:rsidR="00994980" w:rsidRDefault="00A41AAD">
            <w:pPr>
              <w:rPr>
                <w:rFonts w:eastAsia="Times New Roman"/>
                <w:color w:val="000000"/>
              </w:rPr>
            </w:pPr>
            <w:r>
              <w:rPr>
                <w:rFonts w:eastAsia="Times New Roman"/>
                <w:color w:val="000000"/>
              </w:rPr>
              <w:t xml:space="preserve">Observation 15: </w:t>
            </w:r>
            <w:r>
              <w:rPr>
                <w:rFonts w:eastAsia="Times New Roman"/>
                <w:color w:val="000000"/>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782E14B8" w14:textId="77777777" w:rsidR="00994980" w:rsidRDefault="00A41AAD">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1ADDBFBF" w14:textId="77777777" w:rsidR="00994980" w:rsidRDefault="00A41AA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4811C140" w14:textId="77777777" w:rsidR="00994980" w:rsidRDefault="00A41AAD">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994980" w14:paraId="68987328" w14:textId="77777777">
        <w:tc>
          <w:tcPr>
            <w:tcW w:w="9962" w:type="dxa"/>
          </w:tcPr>
          <w:p w14:paraId="79B25FC5"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4B110FD0" w14:textId="77777777" w:rsidR="00994980" w:rsidRDefault="00A41AAD">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994980" w14:paraId="75A527F4" w14:textId="77777777">
        <w:tc>
          <w:tcPr>
            <w:tcW w:w="9962" w:type="dxa"/>
          </w:tcPr>
          <w:p w14:paraId="3B86A225"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37072C66" w14:textId="77777777" w:rsidR="00994980" w:rsidRDefault="00A41AAD">
            <w:pPr>
              <w:rPr>
                <w:rFonts w:eastAsia="Times New Roman"/>
                <w:color w:val="000000"/>
              </w:rPr>
            </w:pPr>
            <w:r>
              <w:rPr>
                <w:rFonts w:eastAsia="Times New Roman"/>
                <w:color w:val="000000"/>
              </w:rPr>
              <w:t xml:space="preserve">Observation 6: </w:t>
            </w:r>
          </w:p>
          <w:p w14:paraId="293F1F6C" w14:textId="77777777" w:rsidR="00994980" w:rsidRDefault="00A41AAD">
            <w:pPr>
              <w:rPr>
                <w:rFonts w:eastAsia="Times New Roman"/>
                <w:color w:val="000000"/>
              </w:rPr>
            </w:pPr>
            <w:r>
              <w:rPr>
                <w:rFonts w:eastAsia="Times New Roman"/>
                <w:color w:val="000000"/>
              </w:rPr>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5BFAC4E8" w14:textId="77777777" w:rsidR="00994980" w:rsidRDefault="00994980"/>
    <w:p w14:paraId="3E60EF7E" w14:textId="77777777" w:rsidR="00994980" w:rsidRDefault="00A41AAD">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994980" w14:paraId="63941BA7" w14:textId="77777777">
        <w:tc>
          <w:tcPr>
            <w:tcW w:w="9962" w:type="dxa"/>
          </w:tcPr>
          <w:p w14:paraId="27D08E3D"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06ED8F5C" w14:textId="77777777" w:rsidR="00994980" w:rsidRDefault="00A41AAD">
            <w:r>
              <w:rPr>
                <w:noProof/>
                <w:color w:val="000000" w:themeColor="text1"/>
              </w:rPr>
              <w:drawing>
                <wp:inline distT="0" distB="0" distL="0" distR="0" wp14:anchorId="0C883160" wp14:editId="5FDAD5B6">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62A15DB0" w14:textId="77777777" w:rsidR="00994980" w:rsidRDefault="00A41AAD">
            <w:r>
              <w:t>Figure 51</w:t>
            </w:r>
            <w:r>
              <w:tab/>
              <w:t>Evaluation of model fine-tuning for different synchronization errors (50ns)</w:t>
            </w:r>
          </w:p>
        </w:tc>
      </w:tr>
      <w:tr w:rsidR="00994980" w14:paraId="50DFECA2" w14:textId="77777777">
        <w:tc>
          <w:tcPr>
            <w:tcW w:w="9962" w:type="dxa"/>
          </w:tcPr>
          <w:p w14:paraId="43F5B307"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3E1F9D2" w14:textId="77777777" w:rsidR="00994980" w:rsidRDefault="00A41AAD">
            <w:pPr>
              <w:rPr>
                <w:rFonts w:eastAsia="Times New Roman"/>
                <w:color w:val="000000"/>
              </w:rPr>
            </w:pPr>
            <w:r>
              <w:rPr>
                <w:rFonts w:eastAsia="Times New Roman"/>
                <w:color w:val="000000"/>
              </w:rPr>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994980" w14:paraId="7DFC703B" w14:textId="77777777">
              <w:tc>
                <w:tcPr>
                  <w:tcW w:w="716" w:type="dxa"/>
                  <w:vMerge w:val="restart"/>
                  <w:tcBorders>
                    <w:top w:val="single" w:sz="4" w:space="0" w:color="auto"/>
                    <w:left w:val="single" w:sz="4" w:space="0" w:color="auto"/>
                    <w:bottom w:val="single" w:sz="4" w:space="0" w:color="auto"/>
                    <w:right w:val="single" w:sz="4" w:space="0" w:color="auto"/>
                  </w:tcBorders>
                </w:tcPr>
                <w:p w14:paraId="4F39C4CE"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63FF2AB"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E4D702D"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BD5311C"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4CC9D2F1"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5AE443C"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397CA616"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583E498F"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86A8A42" w14:textId="77777777" w:rsidR="00994980" w:rsidRDefault="00994980">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0A46E584" w14:textId="77777777" w:rsidR="00994980" w:rsidRDefault="00994980">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CDF9CC4" w14:textId="77777777" w:rsidR="00994980" w:rsidRDefault="00994980">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098E04AA"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855B21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7A9E0F5E"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1CC08263"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2056BF8C"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AFF1E73"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83FEB48"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7320A43"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5C095C3"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5BC439F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898C61E" w14:textId="77777777" w:rsidR="00994980" w:rsidRDefault="00A41AA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7F55E91" w14:textId="77777777" w:rsidR="00994980" w:rsidRDefault="00A41AA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2B39A935" w14:textId="77777777" w:rsidR="00994980" w:rsidRDefault="00A41AA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5E1D297F" w14:textId="77777777" w:rsidR="00994980" w:rsidRDefault="00A41AAD">
                  <w:pPr>
                    <w:rPr>
                      <w:sz w:val="16"/>
                      <w:szCs w:val="16"/>
                    </w:rPr>
                  </w:pPr>
                  <w:r>
                    <w:rPr>
                      <w:sz w:val="16"/>
                      <w:szCs w:val="16"/>
                    </w:rPr>
                    <w:t xml:space="preserve">1 drop, 80,000 UEs per drop </w:t>
                  </w:r>
                </w:p>
                <w:p w14:paraId="1FCDE5C6" w14:textId="77777777" w:rsidR="00994980" w:rsidRDefault="00A41AAD">
                  <w:pPr>
                    <w:rPr>
                      <w:sz w:val="16"/>
                      <w:szCs w:val="16"/>
                    </w:rPr>
                  </w:pPr>
                  <w:r>
                    <w:rPr>
                      <w:sz w:val="16"/>
                      <w:szCs w:val="16"/>
                    </w:rPr>
                    <w:t xml:space="preserve"> </w:t>
                  </w:r>
                </w:p>
                <w:p w14:paraId="38F4A157" w14:textId="77777777" w:rsidR="00994980" w:rsidRDefault="00A41AAD">
                  <w:pPr>
                    <w:rPr>
                      <w:sz w:val="16"/>
                      <w:szCs w:val="16"/>
                    </w:rPr>
                  </w:pPr>
                  <w:r>
                    <w:rPr>
                      <w:sz w:val="16"/>
                      <w:szCs w:val="16"/>
                    </w:rPr>
                    <w:t>w/o NW sync error</w:t>
                  </w:r>
                </w:p>
                <w:p w14:paraId="1BDE5A3A" w14:textId="77777777" w:rsidR="00994980" w:rsidRDefault="00A41AAD">
                  <w:pPr>
                    <w:rPr>
                      <w:sz w:val="16"/>
                      <w:szCs w:val="16"/>
                    </w:rPr>
                  </w:pPr>
                  <w:r>
                    <w:rPr>
                      <w:sz w:val="16"/>
                      <w:szCs w:val="16"/>
                    </w:rPr>
                    <w:t>{60%, 6, 2}</w:t>
                  </w:r>
                </w:p>
                <w:p w14:paraId="3C3831D2"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52DC1B75"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1162CFF" w14:textId="77777777" w:rsidR="00994980" w:rsidRDefault="00994980">
                  <w:pPr>
                    <w:rPr>
                      <w:rFonts w:ascii="Times" w:eastAsia="Batang" w:hAnsi="Times"/>
                      <w:sz w:val="16"/>
                      <w:szCs w:val="16"/>
                      <w:lang w:val="en-GB"/>
                    </w:rPr>
                  </w:pPr>
                </w:p>
                <w:p w14:paraId="2AC91625" w14:textId="77777777" w:rsidR="00994980" w:rsidRDefault="00A41AAD">
                  <w:pPr>
                    <w:rPr>
                      <w:sz w:val="16"/>
                      <w:szCs w:val="16"/>
                    </w:rPr>
                  </w:pPr>
                  <w:r>
                    <w:rPr>
                      <w:sz w:val="16"/>
                      <w:szCs w:val="16"/>
                    </w:rPr>
                    <w:t>w/ NW sync error</w:t>
                  </w:r>
                </w:p>
                <w:p w14:paraId="7F63454E" w14:textId="77777777" w:rsidR="00994980" w:rsidRDefault="00994980">
                  <w:pPr>
                    <w:rPr>
                      <w:rFonts w:ascii="Times" w:eastAsia="Batang" w:hAnsi="Times"/>
                      <w:sz w:val="16"/>
                      <w:szCs w:val="16"/>
                      <w:lang w:val="en-GB"/>
                    </w:rPr>
                  </w:pPr>
                </w:p>
                <w:p w14:paraId="1E66C690" w14:textId="77777777" w:rsidR="00994980" w:rsidRDefault="00994980">
                  <w:pPr>
                    <w:rPr>
                      <w:rFonts w:ascii="Times" w:eastAsia="Batang" w:hAnsi="Times"/>
                      <w:sz w:val="16"/>
                      <w:szCs w:val="16"/>
                      <w:lang w:val="en-GB"/>
                    </w:rPr>
                  </w:pPr>
                </w:p>
                <w:p w14:paraId="67DC344A" w14:textId="77777777" w:rsidR="00994980" w:rsidRDefault="00A41AAD">
                  <w:pPr>
                    <w:rPr>
                      <w:sz w:val="16"/>
                      <w:szCs w:val="16"/>
                    </w:rPr>
                  </w:pPr>
                  <w:r>
                    <w:rPr>
                      <w:sz w:val="16"/>
                      <w:szCs w:val="16"/>
                    </w:rPr>
                    <w:t>{40%, 2, 2}</w:t>
                  </w:r>
                </w:p>
                <w:p w14:paraId="05CEDAA5"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6BA6A4A9"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7307D47D"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E6FAB3C"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D08DEF5"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085E45C2"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23A6D48F"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52352473" w14:textId="77777777" w:rsidR="00994980" w:rsidRDefault="00A41AAD">
                  <w:pPr>
                    <w:rPr>
                      <w:rFonts w:ascii="Times" w:eastAsia="Batang" w:hAnsi="Times"/>
                      <w:sz w:val="16"/>
                      <w:szCs w:val="16"/>
                      <w:lang w:val="en-GB"/>
                    </w:rPr>
                  </w:pPr>
                  <w:r>
                    <w:rPr>
                      <w:rFonts w:ascii="Times" w:eastAsia="Batang" w:hAnsi="Times"/>
                      <w:sz w:val="16"/>
                      <w:szCs w:val="16"/>
                      <w:lang w:val="en-GB"/>
                    </w:rPr>
                    <w:t>0.841</w:t>
                  </w:r>
                </w:p>
              </w:tc>
            </w:tr>
            <w:tr w:rsidR="00994980" w14:paraId="5EF6DB4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1F007E1"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06B0C18"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5BBC7E3"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FF04121" w14:textId="77777777" w:rsidR="00994980" w:rsidRDefault="00A41AAD">
                  <w:pPr>
                    <w:rPr>
                      <w:sz w:val="16"/>
                      <w:szCs w:val="16"/>
                    </w:rPr>
                  </w:pPr>
                  <w:r>
                    <w:rPr>
                      <w:sz w:val="16"/>
                      <w:szCs w:val="16"/>
                    </w:rPr>
                    <w:t xml:space="preserve">1 drop, 80,000 UEs per drop </w:t>
                  </w:r>
                </w:p>
                <w:p w14:paraId="6EFF7DE1" w14:textId="77777777" w:rsidR="00994980" w:rsidRDefault="00A41AAD">
                  <w:pPr>
                    <w:rPr>
                      <w:sz w:val="16"/>
                      <w:szCs w:val="16"/>
                    </w:rPr>
                  </w:pPr>
                  <w:r>
                    <w:rPr>
                      <w:sz w:val="16"/>
                      <w:szCs w:val="16"/>
                    </w:rPr>
                    <w:t>w/o NW sync error</w:t>
                  </w:r>
                </w:p>
                <w:p w14:paraId="5A8D1A58" w14:textId="77777777" w:rsidR="00994980" w:rsidRDefault="00A41AA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72389AAD"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0092D098" w14:textId="77777777" w:rsidR="00994980" w:rsidRDefault="00994980">
                  <w:pPr>
                    <w:rPr>
                      <w:rFonts w:ascii="Times" w:eastAsia="Batang" w:hAnsi="Times"/>
                      <w:sz w:val="16"/>
                      <w:szCs w:val="16"/>
                      <w:lang w:val="en-GB"/>
                    </w:rPr>
                  </w:pPr>
                </w:p>
                <w:p w14:paraId="1B590082" w14:textId="77777777" w:rsidR="00994980" w:rsidRDefault="00A41AAD">
                  <w:pPr>
                    <w:rPr>
                      <w:sz w:val="16"/>
                      <w:szCs w:val="16"/>
                    </w:rPr>
                  </w:pPr>
                  <w:r>
                    <w:rPr>
                      <w:sz w:val="16"/>
                      <w:szCs w:val="16"/>
                    </w:rPr>
                    <w:t>w/ NW sync error</w:t>
                  </w:r>
                </w:p>
                <w:p w14:paraId="407531ED" w14:textId="77777777" w:rsidR="00994980" w:rsidRDefault="00994980">
                  <w:pPr>
                    <w:rPr>
                      <w:rFonts w:ascii="Times" w:eastAsia="Batang" w:hAnsi="Times"/>
                      <w:sz w:val="16"/>
                      <w:szCs w:val="16"/>
                      <w:lang w:val="en-GB"/>
                    </w:rPr>
                  </w:pPr>
                </w:p>
                <w:p w14:paraId="6B092700" w14:textId="77777777" w:rsidR="00994980" w:rsidRDefault="00A41AAD">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592A21AF"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405B2BFD"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04B35497"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EC0E9DD"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79D8A849"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7BCF308" w14:textId="77777777" w:rsidR="00994980" w:rsidRDefault="00A41AA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6C42CC8" w14:textId="77777777" w:rsidR="00994980" w:rsidRDefault="00A41AAD">
                  <w:pPr>
                    <w:rPr>
                      <w:rFonts w:ascii="Times" w:eastAsia="Batang" w:hAnsi="Times"/>
                      <w:sz w:val="16"/>
                      <w:szCs w:val="16"/>
                      <w:lang w:val="en-GB"/>
                    </w:rPr>
                  </w:pPr>
                  <w:r>
                    <w:rPr>
                      <w:rFonts w:ascii="Times" w:eastAsia="Batang" w:hAnsi="Times"/>
                      <w:sz w:val="16"/>
                      <w:szCs w:val="16"/>
                      <w:lang w:val="en-GB"/>
                    </w:rPr>
                    <w:t>0.563</w:t>
                  </w:r>
                </w:p>
              </w:tc>
            </w:tr>
          </w:tbl>
          <w:p w14:paraId="3F4839D8" w14:textId="77777777" w:rsidR="00994980" w:rsidRDefault="00994980">
            <w:pPr>
              <w:rPr>
                <w:rFonts w:eastAsia="Times New Roman"/>
                <w:color w:val="000000"/>
              </w:rPr>
            </w:pPr>
          </w:p>
        </w:tc>
      </w:tr>
      <w:tr w:rsidR="00994980" w14:paraId="0A60C452" w14:textId="77777777">
        <w:tc>
          <w:tcPr>
            <w:tcW w:w="9962" w:type="dxa"/>
          </w:tcPr>
          <w:p w14:paraId="3985E28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05079E2"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3D5842E0" w14:textId="77777777" w:rsidR="00994980" w:rsidRDefault="00994980"/>
    <w:p w14:paraId="7E0A50FB" w14:textId="77777777" w:rsidR="00994980" w:rsidRDefault="00A41AAD">
      <w:pPr>
        <w:pStyle w:val="Heading4"/>
      </w:pPr>
      <w:r>
        <w:t>Mixed dataset for network synchronization error</w:t>
      </w:r>
    </w:p>
    <w:tbl>
      <w:tblPr>
        <w:tblStyle w:val="TableGrid"/>
        <w:tblW w:w="0" w:type="auto"/>
        <w:tblLook w:val="04A0" w:firstRow="1" w:lastRow="0" w:firstColumn="1" w:lastColumn="0" w:noHBand="0" w:noVBand="1"/>
      </w:tblPr>
      <w:tblGrid>
        <w:gridCol w:w="9962"/>
      </w:tblGrid>
      <w:tr w:rsidR="00994980" w14:paraId="12BA63D8" w14:textId="77777777">
        <w:tc>
          <w:tcPr>
            <w:tcW w:w="9962" w:type="dxa"/>
          </w:tcPr>
          <w:p w14:paraId="6CD1A391"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417CF194" w14:textId="77777777" w:rsidR="00994980" w:rsidRDefault="00A41AAD">
            <w:pPr>
              <w:rPr>
                <w:rFonts w:eastAsia="Times New Roman"/>
                <w:color w:val="000000"/>
                <w:u w:val="single"/>
              </w:rPr>
            </w:pPr>
            <w:r>
              <w:rPr>
                <w:rFonts w:eastAsia="Times New Roman"/>
                <w:color w:val="000000"/>
                <w:u w:val="single"/>
              </w:rPr>
              <w:t>Network synchronization error</w:t>
            </w:r>
          </w:p>
          <w:p w14:paraId="714C9700" w14:textId="77777777" w:rsidR="00994980" w:rsidRDefault="00A41AAD">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994980" w14:paraId="3D431B9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49CBD8"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41DE63A" w14:textId="77777777" w:rsidR="00994980" w:rsidRDefault="00A41AA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A1600DC" w14:textId="77777777" w:rsidR="00994980" w:rsidRDefault="00A41AA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92BBDD5"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E1E59E9"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D6C2F11"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A56568C"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7D6600C1"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2873F4F"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9949B68" w14:textId="77777777" w:rsidR="00994980" w:rsidRDefault="00994980">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51AB93A" w14:textId="77777777" w:rsidR="00994980" w:rsidRDefault="00994980">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2D40B4BF"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662D296" w14:textId="77777777" w:rsidR="00994980" w:rsidRDefault="00A41AA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8359E1B" w14:textId="77777777" w:rsidR="00994980" w:rsidRDefault="00A41AA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BFF54EF"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D6A60F2"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515CACD"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011FEB9" w14:textId="77777777" w:rsidR="00994980" w:rsidRDefault="00A41AAD">
                  <w:pPr>
                    <w:rPr>
                      <w:color w:val="000000" w:themeColor="text1"/>
                      <w:sz w:val="18"/>
                      <w:szCs w:val="18"/>
                    </w:rPr>
                  </w:pPr>
                  <w:r>
                    <w:rPr>
                      <w:color w:val="000000" w:themeColor="text1"/>
                      <w:sz w:val="18"/>
                      <w:szCs w:val="18"/>
                    </w:rPr>
                    <w:t>AI/ML</w:t>
                  </w:r>
                </w:p>
              </w:tc>
            </w:tr>
            <w:tr w:rsidR="00994980" w14:paraId="21A8DB8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37EE90"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5C7ED4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1E72E11"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CDEF127"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FD6611A"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57E6B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D3A7370"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66B66AE"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4EF6A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585B06" w14:textId="77777777" w:rsidR="00994980" w:rsidRDefault="00A41AAD">
                  <w:pPr>
                    <w:jc w:val="center"/>
                    <w:rPr>
                      <w:color w:val="000000" w:themeColor="text1"/>
                    </w:rPr>
                  </w:pPr>
                  <w:r>
                    <w:rPr>
                      <w:color w:val="000000" w:themeColor="text1"/>
                    </w:rPr>
                    <w:t>4.56</w:t>
                  </w:r>
                </w:p>
              </w:tc>
            </w:tr>
            <w:tr w:rsidR="00994980" w14:paraId="4CE4628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5FACEE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DFDC8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1C808F"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47CD367" w14:textId="77777777" w:rsidR="00994980" w:rsidRDefault="00A41AA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33C6EE03"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1A5A987"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7B6581F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03816E3"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D2A576"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6224CAC" w14:textId="77777777" w:rsidR="00994980" w:rsidRDefault="00A41AAD">
                  <w:pPr>
                    <w:jc w:val="center"/>
                    <w:rPr>
                      <w:color w:val="000000" w:themeColor="text1"/>
                    </w:rPr>
                  </w:pPr>
                  <w:r>
                    <w:rPr>
                      <w:color w:val="000000" w:themeColor="text1"/>
                    </w:rPr>
                    <w:t>1.16</w:t>
                  </w:r>
                </w:p>
              </w:tc>
            </w:tr>
            <w:tr w:rsidR="00994980" w14:paraId="0C7700A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0A498DA"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588CBCB"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BFF1A77"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4A71A7A"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39AF8C98"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EB167A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16E15F1C"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0A83EC"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173CAE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23BD569" w14:textId="77777777" w:rsidR="00994980" w:rsidRDefault="00A41AAD">
                  <w:pPr>
                    <w:jc w:val="center"/>
                    <w:rPr>
                      <w:color w:val="000000" w:themeColor="text1"/>
                    </w:rPr>
                  </w:pPr>
                  <w:r>
                    <w:rPr>
                      <w:color w:val="000000" w:themeColor="text1"/>
                    </w:rPr>
                    <w:t>10.18</w:t>
                  </w:r>
                </w:p>
              </w:tc>
            </w:tr>
            <w:tr w:rsidR="00994980" w14:paraId="68D5F6A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C60C289"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713E0A1"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09D58AF"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7F5FDD07" w14:textId="77777777" w:rsidR="00994980" w:rsidRDefault="00A41AA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1BAF633C"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27EBADB"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42D33707"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BF2EEB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1BCE74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7007D5B" w14:textId="77777777" w:rsidR="00994980" w:rsidRDefault="00A41AAD">
                  <w:pPr>
                    <w:jc w:val="center"/>
                    <w:rPr>
                      <w:color w:val="000000" w:themeColor="text1"/>
                    </w:rPr>
                  </w:pPr>
                  <w:r>
                    <w:rPr>
                      <w:color w:val="000000" w:themeColor="text1"/>
                    </w:rPr>
                    <w:t>1.52</w:t>
                  </w:r>
                </w:p>
              </w:tc>
            </w:tr>
          </w:tbl>
          <w:p w14:paraId="73655D54" w14:textId="77777777" w:rsidR="00994980" w:rsidRDefault="00994980"/>
        </w:tc>
      </w:tr>
      <w:tr w:rsidR="00994980" w14:paraId="6532E920" w14:textId="77777777">
        <w:tc>
          <w:tcPr>
            <w:tcW w:w="9962" w:type="dxa"/>
          </w:tcPr>
          <w:p w14:paraId="1395008E"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6430C12"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994980" w14:paraId="514E5686" w14:textId="77777777">
        <w:tc>
          <w:tcPr>
            <w:tcW w:w="9962" w:type="dxa"/>
          </w:tcPr>
          <w:p w14:paraId="6D26619D"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47BC0F0" w14:textId="77777777" w:rsidR="00994980" w:rsidRDefault="00A41AAD">
            <w:pPr>
              <w:rPr>
                <w:rFonts w:eastAsia="Times New Roman"/>
                <w:color w:val="000000"/>
              </w:rPr>
            </w:pPr>
            <w:r>
              <w:rPr>
                <w:rFonts w:eastAsia="Times New Roman"/>
                <w:color w:val="000000"/>
              </w:rPr>
              <w:t xml:space="preserve">Observation 7: </w:t>
            </w:r>
          </w:p>
          <w:p w14:paraId="4AA5AF99" w14:textId="77777777" w:rsidR="00994980" w:rsidRDefault="00A41AAD">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455A39A2" w14:textId="77777777" w:rsidR="00994980" w:rsidRDefault="00994980"/>
    <w:p w14:paraId="3161C55C" w14:textId="77777777" w:rsidR="00994980" w:rsidRDefault="00A41AAD">
      <w:pPr>
        <w:pStyle w:val="Heading3"/>
      </w:pPr>
      <w:r>
        <w:t>UE/gNB RX and TX timing error</w:t>
      </w:r>
    </w:p>
    <w:tbl>
      <w:tblPr>
        <w:tblStyle w:val="TableGrid"/>
        <w:tblW w:w="0" w:type="auto"/>
        <w:tblLook w:val="04A0" w:firstRow="1" w:lastRow="0" w:firstColumn="1" w:lastColumn="0" w:noHBand="0" w:noVBand="1"/>
      </w:tblPr>
      <w:tblGrid>
        <w:gridCol w:w="9962"/>
      </w:tblGrid>
      <w:tr w:rsidR="00994980" w14:paraId="164FA6AF" w14:textId="77777777">
        <w:tc>
          <w:tcPr>
            <w:tcW w:w="9962" w:type="dxa"/>
          </w:tcPr>
          <w:p w14:paraId="0EDD152B"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5281D5AE" w14:textId="77777777" w:rsidR="00994980" w:rsidRDefault="00A41AAD">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994980" w14:paraId="0545784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9EF63DA"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D694C3"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15CC43"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D4A14DC"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E0F12C3"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34FB0B0"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33A0E5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680F9D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524F824"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6505293"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27C8E8B"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F754CBB" w14:textId="77777777" w:rsidR="00994980" w:rsidRDefault="00A41AA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220D5A6F"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5530626"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D1FD7FE"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9ADEC3D"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4CA625"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78EA5F1" w14:textId="77777777" w:rsidR="00994980" w:rsidRDefault="00A41AAD">
                  <w:pPr>
                    <w:rPr>
                      <w:color w:val="000000" w:themeColor="text1"/>
                      <w:sz w:val="18"/>
                      <w:szCs w:val="18"/>
                    </w:rPr>
                  </w:pPr>
                  <w:r>
                    <w:rPr>
                      <w:color w:val="000000" w:themeColor="text1"/>
                      <w:sz w:val="18"/>
                      <w:szCs w:val="18"/>
                    </w:rPr>
                    <w:t>AI/ML</w:t>
                  </w:r>
                </w:p>
              </w:tc>
            </w:tr>
            <w:tr w:rsidR="00994980" w14:paraId="66C384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FDD7DD" w14:textId="77777777" w:rsidR="00994980" w:rsidRDefault="00A41AAD">
                  <w:pPr>
                    <w:jc w:val="center"/>
                    <w:rPr>
                      <w:color w:val="000000" w:themeColor="text1"/>
                    </w:rPr>
                  </w:pPr>
                  <w:bookmarkStart w:id="15"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4F37EA"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720E4F3"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3FC090F"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6F44290"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13AA7E69"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EC02B6F"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D4EF805"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98DC895"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F54E435" w14:textId="77777777" w:rsidR="00994980" w:rsidRDefault="00A41AAD">
                  <w:pPr>
                    <w:jc w:val="center"/>
                    <w:rPr>
                      <w:color w:val="000000" w:themeColor="text1"/>
                    </w:rPr>
                  </w:pPr>
                  <w:r>
                    <w:rPr>
                      <w:color w:val="000000" w:themeColor="text1"/>
                    </w:rPr>
                    <w:t>0.99</w:t>
                  </w:r>
                </w:p>
              </w:tc>
            </w:tr>
            <w:tr w:rsidR="00994980" w14:paraId="1460C98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B33BD1"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80AAFF7"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D0D9E6D"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E8393A4"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8C3BE77"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486EA46F"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7A721EC"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1CD2E4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77547EF"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559C79" w14:textId="77777777" w:rsidR="00994980" w:rsidRDefault="00A41AAD">
                  <w:pPr>
                    <w:jc w:val="center"/>
                    <w:rPr>
                      <w:color w:val="000000" w:themeColor="text1"/>
                    </w:rPr>
                  </w:pPr>
                  <w:r>
                    <w:rPr>
                      <w:color w:val="000000" w:themeColor="text1"/>
                    </w:rPr>
                    <w:t>0.99</w:t>
                  </w:r>
                </w:p>
              </w:tc>
            </w:tr>
            <w:tr w:rsidR="00994980" w14:paraId="44BBE89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1F9495"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6940AD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870DDD4"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CFAF44B"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27AB8C3"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90EF0AC"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33DC89"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9A05CB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812D139"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4F13645" w14:textId="77777777" w:rsidR="00994980" w:rsidRDefault="00A41AAD">
                  <w:pPr>
                    <w:jc w:val="center"/>
                    <w:rPr>
                      <w:color w:val="000000" w:themeColor="text1"/>
                    </w:rPr>
                  </w:pPr>
                  <w:r>
                    <w:rPr>
                      <w:color w:val="000000" w:themeColor="text1"/>
                    </w:rPr>
                    <w:t>1.24</w:t>
                  </w:r>
                </w:p>
              </w:tc>
            </w:tr>
            <w:tr w:rsidR="00994980" w14:paraId="5C3A26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D75F97"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C7B2988"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BF4FBAE" w14:textId="77777777" w:rsidR="00994980" w:rsidRDefault="00A41AA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06821AB" w14:textId="77777777" w:rsidR="00994980" w:rsidRDefault="00A41AA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5E086B1"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19C31E1" w14:textId="77777777" w:rsidR="00994980" w:rsidRDefault="00A41AA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0326F10"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9DB88FC"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623130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9DA11A" w14:textId="77777777" w:rsidR="00994980" w:rsidRDefault="00A41AAD">
                  <w:pPr>
                    <w:jc w:val="center"/>
                    <w:rPr>
                      <w:color w:val="000000" w:themeColor="text1"/>
                    </w:rPr>
                  </w:pPr>
                  <w:r>
                    <w:rPr>
                      <w:rFonts w:hint="eastAsia"/>
                      <w:color w:val="000000" w:themeColor="text1"/>
                    </w:rPr>
                    <w:t>3</w:t>
                  </w:r>
                  <w:r>
                    <w:rPr>
                      <w:color w:val="000000" w:themeColor="text1"/>
                    </w:rPr>
                    <w:t>.45</w:t>
                  </w:r>
                </w:p>
              </w:tc>
            </w:tr>
            <w:bookmarkEnd w:id="15"/>
          </w:tbl>
          <w:p w14:paraId="3DEBB370" w14:textId="77777777" w:rsidR="00994980" w:rsidRDefault="00994980"/>
        </w:tc>
      </w:tr>
      <w:tr w:rsidR="00994980" w14:paraId="143C0D46" w14:textId="77777777">
        <w:tc>
          <w:tcPr>
            <w:tcW w:w="9962" w:type="dxa"/>
          </w:tcPr>
          <w:p w14:paraId="08BA36A2"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6ACE9B06" w14:textId="77777777" w:rsidR="00994980" w:rsidRDefault="00A41AAD">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994980" w14:paraId="088EB3D0"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131E1B89"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05130F0B"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734DC48" w14:textId="77777777" w:rsidR="00994980" w:rsidRDefault="00A41AAD">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51F39457"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05F088B3"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594DCBF"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AE56F58" w14:textId="77777777" w:rsidR="00994980" w:rsidRDefault="00994980">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6EED4248"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1F14B0A8"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77C9D11A" w14:textId="77777777" w:rsidR="00994980" w:rsidRDefault="00A41AAD">
                  <w:pPr>
                    <w:jc w:val="right"/>
                    <w:rPr>
                      <w:rFonts w:ascii="Times" w:eastAsia="Batang" w:hAnsi="Times"/>
                      <w:sz w:val="18"/>
                      <w:szCs w:val="18"/>
                    </w:rPr>
                  </w:pPr>
                  <w:r>
                    <w:rPr>
                      <w:rFonts w:ascii="Times" w:eastAsia="Batang" w:hAnsi="Times"/>
                      <w:sz w:val="18"/>
                      <w:szCs w:val="18"/>
                    </w:rPr>
                    <w:t>Test</w:t>
                  </w:r>
                </w:p>
                <w:p w14:paraId="1467DBDE" w14:textId="77777777" w:rsidR="00994980" w:rsidRDefault="00A41AAD">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F6A8C37" w14:textId="77777777" w:rsidR="00994980" w:rsidRDefault="00A41AA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5921F80" w14:textId="77777777" w:rsidR="00994980" w:rsidRDefault="00A41AA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31CF65B7" w14:textId="77777777" w:rsidR="00994980" w:rsidRDefault="00A41AA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7C7DECC0" w14:textId="77777777" w:rsidR="00994980" w:rsidRDefault="00A41AAD">
                  <w:pPr>
                    <w:jc w:val="center"/>
                    <w:rPr>
                      <w:rFonts w:ascii="Times" w:hAnsi="Times"/>
                      <w:sz w:val="18"/>
                      <w:szCs w:val="18"/>
                    </w:rPr>
                  </w:pPr>
                  <w:r>
                    <w:rPr>
                      <w:rFonts w:ascii="Times" w:hAnsi="Times"/>
                      <w:sz w:val="18"/>
                      <w:szCs w:val="18"/>
                    </w:rPr>
                    <w:t>Ideal</w:t>
                  </w:r>
                </w:p>
              </w:tc>
            </w:tr>
            <w:tr w:rsidR="00994980" w14:paraId="2938D0C2"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77B8F3BF" w14:textId="77777777" w:rsidR="00994980" w:rsidRDefault="00A41AA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0D6BD37C"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7C9D0181" w14:textId="77777777" w:rsidR="00994980" w:rsidRDefault="00A41AAD">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E4F9A51" w14:textId="77777777" w:rsidR="00994980" w:rsidRDefault="00A41AAD">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EDFD0FF" w14:textId="77777777" w:rsidR="00994980" w:rsidRDefault="00A41AA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2B6189A0" w14:textId="77777777" w:rsidR="00994980" w:rsidRDefault="00A41AAD">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57E9816F" w14:textId="77777777" w:rsidR="00994980" w:rsidRDefault="00A41AAD">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34177603" w14:textId="77777777" w:rsidR="00994980" w:rsidRDefault="00A41AAD">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03172025" w14:textId="77777777" w:rsidR="00994980" w:rsidRDefault="00A41AAD">
                  <w:pPr>
                    <w:jc w:val="center"/>
                    <w:rPr>
                      <w:rFonts w:ascii="Times" w:hAnsi="Times"/>
                      <w:sz w:val="18"/>
                      <w:szCs w:val="18"/>
                    </w:rPr>
                  </w:pPr>
                  <w:r>
                    <w:rPr>
                      <w:rFonts w:ascii="Times" w:hAnsi="Times"/>
                      <w:sz w:val="18"/>
                      <w:szCs w:val="18"/>
                    </w:rPr>
                    <w:t>2.673</w:t>
                  </w:r>
                </w:p>
              </w:tc>
            </w:tr>
            <w:tr w:rsidR="00994980" w14:paraId="62E2F83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3AD677E"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67FC0E"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63D7029"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E04D53F"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A75B17E" w14:textId="77777777" w:rsidR="00994980" w:rsidRDefault="00A41AA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1027264A" w14:textId="77777777" w:rsidR="00994980" w:rsidRDefault="00A41AAD">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48F48D92" w14:textId="77777777" w:rsidR="00994980" w:rsidRDefault="00A41AAD">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68E7E5B7" w14:textId="77777777" w:rsidR="00994980" w:rsidRDefault="00A41AAD">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236488DB" w14:textId="77777777" w:rsidR="00994980" w:rsidRDefault="00A41AAD">
                  <w:pPr>
                    <w:jc w:val="center"/>
                    <w:rPr>
                      <w:rFonts w:ascii="Times" w:hAnsi="Times"/>
                      <w:sz w:val="18"/>
                      <w:szCs w:val="18"/>
                    </w:rPr>
                  </w:pPr>
                  <w:r>
                    <w:rPr>
                      <w:rFonts w:ascii="Times" w:hAnsi="Times"/>
                      <w:sz w:val="18"/>
                      <w:szCs w:val="18"/>
                    </w:rPr>
                    <w:t>1.865</w:t>
                  </w:r>
                </w:p>
              </w:tc>
            </w:tr>
            <w:tr w:rsidR="00994980" w14:paraId="44750AB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85890AC"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B2EFA6"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3A092FD"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233CC08"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826F366" w14:textId="77777777" w:rsidR="00994980" w:rsidRDefault="00A41AA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29545525" w14:textId="77777777" w:rsidR="00994980" w:rsidRDefault="00A41AAD">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235322B1" w14:textId="77777777" w:rsidR="00994980" w:rsidRDefault="00A41AAD">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4766A742" w14:textId="77777777" w:rsidR="00994980" w:rsidRDefault="00A41AAD">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482B6957" w14:textId="77777777" w:rsidR="00994980" w:rsidRDefault="00A41AAD">
                  <w:pPr>
                    <w:jc w:val="center"/>
                    <w:rPr>
                      <w:rFonts w:ascii="Times" w:hAnsi="Times"/>
                      <w:sz w:val="18"/>
                      <w:szCs w:val="18"/>
                    </w:rPr>
                  </w:pPr>
                  <w:r>
                    <w:rPr>
                      <w:rFonts w:ascii="Times" w:hAnsi="Times"/>
                      <w:sz w:val="18"/>
                      <w:szCs w:val="18"/>
                    </w:rPr>
                    <w:t>1.146</w:t>
                  </w:r>
                </w:p>
              </w:tc>
            </w:tr>
            <w:tr w:rsidR="00994980" w14:paraId="1785E617"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9280B34"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042C119"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BF6DBE9"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85F4EFD"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B66157A"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652D3CA" w14:textId="77777777" w:rsidR="00994980" w:rsidRDefault="00A41AAD">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6293F0DB" w14:textId="77777777" w:rsidR="00994980" w:rsidRDefault="00A41AAD">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608BE0CA" w14:textId="77777777" w:rsidR="00994980" w:rsidRDefault="00A41AAD">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713BA06A" w14:textId="77777777" w:rsidR="00994980" w:rsidRDefault="00A41AAD">
                  <w:pPr>
                    <w:jc w:val="center"/>
                    <w:rPr>
                      <w:rFonts w:ascii="Times" w:hAnsi="Times"/>
                      <w:sz w:val="18"/>
                      <w:szCs w:val="18"/>
                    </w:rPr>
                  </w:pPr>
                  <w:r>
                    <w:rPr>
                      <w:rFonts w:ascii="Times" w:hAnsi="Times"/>
                      <w:sz w:val="18"/>
                      <w:szCs w:val="18"/>
                    </w:rPr>
                    <w:t>0.940</w:t>
                  </w:r>
                </w:p>
              </w:tc>
            </w:tr>
            <w:tr w:rsidR="00994980" w14:paraId="127A259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6D8C345"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4C7E969"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4523597"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20DEB088"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A27209C"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A1AB3EC" w14:textId="77777777" w:rsidR="00994980" w:rsidRDefault="00A41AAD">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1D7547DE" w14:textId="77777777" w:rsidR="00994980" w:rsidRDefault="00A41AAD">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3752CF0A" w14:textId="77777777" w:rsidR="00994980" w:rsidRDefault="00A41AAD">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7EDD7FBB" w14:textId="77777777" w:rsidR="00994980" w:rsidRDefault="00A41AAD">
                  <w:pPr>
                    <w:jc w:val="center"/>
                    <w:rPr>
                      <w:rFonts w:ascii="Times" w:hAnsi="Times"/>
                      <w:sz w:val="18"/>
                      <w:szCs w:val="18"/>
                    </w:rPr>
                  </w:pPr>
                  <w:r>
                    <w:rPr>
                      <w:rFonts w:ascii="Times" w:hAnsi="Times"/>
                      <w:sz w:val="18"/>
                      <w:szCs w:val="18"/>
                    </w:rPr>
                    <w:t>2.090</w:t>
                  </w:r>
                </w:p>
              </w:tc>
            </w:tr>
            <w:tr w:rsidR="00994980" w14:paraId="298AE6A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301DB7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4D3F7F"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389A7E8"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22FB2EAC"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93A4997"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C25D5CF" w14:textId="77777777" w:rsidR="00994980" w:rsidRDefault="00A41AAD">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028849A2" w14:textId="77777777" w:rsidR="00994980" w:rsidRDefault="00A41AAD">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417D80D3" w14:textId="77777777" w:rsidR="00994980" w:rsidRDefault="00A41AAD">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06C4089B" w14:textId="77777777" w:rsidR="00994980" w:rsidRDefault="00A41AAD">
                  <w:pPr>
                    <w:jc w:val="center"/>
                    <w:rPr>
                      <w:rFonts w:ascii="Times" w:hAnsi="Times"/>
                      <w:sz w:val="18"/>
                      <w:szCs w:val="18"/>
                    </w:rPr>
                  </w:pPr>
                  <w:r>
                    <w:rPr>
                      <w:rFonts w:ascii="Times" w:hAnsi="Times"/>
                      <w:sz w:val="18"/>
                      <w:szCs w:val="18"/>
                    </w:rPr>
                    <w:t>1.687</w:t>
                  </w:r>
                </w:p>
              </w:tc>
            </w:tr>
            <w:tr w:rsidR="00994980" w14:paraId="3042698D"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50BF1498" w14:textId="77777777" w:rsidR="00994980" w:rsidRDefault="00A41AAD">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4D85DE17"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23A5EE27" w14:textId="77777777" w:rsidR="00994980" w:rsidRDefault="00A41AAD">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2FAE00D2"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1624A09" w14:textId="77777777" w:rsidR="00994980" w:rsidRDefault="00A41AA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72BF1BA0" w14:textId="77777777" w:rsidR="00994980" w:rsidRDefault="00A41AAD">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2893B998" w14:textId="77777777" w:rsidR="00994980" w:rsidRDefault="00A41AAD">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4643C86C" w14:textId="77777777" w:rsidR="00994980" w:rsidRDefault="00A41AAD">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316CA6A9" w14:textId="77777777" w:rsidR="00994980" w:rsidRDefault="00A41AAD">
                  <w:pPr>
                    <w:jc w:val="center"/>
                    <w:rPr>
                      <w:rFonts w:ascii="Times" w:hAnsi="Times"/>
                      <w:sz w:val="18"/>
                      <w:szCs w:val="18"/>
                    </w:rPr>
                  </w:pPr>
                  <w:r>
                    <w:rPr>
                      <w:rFonts w:ascii="Times" w:hAnsi="Times"/>
                      <w:sz w:val="18"/>
                      <w:szCs w:val="18"/>
                    </w:rPr>
                    <w:t>2.703</w:t>
                  </w:r>
                </w:p>
              </w:tc>
            </w:tr>
            <w:tr w:rsidR="00994980" w14:paraId="7A3B69E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ED81CFC"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3DCFCC9"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FDA93FF"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F6C6378"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C30D787" w14:textId="77777777" w:rsidR="00994980" w:rsidRDefault="00A41AA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48C8FCDB" w14:textId="77777777" w:rsidR="00994980" w:rsidRDefault="00A41AAD">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61993AD8" w14:textId="77777777" w:rsidR="00994980" w:rsidRDefault="00A41AAD">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4E734FC7" w14:textId="77777777" w:rsidR="00994980" w:rsidRDefault="00A41AAD">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38C860EE" w14:textId="77777777" w:rsidR="00994980" w:rsidRDefault="00A41AAD">
                  <w:pPr>
                    <w:jc w:val="center"/>
                    <w:rPr>
                      <w:rFonts w:ascii="Times" w:hAnsi="Times"/>
                      <w:sz w:val="18"/>
                      <w:szCs w:val="18"/>
                    </w:rPr>
                  </w:pPr>
                  <w:r>
                    <w:rPr>
                      <w:rFonts w:ascii="Times" w:hAnsi="Times"/>
                      <w:sz w:val="18"/>
                      <w:szCs w:val="18"/>
                    </w:rPr>
                    <w:t>1.924</w:t>
                  </w:r>
                </w:p>
              </w:tc>
            </w:tr>
            <w:tr w:rsidR="00994980" w14:paraId="0C575E8D"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45B45F2"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972C35"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5E87B82E"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7B1AF21"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698467A" w14:textId="77777777" w:rsidR="00994980" w:rsidRDefault="00A41AA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AD486B7" w14:textId="77777777" w:rsidR="00994980" w:rsidRDefault="00A41AAD">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764116DC" w14:textId="77777777" w:rsidR="00994980" w:rsidRDefault="00A41AAD">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3A16E3D8" w14:textId="77777777" w:rsidR="00994980" w:rsidRDefault="00A41AAD">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1B2F9AEE" w14:textId="77777777" w:rsidR="00994980" w:rsidRDefault="00A41AAD">
                  <w:pPr>
                    <w:jc w:val="center"/>
                    <w:rPr>
                      <w:rFonts w:ascii="Times" w:hAnsi="Times"/>
                      <w:sz w:val="18"/>
                      <w:szCs w:val="18"/>
                    </w:rPr>
                  </w:pPr>
                  <w:r>
                    <w:rPr>
                      <w:rFonts w:ascii="Times" w:hAnsi="Times"/>
                      <w:sz w:val="18"/>
                      <w:szCs w:val="18"/>
                    </w:rPr>
                    <w:t>1.218</w:t>
                  </w:r>
                </w:p>
              </w:tc>
            </w:tr>
            <w:tr w:rsidR="00994980" w14:paraId="40BD36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ED302A5"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1928FD"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04662D3"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74A2E97"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3EA2D19"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59D0F48B" w14:textId="77777777" w:rsidR="00994980" w:rsidRDefault="00A41AAD">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404257E1" w14:textId="77777777" w:rsidR="00994980" w:rsidRDefault="00A41AAD">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4C323558" w14:textId="77777777" w:rsidR="00994980" w:rsidRDefault="00A41AAD">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3D354C4F" w14:textId="77777777" w:rsidR="00994980" w:rsidRDefault="00A41AAD">
                  <w:pPr>
                    <w:jc w:val="center"/>
                    <w:rPr>
                      <w:rFonts w:ascii="Times" w:hAnsi="Times"/>
                      <w:sz w:val="18"/>
                      <w:szCs w:val="18"/>
                    </w:rPr>
                  </w:pPr>
                  <w:r>
                    <w:rPr>
                      <w:rFonts w:ascii="Times" w:hAnsi="Times"/>
                      <w:sz w:val="18"/>
                      <w:szCs w:val="18"/>
                    </w:rPr>
                    <w:t>0.821</w:t>
                  </w:r>
                </w:p>
              </w:tc>
            </w:tr>
            <w:tr w:rsidR="00994980" w14:paraId="374C6AB1"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5D86237"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93CADB3"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37E07E13"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3A5174C5"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1F9898C"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3D1EB3D9" w14:textId="77777777" w:rsidR="00994980" w:rsidRDefault="00A41AAD">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5DE66C90" w14:textId="77777777" w:rsidR="00994980" w:rsidRDefault="00A41AAD">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6BDFBD42" w14:textId="77777777" w:rsidR="00994980" w:rsidRDefault="00A41AAD">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016C6ADE" w14:textId="77777777" w:rsidR="00994980" w:rsidRDefault="00A41AAD">
                  <w:pPr>
                    <w:jc w:val="center"/>
                    <w:rPr>
                      <w:rFonts w:ascii="Times" w:hAnsi="Times"/>
                      <w:sz w:val="18"/>
                      <w:szCs w:val="18"/>
                    </w:rPr>
                  </w:pPr>
                  <w:r>
                    <w:rPr>
                      <w:rFonts w:ascii="Times" w:hAnsi="Times"/>
                      <w:sz w:val="18"/>
                      <w:szCs w:val="18"/>
                    </w:rPr>
                    <w:t>2.006</w:t>
                  </w:r>
                </w:p>
              </w:tc>
            </w:tr>
            <w:tr w:rsidR="00994980" w14:paraId="10C25149"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9A5C9F1"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40E5FD"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CC3E0AB"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718EDE14"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0EA9CEE" w14:textId="77777777" w:rsidR="00994980" w:rsidRDefault="00A41AA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13930D16" w14:textId="77777777" w:rsidR="00994980" w:rsidRDefault="00A41AAD">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0B69C86E" w14:textId="77777777" w:rsidR="00994980" w:rsidRDefault="00A41AAD">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743AE9B7" w14:textId="77777777" w:rsidR="00994980" w:rsidRDefault="00A41AAD">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132515CF" w14:textId="77777777" w:rsidR="00994980" w:rsidRDefault="00A41AAD">
                  <w:pPr>
                    <w:jc w:val="center"/>
                    <w:rPr>
                      <w:rFonts w:ascii="Times" w:hAnsi="Times"/>
                      <w:sz w:val="18"/>
                      <w:szCs w:val="18"/>
                    </w:rPr>
                  </w:pPr>
                  <w:r>
                    <w:rPr>
                      <w:rFonts w:ascii="Times" w:hAnsi="Times"/>
                      <w:sz w:val="18"/>
                      <w:szCs w:val="18"/>
                    </w:rPr>
                    <w:t>1.358</w:t>
                  </w:r>
                </w:p>
              </w:tc>
            </w:tr>
          </w:tbl>
          <w:p w14:paraId="09B52202" w14:textId="77777777" w:rsidR="00994980" w:rsidRDefault="00A41AAD">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04E65AF5" w14:textId="77777777" w:rsidR="00994980" w:rsidRDefault="00A41AAD">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994980" w14:paraId="334860E7" w14:textId="77777777">
        <w:tc>
          <w:tcPr>
            <w:tcW w:w="9962" w:type="dxa"/>
          </w:tcPr>
          <w:p w14:paraId="5ED5E69B" w14:textId="77777777" w:rsidR="00994980" w:rsidRDefault="00A41AAD">
            <w:pPr>
              <w:pStyle w:val="ListParagraph"/>
              <w:numPr>
                <w:ilvl w:val="0"/>
                <w:numId w:val="21"/>
              </w:numPr>
              <w:rPr>
                <w:rFonts w:eastAsia="Times New Roman"/>
                <w:color w:val="000000"/>
              </w:rPr>
            </w:pPr>
            <w:r>
              <w:rPr>
                <w:rFonts w:eastAsia="Times New Roman"/>
                <w:color w:val="000000"/>
              </w:rPr>
              <w:t>ZTE (R1-2302441)</w:t>
            </w:r>
          </w:p>
          <w:p w14:paraId="4EFCC0A5" w14:textId="77777777" w:rsidR="00994980" w:rsidRDefault="00A41AAD">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517748D7" w14:textId="77777777" w:rsidR="00994980" w:rsidRDefault="00A41AAD">
            <w:pPr>
              <w:rPr>
                <w:rFonts w:eastAsia="Times New Roman"/>
                <w:color w:val="000000"/>
              </w:rPr>
            </w:pPr>
            <w:r>
              <w:rPr>
                <w:rFonts w:eastAsia="Times New Roman"/>
                <w:color w:val="000000"/>
              </w:rPr>
              <w:t xml:space="preserve">Observation 18: </w:t>
            </w:r>
            <w:r>
              <w:rPr>
                <w:rFonts w:eastAsia="Times New Roman"/>
                <w:color w:val="000000"/>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68324435" w14:textId="77777777" w:rsidR="00994980" w:rsidRDefault="00A41AA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6B6F98DE" w14:textId="77777777" w:rsidR="00994980" w:rsidRDefault="00A41AAD">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7ABA5941" w14:textId="77777777" w:rsidR="00994980" w:rsidRDefault="00994980"/>
    <w:p w14:paraId="59FEFC90" w14:textId="77777777" w:rsidR="00994980" w:rsidRDefault="00A41AAD">
      <w:pPr>
        <w:pStyle w:val="Heading4"/>
      </w:pPr>
      <w:r>
        <w:t>Model fine-tuning for UE/gNB RX and TX timing error</w:t>
      </w:r>
    </w:p>
    <w:tbl>
      <w:tblPr>
        <w:tblStyle w:val="TableGrid"/>
        <w:tblW w:w="0" w:type="auto"/>
        <w:tblLook w:val="04A0" w:firstRow="1" w:lastRow="0" w:firstColumn="1" w:lastColumn="0" w:noHBand="0" w:noVBand="1"/>
      </w:tblPr>
      <w:tblGrid>
        <w:gridCol w:w="9962"/>
      </w:tblGrid>
      <w:tr w:rsidR="00994980" w14:paraId="41C95313" w14:textId="77777777">
        <w:tc>
          <w:tcPr>
            <w:tcW w:w="9962" w:type="dxa"/>
          </w:tcPr>
          <w:p w14:paraId="262BF429"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F42862F" w14:textId="77777777" w:rsidR="00994980" w:rsidRDefault="00A41AAD">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994980" w14:paraId="40707BD7" w14:textId="77777777">
              <w:tc>
                <w:tcPr>
                  <w:tcW w:w="716" w:type="dxa"/>
                  <w:vMerge w:val="restart"/>
                  <w:tcBorders>
                    <w:top w:val="single" w:sz="4" w:space="0" w:color="auto"/>
                    <w:left w:val="single" w:sz="4" w:space="0" w:color="auto"/>
                    <w:bottom w:val="single" w:sz="4" w:space="0" w:color="auto"/>
                    <w:right w:val="single" w:sz="4" w:space="0" w:color="auto"/>
                  </w:tcBorders>
                </w:tcPr>
                <w:p w14:paraId="3622A93E" w14:textId="77777777" w:rsidR="00994980" w:rsidRDefault="00A41AA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AC38637" w14:textId="77777777" w:rsidR="00994980" w:rsidRDefault="00A41AA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A00CBE3" w14:textId="77777777" w:rsidR="00994980" w:rsidRDefault="00A41AA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B9AB07C" w14:textId="77777777" w:rsidR="00994980" w:rsidRDefault="00A41AA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387169E7" w14:textId="77777777" w:rsidR="00994980" w:rsidRDefault="00A41AAD">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1F88920" w14:textId="77777777" w:rsidR="00994980" w:rsidRDefault="00A41AAD">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66B17208" w14:textId="77777777" w:rsidR="00994980" w:rsidRDefault="00A41AA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994980" w14:paraId="581D6B1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64BC644" w14:textId="77777777" w:rsidR="00994980" w:rsidRDefault="00994980">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1401EC68" w14:textId="77777777" w:rsidR="00994980" w:rsidRDefault="00994980">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8D7131F" w14:textId="77777777" w:rsidR="00994980" w:rsidRDefault="00994980">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5E054EB9"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0CA9ED7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E07DB66"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3E78CAD8"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3B0AA4CC" w14:textId="77777777" w:rsidR="00994980" w:rsidRDefault="00A41AA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22610844" w14:textId="77777777" w:rsidR="00994980" w:rsidRDefault="00A41AA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7F86F097" w14:textId="77777777" w:rsidR="00994980" w:rsidRDefault="00A41AAD">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6C8D387" w14:textId="77777777" w:rsidR="00994980" w:rsidRDefault="00A41AAD">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1167D9DB" w14:textId="77777777" w:rsidR="00994980" w:rsidRDefault="00A41AAD">
                  <w:pPr>
                    <w:rPr>
                      <w:rFonts w:ascii="Times" w:eastAsia="Batang" w:hAnsi="Times"/>
                      <w:sz w:val="16"/>
                      <w:szCs w:val="16"/>
                      <w:lang w:val="en-GB"/>
                    </w:rPr>
                  </w:pPr>
                  <w:r>
                    <w:rPr>
                      <w:rFonts w:ascii="Times" w:eastAsia="Batang" w:hAnsi="Times"/>
                      <w:sz w:val="16"/>
                      <w:szCs w:val="16"/>
                      <w:lang w:val="en-GB"/>
                    </w:rPr>
                    <w:t>AI/ML</w:t>
                  </w:r>
                </w:p>
              </w:tc>
            </w:tr>
            <w:tr w:rsidR="00994980" w14:paraId="4BDF9D2D"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BA33F74" w14:textId="77777777" w:rsidR="00994980" w:rsidRDefault="00A41AA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0C63203" w14:textId="77777777" w:rsidR="00994980" w:rsidRDefault="00A41AA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0E797416" w14:textId="77777777" w:rsidR="00994980" w:rsidRDefault="00A41AA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4671F0C" w14:textId="77777777" w:rsidR="00994980" w:rsidRDefault="00A41AAD">
                  <w:pPr>
                    <w:rPr>
                      <w:sz w:val="16"/>
                      <w:szCs w:val="16"/>
                    </w:rPr>
                  </w:pPr>
                  <w:r>
                    <w:rPr>
                      <w:sz w:val="16"/>
                      <w:szCs w:val="16"/>
                    </w:rPr>
                    <w:t xml:space="preserve">1 drop, 80,000 UEs per drop </w:t>
                  </w:r>
                </w:p>
                <w:p w14:paraId="631EEBE5" w14:textId="77777777" w:rsidR="00994980" w:rsidRDefault="00A41AAD">
                  <w:pPr>
                    <w:rPr>
                      <w:sz w:val="16"/>
                      <w:szCs w:val="16"/>
                    </w:rPr>
                  </w:pPr>
                  <w:r>
                    <w:rPr>
                      <w:sz w:val="16"/>
                      <w:szCs w:val="16"/>
                    </w:rPr>
                    <w:t xml:space="preserve"> </w:t>
                  </w:r>
                </w:p>
                <w:p w14:paraId="344C968B" w14:textId="77777777" w:rsidR="00994980" w:rsidRDefault="00A41AAD">
                  <w:pPr>
                    <w:rPr>
                      <w:sz w:val="16"/>
                      <w:szCs w:val="16"/>
                    </w:rPr>
                  </w:pPr>
                  <w:r>
                    <w:rPr>
                      <w:sz w:val="16"/>
                      <w:szCs w:val="16"/>
                    </w:rPr>
                    <w:t>w/o UE timing error</w:t>
                  </w:r>
                </w:p>
                <w:p w14:paraId="793830FA" w14:textId="77777777" w:rsidR="00994980" w:rsidRDefault="00994980">
                  <w:pPr>
                    <w:rPr>
                      <w:sz w:val="16"/>
                      <w:szCs w:val="16"/>
                    </w:rPr>
                  </w:pPr>
                </w:p>
                <w:p w14:paraId="7BBBE8E4" w14:textId="77777777" w:rsidR="00994980" w:rsidRDefault="00A41AAD">
                  <w:pPr>
                    <w:rPr>
                      <w:sz w:val="16"/>
                      <w:szCs w:val="16"/>
                    </w:rPr>
                  </w:pPr>
                  <w:r>
                    <w:rPr>
                      <w:sz w:val="16"/>
                      <w:szCs w:val="16"/>
                    </w:rPr>
                    <w:t>{60%, 6, 2}</w:t>
                  </w:r>
                </w:p>
                <w:p w14:paraId="72E27F9E" w14:textId="77777777" w:rsidR="00994980" w:rsidRDefault="00994980">
                  <w:pPr>
                    <w:rPr>
                      <w:sz w:val="16"/>
                      <w:szCs w:val="16"/>
                    </w:rPr>
                  </w:pPr>
                </w:p>
                <w:p w14:paraId="7646B5EC"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11BE23BC" w14:textId="77777777" w:rsidR="00994980" w:rsidRDefault="00A41AA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66DA6A8" w14:textId="77777777" w:rsidR="00994980" w:rsidRDefault="00994980">
                  <w:pPr>
                    <w:rPr>
                      <w:rFonts w:ascii="Times" w:eastAsia="Batang" w:hAnsi="Times"/>
                      <w:sz w:val="16"/>
                      <w:szCs w:val="16"/>
                      <w:lang w:val="en-GB"/>
                    </w:rPr>
                  </w:pPr>
                </w:p>
                <w:p w14:paraId="779F602E" w14:textId="77777777" w:rsidR="00994980" w:rsidRDefault="00A41AAD">
                  <w:pPr>
                    <w:rPr>
                      <w:sz w:val="16"/>
                      <w:szCs w:val="16"/>
                    </w:rPr>
                  </w:pPr>
                  <w:r>
                    <w:rPr>
                      <w:sz w:val="16"/>
                      <w:szCs w:val="16"/>
                    </w:rPr>
                    <w:t>w/ UE timing error</w:t>
                  </w:r>
                </w:p>
                <w:p w14:paraId="3839CD28" w14:textId="77777777" w:rsidR="00994980" w:rsidRDefault="00994980">
                  <w:pPr>
                    <w:rPr>
                      <w:rFonts w:ascii="Times" w:eastAsia="Batang" w:hAnsi="Times"/>
                      <w:sz w:val="16"/>
                      <w:szCs w:val="16"/>
                      <w:lang w:val="en-GB"/>
                    </w:rPr>
                  </w:pPr>
                </w:p>
                <w:p w14:paraId="1C804888" w14:textId="77777777" w:rsidR="00994980" w:rsidRDefault="00994980">
                  <w:pPr>
                    <w:rPr>
                      <w:rFonts w:ascii="Times" w:eastAsia="Batang" w:hAnsi="Times"/>
                      <w:sz w:val="16"/>
                      <w:szCs w:val="16"/>
                      <w:lang w:val="en-GB"/>
                    </w:rPr>
                  </w:pPr>
                </w:p>
                <w:p w14:paraId="006B4A73" w14:textId="77777777" w:rsidR="00994980" w:rsidRDefault="00A41AAD">
                  <w:pPr>
                    <w:rPr>
                      <w:sz w:val="16"/>
                      <w:szCs w:val="16"/>
                    </w:rPr>
                  </w:pPr>
                  <w:r>
                    <w:rPr>
                      <w:sz w:val="16"/>
                      <w:szCs w:val="16"/>
                    </w:rPr>
                    <w:t>{40%, 2, 2}</w:t>
                  </w:r>
                </w:p>
                <w:p w14:paraId="2F13C45E" w14:textId="77777777" w:rsidR="00994980" w:rsidRDefault="00994980">
                  <w:pPr>
                    <w:rPr>
                      <w:rFonts w:ascii="Times" w:eastAsia="Batang" w:hAnsi="Times"/>
                      <w:sz w:val="16"/>
                      <w:szCs w:val="16"/>
                      <w:lang w:val="en-GB"/>
                    </w:rPr>
                  </w:pPr>
                </w:p>
              </w:tc>
              <w:tc>
                <w:tcPr>
                  <w:tcW w:w="630" w:type="dxa"/>
                  <w:tcBorders>
                    <w:left w:val="single" w:sz="4" w:space="0" w:color="auto"/>
                    <w:right w:val="single" w:sz="4" w:space="0" w:color="auto"/>
                  </w:tcBorders>
                </w:tcPr>
                <w:p w14:paraId="24611288"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3B10BC38"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0C117325" w14:textId="77777777" w:rsidR="00994980" w:rsidRDefault="00A41AA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147B167B" w14:textId="77777777" w:rsidR="00994980" w:rsidRDefault="00A41AA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511A1D76"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71E91B38" w14:textId="77777777" w:rsidR="00994980" w:rsidRDefault="00A41AAD">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16C62E01" w14:textId="77777777" w:rsidR="00994980" w:rsidRDefault="00A41AAD">
                  <w:pPr>
                    <w:rPr>
                      <w:rFonts w:ascii="Times" w:eastAsia="Batang" w:hAnsi="Times"/>
                      <w:sz w:val="16"/>
                      <w:szCs w:val="16"/>
                      <w:lang w:val="en-GB"/>
                    </w:rPr>
                  </w:pPr>
                  <w:r>
                    <w:rPr>
                      <w:rFonts w:ascii="Times" w:eastAsia="Batang" w:hAnsi="Times"/>
                      <w:sz w:val="16"/>
                      <w:szCs w:val="16"/>
                      <w:lang w:val="en-GB"/>
                    </w:rPr>
                    <w:t>0.814</w:t>
                  </w:r>
                </w:p>
              </w:tc>
            </w:tr>
            <w:tr w:rsidR="00994980" w14:paraId="62EB6C5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C9DA5C2" w14:textId="77777777" w:rsidR="00994980" w:rsidRDefault="00A41AA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6ECD839" w14:textId="77777777" w:rsidR="00994980" w:rsidRDefault="00A41AA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72FC6E4" w14:textId="77777777" w:rsidR="00994980" w:rsidRDefault="00A41AA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2EEDFDE8" w14:textId="77777777" w:rsidR="00994980" w:rsidRDefault="00A41AAD">
                  <w:pPr>
                    <w:rPr>
                      <w:sz w:val="16"/>
                      <w:szCs w:val="16"/>
                    </w:rPr>
                  </w:pPr>
                  <w:r>
                    <w:rPr>
                      <w:sz w:val="16"/>
                      <w:szCs w:val="16"/>
                    </w:rPr>
                    <w:t xml:space="preserve">1 drop, 80,000 UEs per drop </w:t>
                  </w:r>
                </w:p>
                <w:p w14:paraId="7B328864" w14:textId="77777777" w:rsidR="00994980" w:rsidRDefault="00994980">
                  <w:pPr>
                    <w:rPr>
                      <w:sz w:val="16"/>
                      <w:szCs w:val="16"/>
                    </w:rPr>
                  </w:pPr>
                </w:p>
                <w:p w14:paraId="5CA75FBC" w14:textId="77777777" w:rsidR="00994980" w:rsidRDefault="00A41AAD">
                  <w:pPr>
                    <w:rPr>
                      <w:sz w:val="16"/>
                      <w:szCs w:val="16"/>
                    </w:rPr>
                  </w:pPr>
                  <w:r>
                    <w:rPr>
                      <w:sz w:val="16"/>
                      <w:szCs w:val="16"/>
                    </w:rPr>
                    <w:t>w/o UE timing error</w:t>
                  </w:r>
                </w:p>
                <w:p w14:paraId="1C108F6F" w14:textId="77777777" w:rsidR="00994980" w:rsidRDefault="00A41AA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425B4A86" w14:textId="77777777" w:rsidR="00994980" w:rsidRDefault="00A41AA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346CF2C" w14:textId="77777777" w:rsidR="00994980" w:rsidRDefault="00994980">
                  <w:pPr>
                    <w:rPr>
                      <w:rFonts w:ascii="Times" w:eastAsia="Batang" w:hAnsi="Times"/>
                      <w:sz w:val="16"/>
                      <w:szCs w:val="16"/>
                      <w:lang w:val="en-GB"/>
                    </w:rPr>
                  </w:pPr>
                </w:p>
                <w:p w14:paraId="0E869252" w14:textId="77777777" w:rsidR="00994980" w:rsidRDefault="00A41AAD">
                  <w:pPr>
                    <w:rPr>
                      <w:sz w:val="16"/>
                      <w:szCs w:val="16"/>
                    </w:rPr>
                  </w:pPr>
                  <w:r>
                    <w:rPr>
                      <w:sz w:val="16"/>
                      <w:szCs w:val="16"/>
                    </w:rPr>
                    <w:t>w/ UE timing error</w:t>
                  </w:r>
                </w:p>
                <w:p w14:paraId="5BA80444" w14:textId="77777777" w:rsidR="00994980" w:rsidRDefault="00994980">
                  <w:pPr>
                    <w:rPr>
                      <w:rFonts w:ascii="Times" w:eastAsia="Batang" w:hAnsi="Times"/>
                      <w:sz w:val="16"/>
                      <w:szCs w:val="16"/>
                      <w:lang w:val="en-GB"/>
                    </w:rPr>
                  </w:pPr>
                </w:p>
                <w:p w14:paraId="57B8928C" w14:textId="77777777" w:rsidR="00994980" w:rsidRDefault="00994980">
                  <w:pPr>
                    <w:rPr>
                      <w:rFonts w:ascii="Times" w:eastAsia="Batang" w:hAnsi="Times"/>
                      <w:sz w:val="16"/>
                      <w:szCs w:val="16"/>
                      <w:lang w:val="en-GB"/>
                    </w:rPr>
                  </w:pPr>
                </w:p>
                <w:p w14:paraId="5EDAE9A3" w14:textId="77777777" w:rsidR="00994980" w:rsidRDefault="00A41AAD">
                  <w:pPr>
                    <w:rPr>
                      <w:sz w:val="16"/>
                      <w:szCs w:val="16"/>
                    </w:rPr>
                  </w:pPr>
                  <w:r>
                    <w:rPr>
                      <w:sz w:val="16"/>
                      <w:szCs w:val="16"/>
                    </w:rPr>
                    <w:t>{40%, 2, 2}</w:t>
                  </w:r>
                </w:p>
                <w:p w14:paraId="0F41F7D2" w14:textId="77777777" w:rsidR="00994980" w:rsidRDefault="00994980">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70CCF273" w14:textId="77777777" w:rsidR="00994980" w:rsidRDefault="00A41AA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017E2AB4" w14:textId="77777777" w:rsidR="00994980" w:rsidRDefault="00A41AA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6038F7DB" w14:textId="77777777" w:rsidR="00994980" w:rsidRDefault="00A41AA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04897CCE" w14:textId="77777777" w:rsidR="00994980" w:rsidRDefault="00A41AA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2985AD86" w14:textId="77777777" w:rsidR="00994980" w:rsidRDefault="00A41AA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085EBA7C" w14:textId="77777777" w:rsidR="00994980" w:rsidRDefault="00A41AAD">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3524E17E" w14:textId="77777777" w:rsidR="00994980" w:rsidRDefault="00A41AAD">
                  <w:pPr>
                    <w:rPr>
                      <w:rFonts w:ascii="Times" w:eastAsia="Batang" w:hAnsi="Times"/>
                      <w:sz w:val="16"/>
                      <w:szCs w:val="16"/>
                      <w:lang w:val="en-GB"/>
                    </w:rPr>
                  </w:pPr>
                  <w:r>
                    <w:rPr>
                      <w:rFonts w:ascii="Times" w:eastAsia="Batang" w:hAnsi="Times"/>
                      <w:sz w:val="16"/>
                      <w:szCs w:val="16"/>
                      <w:lang w:val="en-GB"/>
                    </w:rPr>
                    <w:t>0.567</w:t>
                  </w:r>
                </w:p>
              </w:tc>
            </w:tr>
          </w:tbl>
          <w:p w14:paraId="7CA785EA" w14:textId="77777777" w:rsidR="00994980" w:rsidRDefault="00994980"/>
        </w:tc>
      </w:tr>
      <w:tr w:rsidR="00994980" w14:paraId="16639687" w14:textId="77777777">
        <w:tc>
          <w:tcPr>
            <w:tcW w:w="9962" w:type="dxa"/>
          </w:tcPr>
          <w:p w14:paraId="6384DD7C"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B31D93A" w14:textId="77777777" w:rsidR="00994980" w:rsidRDefault="00A41AAD">
            <w:pPr>
              <w:rPr>
                <w:rFonts w:eastAsia="Times New Roman"/>
                <w:color w:val="000000"/>
              </w:rPr>
            </w:pPr>
            <w:r>
              <w:rPr>
                <w:rFonts w:eastAsia="Times New Roman"/>
                <w:color w:val="000000"/>
              </w:rPr>
              <w:t xml:space="preserve">Observation 11: </w:t>
            </w:r>
          </w:p>
          <w:p w14:paraId="42677796" w14:textId="77777777" w:rsidR="00994980" w:rsidRDefault="00A41AAD">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05927524" w14:textId="77777777" w:rsidR="00994980" w:rsidRDefault="00994980"/>
    <w:p w14:paraId="5EA48D1D" w14:textId="77777777" w:rsidR="00994980" w:rsidRDefault="00A41AAD">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994980" w14:paraId="4CEE03A8" w14:textId="77777777">
        <w:tc>
          <w:tcPr>
            <w:tcW w:w="9962" w:type="dxa"/>
          </w:tcPr>
          <w:p w14:paraId="69C683B9"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7FB84983" w14:textId="77777777" w:rsidR="00994980" w:rsidRDefault="00A41AAD">
            <w:pPr>
              <w:rPr>
                <w:rFonts w:eastAsia="Times New Roman"/>
                <w:color w:val="000000"/>
                <w:u w:val="single"/>
              </w:rPr>
            </w:pPr>
            <w:r>
              <w:rPr>
                <w:rFonts w:eastAsia="Times New Roman"/>
                <w:color w:val="000000"/>
                <w:u w:val="single"/>
              </w:rPr>
              <w:t>UE timing error</w:t>
            </w:r>
          </w:p>
          <w:p w14:paraId="5BE929B7" w14:textId="77777777" w:rsidR="00994980" w:rsidRDefault="00A41AAD">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994980" w14:paraId="5240CE0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AF22687"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6BCC2BD" w14:textId="77777777" w:rsidR="00994980" w:rsidRDefault="00A41AA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287A142" w14:textId="77777777" w:rsidR="00994980" w:rsidRDefault="00A41AA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8421739"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A81D307"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1898DE8"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515D95F"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05DB0F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B2DBFF0"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5290D4A" w14:textId="77777777" w:rsidR="00994980" w:rsidRDefault="00994980">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2EFA513" w14:textId="77777777" w:rsidR="00994980" w:rsidRDefault="00994980">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4E9CB7E6"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D47BEE7" w14:textId="77777777" w:rsidR="00994980" w:rsidRDefault="00A41AA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7473A7A4" w14:textId="77777777" w:rsidR="00994980" w:rsidRDefault="00A41AA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13F32502"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1DF7CE3"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5C71564"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18C59CB" w14:textId="77777777" w:rsidR="00994980" w:rsidRDefault="00A41AAD">
                  <w:pPr>
                    <w:rPr>
                      <w:color w:val="000000" w:themeColor="text1"/>
                      <w:sz w:val="18"/>
                      <w:szCs w:val="18"/>
                    </w:rPr>
                  </w:pPr>
                  <w:r>
                    <w:rPr>
                      <w:color w:val="000000" w:themeColor="text1"/>
                      <w:sz w:val="18"/>
                      <w:szCs w:val="18"/>
                    </w:rPr>
                    <w:t>AI/ML</w:t>
                  </w:r>
                </w:p>
              </w:tc>
            </w:tr>
            <w:tr w:rsidR="00994980" w14:paraId="3CE6A6E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5BB780"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A9B57F5"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48A1D2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18D687D"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08EE5EE7"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BBB6F1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0A11DB8"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FDF24F"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45B21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8CD0933" w14:textId="77777777" w:rsidR="00994980" w:rsidRDefault="00A41AAD">
                  <w:pPr>
                    <w:jc w:val="center"/>
                    <w:rPr>
                      <w:color w:val="000000" w:themeColor="text1"/>
                    </w:rPr>
                  </w:pPr>
                  <w:r>
                    <w:rPr>
                      <w:color w:val="000000" w:themeColor="text1"/>
                    </w:rPr>
                    <w:t>1.24</w:t>
                  </w:r>
                </w:p>
              </w:tc>
            </w:tr>
            <w:tr w:rsidR="00994980" w14:paraId="454A71F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79D6FF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DD2939"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8836F75"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57D02B" w14:textId="77777777" w:rsidR="00994980" w:rsidRDefault="00A41AA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54D9D457"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3B3FBD3"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AD0AEE8"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2D2F1A4"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8D080E"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A7AD502" w14:textId="77777777" w:rsidR="00994980" w:rsidRDefault="00A41AAD">
                  <w:pPr>
                    <w:jc w:val="center"/>
                    <w:rPr>
                      <w:color w:val="000000" w:themeColor="text1"/>
                    </w:rPr>
                  </w:pPr>
                  <w:r>
                    <w:rPr>
                      <w:rFonts w:hint="eastAsia"/>
                      <w:color w:val="000000" w:themeColor="text1"/>
                    </w:rPr>
                    <w:t>1</w:t>
                  </w:r>
                  <w:r>
                    <w:rPr>
                      <w:color w:val="000000" w:themeColor="text1"/>
                    </w:rPr>
                    <w:t>.18</w:t>
                  </w:r>
                </w:p>
              </w:tc>
            </w:tr>
            <w:tr w:rsidR="00994980" w14:paraId="119E213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403BC98"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E66EA36"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D33EF0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C6608CF"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416CAD30"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13CE8ED"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8C08173"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C32D8D8"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5B5A110"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3F0A2B1" w14:textId="77777777" w:rsidR="00994980" w:rsidRDefault="00A41AAD">
                  <w:pPr>
                    <w:jc w:val="center"/>
                    <w:rPr>
                      <w:color w:val="000000" w:themeColor="text1"/>
                    </w:rPr>
                  </w:pPr>
                  <w:r>
                    <w:rPr>
                      <w:color w:val="000000" w:themeColor="text1"/>
                    </w:rPr>
                    <w:t>3.45</w:t>
                  </w:r>
                </w:p>
              </w:tc>
            </w:tr>
            <w:tr w:rsidR="00994980" w14:paraId="5ED99FE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A6C13D0"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41098D" w14:textId="77777777" w:rsidR="00994980" w:rsidRDefault="00A41AA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D182AC9" w14:textId="77777777" w:rsidR="00994980" w:rsidRDefault="00A41AA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32E1C37" w14:textId="77777777" w:rsidR="00994980" w:rsidRDefault="00A41AA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5AFD307D"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E3A0254" w14:textId="77777777" w:rsidR="00994980" w:rsidRDefault="00A41AA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2781EF7" w14:textId="77777777" w:rsidR="00994980" w:rsidRDefault="00A41AA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548CA63" w14:textId="77777777" w:rsidR="00994980" w:rsidRDefault="00A41AA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4891DF1"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4E888F" w14:textId="77777777" w:rsidR="00994980" w:rsidRDefault="00A41AAD">
                  <w:pPr>
                    <w:jc w:val="center"/>
                    <w:rPr>
                      <w:color w:val="000000" w:themeColor="text1"/>
                    </w:rPr>
                  </w:pPr>
                  <w:r>
                    <w:rPr>
                      <w:rFonts w:hint="eastAsia"/>
                      <w:color w:val="000000" w:themeColor="text1"/>
                    </w:rPr>
                    <w:t>2</w:t>
                  </w:r>
                  <w:r>
                    <w:rPr>
                      <w:color w:val="000000" w:themeColor="text1"/>
                    </w:rPr>
                    <w:t>.04</w:t>
                  </w:r>
                </w:p>
              </w:tc>
            </w:tr>
          </w:tbl>
          <w:p w14:paraId="5DD84578" w14:textId="77777777" w:rsidR="00994980" w:rsidRDefault="00A41AAD">
            <w:r>
              <w:br/>
              <w:t>Observation 23:</w:t>
            </w:r>
            <w:r>
              <w:tab/>
              <w:t>The positioning accuracy of AI/ML model is significantly improved from 3.45m@90% to 2.04m@90% by mix-training with samples of UE timing error for direct AI/ML positioning.</w:t>
            </w:r>
          </w:p>
        </w:tc>
      </w:tr>
      <w:tr w:rsidR="00994980" w14:paraId="2CAC3261" w14:textId="77777777">
        <w:tc>
          <w:tcPr>
            <w:tcW w:w="9962" w:type="dxa"/>
          </w:tcPr>
          <w:p w14:paraId="620F0F8F"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6D4BE62" w14:textId="77777777" w:rsidR="00994980" w:rsidRDefault="00A41AAD">
            <w:pPr>
              <w:rPr>
                <w:rFonts w:eastAsia="Times New Roman"/>
                <w:color w:val="000000"/>
              </w:rPr>
            </w:pPr>
            <w:r>
              <w:rPr>
                <w:rFonts w:eastAsia="Times New Roman"/>
                <w:color w:val="000000"/>
              </w:rPr>
              <w:t xml:space="preserve">Observation 10: </w:t>
            </w:r>
          </w:p>
          <w:p w14:paraId="5A98A2D9" w14:textId="77777777" w:rsidR="00994980" w:rsidRDefault="00A41AAD">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65157B05" w14:textId="77777777" w:rsidR="00994980" w:rsidRDefault="00994980"/>
    <w:p w14:paraId="041D491C" w14:textId="77777777" w:rsidR="00994980" w:rsidRDefault="00A41AAD">
      <w:pPr>
        <w:pStyle w:val="Heading3"/>
      </w:pPr>
      <w:r>
        <w:t xml:space="preserve">Different InF scenarios </w:t>
      </w:r>
    </w:p>
    <w:p w14:paraId="728A65ED" w14:textId="77777777" w:rsidR="00994980" w:rsidRDefault="00A41AAD">
      <w:pPr>
        <w:pStyle w:val="Heading4"/>
      </w:pPr>
      <w:r>
        <w:t>Model fine-tuning for different InF scenarios</w:t>
      </w:r>
    </w:p>
    <w:tbl>
      <w:tblPr>
        <w:tblStyle w:val="TableGrid"/>
        <w:tblW w:w="0" w:type="auto"/>
        <w:tblLook w:val="04A0" w:firstRow="1" w:lastRow="0" w:firstColumn="1" w:lastColumn="0" w:noHBand="0" w:noVBand="1"/>
      </w:tblPr>
      <w:tblGrid>
        <w:gridCol w:w="9962"/>
      </w:tblGrid>
      <w:tr w:rsidR="00994980" w14:paraId="58AF93DD" w14:textId="77777777">
        <w:tc>
          <w:tcPr>
            <w:tcW w:w="9962" w:type="dxa"/>
          </w:tcPr>
          <w:p w14:paraId="42751C20"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21C4C82D" w14:textId="77777777" w:rsidR="00994980" w:rsidRDefault="00A41AAD">
            <w:pPr>
              <w:rPr>
                <w:lang w:val="en-GB"/>
              </w:rPr>
            </w:pPr>
            <w:r>
              <w:rPr>
                <w:noProof/>
                <w:color w:val="000000" w:themeColor="text1"/>
              </w:rPr>
              <w:drawing>
                <wp:inline distT="0" distB="0" distL="0" distR="0" wp14:anchorId="69459CE7" wp14:editId="2EA13870">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154023F1" w14:textId="77777777" w:rsidR="00994980" w:rsidRDefault="00A41AAD">
            <w:pPr>
              <w:rPr>
                <w:lang w:val="en-GB"/>
              </w:rPr>
            </w:pPr>
            <w:r>
              <w:rPr>
                <w:lang w:val="en-GB"/>
              </w:rPr>
              <w:t>Figure 50</w:t>
            </w:r>
            <w:r>
              <w:rPr>
                <w:lang w:val="en-GB"/>
              </w:rPr>
              <w:tab/>
              <w:t>Evaluation of model fine-tuning for different scenarios</w:t>
            </w:r>
          </w:p>
        </w:tc>
      </w:tr>
      <w:tr w:rsidR="00994980" w14:paraId="62B83768" w14:textId="77777777">
        <w:tc>
          <w:tcPr>
            <w:tcW w:w="9962" w:type="dxa"/>
          </w:tcPr>
          <w:p w14:paraId="62C871C8" w14:textId="77777777" w:rsidR="00994980" w:rsidRDefault="00A41AAD">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t>MediaTek (R1-2303340)</w:t>
            </w:r>
          </w:p>
          <w:p w14:paraId="3EC1E018" w14:textId="77777777" w:rsidR="00994980" w:rsidRDefault="00A41AAD">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994980" w14:paraId="5199A9AD" w14:textId="77777777">
              <w:tc>
                <w:tcPr>
                  <w:tcW w:w="883" w:type="dxa"/>
                  <w:vMerge w:val="restart"/>
                  <w:tcBorders>
                    <w:top w:val="single" w:sz="4" w:space="0" w:color="auto"/>
                    <w:left w:val="single" w:sz="4" w:space="0" w:color="auto"/>
                    <w:bottom w:val="single" w:sz="4" w:space="0" w:color="auto"/>
                    <w:right w:val="single" w:sz="4" w:space="0" w:color="auto"/>
                  </w:tcBorders>
                </w:tcPr>
                <w:p w14:paraId="2EBEDBC6"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6B0219B6"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AA152B4"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29EE9956"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417D38D5"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7BFA0CE1"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42CD1B35"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5BFFAF3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0F0F417E" w14:textId="77777777" w:rsidR="00994980" w:rsidRDefault="00994980">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57504AF9" w14:textId="77777777" w:rsidR="00994980" w:rsidRDefault="00994980">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E59283F" w14:textId="77777777" w:rsidR="00994980" w:rsidRDefault="00994980">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7D69C10A"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5D1F99C3"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205AB4DE"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52D9791F"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7C08773F"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6BD395AF"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2F2246B2"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50FEF8B3"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6097C34B" w14:textId="77777777" w:rsidR="00994980" w:rsidRDefault="00A41AAD">
                  <w:pPr>
                    <w:jc w:val="center"/>
                    <w:rPr>
                      <w:rFonts w:ascii="Times" w:eastAsia="Batang" w:hAnsi="Times"/>
                      <w:sz w:val="16"/>
                      <w:szCs w:val="16"/>
                    </w:rPr>
                  </w:pPr>
                  <w:r>
                    <w:rPr>
                      <w:rFonts w:ascii="Times" w:eastAsia="Batang" w:hAnsi="Times"/>
                      <w:sz w:val="16"/>
                      <w:szCs w:val="16"/>
                    </w:rPr>
                    <w:t>AI/ML</w:t>
                  </w:r>
                </w:p>
                <w:p w14:paraId="392BED09" w14:textId="77777777" w:rsidR="00994980" w:rsidRDefault="00A41AAD">
                  <w:pPr>
                    <w:jc w:val="center"/>
                    <w:rPr>
                      <w:rFonts w:ascii="Times" w:eastAsia="Batang" w:hAnsi="Times"/>
                      <w:sz w:val="16"/>
                      <w:szCs w:val="16"/>
                    </w:rPr>
                  </w:pPr>
                  <w:r>
                    <w:rPr>
                      <w:rFonts w:ascii="Times" w:hAnsi="Times"/>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65315579" w14:textId="77777777" w:rsidR="00994980" w:rsidRDefault="00A41AAD">
                  <w:pPr>
                    <w:jc w:val="center"/>
                    <w:rPr>
                      <w:rFonts w:ascii="Times" w:hAnsi="Times"/>
                      <w:sz w:val="16"/>
                      <w:szCs w:val="16"/>
                    </w:rPr>
                  </w:pPr>
                  <w:r>
                    <w:rPr>
                      <w:rFonts w:ascii="Times" w:hAnsi="Times"/>
                      <w:sz w:val="16"/>
                      <w:szCs w:val="16"/>
                    </w:rPr>
                    <w:t>AI/ML</w:t>
                  </w:r>
                </w:p>
                <w:p w14:paraId="30A8EFAE" w14:textId="77777777" w:rsidR="00994980" w:rsidRDefault="00A41AAD">
                  <w:pPr>
                    <w:jc w:val="center"/>
                    <w:rPr>
                      <w:rFonts w:ascii="Times" w:hAnsi="Times"/>
                      <w:sz w:val="16"/>
                      <w:szCs w:val="16"/>
                    </w:rPr>
                  </w:pPr>
                  <w:r>
                    <w:rPr>
                      <w:rFonts w:ascii="Times" w:hAnsi="Times"/>
                      <w:sz w:val="16"/>
                      <w:szCs w:val="16"/>
                    </w:rPr>
                    <w:t>InF-HH</w:t>
                  </w:r>
                </w:p>
              </w:tc>
            </w:tr>
            <w:tr w:rsidR="00994980" w14:paraId="36B72DB1"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7AF0C17D" w14:textId="77777777" w:rsidR="00994980" w:rsidRDefault="00A41AA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013BDEB0"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58" w:type="dxa"/>
                  <w:vMerge w:val="restart"/>
                  <w:tcBorders>
                    <w:top w:val="single" w:sz="4" w:space="0" w:color="auto"/>
                    <w:left w:val="single" w:sz="4" w:space="0" w:color="auto"/>
                    <w:bottom w:val="single" w:sz="4" w:space="0" w:color="auto"/>
                    <w:right w:val="single" w:sz="4" w:space="0" w:color="auto"/>
                  </w:tcBorders>
                </w:tcPr>
                <w:p w14:paraId="70DAA63B" w14:textId="77777777" w:rsidR="00994980" w:rsidRDefault="00A41AAD">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0F280A4B" w14:textId="77777777" w:rsidR="00994980" w:rsidRDefault="00A41AAD">
                  <w:pPr>
                    <w:jc w:val="center"/>
                    <w:rPr>
                      <w:rFonts w:ascii="Times" w:eastAsia="Batang" w:hAnsi="Times"/>
                      <w:sz w:val="16"/>
                      <w:szCs w:val="16"/>
                    </w:rPr>
                  </w:pPr>
                  <w:r>
                    <w:rPr>
                      <w:rFonts w:ascii="Times" w:hAnsi="Times"/>
                      <w:sz w:val="16"/>
                      <w:szCs w:val="16"/>
                    </w:rPr>
                    <w:t>InF-</w:t>
                  </w:r>
                  <w:proofErr w:type="gramStart"/>
                  <w:r>
                    <w:rPr>
                      <w:rFonts w:ascii="Times" w:hAnsi="Times"/>
                      <w:sz w:val="16"/>
                      <w:szCs w:val="16"/>
                    </w:rPr>
                    <w:t>DH(</w:t>
                  </w:r>
                  <w:proofErr w:type="gramEnd"/>
                  <w:r>
                    <w:rPr>
                      <w:rFonts w:ascii="Times" w:hAnsi="Times"/>
                      <w:sz w:val="16"/>
                      <w:szCs w:val="16"/>
                    </w:rPr>
                    <w:t>{60%,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0E1F8AA2" w14:textId="77777777" w:rsidR="00994980" w:rsidRDefault="00A41AAD">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6B1622D8" w14:textId="77777777" w:rsidR="00994980" w:rsidRDefault="00A41AAD">
                  <w:pPr>
                    <w:jc w:val="center"/>
                    <w:rPr>
                      <w:rFonts w:ascii="Times" w:eastAsia="Batang"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4B43A8F0" w14:textId="77777777" w:rsidR="00994980" w:rsidRDefault="00A41AAD">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DB4CB63" w14:textId="77777777" w:rsidR="00994980" w:rsidRDefault="00A41AAD">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1BEB8AC1" w14:textId="77777777" w:rsidR="00994980" w:rsidRDefault="00A41AAD">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3636D645" w14:textId="77777777" w:rsidR="00994980" w:rsidRDefault="00A41AAD">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70C6EBD5" w14:textId="77777777" w:rsidR="00994980" w:rsidRDefault="00A41AAD">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1A523142" w14:textId="77777777" w:rsidR="00994980" w:rsidRDefault="00A41AAD">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5E387396" w14:textId="77777777" w:rsidR="00994980" w:rsidRDefault="00A41AAD">
                  <w:pPr>
                    <w:jc w:val="center"/>
                    <w:rPr>
                      <w:rFonts w:ascii="Times" w:hAnsi="Times"/>
                      <w:sz w:val="16"/>
                      <w:szCs w:val="16"/>
                    </w:rPr>
                  </w:pPr>
                  <w:r>
                    <w:rPr>
                      <w:rFonts w:ascii="Times" w:hAnsi="Times"/>
                      <w:sz w:val="16"/>
                      <w:szCs w:val="16"/>
                    </w:rPr>
                    <w:t>&gt;100</w:t>
                  </w:r>
                </w:p>
              </w:tc>
            </w:tr>
            <w:tr w:rsidR="00994980" w14:paraId="5C8F052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C609DDE"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11951AD4"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032EDF1"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5CDEEF7F" w14:textId="77777777" w:rsidR="00994980" w:rsidRDefault="00994980">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F96B6C5"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3EEA964" w14:textId="77777777" w:rsidR="00994980" w:rsidRDefault="00994980">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5E524B0" w14:textId="77777777" w:rsidR="00994980" w:rsidRDefault="00994980">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72BD5917" w14:textId="77777777" w:rsidR="00994980" w:rsidRDefault="00A41AAD">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50FA996"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24E9BE6E"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63B3AC2" w14:textId="77777777" w:rsidR="00994980" w:rsidRDefault="00994980">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949F22E" w14:textId="77777777" w:rsidR="00994980" w:rsidRDefault="00A41AAD">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44DC900C" w14:textId="77777777" w:rsidR="00994980" w:rsidRDefault="00A41AAD">
                  <w:pPr>
                    <w:jc w:val="center"/>
                    <w:rPr>
                      <w:rFonts w:ascii="Times" w:hAnsi="Times"/>
                      <w:sz w:val="16"/>
                      <w:szCs w:val="16"/>
                    </w:rPr>
                  </w:pPr>
                  <w:r>
                    <w:rPr>
                      <w:rFonts w:ascii="Times" w:hAnsi="Times"/>
                      <w:sz w:val="16"/>
                      <w:szCs w:val="16"/>
                    </w:rPr>
                    <w:t>14.073</w:t>
                  </w:r>
                </w:p>
              </w:tc>
            </w:tr>
            <w:tr w:rsidR="00994980" w14:paraId="041E85B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75C6BA55"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3E73C0C"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8F78B3A"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BA4F502" w14:textId="77777777" w:rsidR="00994980" w:rsidRDefault="00994980">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2580566"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5D3F253" w14:textId="77777777" w:rsidR="00994980" w:rsidRDefault="00994980">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F040C93" w14:textId="77777777" w:rsidR="00994980" w:rsidRDefault="00994980">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59636CF8" w14:textId="77777777" w:rsidR="00994980" w:rsidRDefault="00A41AAD">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565852D0"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56DE4E9"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33F36EF9" w14:textId="77777777" w:rsidR="00994980" w:rsidRDefault="00994980">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CF5265E" w14:textId="77777777" w:rsidR="00994980" w:rsidRDefault="00A41AAD">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03CDAACF" w14:textId="77777777" w:rsidR="00994980" w:rsidRDefault="00A41AAD">
                  <w:pPr>
                    <w:jc w:val="center"/>
                    <w:rPr>
                      <w:rFonts w:ascii="Times" w:hAnsi="Times"/>
                      <w:sz w:val="16"/>
                      <w:szCs w:val="16"/>
                    </w:rPr>
                  </w:pPr>
                  <w:r>
                    <w:rPr>
                      <w:rFonts w:ascii="Times" w:hAnsi="Times"/>
                      <w:sz w:val="16"/>
                      <w:szCs w:val="16"/>
                    </w:rPr>
                    <w:t>5.972</w:t>
                  </w:r>
                </w:p>
              </w:tc>
            </w:tr>
            <w:tr w:rsidR="00994980" w14:paraId="2B20613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1FB9D83" w14:textId="77777777" w:rsidR="00994980" w:rsidRDefault="00994980">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4CD665A2"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805D6C9"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730DBC2D" w14:textId="77777777" w:rsidR="00994980" w:rsidRDefault="00994980">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0F8FE69"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B44E9EC" w14:textId="77777777" w:rsidR="00994980" w:rsidRDefault="00994980">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DCECC3D" w14:textId="77777777" w:rsidR="00994980" w:rsidRDefault="00994980">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17E2144" w14:textId="77777777" w:rsidR="00994980" w:rsidRDefault="00A41AAD">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ECF1721"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9B71646"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DE2145" w14:textId="77777777" w:rsidR="00994980" w:rsidRDefault="00994980">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7AF237E" w14:textId="77777777" w:rsidR="00994980" w:rsidRDefault="00A41AAD">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34F160EE" w14:textId="77777777" w:rsidR="00994980" w:rsidRDefault="00A41AAD">
                  <w:pPr>
                    <w:jc w:val="center"/>
                    <w:rPr>
                      <w:rFonts w:ascii="Times" w:hAnsi="Times"/>
                      <w:sz w:val="16"/>
                      <w:szCs w:val="16"/>
                    </w:rPr>
                  </w:pPr>
                  <w:r>
                    <w:rPr>
                      <w:rFonts w:ascii="Times" w:hAnsi="Times"/>
                      <w:sz w:val="16"/>
                      <w:szCs w:val="16"/>
                    </w:rPr>
                    <w:t>5.104</w:t>
                  </w:r>
                </w:p>
              </w:tc>
            </w:tr>
            <w:tr w:rsidR="00994980" w14:paraId="415A089E"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143ED4F3" w14:textId="77777777" w:rsidR="00994980" w:rsidRDefault="00A41AAD">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497C30D0"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58" w:type="dxa"/>
                  <w:vMerge w:val="restart"/>
                  <w:tcBorders>
                    <w:top w:val="single" w:sz="4" w:space="0" w:color="auto"/>
                    <w:left w:val="single" w:sz="4" w:space="0" w:color="auto"/>
                    <w:bottom w:val="single" w:sz="4" w:space="0" w:color="auto"/>
                    <w:right w:val="single" w:sz="4" w:space="0" w:color="auto"/>
                  </w:tcBorders>
                </w:tcPr>
                <w:p w14:paraId="3C6980CB" w14:textId="77777777" w:rsidR="00994980" w:rsidRDefault="00A41AAD">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367EAE6F" w14:textId="77777777" w:rsidR="00994980" w:rsidRDefault="00A41AAD">
                  <w:pPr>
                    <w:jc w:val="center"/>
                    <w:rPr>
                      <w:rFonts w:ascii="Times" w:hAnsi="Times"/>
                      <w:sz w:val="16"/>
                      <w:szCs w:val="16"/>
                    </w:rPr>
                  </w:pPr>
                  <w:r>
                    <w:rPr>
                      <w:rFonts w:ascii="Times" w:hAnsi="Times"/>
                      <w:sz w:val="16"/>
                      <w:szCs w:val="16"/>
                    </w:rPr>
                    <w:t>InF-</w:t>
                  </w:r>
                  <w:proofErr w:type="gramStart"/>
                  <w:r>
                    <w:rPr>
                      <w:rFonts w:ascii="Times" w:hAnsi="Times"/>
                      <w:sz w:val="16"/>
                      <w:szCs w:val="16"/>
                    </w:rPr>
                    <w:t>DH(</w:t>
                  </w:r>
                  <w:proofErr w:type="gramEnd"/>
                  <w:r>
                    <w:rPr>
                      <w:rFonts w:ascii="Times" w:hAnsi="Times"/>
                      <w:sz w:val="16"/>
                      <w:szCs w:val="16"/>
                    </w:rPr>
                    <w:t>{60%, 6m, 2m})</w:t>
                  </w:r>
                </w:p>
              </w:tc>
              <w:tc>
                <w:tcPr>
                  <w:tcW w:w="737" w:type="dxa"/>
                  <w:vMerge w:val="restart"/>
                  <w:tcBorders>
                    <w:top w:val="single" w:sz="4" w:space="0" w:color="auto"/>
                    <w:left w:val="single" w:sz="4" w:space="0" w:color="auto"/>
                    <w:bottom w:val="single" w:sz="4" w:space="0" w:color="auto"/>
                    <w:right w:val="single" w:sz="4" w:space="0" w:color="auto"/>
                  </w:tcBorders>
                </w:tcPr>
                <w:p w14:paraId="34F6A520" w14:textId="77777777" w:rsidR="00994980" w:rsidRDefault="00A41AAD">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75299D6E" w14:textId="77777777" w:rsidR="00994980" w:rsidRDefault="00A41AAD">
                  <w:pPr>
                    <w:jc w:val="center"/>
                    <w:rPr>
                      <w:rFonts w:ascii="Times"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588978E0" w14:textId="77777777" w:rsidR="00994980" w:rsidRDefault="00A41AAD">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2CEF0337" w14:textId="77777777" w:rsidR="00994980" w:rsidRDefault="00A41AAD">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685B26A6" w14:textId="77777777" w:rsidR="00994980" w:rsidRDefault="00A41AAD">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0BE6AE10" w14:textId="77777777" w:rsidR="00994980" w:rsidRDefault="00A41AAD">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2BB043AD" w14:textId="77777777" w:rsidR="00994980" w:rsidRDefault="00A41AAD">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24210F9A" w14:textId="77777777" w:rsidR="00994980" w:rsidRDefault="00A41AAD">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236052ED" w14:textId="77777777" w:rsidR="00994980" w:rsidRDefault="00A41AAD">
                  <w:pPr>
                    <w:jc w:val="center"/>
                    <w:rPr>
                      <w:rFonts w:ascii="Times" w:hAnsi="Times"/>
                      <w:sz w:val="16"/>
                      <w:szCs w:val="16"/>
                    </w:rPr>
                  </w:pPr>
                  <w:r>
                    <w:rPr>
                      <w:rFonts w:ascii="Times" w:hAnsi="Times"/>
                      <w:sz w:val="16"/>
                      <w:szCs w:val="16"/>
                    </w:rPr>
                    <w:t>.&gt;100</w:t>
                  </w:r>
                </w:p>
              </w:tc>
            </w:tr>
            <w:tr w:rsidR="00994980" w14:paraId="4ED6499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60969EB" w14:textId="77777777" w:rsidR="00994980" w:rsidRDefault="00994980">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2313204"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4588E88"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60D165"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14DEF4C"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55E22E1E" w14:textId="77777777" w:rsidR="00994980" w:rsidRDefault="00994980">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1102A4F" w14:textId="77777777" w:rsidR="00994980" w:rsidRDefault="00994980">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4340ABD" w14:textId="77777777" w:rsidR="00994980" w:rsidRDefault="00A41AAD">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B8CE009"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067B77EA"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9B3F9CA" w14:textId="77777777" w:rsidR="00994980" w:rsidRDefault="00994980">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882938D" w14:textId="77777777" w:rsidR="00994980" w:rsidRDefault="00A41AAD">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6463418A" w14:textId="77777777" w:rsidR="00994980" w:rsidRDefault="00A41AAD">
                  <w:pPr>
                    <w:jc w:val="center"/>
                    <w:rPr>
                      <w:rFonts w:ascii="Times" w:hAnsi="Times"/>
                      <w:sz w:val="16"/>
                      <w:szCs w:val="16"/>
                    </w:rPr>
                  </w:pPr>
                  <w:r>
                    <w:rPr>
                      <w:rFonts w:ascii="Times" w:hAnsi="Times"/>
                      <w:sz w:val="16"/>
                      <w:szCs w:val="16"/>
                    </w:rPr>
                    <w:t>21.755</w:t>
                  </w:r>
                </w:p>
              </w:tc>
            </w:tr>
            <w:tr w:rsidR="00994980" w14:paraId="183ED06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DD2D6E4" w14:textId="77777777" w:rsidR="00994980" w:rsidRDefault="00994980">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C8AADE9"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F3EAF9E"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42E4107F"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259B8A5"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70D69FC" w14:textId="77777777" w:rsidR="00994980" w:rsidRDefault="00994980">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28A7AC6F" w14:textId="77777777" w:rsidR="00994980" w:rsidRDefault="00994980">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38EE787" w14:textId="77777777" w:rsidR="00994980" w:rsidRDefault="00A41AAD">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5C5511A3"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6929420"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0495769" w14:textId="77777777" w:rsidR="00994980" w:rsidRDefault="00994980">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8AB0B13" w14:textId="77777777" w:rsidR="00994980" w:rsidRDefault="00A41AAD">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74D486A8" w14:textId="77777777" w:rsidR="00994980" w:rsidRDefault="00A41AAD">
                  <w:pPr>
                    <w:jc w:val="center"/>
                    <w:rPr>
                      <w:rFonts w:ascii="Times" w:hAnsi="Times"/>
                      <w:sz w:val="16"/>
                      <w:szCs w:val="16"/>
                    </w:rPr>
                  </w:pPr>
                  <w:r>
                    <w:rPr>
                      <w:rFonts w:ascii="Times" w:hAnsi="Times"/>
                      <w:sz w:val="16"/>
                      <w:szCs w:val="16"/>
                    </w:rPr>
                    <w:t>14.537</w:t>
                  </w:r>
                </w:p>
              </w:tc>
            </w:tr>
            <w:tr w:rsidR="00994980" w14:paraId="50C9C3A3"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CCEB925" w14:textId="77777777" w:rsidR="00994980" w:rsidRDefault="00994980">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1A18839" w14:textId="77777777" w:rsidR="00994980" w:rsidRDefault="00994980">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CF3CD00" w14:textId="77777777" w:rsidR="00994980" w:rsidRDefault="00994980">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00C27C2"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D5DFE23" w14:textId="77777777" w:rsidR="00994980" w:rsidRDefault="00994980">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9EB7B8D" w14:textId="77777777" w:rsidR="00994980" w:rsidRDefault="00994980">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9EFBAFE" w14:textId="77777777" w:rsidR="00994980" w:rsidRDefault="00994980">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2CE59C42" w14:textId="77777777" w:rsidR="00994980" w:rsidRDefault="00A41AAD">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7FA85EB9" w14:textId="77777777" w:rsidR="00994980" w:rsidRDefault="00994980">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7946DBBC" w14:textId="77777777" w:rsidR="00994980" w:rsidRDefault="00994980">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E68B74E" w14:textId="77777777" w:rsidR="00994980" w:rsidRDefault="00994980">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024CF67E" w14:textId="77777777" w:rsidR="00994980" w:rsidRDefault="00A41AAD">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5D98FA5E" w14:textId="77777777" w:rsidR="00994980" w:rsidRDefault="00A41AAD">
                  <w:pPr>
                    <w:jc w:val="center"/>
                    <w:rPr>
                      <w:rFonts w:ascii="Times" w:hAnsi="Times"/>
                      <w:sz w:val="16"/>
                      <w:szCs w:val="16"/>
                    </w:rPr>
                  </w:pPr>
                  <w:r>
                    <w:rPr>
                      <w:rFonts w:ascii="Times" w:hAnsi="Times"/>
                      <w:sz w:val="16"/>
                      <w:szCs w:val="16"/>
                    </w:rPr>
                    <w:t>9.581</w:t>
                  </w:r>
                </w:p>
              </w:tc>
            </w:tr>
          </w:tbl>
          <w:p w14:paraId="67632CBD" w14:textId="77777777" w:rsidR="00994980" w:rsidRDefault="00994980">
            <w:pPr>
              <w:pStyle w:val="BodyText"/>
              <w:spacing w:afterLines="50" w:after="120"/>
              <w:rPr>
                <w:rFonts w:ascii="Times New Roman" w:hAnsi="Times New Roman" w:cs="Times New Roman"/>
                <w:b/>
                <w:sz w:val="20"/>
                <w:szCs w:val="20"/>
              </w:rPr>
            </w:pPr>
          </w:p>
        </w:tc>
      </w:tr>
      <w:tr w:rsidR="00994980" w14:paraId="480049A1" w14:textId="77777777">
        <w:tc>
          <w:tcPr>
            <w:tcW w:w="9962" w:type="dxa"/>
          </w:tcPr>
          <w:p w14:paraId="50328E6F" w14:textId="77777777" w:rsidR="00994980" w:rsidRDefault="00A41AAD">
            <w:pPr>
              <w:pStyle w:val="BodyText"/>
              <w:numPr>
                <w:ilvl w:val="0"/>
                <w:numId w:val="21"/>
              </w:numPr>
              <w:spacing w:afterLines="50" w:after="120"/>
              <w:rPr>
                <w:rFonts w:ascii="Calibri" w:eastAsia="Times New Roman" w:hAnsi="Calibri"/>
                <w:color w:val="000000"/>
              </w:rPr>
            </w:pPr>
            <w:r>
              <w:rPr>
                <w:rFonts w:ascii="Calibri" w:eastAsia="Times New Roman" w:hAnsi="Calibri"/>
                <w:color w:val="000000"/>
              </w:rPr>
              <w:t>Samsung (R1-2303124)</w:t>
            </w:r>
          </w:p>
          <w:p w14:paraId="3E8F299E" w14:textId="77777777" w:rsidR="00994980" w:rsidRDefault="00A41AAD">
            <w:pPr>
              <w:pStyle w:val="BodyText"/>
              <w:spacing w:afterLines="50" w:after="120"/>
              <w:rPr>
                <w:rFonts w:ascii="Calibri" w:eastAsia="Times New Roman" w:hAnsi="Calibri"/>
                <w:color w:val="000000"/>
              </w:rPr>
            </w:pPr>
            <w:r>
              <w:rPr>
                <w:noProof/>
              </w:rPr>
              <w:drawing>
                <wp:inline distT="0" distB="0" distL="0" distR="0" wp14:anchorId="79FEF774" wp14:editId="45680404">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153C5E74" w14:textId="77777777" w:rsidR="00994980" w:rsidRDefault="00A41AAD">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4E1575E3" w14:textId="77777777" w:rsidR="00994980" w:rsidRDefault="00994980">
      <w:pPr>
        <w:rPr>
          <w:lang w:val="en-GB"/>
        </w:rPr>
      </w:pPr>
    </w:p>
    <w:p w14:paraId="28585B7C" w14:textId="77777777" w:rsidR="00994980" w:rsidRDefault="00A41AAD">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994980" w14:paraId="37720DC9" w14:textId="77777777">
        <w:tc>
          <w:tcPr>
            <w:tcW w:w="9962" w:type="dxa"/>
          </w:tcPr>
          <w:p w14:paraId="60BA6B9A"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ABEDEB1"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2D87978F" w14:textId="77777777" w:rsidR="00994980" w:rsidRDefault="00994980"/>
    <w:p w14:paraId="45CE23FD" w14:textId="77777777" w:rsidR="00994980" w:rsidRDefault="00A41AAD">
      <w:pPr>
        <w:pStyle w:val="Heading3"/>
      </w:pPr>
      <w:r>
        <w:t>SNR mismatch</w:t>
      </w:r>
    </w:p>
    <w:tbl>
      <w:tblPr>
        <w:tblStyle w:val="TableGrid"/>
        <w:tblW w:w="0" w:type="auto"/>
        <w:tblLook w:val="04A0" w:firstRow="1" w:lastRow="0" w:firstColumn="1" w:lastColumn="0" w:noHBand="0" w:noVBand="1"/>
      </w:tblPr>
      <w:tblGrid>
        <w:gridCol w:w="9962"/>
      </w:tblGrid>
      <w:tr w:rsidR="00994980" w14:paraId="6C5D1032" w14:textId="77777777">
        <w:tc>
          <w:tcPr>
            <w:tcW w:w="9962" w:type="dxa"/>
          </w:tcPr>
          <w:p w14:paraId="10476EFD" w14:textId="77777777" w:rsidR="00994980" w:rsidRDefault="00A41AAD">
            <w:pPr>
              <w:pStyle w:val="Caption"/>
              <w:numPr>
                <w:ilvl w:val="0"/>
                <w:numId w:val="21"/>
              </w:numPr>
              <w:rPr>
                <w:b w:val="0"/>
                <w:lang w:eastAsia="ja-JP"/>
              </w:rPr>
            </w:pPr>
            <w:r>
              <w:rPr>
                <w:b w:val="0"/>
                <w:lang w:eastAsia="ja-JP"/>
              </w:rPr>
              <w:t>Qualcomm (R1-2303586)</w:t>
            </w:r>
          </w:p>
          <w:p w14:paraId="1F799DBA" w14:textId="77777777" w:rsidR="00994980" w:rsidRDefault="00A41AAD">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17A4BCCB" w14:textId="77777777" w:rsidR="00994980" w:rsidRDefault="00A41AAD">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994980" w14:paraId="7AFB4DB2" w14:textId="77777777">
              <w:trPr>
                <w:trHeight w:val="937"/>
              </w:trPr>
              <w:tc>
                <w:tcPr>
                  <w:tcW w:w="962" w:type="dxa"/>
                  <w:vMerge w:val="restart"/>
                  <w:shd w:val="clear" w:color="auto" w:fill="auto"/>
                </w:tcPr>
                <w:p w14:paraId="25EB7185"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546EB084"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35769072"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20902CBF"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5611723A"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765808EA" w14:textId="77777777" w:rsidR="00994980" w:rsidRDefault="00A41AAD">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2A5ADDCA" w14:textId="77777777" w:rsidR="00994980" w:rsidRDefault="00A41AAD">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994980" w14:paraId="698F062A" w14:textId="77777777">
              <w:trPr>
                <w:trHeight w:val="477"/>
              </w:trPr>
              <w:tc>
                <w:tcPr>
                  <w:tcW w:w="962" w:type="dxa"/>
                  <w:vMerge/>
                </w:tcPr>
                <w:p w14:paraId="15E0922A" w14:textId="77777777" w:rsidR="00994980" w:rsidRDefault="00994980">
                  <w:pPr>
                    <w:rPr>
                      <w:rFonts w:ascii="Arial" w:hAnsi="Arial" w:cs="Arial"/>
                      <w:color w:val="000000" w:themeColor="text1"/>
                      <w:sz w:val="16"/>
                      <w:szCs w:val="16"/>
                    </w:rPr>
                  </w:pPr>
                </w:p>
              </w:tc>
              <w:tc>
                <w:tcPr>
                  <w:tcW w:w="603" w:type="dxa"/>
                  <w:vMerge/>
                </w:tcPr>
                <w:p w14:paraId="63540955" w14:textId="77777777" w:rsidR="00994980" w:rsidRDefault="00994980">
                  <w:pPr>
                    <w:rPr>
                      <w:rFonts w:ascii="Arial" w:hAnsi="Arial" w:cs="Arial"/>
                      <w:color w:val="000000" w:themeColor="text1"/>
                      <w:sz w:val="16"/>
                      <w:szCs w:val="16"/>
                    </w:rPr>
                  </w:pPr>
                </w:p>
              </w:tc>
              <w:tc>
                <w:tcPr>
                  <w:tcW w:w="544" w:type="dxa"/>
                  <w:vMerge/>
                </w:tcPr>
                <w:p w14:paraId="29F6E4F0" w14:textId="77777777" w:rsidR="00994980" w:rsidRDefault="00994980">
                  <w:pPr>
                    <w:rPr>
                      <w:rFonts w:ascii="Arial" w:hAnsi="Arial" w:cs="Arial"/>
                      <w:color w:val="000000" w:themeColor="text1"/>
                      <w:sz w:val="16"/>
                      <w:szCs w:val="16"/>
                    </w:rPr>
                  </w:pPr>
                </w:p>
              </w:tc>
              <w:tc>
                <w:tcPr>
                  <w:tcW w:w="1576" w:type="dxa"/>
                </w:tcPr>
                <w:p w14:paraId="7FB9839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0AFAC8E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51F9CF2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778C324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5872A3D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4104504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5D88F0E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AI/ML</w:t>
                  </w:r>
                </w:p>
              </w:tc>
            </w:tr>
            <w:tr w:rsidR="00994980" w14:paraId="7C2412FB" w14:textId="77777777">
              <w:trPr>
                <w:trHeight w:val="29"/>
              </w:trPr>
              <w:tc>
                <w:tcPr>
                  <w:tcW w:w="962" w:type="dxa"/>
                  <w:shd w:val="clear" w:color="auto" w:fill="auto"/>
                </w:tcPr>
                <w:p w14:paraId="2EEC6C3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EFFAC6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7186D1D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C2E5704"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78CD09C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6CFDACA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AD6537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B4D0EB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63A607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892A08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2.6</w:t>
                  </w:r>
                </w:p>
              </w:tc>
            </w:tr>
            <w:tr w:rsidR="00994980" w14:paraId="6C41D832" w14:textId="77777777">
              <w:trPr>
                <w:trHeight w:val="29"/>
              </w:trPr>
              <w:tc>
                <w:tcPr>
                  <w:tcW w:w="962" w:type="dxa"/>
                  <w:shd w:val="clear" w:color="auto" w:fill="auto"/>
                </w:tcPr>
                <w:p w14:paraId="0EF9282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0785916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A28936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71AAE47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440B056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75DB943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3D2D51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A464AD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5B218B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1C6BBD1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3.12</w:t>
                  </w:r>
                </w:p>
              </w:tc>
            </w:tr>
            <w:tr w:rsidR="00994980" w14:paraId="6C318C34" w14:textId="77777777">
              <w:trPr>
                <w:trHeight w:val="29"/>
              </w:trPr>
              <w:tc>
                <w:tcPr>
                  <w:tcW w:w="962" w:type="dxa"/>
                  <w:shd w:val="clear" w:color="auto" w:fill="auto"/>
                </w:tcPr>
                <w:p w14:paraId="350FE2E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D7FE78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EE1B6F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35709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712DD7C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06BBD59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EFDFC1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0BBD57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0F9268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5148AD6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3.64</w:t>
                  </w:r>
                </w:p>
              </w:tc>
            </w:tr>
            <w:tr w:rsidR="00994980" w14:paraId="1B7D4E0C" w14:textId="77777777">
              <w:trPr>
                <w:trHeight w:val="29"/>
              </w:trPr>
              <w:tc>
                <w:tcPr>
                  <w:tcW w:w="962" w:type="dxa"/>
                  <w:shd w:val="clear" w:color="auto" w:fill="auto"/>
                </w:tcPr>
                <w:p w14:paraId="43DC98C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00DE0E1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1CF759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EDF685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0BB2BD4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6314276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1737A53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CCA9EF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441AEC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6DB70A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3.89</w:t>
                  </w:r>
                </w:p>
              </w:tc>
            </w:tr>
            <w:tr w:rsidR="00994980" w14:paraId="7403BBDF" w14:textId="77777777">
              <w:trPr>
                <w:trHeight w:val="29"/>
              </w:trPr>
              <w:tc>
                <w:tcPr>
                  <w:tcW w:w="962" w:type="dxa"/>
                  <w:shd w:val="clear" w:color="auto" w:fill="auto"/>
                </w:tcPr>
                <w:p w14:paraId="3127EF9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2017E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3E42BA4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20F15E8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6C4635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1723FBF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5A84FF47"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3B421F8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2BF9A7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B9591B6" w14:textId="77777777" w:rsidR="00994980" w:rsidRDefault="00A41AAD">
                  <w:pPr>
                    <w:rPr>
                      <w:color w:val="000000" w:themeColor="text1"/>
                    </w:rPr>
                  </w:pPr>
                  <w:r>
                    <w:rPr>
                      <w:rFonts w:ascii="Arial" w:hAnsi="Arial" w:cs="Arial"/>
                      <w:color w:val="000000" w:themeColor="text1"/>
                      <w:sz w:val="16"/>
                      <w:szCs w:val="16"/>
                    </w:rPr>
                    <w:t>2.91</w:t>
                  </w:r>
                </w:p>
              </w:tc>
            </w:tr>
            <w:tr w:rsidR="00994980" w14:paraId="7070E843" w14:textId="77777777">
              <w:trPr>
                <w:trHeight w:val="29"/>
              </w:trPr>
              <w:tc>
                <w:tcPr>
                  <w:tcW w:w="962" w:type="dxa"/>
                  <w:shd w:val="clear" w:color="auto" w:fill="auto"/>
                </w:tcPr>
                <w:p w14:paraId="4E4B422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8360B51"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C5CF5E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552395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1E6FA98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3CC8A7B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78D61BD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8F738E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F4F1DD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9385064"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2.39</w:t>
                  </w:r>
                </w:p>
              </w:tc>
            </w:tr>
            <w:tr w:rsidR="00994980" w14:paraId="2E581667" w14:textId="77777777">
              <w:trPr>
                <w:trHeight w:val="29"/>
              </w:trPr>
              <w:tc>
                <w:tcPr>
                  <w:tcW w:w="962" w:type="dxa"/>
                  <w:shd w:val="clear" w:color="auto" w:fill="auto"/>
                </w:tcPr>
                <w:p w14:paraId="368B4DA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92F98B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5202D7DC"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21FE6E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2CEA909A"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3DBA258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293DC398"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185701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372AF6D5"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064C0B3F"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2.45</w:t>
                  </w:r>
                </w:p>
              </w:tc>
            </w:tr>
            <w:tr w:rsidR="00994980" w14:paraId="68A07FE7" w14:textId="77777777">
              <w:trPr>
                <w:trHeight w:val="29"/>
              </w:trPr>
              <w:tc>
                <w:tcPr>
                  <w:tcW w:w="962" w:type="dxa"/>
                  <w:shd w:val="clear" w:color="auto" w:fill="auto"/>
                </w:tcPr>
                <w:p w14:paraId="04602ED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78F16AC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09B6156"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3F20DDD"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380AA729"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0BBB9B80"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7493B8B"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0F7E0643"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0C2E5BE"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7FF4AD12" w14:textId="77777777" w:rsidR="00994980" w:rsidRDefault="00A41AAD">
                  <w:pPr>
                    <w:rPr>
                      <w:rFonts w:ascii="Arial" w:hAnsi="Arial" w:cs="Arial"/>
                      <w:color w:val="000000" w:themeColor="text1"/>
                      <w:sz w:val="16"/>
                      <w:szCs w:val="16"/>
                    </w:rPr>
                  </w:pPr>
                  <w:r>
                    <w:rPr>
                      <w:rFonts w:ascii="Arial" w:hAnsi="Arial" w:cs="Arial"/>
                      <w:color w:val="000000" w:themeColor="text1"/>
                      <w:sz w:val="16"/>
                      <w:szCs w:val="16"/>
                    </w:rPr>
                    <w:t>2.56</w:t>
                  </w:r>
                </w:p>
              </w:tc>
            </w:tr>
          </w:tbl>
          <w:p w14:paraId="70579E33" w14:textId="77777777" w:rsidR="00994980" w:rsidRDefault="00994980">
            <w:pPr>
              <w:rPr>
                <w:lang w:val="en-GB"/>
              </w:rPr>
            </w:pPr>
          </w:p>
        </w:tc>
      </w:tr>
      <w:tr w:rsidR="00994980" w14:paraId="3C1DD9F8" w14:textId="77777777">
        <w:tc>
          <w:tcPr>
            <w:tcW w:w="9962" w:type="dxa"/>
          </w:tcPr>
          <w:p w14:paraId="4943502A"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36673ACB" w14:textId="77777777" w:rsidR="00994980" w:rsidRDefault="00A41AAD">
            <w:r>
              <w:t>Observation 28</w:t>
            </w:r>
            <w:r>
              <w:tab/>
              <w:t>Centralized ML assisted or direct positioning models using PDP inputs exhibits much lower sensitive to train/test SNR drops than models using CIR inputs.</w:t>
            </w:r>
          </w:p>
          <w:p w14:paraId="314747ED" w14:textId="77777777" w:rsidR="00994980" w:rsidRDefault="00A41AAD">
            <w:pPr>
              <w:ind w:left="567"/>
            </w:pPr>
            <w:r>
              <w:t>- Models using PDP inputs are still usable with an SNR drop of 15 dB with 90%tile 2D positioning errors below 0.7 m.</w:t>
            </w:r>
          </w:p>
          <w:p w14:paraId="169F2232" w14:textId="77777777" w:rsidR="00994980" w:rsidRDefault="00A41AAD">
            <w:pPr>
              <w:ind w:left="567"/>
            </w:pPr>
            <w:r>
              <w:t>- The 90%tile 2D positioning errors of models using CIR inputs jump to &gt;2 m with an SNR drop of 15 dB.</w:t>
            </w:r>
          </w:p>
          <w:p w14:paraId="71EF9C7F" w14:textId="77777777" w:rsidR="00994980" w:rsidRDefault="00A41AAD">
            <w:pPr>
              <w:ind w:left="567"/>
            </w:pPr>
            <w:r>
              <w:t>- With an SNR drop of 30 dB, models using CIR or PDP inputs are not usable.</w:t>
            </w:r>
          </w:p>
          <w:p w14:paraId="1053A728" w14:textId="77777777" w:rsidR="00994980" w:rsidRDefault="00A41AAD">
            <w:r>
              <w:t>Observation 29</w:t>
            </w:r>
            <w:r>
              <w:tab/>
              <w:t>Centralized ML assisted or direct positioning models using PDP inputs exhibits much higher sensitive to train/test SNR increases than models using CIR inputs. All models become unusable with SNR increases of at least 15 dB.</w:t>
            </w:r>
          </w:p>
          <w:p w14:paraId="7440561C" w14:textId="77777777" w:rsidR="00994980" w:rsidRDefault="00A41AAD">
            <w:r>
              <w:t>Observation 30</w:t>
            </w:r>
            <w:r>
              <w:tab/>
              <w:t>Centralized ML assisted or direct positioning models using DP inputs are protected from train/test SNR mismatch. Even with an SNR mismatch of 30 dB, the models maintain 90%tile 2D positioning error below 0.9 m.</w:t>
            </w:r>
          </w:p>
          <w:p w14:paraId="6334734B" w14:textId="77777777" w:rsidR="00994980" w:rsidRDefault="00A41AAD">
            <w:r>
              <w:t>Observation 31</w:t>
            </w:r>
            <w:r>
              <w:tab/>
              <w:t>Semi-distributed ML assisted positioning models exhibit very high sensitivity to train/test SNR mismatch.</w:t>
            </w:r>
          </w:p>
          <w:p w14:paraId="6E37FFA7" w14:textId="77777777" w:rsidR="00994980" w:rsidRDefault="00A41AAD">
            <w:r>
              <w:t>Observation 32</w:t>
            </w:r>
            <w:r>
              <w:tab/>
              <w:t>Model position accuracy in the presence of SNR mismatch may be improved by training the models with multiple datasets corresponding to various extents of SNR mismatch.</w:t>
            </w:r>
          </w:p>
          <w:p w14:paraId="755789B9" w14:textId="77777777" w:rsidR="00994980" w:rsidRDefault="00994980"/>
          <w:p w14:paraId="3A4B7951" w14:textId="77777777" w:rsidR="00994980" w:rsidRDefault="00A41AAD">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994980" w14:paraId="29F0894F" w14:textId="77777777" w:rsidTr="00E24F0D">
              <w:tc>
                <w:tcPr>
                  <w:tcW w:w="1431" w:type="dxa"/>
                  <w:vMerge w:val="restart"/>
                  <w:vAlign w:val="center"/>
                </w:tcPr>
                <w:p w14:paraId="7C79DCAF" w14:textId="77777777" w:rsidR="00994980" w:rsidRDefault="00A41AAD">
                  <w:pPr>
                    <w:spacing w:after="60"/>
                    <w:jc w:val="center"/>
                  </w:pPr>
                  <w:r>
                    <w:t>Model details</w:t>
                  </w:r>
                </w:p>
              </w:tc>
              <w:tc>
                <w:tcPr>
                  <w:tcW w:w="1439" w:type="dxa"/>
                  <w:vMerge w:val="restart"/>
                  <w:vAlign w:val="center"/>
                </w:tcPr>
                <w:p w14:paraId="6A14119E" w14:textId="77777777" w:rsidR="00994980" w:rsidRDefault="00A41AAD">
                  <w:pPr>
                    <w:spacing w:after="60"/>
                    <w:jc w:val="center"/>
                  </w:pPr>
                  <w:r>
                    <w:t>Positioning approach</w:t>
                  </w:r>
                </w:p>
              </w:tc>
              <w:tc>
                <w:tcPr>
                  <w:tcW w:w="1260" w:type="dxa"/>
                  <w:vMerge w:val="restart"/>
                  <w:vAlign w:val="center"/>
                </w:tcPr>
                <w:p w14:paraId="1EF4D7E8" w14:textId="77777777" w:rsidR="00994980" w:rsidRDefault="00A41AAD">
                  <w:pPr>
                    <w:spacing w:after="60"/>
                    <w:jc w:val="center"/>
                  </w:pPr>
                  <w:r>
                    <w:t>Model complexity</w:t>
                  </w:r>
                  <w:r>
                    <w:br/>
                    <w:t>[# paras]</w:t>
                  </w:r>
                </w:p>
              </w:tc>
              <w:tc>
                <w:tcPr>
                  <w:tcW w:w="1547" w:type="dxa"/>
                  <w:vMerge w:val="restart"/>
                  <w:vAlign w:val="center"/>
                </w:tcPr>
                <w:p w14:paraId="320B9C46" w14:textId="77777777" w:rsidR="00994980" w:rsidRDefault="00A41AAD">
                  <w:pPr>
                    <w:spacing w:after="60"/>
                    <w:jc w:val="center"/>
                  </w:pPr>
                  <w:r>
                    <w:t>Computational complexity</w:t>
                  </w:r>
                  <w:r>
                    <w:br/>
                    <w:t>[FLOPs]</w:t>
                  </w:r>
                </w:p>
              </w:tc>
              <w:tc>
                <w:tcPr>
                  <w:tcW w:w="4019" w:type="dxa"/>
                  <w:gridSpan w:val="3"/>
                  <w:vAlign w:val="center"/>
                </w:tcPr>
                <w:p w14:paraId="0276FDBA" w14:textId="77777777" w:rsidR="00994980" w:rsidRDefault="00A41AAD">
                  <w:pPr>
                    <w:spacing w:after="60"/>
                    <w:jc w:val="center"/>
                  </w:pPr>
                  <w:r>
                    <w:t>90%tile 2D positioning error [m]</w:t>
                  </w:r>
                  <w:r>
                    <w:br/>
                    <w:t xml:space="preserve">with different UE transmit powers in </w:t>
                  </w:r>
                  <w:r>
                    <w:br/>
                    <w:t>{60%, 6m, 2m} InF-DH</w:t>
                  </w:r>
                </w:p>
              </w:tc>
            </w:tr>
            <w:tr w:rsidR="00994980" w14:paraId="3D3C399B" w14:textId="77777777" w:rsidTr="00E24F0D">
              <w:tc>
                <w:tcPr>
                  <w:tcW w:w="1431" w:type="dxa"/>
                  <w:vMerge/>
                  <w:tcBorders>
                    <w:bottom w:val="double" w:sz="4" w:space="0" w:color="auto"/>
                  </w:tcBorders>
                  <w:vAlign w:val="center"/>
                </w:tcPr>
                <w:p w14:paraId="0BD07325" w14:textId="77777777" w:rsidR="00994980" w:rsidRDefault="00994980">
                  <w:pPr>
                    <w:spacing w:after="60"/>
                    <w:jc w:val="center"/>
                  </w:pPr>
                </w:p>
              </w:tc>
              <w:tc>
                <w:tcPr>
                  <w:tcW w:w="1439" w:type="dxa"/>
                  <w:vMerge/>
                  <w:tcBorders>
                    <w:bottom w:val="double" w:sz="4" w:space="0" w:color="auto"/>
                  </w:tcBorders>
                  <w:vAlign w:val="center"/>
                </w:tcPr>
                <w:p w14:paraId="56DE1BF2" w14:textId="77777777" w:rsidR="00994980" w:rsidRDefault="00994980">
                  <w:pPr>
                    <w:spacing w:after="60"/>
                    <w:jc w:val="center"/>
                  </w:pPr>
                </w:p>
              </w:tc>
              <w:tc>
                <w:tcPr>
                  <w:tcW w:w="1260" w:type="dxa"/>
                  <w:vMerge/>
                  <w:tcBorders>
                    <w:bottom w:val="double" w:sz="4" w:space="0" w:color="auto"/>
                  </w:tcBorders>
                  <w:vAlign w:val="center"/>
                </w:tcPr>
                <w:p w14:paraId="21E2F406" w14:textId="77777777" w:rsidR="00994980" w:rsidRDefault="00994980">
                  <w:pPr>
                    <w:spacing w:after="60"/>
                    <w:jc w:val="center"/>
                  </w:pPr>
                </w:p>
              </w:tc>
              <w:tc>
                <w:tcPr>
                  <w:tcW w:w="1547" w:type="dxa"/>
                  <w:vMerge/>
                  <w:tcBorders>
                    <w:bottom w:val="double" w:sz="4" w:space="0" w:color="auto"/>
                  </w:tcBorders>
                  <w:vAlign w:val="center"/>
                </w:tcPr>
                <w:p w14:paraId="1AB84D3E" w14:textId="77777777" w:rsidR="00994980" w:rsidRDefault="00994980">
                  <w:pPr>
                    <w:spacing w:after="60"/>
                    <w:jc w:val="center"/>
                  </w:pPr>
                </w:p>
              </w:tc>
              <w:tc>
                <w:tcPr>
                  <w:tcW w:w="1436" w:type="dxa"/>
                  <w:tcBorders>
                    <w:bottom w:val="double" w:sz="4" w:space="0" w:color="auto"/>
                  </w:tcBorders>
                  <w:vAlign w:val="center"/>
                </w:tcPr>
                <w:p w14:paraId="2B780CCE" w14:textId="77777777" w:rsidR="00994980" w:rsidRDefault="00A41AAD">
                  <w:pPr>
                    <w:spacing w:after="60"/>
                    <w:jc w:val="center"/>
                  </w:pPr>
                  <w:r>
                    <w:t>23 dBm UE</w:t>
                  </w:r>
                </w:p>
              </w:tc>
              <w:tc>
                <w:tcPr>
                  <w:tcW w:w="1143" w:type="dxa"/>
                  <w:tcBorders>
                    <w:bottom w:val="double" w:sz="4" w:space="0" w:color="auto"/>
                  </w:tcBorders>
                  <w:vAlign w:val="center"/>
                </w:tcPr>
                <w:p w14:paraId="3790070A" w14:textId="77777777" w:rsidR="00994980" w:rsidRDefault="00A41AAD">
                  <w:pPr>
                    <w:spacing w:after="60"/>
                    <w:jc w:val="center"/>
                  </w:pPr>
                  <w:r>
                    <w:t>8 dBm UE</w:t>
                  </w:r>
                </w:p>
              </w:tc>
              <w:tc>
                <w:tcPr>
                  <w:tcW w:w="1440" w:type="dxa"/>
                  <w:tcBorders>
                    <w:bottom w:val="double" w:sz="4" w:space="0" w:color="auto"/>
                  </w:tcBorders>
                  <w:vAlign w:val="center"/>
                </w:tcPr>
                <w:p w14:paraId="2B6ADA0F" w14:textId="77777777" w:rsidR="00994980" w:rsidRDefault="00A41AAD">
                  <w:pPr>
                    <w:spacing w:after="60"/>
                    <w:jc w:val="center"/>
                  </w:pPr>
                  <w:r>
                    <w:t>-7 dBm UE</w:t>
                  </w:r>
                </w:p>
              </w:tc>
            </w:tr>
            <w:tr w:rsidR="00994980" w14:paraId="7D92B5AC" w14:textId="77777777">
              <w:trPr>
                <w:trHeight w:val="459"/>
              </w:trPr>
              <w:tc>
                <w:tcPr>
                  <w:tcW w:w="1431" w:type="dxa"/>
                  <w:vMerge w:val="restart"/>
                  <w:tcBorders>
                    <w:top w:val="double" w:sz="4" w:space="0" w:color="auto"/>
                    <w:bottom w:val="double" w:sz="4" w:space="0" w:color="auto"/>
                  </w:tcBorders>
                  <w:vAlign w:val="center"/>
                </w:tcPr>
                <w:p w14:paraId="4A7AC613" w14:textId="77777777" w:rsidR="00994980" w:rsidRDefault="00A41AAD">
                  <w:pPr>
                    <w:spacing w:after="60"/>
                    <w:jc w:val="center"/>
                  </w:pPr>
                  <w:r>
                    <w:t>CIR trained with 23 dBm UE</w:t>
                  </w:r>
                </w:p>
              </w:tc>
              <w:tc>
                <w:tcPr>
                  <w:tcW w:w="1439" w:type="dxa"/>
                  <w:vAlign w:val="center"/>
                </w:tcPr>
                <w:p w14:paraId="630DADC7" w14:textId="77777777" w:rsidR="00994980" w:rsidRDefault="00A41AAD">
                  <w:pPr>
                    <w:spacing w:after="60"/>
                    <w:jc w:val="center"/>
                  </w:pPr>
                  <w:r>
                    <w:t>Cent. Assist.</w:t>
                  </w:r>
                </w:p>
              </w:tc>
              <w:tc>
                <w:tcPr>
                  <w:tcW w:w="1260" w:type="dxa"/>
                  <w:vAlign w:val="center"/>
                </w:tcPr>
                <w:p w14:paraId="1ED09432" w14:textId="77777777" w:rsidR="00994980" w:rsidRDefault="00A41AAD">
                  <w:pPr>
                    <w:spacing w:after="60"/>
                    <w:jc w:val="center"/>
                  </w:pPr>
                  <w:r>
                    <w:t>0.73 M</w:t>
                  </w:r>
                </w:p>
              </w:tc>
              <w:tc>
                <w:tcPr>
                  <w:tcW w:w="1547" w:type="dxa"/>
                  <w:vAlign w:val="center"/>
                </w:tcPr>
                <w:p w14:paraId="42D20107" w14:textId="77777777" w:rsidR="00994980" w:rsidRDefault="00A41AAD">
                  <w:pPr>
                    <w:spacing w:after="60"/>
                    <w:jc w:val="center"/>
                  </w:pPr>
                  <w:r>
                    <w:t>32 M</w:t>
                  </w:r>
                </w:p>
              </w:tc>
              <w:tc>
                <w:tcPr>
                  <w:tcW w:w="1436" w:type="dxa"/>
                  <w:vAlign w:val="center"/>
                </w:tcPr>
                <w:p w14:paraId="0D7E5299" w14:textId="77777777" w:rsidR="00994980" w:rsidRDefault="00A41AAD">
                  <w:pPr>
                    <w:spacing w:after="60"/>
                    <w:jc w:val="center"/>
                  </w:pPr>
                  <w:r>
                    <w:rPr>
                      <w:color w:val="000000"/>
                    </w:rPr>
                    <w:t>0.371</w:t>
                  </w:r>
                </w:p>
              </w:tc>
              <w:tc>
                <w:tcPr>
                  <w:tcW w:w="1143" w:type="dxa"/>
                  <w:vAlign w:val="center"/>
                </w:tcPr>
                <w:p w14:paraId="42335E05" w14:textId="77777777" w:rsidR="00994980" w:rsidRDefault="00A41AAD">
                  <w:pPr>
                    <w:spacing w:after="60"/>
                    <w:jc w:val="center"/>
                  </w:pPr>
                  <w:r>
                    <w:rPr>
                      <w:color w:val="000000"/>
                    </w:rPr>
                    <w:t>2.253</w:t>
                  </w:r>
                </w:p>
              </w:tc>
              <w:tc>
                <w:tcPr>
                  <w:tcW w:w="1440" w:type="dxa"/>
                  <w:vAlign w:val="center"/>
                </w:tcPr>
                <w:p w14:paraId="47AAC6A0" w14:textId="77777777" w:rsidR="00994980" w:rsidRDefault="00A41AAD">
                  <w:pPr>
                    <w:spacing w:after="60"/>
                    <w:jc w:val="center"/>
                  </w:pPr>
                  <w:r>
                    <w:rPr>
                      <w:color w:val="000000"/>
                    </w:rPr>
                    <w:t>52.587</w:t>
                  </w:r>
                </w:p>
              </w:tc>
            </w:tr>
            <w:tr w:rsidR="00994980" w14:paraId="6625F913" w14:textId="77777777">
              <w:trPr>
                <w:trHeight w:val="459"/>
              </w:trPr>
              <w:tc>
                <w:tcPr>
                  <w:tcW w:w="1431" w:type="dxa"/>
                  <w:vMerge/>
                  <w:tcBorders>
                    <w:bottom w:val="double" w:sz="4" w:space="0" w:color="auto"/>
                  </w:tcBorders>
                  <w:vAlign w:val="center"/>
                </w:tcPr>
                <w:p w14:paraId="0050879E" w14:textId="77777777" w:rsidR="00994980" w:rsidRDefault="00994980">
                  <w:pPr>
                    <w:spacing w:after="60"/>
                    <w:jc w:val="center"/>
                  </w:pPr>
                </w:p>
              </w:tc>
              <w:tc>
                <w:tcPr>
                  <w:tcW w:w="1439" w:type="dxa"/>
                  <w:tcBorders>
                    <w:bottom w:val="double" w:sz="4" w:space="0" w:color="auto"/>
                  </w:tcBorders>
                  <w:vAlign w:val="center"/>
                </w:tcPr>
                <w:p w14:paraId="2C6F5CE4" w14:textId="77777777" w:rsidR="00994980" w:rsidRDefault="00A41AAD">
                  <w:pPr>
                    <w:spacing w:after="60"/>
                    <w:jc w:val="center"/>
                  </w:pPr>
                  <w:r>
                    <w:t>Cent. Direct</w:t>
                  </w:r>
                </w:p>
              </w:tc>
              <w:tc>
                <w:tcPr>
                  <w:tcW w:w="1260" w:type="dxa"/>
                  <w:tcBorders>
                    <w:bottom w:val="double" w:sz="4" w:space="0" w:color="auto"/>
                  </w:tcBorders>
                  <w:vAlign w:val="center"/>
                </w:tcPr>
                <w:p w14:paraId="474B5BEA" w14:textId="77777777" w:rsidR="00994980" w:rsidRDefault="00A41AAD">
                  <w:pPr>
                    <w:spacing w:after="60"/>
                    <w:jc w:val="center"/>
                  </w:pPr>
                  <w:r>
                    <w:t>0.73 M</w:t>
                  </w:r>
                </w:p>
              </w:tc>
              <w:tc>
                <w:tcPr>
                  <w:tcW w:w="1547" w:type="dxa"/>
                  <w:tcBorders>
                    <w:bottom w:val="double" w:sz="4" w:space="0" w:color="auto"/>
                  </w:tcBorders>
                  <w:vAlign w:val="center"/>
                </w:tcPr>
                <w:p w14:paraId="3111F401" w14:textId="77777777" w:rsidR="00994980" w:rsidRDefault="00A41AAD">
                  <w:pPr>
                    <w:spacing w:after="60"/>
                    <w:jc w:val="center"/>
                  </w:pPr>
                  <w:r>
                    <w:t>32 M</w:t>
                  </w:r>
                </w:p>
              </w:tc>
              <w:tc>
                <w:tcPr>
                  <w:tcW w:w="1436" w:type="dxa"/>
                  <w:tcBorders>
                    <w:bottom w:val="double" w:sz="4" w:space="0" w:color="auto"/>
                  </w:tcBorders>
                  <w:vAlign w:val="center"/>
                </w:tcPr>
                <w:p w14:paraId="18CA9598" w14:textId="77777777" w:rsidR="00994980" w:rsidRDefault="00A41AAD">
                  <w:pPr>
                    <w:spacing w:after="60"/>
                    <w:jc w:val="center"/>
                  </w:pPr>
                  <w:r>
                    <w:t>0.373</w:t>
                  </w:r>
                </w:p>
              </w:tc>
              <w:tc>
                <w:tcPr>
                  <w:tcW w:w="1143" w:type="dxa"/>
                  <w:tcBorders>
                    <w:bottom w:val="double" w:sz="4" w:space="0" w:color="auto"/>
                  </w:tcBorders>
                  <w:vAlign w:val="center"/>
                </w:tcPr>
                <w:p w14:paraId="2ED9A9C8" w14:textId="77777777" w:rsidR="00994980" w:rsidRDefault="00A41AAD">
                  <w:pPr>
                    <w:spacing w:after="60"/>
                    <w:jc w:val="center"/>
                  </w:pPr>
                  <w:r>
                    <w:t>2.146</w:t>
                  </w:r>
                </w:p>
              </w:tc>
              <w:tc>
                <w:tcPr>
                  <w:tcW w:w="1440" w:type="dxa"/>
                  <w:tcBorders>
                    <w:bottom w:val="double" w:sz="4" w:space="0" w:color="auto"/>
                  </w:tcBorders>
                  <w:vAlign w:val="center"/>
                </w:tcPr>
                <w:p w14:paraId="6F533505" w14:textId="77777777" w:rsidR="00994980" w:rsidRDefault="00A41AAD">
                  <w:pPr>
                    <w:spacing w:after="60"/>
                    <w:jc w:val="center"/>
                  </w:pPr>
                  <w:r>
                    <w:t>29.281</w:t>
                  </w:r>
                </w:p>
              </w:tc>
            </w:tr>
            <w:tr w:rsidR="00994980" w14:paraId="672326EC" w14:textId="77777777">
              <w:trPr>
                <w:trHeight w:val="469"/>
              </w:trPr>
              <w:tc>
                <w:tcPr>
                  <w:tcW w:w="1431" w:type="dxa"/>
                  <w:vMerge w:val="restart"/>
                  <w:tcBorders>
                    <w:top w:val="double" w:sz="4" w:space="0" w:color="auto"/>
                  </w:tcBorders>
                  <w:vAlign w:val="center"/>
                </w:tcPr>
                <w:p w14:paraId="59D13C45" w14:textId="77777777" w:rsidR="00994980" w:rsidRDefault="00A41AAD">
                  <w:pPr>
                    <w:spacing w:after="60"/>
                    <w:jc w:val="center"/>
                  </w:pPr>
                  <w:r>
                    <w:t>CIR trained with -7 dBm UE</w:t>
                  </w:r>
                </w:p>
              </w:tc>
              <w:tc>
                <w:tcPr>
                  <w:tcW w:w="1439" w:type="dxa"/>
                  <w:vAlign w:val="center"/>
                </w:tcPr>
                <w:p w14:paraId="4B021242" w14:textId="77777777" w:rsidR="00994980" w:rsidRDefault="00A41AAD">
                  <w:pPr>
                    <w:spacing w:after="60"/>
                    <w:jc w:val="center"/>
                  </w:pPr>
                  <w:r>
                    <w:t>Cent. Assist.</w:t>
                  </w:r>
                </w:p>
              </w:tc>
              <w:tc>
                <w:tcPr>
                  <w:tcW w:w="1260" w:type="dxa"/>
                  <w:vAlign w:val="center"/>
                </w:tcPr>
                <w:p w14:paraId="29835D19" w14:textId="77777777" w:rsidR="00994980" w:rsidRDefault="00A41AAD">
                  <w:pPr>
                    <w:spacing w:after="60"/>
                    <w:jc w:val="center"/>
                  </w:pPr>
                  <w:r>
                    <w:t>0.73 M</w:t>
                  </w:r>
                </w:p>
              </w:tc>
              <w:tc>
                <w:tcPr>
                  <w:tcW w:w="1547" w:type="dxa"/>
                  <w:vAlign w:val="center"/>
                </w:tcPr>
                <w:p w14:paraId="2F9749DF" w14:textId="77777777" w:rsidR="00994980" w:rsidRDefault="00A41AAD">
                  <w:pPr>
                    <w:spacing w:after="60"/>
                    <w:jc w:val="center"/>
                  </w:pPr>
                  <w:r>
                    <w:t>32 M</w:t>
                  </w:r>
                </w:p>
              </w:tc>
              <w:tc>
                <w:tcPr>
                  <w:tcW w:w="1436" w:type="dxa"/>
                  <w:vAlign w:val="center"/>
                </w:tcPr>
                <w:p w14:paraId="59F9B5EB" w14:textId="77777777" w:rsidR="00994980" w:rsidRDefault="00A41AAD">
                  <w:pPr>
                    <w:spacing w:after="60"/>
                    <w:jc w:val="center"/>
                  </w:pPr>
                  <w:r>
                    <w:rPr>
                      <w:color w:val="000000"/>
                    </w:rPr>
                    <w:t>7.664</w:t>
                  </w:r>
                </w:p>
              </w:tc>
              <w:tc>
                <w:tcPr>
                  <w:tcW w:w="1143" w:type="dxa"/>
                  <w:vAlign w:val="center"/>
                </w:tcPr>
                <w:p w14:paraId="5BC4E444" w14:textId="77777777" w:rsidR="00994980" w:rsidRDefault="00A41AAD">
                  <w:pPr>
                    <w:spacing w:after="60"/>
                    <w:jc w:val="center"/>
                  </w:pPr>
                  <w:r>
                    <w:rPr>
                      <w:color w:val="000000"/>
                    </w:rPr>
                    <w:t>4.938</w:t>
                  </w:r>
                </w:p>
              </w:tc>
              <w:tc>
                <w:tcPr>
                  <w:tcW w:w="1440" w:type="dxa"/>
                  <w:vAlign w:val="center"/>
                </w:tcPr>
                <w:p w14:paraId="2B75F420" w14:textId="77777777" w:rsidR="00994980" w:rsidRDefault="00A41AAD">
                  <w:pPr>
                    <w:spacing w:after="60"/>
                    <w:jc w:val="center"/>
                  </w:pPr>
                  <w:r>
                    <w:rPr>
                      <w:color w:val="000000"/>
                    </w:rPr>
                    <w:t>0.513</w:t>
                  </w:r>
                </w:p>
              </w:tc>
            </w:tr>
            <w:tr w:rsidR="00994980" w14:paraId="2BEE66D6" w14:textId="77777777">
              <w:trPr>
                <w:trHeight w:val="469"/>
              </w:trPr>
              <w:tc>
                <w:tcPr>
                  <w:tcW w:w="1431" w:type="dxa"/>
                  <w:vMerge/>
                  <w:tcBorders>
                    <w:bottom w:val="single" w:sz="4" w:space="0" w:color="auto"/>
                  </w:tcBorders>
                  <w:vAlign w:val="center"/>
                </w:tcPr>
                <w:p w14:paraId="4A990785" w14:textId="77777777" w:rsidR="00994980" w:rsidRDefault="00994980">
                  <w:pPr>
                    <w:spacing w:after="60"/>
                    <w:jc w:val="center"/>
                  </w:pPr>
                </w:p>
              </w:tc>
              <w:tc>
                <w:tcPr>
                  <w:tcW w:w="1439" w:type="dxa"/>
                  <w:vAlign w:val="center"/>
                </w:tcPr>
                <w:p w14:paraId="6BC266B6" w14:textId="77777777" w:rsidR="00994980" w:rsidRDefault="00A41AAD">
                  <w:pPr>
                    <w:spacing w:after="60"/>
                    <w:jc w:val="center"/>
                  </w:pPr>
                  <w:r>
                    <w:t>Cent. Direct</w:t>
                  </w:r>
                </w:p>
              </w:tc>
              <w:tc>
                <w:tcPr>
                  <w:tcW w:w="1260" w:type="dxa"/>
                  <w:vAlign w:val="center"/>
                </w:tcPr>
                <w:p w14:paraId="1BEB3574" w14:textId="77777777" w:rsidR="00994980" w:rsidRDefault="00A41AAD">
                  <w:pPr>
                    <w:spacing w:after="60"/>
                    <w:jc w:val="center"/>
                  </w:pPr>
                  <w:r>
                    <w:t>0.73 M</w:t>
                  </w:r>
                </w:p>
              </w:tc>
              <w:tc>
                <w:tcPr>
                  <w:tcW w:w="1547" w:type="dxa"/>
                  <w:vAlign w:val="center"/>
                </w:tcPr>
                <w:p w14:paraId="296E54D2" w14:textId="77777777" w:rsidR="00994980" w:rsidRDefault="00A41AAD">
                  <w:pPr>
                    <w:spacing w:after="60"/>
                    <w:jc w:val="center"/>
                  </w:pPr>
                  <w:r>
                    <w:t>32 M</w:t>
                  </w:r>
                </w:p>
              </w:tc>
              <w:tc>
                <w:tcPr>
                  <w:tcW w:w="1436" w:type="dxa"/>
                  <w:vAlign w:val="center"/>
                </w:tcPr>
                <w:p w14:paraId="08B8C02E" w14:textId="77777777" w:rsidR="00994980" w:rsidRDefault="00A41AAD">
                  <w:pPr>
                    <w:spacing w:after="60"/>
                    <w:jc w:val="center"/>
                  </w:pPr>
                  <w:r>
                    <w:t>7.441</w:t>
                  </w:r>
                </w:p>
              </w:tc>
              <w:tc>
                <w:tcPr>
                  <w:tcW w:w="1143" w:type="dxa"/>
                  <w:vAlign w:val="center"/>
                </w:tcPr>
                <w:p w14:paraId="32B1478E" w14:textId="77777777" w:rsidR="00994980" w:rsidRDefault="00A41AAD">
                  <w:pPr>
                    <w:spacing w:after="60"/>
                    <w:jc w:val="center"/>
                  </w:pPr>
                  <w:r>
                    <w:t>5.188</w:t>
                  </w:r>
                </w:p>
              </w:tc>
              <w:tc>
                <w:tcPr>
                  <w:tcW w:w="1440" w:type="dxa"/>
                  <w:vAlign w:val="center"/>
                </w:tcPr>
                <w:p w14:paraId="5612D7D2" w14:textId="77777777" w:rsidR="00994980" w:rsidRDefault="00A41AAD">
                  <w:pPr>
                    <w:spacing w:after="60"/>
                    <w:jc w:val="center"/>
                  </w:pPr>
                  <w:r>
                    <w:t>0.532</w:t>
                  </w:r>
                </w:p>
              </w:tc>
            </w:tr>
          </w:tbl>
          <w:p w14:paraId="73EBE785" w14:textId="77777777" w:rsidR="00994980" w:rsidRDefault="00994980"/>
        </w:tc>
      </w:tr>
      <w:tr w:rsidR="00994980" w14:paraId="78A66822" w14:textId="77777777">
        <w:tc>
          <w:tcPr>
            <w:tcW w:w="9962" w:type="dxa"/>
          </w:tcPr>
          <w:p w14:paraId="603FD449" w14:textId="77777777" w:rsidR="00994980" w:rsidRDefault="00A41AAD">
            <w:pPr>
              <w:pStyle w:val="ListParagraph"/>
              <w:numPr>
                <w:ilvl w:val="0"/>
                <w:numId w:val="21"/>
              </w:numPr>
              <w:rPr>
                <w:rFonts w:eastAsia="Times New Roman"/>
                <w:color w:val="000000"/>
              </w:rPr>
            </w:pPr>
            <w:r>
              <w:rPr>
                <w:rFonts w:eastAsia="Times New Roman"/>
                <w:color w:val="000000"/>
              </w:rPr>
              <w:t>Samsung (R1-2303124)</w:t>
            </w:r>
          </w:p>
          <w:tbl>
            <w:tblPr>
              <w:tblStyle w:val="TableGrid"/>
              <w:tblW w:w="0" w:type="auto"/>
              <w:tblLook w:val="04A0" w:firstRow="1" w:lastRow="0" w:firstColumn="1" w:lastColumn="0" w:noHBand="0" w:noVBand="1"/>
            </w:tblPr>
            <w:tblGrid>
              <w:gridCol w:w="845"/>
              <w:gridCol w:w="3118"/>
              <w:gridCol w:w="3261"/>
              <w:gridCol w:w="2512"/>
            </w:tblGrid>
            <w:tr w:rsidR="00994980" w14:paraId="74751A10" w14:textId="77777777">
              <w:tc>
                <w:tcPr>
                  <w:tcW w:w="846" w:type="dxa"/>
                </w:tcPr>
                <w:p w14:paraId="0BBFE285" w14:textId="77777777" w:rsidR="00994980" w:rsidRDefault="00A41AAD">
                  <w:pPr>
                    <w:rPr>
                      <w:rFonts w:eastAsia="DengXian"/>
                      <w:bCs/>
                      <w:iCs/>
                    </w:rPr>
                  </w:pPr>
                  <w:r>
                    <w:rPr>
                      <w:rFonts w:eastAsia="DengXian"/>
                      <w:bCs/>
                      <w:iCs/>
                    </w:rPr>
                    <w:t xml:space="preserve">Case </w:t>
                  </w:r>
                </w:p>
              </w:tc>
              <w:tc>
                <w:tcPr>
                  <w:tcW w:w="3118" w:type="dxa"/>
                </w:tcPr>
                <w:p w14:paraId="5B61AE4E" w14:textId="77777777" w:rsidR="00994980" w:rsidRDefault="00A41AAD">
                  <w:pPr>
                    <w:rPr>
                      <w:rFonts w:eastAsia="DengXian"/>
                      <w:bCs/>
                      <w:iCs/>
                    </w:rPr>
                  </w:pPr>
                  <w:r>
                    <w:rPr>
                      <w:rFonts w:eastAsia="DengXian"/>
                      <w:bCs/>
                      <w:iCs/>
                    </w:rPr>
                    <w:t xml:space="preserve">Training </w:t>
                  </w:r>
                </w:p>
              </w:tc>
              <w:tc>
                <w:tcPr>
                  <w:tcW w:w="3261" w:type="dxa"/>
                </w:tcPr>
                <w:p w14:paraId="4D68C3B2" w14:textId="77777777" w:rsidR="00994980" w:rsidRDefault="00A41AAD">
                  <w:pPr>
                    <w:rPr>
                      <w:rFonts w:eastAsia="DengXian"/>
                      <w:bCs/>
                      <w:iCs/>
                    </w:rPr>
                  </w:pPr>
                  <w:r>
                    <w:rPr>
                      <w:rFonts w:eastAsia="DengXian"/>
                      <w:bCs/>
                      <w:iCs/>
                    </w:rPr>
                    <w:t>Interference</w:t>
                  </w:r>
                </w:p>
              </w:tc>
              <w:tc>
                <w:tcPr>
                  <w:tcW w:w="2512" w:type="dxa"/>
                </w:tcPr>
                <w:p w14:paraId="472869F1" w14:textId="77777777" w:rsidR="00994980" w:rsidRDefault="00A41AAD">
                  <w:pPr>
                    <w:rPr>
                      <w:rFonts w:eastAsia="DengXian"/>
                      <w:bCs/>
                      <w:iCs/>
                    </w:rPr>
                  </w:pPr>
                  <w:r>
                    <w:rPr>
                      <w:rFonts w:eastAsia="DengXian"/>
                      <w:bCs/>
                      <w:iCs/>
                    </w:rPr>
                    <w:t>Pos error (m) @90%</w:t>
                  </w:r>
                </w:p>
              </w:tc>
            </w:tr>
            <w:tr w:rsidR="00994980" w14:paraId="1D82E3B0" w14:textId="77777777">
              <w:tc>
                <w:tcPr>
                  <w:tcW w:w="846" w:type="dxa"/>
                </w:tcPr>
                <w:p w14:paraId="4B75DE02" w14:textId="77777777" w:rsidR="00994980" w:rsidRDefault="00A41AAD">
                  <w:pPr>
                    <w:rPr>
                      <w:rFonts w:eastAsia="DengXian"/>
                      <w:bCs/>
                      <w:iCs/>
                    </w:rPr>
                  </w:pPr>
                  <w:r>
                    <w:rPr>
                      <w:rFonts w:eastAsia="DengXian"/>
                      <w:bCs/>
                      <w:iCs/>
                    </w:rPr>
                    <w:t>1</w:t>
                  </w:r>
                </w:p>
              </w:tc>
              <w:tc>
                <w:tcPr>
                  <w:tcW w:w="3118" w:type="dxa"/>
                </w:tcPr>
                <w:p w14:paraId="03D2D8DC" w14:textId="77777777" w:rsidR="00994980" w:rsidRDefault="00A41AAD">
                  <w:pPr>
                    <w:rPr>
                      <w:rFonts w:eastAsia="DengXian"/>
                      <w:bCs/>
                      <w:iCs/>
                    </w:rPr>
                  </w:pPr>
                  <w:r>
                    <w:rPr>
                      <w:rFonts w:eastAsia="DengXian" w:hint="eastAsia"/>
                      <w:bCs/>
                      <w:iCs/>
                    </w:rPr>
                    <w:t>-</w:t>
                  </w:r>
                  <w:r>
                    <w:rPr>
                      <w:rFonts w:eastAsia="DengXian"/>
                      <w:bCs/>
                      <w:iCs/>
                    </w:rPr>
                    <w:t>10db SNR level</w:t>
                  </w:r>
                </w:p>
              </w:tc>
              <w:tc>
                <w:tcPr>
                  <w:tcW w:w="3261" w:type="dxa"/>
                </w:tcPr>
                <w:p w14:paraId="4AD61323" w14:textId="77777777" w:rsidR="00994980" w:rsidRDefault="00A41AAD">
                  <w:pPr>
                    <w:rPr>
                      <w:rFonts w:eastAsia="DengXian"/>
                      <w:bCs/>
                      <w:iCs/>
                    </w:rPr>
                  </w:pPr>
                  <w:r>
                    <w:rPr>
                      <w:rFonts w:eastAsia="DengXian" w:hint="eastAsia"/>
                      <w:bCs/>
                      <w:iCs/>
                    </w:rPr>
                    <w:t>-</w:t>
                  </w:r>
                  <w:r>
                    <w:rPr>
                      <w:rFonts w:eastAsia="DengXian"/>
                      <w:bCs/>
                      <w:iCs/>
                    </w:rPr>
                    <w:t>10db SNR level</w:t>
                  </w:r>
                </w:p>
              </w:tc>
              <w:tc>
                <w:tcPr>
                  <w:tcW w:w="2512" w:type="dxa"/>
                </w:tcPr>
                <w:p w14:paraId="11A90DCB" w14:textId="77777777" w:rsidR="00994980" w:rsidRDefault="00A41AAD">
                  <w:pPr>
                    <w:jc w:val="center"/>
                    <w:rPr>
                      <w:rFonts w:eastAsia="DengXian"/>
                      <w:bCs/>
                      <w:iCs/>
                    </w:rPr>
                  </w:pPr>
                  <w:r>
                    <w:rPr>
                      <w:rFonts w:eastAsia="DengXian" w:hint="eastAsia"/>
                      <w:bCs/>
                      <w:iCs/>
                    </w:rPr>
                    <w:t>9</w:t>
                  </w:r>
                  <w:r>
                    <w:rPr>
                      <w:rFonts w:eastAsia="DengXian"/>
                      <w:bCs/>
                      <w:iCs/>
                    </w:rPr>
                    <w:t>.21</w:t>
                  </w:r>
                </w:p>
              </w:tc>
            </w:tr>
            <w:tr w:rsidR="00994980" w14:paraId="7B26DA67" w14:textId="77777777">
              <w:tc>
                <w:tcPr>
                  <w:tcW w:w="846" w:type="dxa"/>
                </w:tcPr>
                <w:p w14:paraId="4165A098" w14:textId="77777777" w:rsidR="00994980" w:rsidRDefault="00A41AAD">
                  <w:pPr>
                    <w:rPr>
                      <w:rFonts w:eastAsia="DengXian"/>
                      <w:bCs/>
                      <w:iCs/>
                    </w:rPr>
                  </w:pPr>
                  <w:r>
                    <w:rPr>
                      <w:rFonts w:eastAsia="DengXian" w:hint="eastAsia"/>
                      <w:bCs/>
                      <w:iCs/>
                    </w:rPr>
                    <w:t>2</w:t>
                  </w:r>
                </w:p>
              </w:tc>
              <w:tc>
                <w:tcPr>
                  <w:tcW w:w="3118" w:type="dxa"/>
                </w:tcPr>
                <w:p w14:paraId="72CEAFE5" w14:textId="77777777" w:rsidR="00994980" w:rsidRDefault="00A41AAD">
                  <w:pPr>
                    <w:rPr>
                      <w:rFonts w:eastAsia="DengXian"/>
                      <w:bCs/>
                      <w:iCs/>
                    </w:rPr>
                  </w:pPr>
                  <w:r>
                    <w:rPr>
                      <w:rFonts w:eastAsia="DengXian" w:hint="eastAsia"/>
                      <w:bCs/>
                      <w:iCs/>
                    </w:rPr>
                    <w:t>-</w:t>
                  </w:r>
                  <w:r>
                    <w:rPr>
                      <w:rFonts w:eastAsia="DengXian"/>
                      <w:bCs/>
                      <w:iCs/>
                    </w:rPr>
                    <w:t>10db SNR level</w:t>
                  </w:r>
                </w:p>
              </w:tc>
              <w:tc>
                <w:tcPr>
                  <w:tcW w:w="3261" w:type="dxa"/>
                </w:tcPr>
                <w:p w14:paraId="7E3EEBBC" w14:textId="77777777" w:rsidR="00994980" w:rsidRDefault="00A41AAD">
                  <w:pPr>
                    <w:rPr>
                      <w:rFonts w:eastAsia="DengXian"/>
                      <w:bCs/>
                      <w:iCs/>
                    </w:rPr>
                  </w:pPr>
                  <w:r>
                    <w:rPr>
                      <w:rFonts w:eastAsia="DengXian" w:hint="eastAsia"/>
                      <w:bCs/>
                      <w:iCs/>
                    </w:rPr>
                    <w:t>1</w:t>
                  </w:r>
                  <w:r>
                    <w:rPr>
                      <w:rFonts w:eastAsia="DengXian"/>
                      <w:bCs/>
                      <w:iCs/>
                    </w:rPr>
                    <w:t>0db SNR level</w:t>
                  </w:r>
                </w:p>
              </w:tc>
              <w:tc>
                <w:tcPr>
                  <w:tcW w:w="2512" w:type="dxa"/>
                </w:tcPr>
                <w:p w14:paraId="4EE67BC3" w14:textId="77777777" w:rsidR="00994980" w:rsidRDefault="00A41AAD">
                  <w:pPr>
                    <w:jc w:val="center"/>
                    <w:rPr>
                      <w:rFonts w:eastAsia="DengXian"/>
                      <w:bCs/>
                      <w:iCs/>
                    </w:rPr>
                  </w:pPr>
                  <w:r>
                    <w:rPr>
                      <w:rFonts w:eastAsia="DengXian"/>
                      <w:bCs/>
                      <w:iCs/>
                    </w:rPr>
                    <w:t>7.52</w:t>
                  </w:r>
                </w:p>
              </w:tc>
            </w:tr>
            <w:tr w:rsidR="00994980" w14:paraId="7C8F4A36" w14:textId="77777777">
              <w:tc>
                <w:tcPr>
                  <w:tcW w:w="846" w:type="dxa"/>
                </w:tcPr>
                <w:p w14:paraId="1C959735" w14:textId="77777777" w:rsidR="00994980" w:rsidRDefault="00A41AAD">
                  <w:pPr>
                    <w:rPr>
                      <w:rFonts w:eastAsia="DengXian"/>
                      <w:bCs/>
                      <w:iCs/>
                    </w:rPr>
                  </w:pPr>
                  <w:r>
                    <w:rPr>
                      <w:rFonts w:eastAsia="DengXian" w:hint="eastAsia"/>
                      <w:bCs/>
                      <w:iCs/>
                    </w:rPr>
                    <w:t>3</w:t>
                  </w:r>
                </w:p>
              </w:tc>
              <w:tc>
                <w:tcPr>
                  <w:tcW w:w="3118" w:type="dxa"/>
                </w:tcPr>
                <w:p w14:paraId="31D69469" w14:textId="77777777" w:rsidR="00994980" w:rsidRDefault="00A41AAD">
                  <w:pPr>
                    <w:rPr>
                      <w:rFonts w:eastAsia="DengXian"/>
                      <w:bCs/>
                      <w:iCs/>
                    </w:rPr>
                  </w:pPr>
                  <w:r>
                    <w:rPr>
                      <w:rFonts w:eastAsia="DengXian" w:hint="eastAsia"/>
                      <w:bCs/>
                      <w:iCs/>
                    </w:rPr>
                    <w:t>1</w:t>
                  </w:r>
                  <w:r>
                    <w:rPr>
                      <w:rFonts w:eastAsia="DengXian"/>
                      <w:bCs/>
                      <w:iCs/>
                    </w:rPr>
                    <w:t>0db SNR level</w:t>
                  </w:r>
                </w:p>
              </w:tc>
              <w:tc>
                <w:tcPr>
                  <w:tcW w:w="3261" w:type="dxa"/>
                </w:tcPr>
                <w:p w14:paraId="100856EA" w14:textId="77777777" w:rsidR="00994980" w:rsidRDefault="00A41AAD">
                  <w:pPr>
                    <w:rPr>
                      <w:rFonts w:eastAsia="DengXian"/>
                      <w:bCs/>
                      <w:iCs/>
                    </w:rPr>
                  </w:pPr>
                  <w:r>
                    <w:rPr>
                      <w:rFonts w:eastAsia="DengXian" w:hint="eastAsia"/>
                      <w:bCs/>
                      <w:iCs/>
                    </w:rPr>
                    <w:t>-</w:t>
                  </w:r>
                  <w:r>
                    <w:rPr>
                      <w:rFonts w:eastAsia="DengXian"/>
                      <w:bCs/>
                      <w:iCs/>
                    </w:rPr>
                    <w:t>10db SNR level</w:t>
                  </w:r>
                </w:p>
              </w:tc>
              <w:tc>
                <w:tcPr>
                  <w:tcW w:w="2512" w:type="dxa"/>
                </w:tcPr>
                <w:p w14:paraId="2AFB0F86" w14:textId="77777777" w:rsidR="00994980" w:rsidRDefault="00A41AAD">
                  <w:pPr>
                    <w:jc w:val="center"/>
                    <w:rPr>
                      <w:rFonts w:eastAsia="DengXian"/>
                      <w:bCs/>
                      <w:iCs/>
                    </w:rPr>
                  </w:pPr>
                  <w:r>
                    <w:rPr>
                      <w:rFonts w:eastAsia="DengXian"/>
                      <w:bCs/>
                      <w:iCs/>
                    </w:rPr>
                    <w:t>49.41</w:t>
                  </w:r>
                </w:p>
              </w:tc>
            </w:tr>
            <w:tr w:rsidR="00994980" w14:paraId="162DF170" w14:textId="77777777">
              <w:tc>
                <w:tcPr>
                  <w:tcW w:w="846" w:type="dxa"/>
                </w:tcPr>
                <w:p w14:paraId="201F0536" w14:textId="77777777" w:rsidR="00994980" w:rsidRDefault="00A41AAD">
                  <w:pPr>
                    <w:rPr>
                      <w:rFonts w:eastAsia="DengXian"/>
                      <w:bCs/>
                      <w:iCs/>
                    </w:rPr>
                  </w:pPr>
                  <w:r>
                    <w:rPr>
                      <w:rFonts w:eastAsia="DengXian" w:hint="eastAsia"/>
                      <w:bCs/>
                      <w:iCs/>
                    </w:rPr>
                    <w:t>4</w:t>
                  </w:r>
                </w:p>
              </w:tc>
              <w:tc>
                <w:tcPr>
                  <w:tcW w:w="3118" w:type="dxa"/>
                </w:tcPr>
                <w:p w14:paraId="6117AB60" w14:textId="77777777" w:rsidR="00994980" w:rsidRDefault="00A41AAD">
                  <w:pPr>
                    <w:rPr>
                      <w:rFonts w:eastAsia="DengXian"/>
                      <w:bCs/>
                      <w:iCs/>
                    </w:rPr>
                  </w:pPr>
                  <w:r>
                    <w:rPr>
                      <w:rFonts w:eastAsia="DengXian" w:hint="eastAsia"/>
                      <w:bCs/>
                      <w:iCs/>
                    </w:rPr>
                    <w:t>1</w:t>
                  </w:r>
                  <w:r>
                    <w:rPr>
                      <w:rFonts w:eastAsia="DengXian"/>
                      <w:bCs/>
                      <w:iCs/>
                    </w:rPr>
                    <w:t>0db SNR level</w:t>
                  </w:r>
                </w:p>
              </w:tc>
              <w:tc>
                <w:tcPr>
                  <w:tcW w:w="3261" w:type="dxa"/>
                </w:tcPr>
                <w:p w14:paraId="64167C02" w14:textId="77777777" w:rsidR="00994980" w:rsidRDefault="00A41AAD">
                  <w:pPr>
                    <w:rPr>
                      <w:rFonts w:eastAsia="DengXian"/>
                      <w:bCs/>
                      <w:iCs/>
                    </w:rPr>
                  </w:pPr>
                  <w:r>
                    <w:rPr>
                      <w:rFonts w:eastAsia="DengXian" w:hint="eastAsia"/>
                      <w:bCs/>
                      <w:iCs/>
                    </w:rPr>
                    <w:t>1</w:t>
                  </w:r>
                  <w:r>
                    <w:rPr>
                      <w:rFonts w:eastAsia="DengXian"/>
                      <w:bCs/>
                      <w:iCs/>
                    </w:rPr>
                    <w:t>0db SNR level</w:t>
                  </w:r>
                </w:p>
              </w:tc>
              <w:tc>
                <w:tcPr>
                  <w:tcW w:w="2512" w:type="dxa"/>
                </w:tcPr>
                <w:p w14:paraId="4DA0356A" w14:textId="77777777" w:rsidR="00994980" w:rsidRDefault="00A41AAD">
                  <w:pPr>
                    <w:jc w:val="center"/>
                    <w:rPr>
                      <w:rFonts w:eastAsia="DengXian"/>
                      <w:bCs/>
                      <w:iCs/>
                    </w:rPr>
                  </w:pPr>
                  <w:r>
                    <w:rPr>
                      <w:rFonts w:eastAsia="DengXian"/>
                      <w:bCs/>
                      <w:iCs/>
                    </w:rPr>
                    <w:t>3.47</w:t>
                  </w:r>
                </w:p>
              </w:tc>
            </w:tr>
          </w:tbl>
          <w:p w14:paraId="7B940590" w14:textId="77777777" w:rsidR="00994980" w:rsidRDefault="00A41AAD">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22F5E640" w14:textId="77777777" w:rsidR="00994980" w:rsidRDefault="00994980"/>
    <w:p w14:paraId="4E8EEF81" w14:textId="77777777" w:rsidR="00994980" w:rsidRDefault="00A41AAD">
      <w:pPr>
        <w:pStyle w:val="Heading3"/>
      </w:pPr>
      <w:r>
        <w:t>Time varying changes</w:t>
      </w:r>
    </w:p>
    <w:tbl>
      <w:tblPr>
        <w:tblStyle w:val="TableGrid"/>
        <w:tblW w:w="0" w:type="auto"/>
        <w:tblLook w:val="04A0" w:firstRow="1" w:lastRow="0" w:firstColumn="1" w:lastColumn="0" w:noHBand="0" w:noVBand="1"/>
      </w:tblPr>
      <w:tblGrid>
        <w:gridCol w:w="9962"/>
      </w:tblGrid>
      <w:tr w:rsidR="00994980" w14:paraId="63F427CC" w14:textId="77777777">
        <w:tc>
          <w:tcPr>
            <w:tcW w:w="9962" w:type="dxa"/>
          </w:tcPr>
          <w:p w14:paraId="5C8701ED"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261C7AD" w14:textId="77777777" w:rsidR="00994980" w:rsidRDefault="00A41AAD">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994980" w14:paraId="53B36700" w14:textId="77777777">
              <w:tc>
                <w:tcPr>
                  <w:tcW w:w="967" w:type="dxa"/>
                  <w:vMerge w:val="restart"/>
                  <w:tcBorders>
                    <w:top w:val="single" w:sz="4" w:space="0" w:color="auto"/>
                    <w:left w:val="single" w:sz="4" w:space="0" w:color="auto"/>
                    <w:bottom w:val="single" w:sz="4" w:space="0" w:color="auto"/>
                    <w:right w:val="single" w:sz="4" w:space="0" w:color="auto"/>
                  </w:tcBorders>
                </w:tcPr>
                <w:p w14:paraId="3C3604E0"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7F65D4B8"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009EA4C3" w14:textId="77777777" w:rsidR="00994980" w:rsidRDefault="00A41AAD">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61238183" w14:textId="77777777" w:rsidR="00994980" w:rsidRDefault="00A41AA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2A2C7308" w14:textId="77777777" w:rsidR="00994980" w:rsidRDefault="00A41AAD">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0645C331" w14:textId="77777777" w:rsidR="00994980" w:rsidRDefault="00A41AAD">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3D5DD4A4"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13D44123"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24835985" w14:textId="77777777" w:rsidR="00994980" w:rsidRDefault="00994980">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5E0E1A15" w14:textId="77777777" w:rsidR="00994980" w:rsidRDefault="00994980">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5E0B7E81" w14:textId="77777777" w:rsidR="00994980" w:rsidRDefault="00994980">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7A0103C2"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13FA3512" w14:textId="77777777" w:rsidR="00994980" w:rsidRDefault="00A41AAD">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00D2B64E"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2EA87BBE"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10A004B7" w14:textId="77777777" w:rsidR="00994980" w:rsidRDefault="00A41AAD">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65E1938B"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19E62064" w14:textId="77777777" w:rsidR="00994980" w:rsidRDefault="00A41AAD">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2C7552E1" w14:textId="77777777" w:rsidR="00994980" w:rsidRDefault="00A41AAD">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2BF93E35" w14:textId="77777777" w:rsidR="00994980" w:rsidRDefault="00A41AAD">
                  <w:pPr>
                    <w:jc w:val="center"/>
                    <w:rPr>
                      <w:rFonts w:ascii="Times" w:eastAsia="Batang" w:hAnsi="Times"/>
                      <w:sz w:val="18"/>
                      <w:szCs w:val="18"/>
                    </w:rPr>
                  </w:pPr>
                  <w:r>
                    <w:rPr>
                      <w:rFonts w:ascii="Times" w:eastAsia="Batang" w:hAnsi="Times"/>
                      <w:sz w:val="18"/>
                      <w:szCs w:val="18"/>
                    </w:rPr>
                    <w:t>AI/ML</w:t>
                  </w:r>
                </w:p>
              </w:tc>
            </w:tr>
            <w:tr w:rsidR="00994980" w14:paraId="15ABA262"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50D392F0" w14:textId="77777777" w:rsidR="00994980" w:rsidRDefault="00A41AA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5FB8D601"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679" w:type="dxa"/>
                  <w:vMerge w:val="restart"/>
                  <w:tcBorders>
                    <w:top w:val="single" w:sz="4" w:space="0" w:color="auto"/>
                    <w:left w:val="single" w:sz="4" w:space="0" w:color="auto"/>
                    <w:bottom w:val="single" w:sz="4" w:space="0" w:color="auto"/>
                    <w:right w:val="single" w:sz="4" w:space="0" w:color="auto"/>
                  </w:tcBorders>
                </w:tcPr>
                <w:p w14:paraId="50F6D5E1" w14:textId="77777777" w:rsidR="00994980" w:rsidRDefault="00A41AAD">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2877F9B2" w14:textId="77777777" w:rsidR="00994980" w:rsidRDefault="00A41AAD">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1DB2FD27" w14:textId="77777777" w:rsidR="00994980" w:rsidRDefault="00A41AAD">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6A692B0" w14:textId="77777777" w:rsidR="00994980" w:rsidRDefault="00A41AAD">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F565BC0" w14:textId="77777777" w:rsidR="00994980" w:rsidRDefault="00A41AAD">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5F0AD1A7" w14:textId="77777777" w:rsidR="00994980" w:rsidRDefault="00A41AAD">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3D19EC14" w14:textId="77777777" w:rsidR="00994980" w:rsidRDefault="00A41AAD">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26829123" w14:textId="77777777" w:rsidR="00994980" w:rsidRDefault="00A41AAD">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7A06A555" w14:textId="77777777" w:rsidR="00994980" w:rsidRDefault="00A41AAD">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6C01A1DE" w14:textId="77777777" w:rsidR="00994980" w:rsidRDefault="00A41AAD">
                  <w:pPr>
                    <w:jc w:val="center"/>
                    <w:rPr>
                      <w:rFonts w:ascii="Times" w:hAnsi="Times"/>
                      <w:sz w:val="18"/>
                      <w:szCs w:val="18"/>
                    </w:rPr>
                  </w:pPr>
                  <w:r>
                    <w:rPr>
                      <w:rFonts w:ascii="Times" w:hAnsi="Times"/>
                      <w:sz w:val="18"/>
                      <w:szCs w:val="18"/>
                    </w:rPr>
                    <w:t>&gt;100</w:t>
                  </w:r>
                </w:p>
              </w:tc>
            </w:tr>
            <w:tr w:rsidR="00994980" w14:paraId="235EF4CE"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4815042"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1FF0D8D5"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5BB29BC"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283D00A4" w14:textId="77777777" w:rsidR="00994980" w:rsidRDefault="00994980">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74E6A6B"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65578B8" w14:textId="77777777" w:rsidR="00994980" w:rsidRDefault="00994980">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3804E943" w14:textId="77777777" w:rsidR="00994980" w:rsidRDefault="00994980">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F756E95" w14:textId="77777777" w:rsidR="00994980" w:rsidRDefault="00A41AAD">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4720094B"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31160CF"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CBBA184" w14:textId="77777777" w:rsidR="00994980" w:rsidRDefault="00994980">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5302743" w14:textId="77777777" w:rsidR="00994980" w:rsidRDefault="00A41AAD">
                  <w:pPr>
                    <w:jc w:val="center"/>
                    <w:rPr>
                      <w:rFonts w:ascii="Times" w:hAnsi="Times"/>
                      <w:sz w:val="18"/>
                      <w:szCs w:val="18"/>
                    </w:rPr>
                  </w:pPr>
                  <w:r>
                    <w:rPr>
                      <w:rFonts w:ascii="Times" w:hAnsi="Times"/>
                      <w:sz w:val="18"/>
                      <w:szCs w:val="18"/>
                    </w:rPr>
                    <w:t>11.206</w:t>
                  </w:r>
                </w:p>
              </w:tc>
            </w:tr>
            <w:tr w:rsidR="00994980" w14:paraId="013DAD32"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CE256E9"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22CD47A"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CE0301F"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FA3135D" w14:textId="77777777" w:rsidR="00994980" w:rsidRDefault="00994980">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E2ACB99"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AD18D51" w14:textId="77777777" w:rsidR="00994980" w:rsidRDefault="00994980">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4272302" w14:textId="77777777" w:rsidR="00994980" w:rsidRDefault="00994980">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C76E19D" w14:textId="77777777" w:rsidR="00994980" w:rsidRDefault="00A41AAD">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67BA0E5D"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7C5E6D1"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2E34C262" w14:textId="77777777" w:rsidR="00994980" w:rsidRDefault="00994980">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3911F701" w14:textId="77777777" w:rsidR="00994980" w:rsidRDefault="00A41AAD">
                  <w:pPr>
                    <w:jc w:val="center"/>
                    <w:rPr>
                      <w:rFonts w:ascii="Times" w:hAnsi="Times"/>
                      <w:sz w:val="18"/>
                      <w:szCs w:val="18"/>
                    </w:rPr>
                  </w:pPr>
                  <w:r>
                    <w:rPr>
                      <w:rFonts w:ascii="Times" w:hAnsi="Times"/>
                      <w:sz w:val="18"/>
                      <w:szCs w:val="18"/>
                    </w:rPr>
                    <w:t>6.712</w:t>
                  </w:r>
                </w:p>
              </w:tc>
            </w:tr>
            <w:tr w:rsidR="00994980" w14:paraId="471BAF0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362A03BF" w14:textId="77777777" w:rsidR="00994980" w:rsidRDefault="00994980">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4DE9327"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9BFF929"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04C68A5E" w14:textId="77777777" w:rsidR="00994980" w:rsidRDefault="00994980">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FB6DDE9"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356C2277" w14:textId="77777777" w:rsidR="00994980" w:rsidRDefault="00994980">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1072FB83" w14:textId="77777777" w:rsidR="00994980" w:rsidRDefault="00994980">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2627809F" w14:textId="77777777" w:rsidR="00994980" w:rsidRDefault="00A41AAD">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547E17CC"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0463C441"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26CAE9C" w14:textId="77777777" w:rsidR="00994980" w:rsidRDefault="00994980">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E73449B" w14:textId="77777777" w:rsidR="00994980" w:rsidRDefault="00A41AAD">
                  <w:pPr>
                    <w:jc w:val="center"/>
                    <w:rPr>
                      <w:rFonts w:ascii="Times" w:hAnsi="Times"/>
                      <w:sz w:val="18"/>
                      <w:szCs w:val="18"/>
                    </w:rPr>
                  </w:pPr>
                  <w:r>
                    <w:rPr>
                      <w:rFonts w:ascii="Times" w:hAnsi="Times"/>
                      <w:sz w:val="18"/>
                      <w:szCs w:val="18"/>
                    </w:rPr>
                    <w:t>5.076</w:t>
                  </w:r>
                </w:p>
              </w:tc>
            </w:tr>
            <w:tr w:rsidR="00994980" w14:paraId="745E37FE"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0C174DCF" w14:textId="77777777" w:rsidR="00994980" w:rsidRDefault="00A41AAD">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7510A7A2"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679" w:type="dxa"/>
                  <w:vMerge w:val="restart"/>
                  <w:tcBorders>
                    <w:top w:val="single" w:sz="4" w:space="0" w:color="auto"/>
                    <w:left w:val="single" w:sz="4" w:space="0" w:color="auto"/>
                    <w:bottom w:val="single" w:sz="4" w:space="0" w:color="auto"/>
                    <w:right w:val="single" w:sz="4" w:space="0" w:color="auto"/>
                  </w:tcBorders>
                </w:tcPr>
                <w:p w14:paraId="1AFBDCDA" w14:textId="77777777" w:rsidR="00994980" w:rsidRDefault="00A41AAD">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4B54595B" w14:textId="77777777" w:rsidR="00994980" w:rsidRDefault="00A41AAD">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DF4E0CE" w14:textId="77777777" w:rsidR="00994980" w:rsidRDefault="00A41AAD">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36613C7E" w14:textId="77777777" w:rsidR="00994980" w:rsidRDefault="00A41AAD">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4B5A78C7" w14:textId="77777777" w:rsidR="00994980" w:rsidRDefault="00A41AAD">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68D83D50" w14:textId="77777777" w:rsidR="00994980" w:rsidRDefault="00A41AAD">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4AB509CB" w14:textId="77777777" w:rsidR="00994980" w:rsidRDefault="00A41AAD">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1E458185" w14:textId="77777777" w:rsidR="00994980" w:rsidRDefault="00A41AAD">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6B869DCF" w14:textId="77777777" w:rsidR="00994980" w:rsidRDefault="00A41AAD">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26610DE1" w14:textId="77777777" w:rsidR="00994980" w:rsidRDefault="00A41AAD">
                  <w:pPr>
                    <w:jc w:val="center"/>
                    <w:rPr>
                      <w:rFonts w:ascii="Times" w:hAnsi="Times"/>
                      <w:sz w:val="18"/>
                      <w:szCs w:val="18"/>
                    </w:rPr>
                  </w:pPr>
                  <w:r>
                    <w:rPr>
                      <w:rFonts w:ascii="Times" w:hAnsi="Times"/>
                      <w:sz w:val="18"/>
                      <w:szCs w:val="18"/>
                    </w:rPr>
                    <w:t>&gt;100</w:t>
                  </w:r>
                </w:p>
              </w:tc>
            </w:tr>
            <w:tr w:rsidR="00994980" w14:paraId="1F2F007B"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D970182" w14:textId="77777777" w:rsidR="00994980" w:rsidRDefault="00994980">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521CA59"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C5C5DF1"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E8CEDCB"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7F8B7FB3"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5AEF914" w14:textId="77777777" w:rsidR="00994980" w:rsidRDefault="00994980">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4964244" w14:textId="77777777" w:rsidR="00994980" w:rsidRDefault="00994980">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37907EA" w14:textId="77777777" w:rsidR="00994980" w:rsidRDefault="00A41AAD">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5317459"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5495A17"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A120370" w14:textId="77777777" w:rsidR="00994980" w:rsidRDefault="00994980">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01ACCCA" w14:textId="77777777" w:rsidR="00994980" w:rsidRDefault="00A41AAD">
                  <w:pPr>
                    <w:jc w:val="center"/>
                    <w:rPr>
                      <w:rFonts w:ascii="Times" w:hAnsi="Times"/>
                      <w:sz w:val="18"/>
                      <w:szCs w:val="18"/>
                    </w:rPr>
                  </w:pPr>
                  <w:r>
                    <w:rPr>
                      <w:rFonts w:ascii="Times" w:hAnsi="Times"/>
                      <w:sz w:val="18"/>
                      <w:szCs w:val="18"/>
                    </w:rPr>
                    <w:t>9.950</w:t>
                  </w:r>
                </w:p>
              </w:tc>
            </w:tr>
            <w:tr w:rsidR="00994980" w14:paraId="5D7B2E0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93230C5" w14:textId="77777777" w:rsidR="00994980" w:rsidRDefault="00994980">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4585E5BC"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CCB33EA"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5A9370F2"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560E50E"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1402E90" w14:textId="77777777" w:rsidR="00994980" w:rsidRDefault="00994980">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6473A68" w14:textId="77777777" w:rsidR="00994980" w:rsidRDefault="00994980">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1598776F" w14:textId="77777777" w:rsidR="00994980" w:rsidRDefault="00A41AAD">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152A9406"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1D7D7496"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0EE6020" w14:textId="77777777" w:rsidR="00994980" w:rsidRDefault="00994980">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3EAB054" w14:textId="77777777" w:rsidR="00994980" w:rsidRDefault="00A41AAD">
                  <w:pPr>
                    <w:jc w:val="center"/>
                    <w:rPr>
                      <w:rFonts w:ascii="Times" w:hAnsi="Times"/>
                      <w:sz w:val="18"/>
                      <w:szCs w:val="18"/>
                    </w:rPr>
                  </w:pPr>
                  <w:r>
                    <w:rPr>
                      <w:rFonts w:ascii="Times" w:hAnsi="Times"/>
                      <w:sz w:val="18"/>
                      <w:szCs w:val="18"/>
                    </w:rPr>
                    <w:t>6.146</w:t>
                  </w:r>
                </w:p>
              </w:tc>
            </w:tr>
            <w:tr w:rsidR="00994980" w14:paraId="05952DC8"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9A0ABA3" w14:textId="77777777" w:rsidR="00994980" w:rsidRDefault="00994980">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3E56CCD" w14:textId="77777777" w:rsidR="00994980" w:rsidRDefault="00994980">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138BAD1F" w14:textId="77777777" w:rsidR="00994980" w:rsidRDefault="00994980">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07D3E06"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FC15C20" w14:textId="77777777" w:rsidR="00994980" w:rsidRDefault="00994980">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7F7F97E" w14:textId="77777777" w:rsidR="00994980" w:rsidRDefault="00994980">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F2AFD49" w14:textId="77777777" w:rsidR="00994980" w:rsidRDefault="00994980">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F43C14C" w14:textId="77777777" w:rsidR="00994980" w:rsidRDefault="00A41AAD">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255B4A0B" w14:textId="77777777" w:rsidR="00994980" w:rsidRDefault="00994980">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A343BC6" w14:textId="77777777" w:rsidR="00994980" w:rsidRDefault="00994980">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0E5E21E" w14:textId="77777777" w:rsidR="00994980" w:rsidRDefault="00994980">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E203B72" w14:textId="77777777" w:rsidR="00994980" w:rsidRDefault="00A41AAD">
                  <w:pPr>
                    <w:jc w:val="center"/>
                    <w:rPr>
                      <w:rFonts w:ascii="Times" w:hAnsi="Times"/>
                      <w:sz w:val="18"/>
                      <w:szCs w:val="18"/>
                    </w:rPr>
                  </w:pPr>
                  <w:r>
                    <w:rPr>
                      <w:rFonts w:ascii="Times" w:hAnsi="Times"/>
                      <w:sz w:val="18"/>
                      <w:szCs w:val="18"/>
                    </w:rPr>
                    <w:t>4.796</w:t>
                  </w:r>
                </w:p>
              </w:tc>
            </w:tr>
          </w:tbl>
          <w:p w14:paraId="4709F476" w14:textId="77777777" w:rsidR="00994980" w:rsidRDefault="00A41AAD">
            <w:r>
              <w:br/>
              <w:t>Observation 37:</w:t>
            </w:r>
            <w:r>
              <w:tab/>
              <w:t>Performance of direct AI/ML positioning degrades when there is time varying change between the training data and test data, and fine-tuning can improve the performance.</w:t>
            </w:r>
          </w:p>
        </w:tc>
      </w:tr>
      <w:tr w:rsidR="00994980" w14:paraId="6B248FCF" w14:textId="77777777">
        <w:tc>
          <w:tcPr>
            <w:tcW w:w="9962" w:type="dxa"/>
          </w:tcPr>
          <w:p w14:paraId="28A7A5DC" w14:textId="77777777" w:rsidR="00994980" w:rsidRDefault="00A41AAD">
            <w:pPr>
              <w:pStyle w:val="ListParagraph"/>
              <w:numPr>
                <w:ilvl w:val="0"/>
                <w:numId w:val="21"/>
              </w:numPr>
              <w:rPr>
                <w:rFonts w:eastAsia="Times New Roman"/>
                <w:color w:val="000000"/>
              </w:rPr>
            </w:pPr>
            <w:r>
              <w:rPr>
                <w:rFonts w:eastAsia="Times New Roman"/>
                <w:color w:val="000000"/>
                <w:lang w:val="en-US"/>
              </w:rPr>
              <w:t>Qualcomm (R1-2303586)</w:t>
            </w:r>
          </w:p>
          <w:p w14:paraId="4292C037" w14:textId="77777777" w:rsidR="00994980" w:rsidRDefault="00A41AAD">
            <w:pPr>
              <w:rPr>
                <w:rFonts w:eastAsia="Times New Roman"/>
                <w:color w:val="000000"/>
              </w:rPr>
            </w:pPr>
            <w:r>
              <w:rPr>
                <w:rFonts w:eastAsia="Times New Roman"/>
                <w:color w:val="000000"/>
              </w:rPr>
              <w:t>Observation 10: RFFP shows good robustness to subtle and moderate unseen reflections and multipath components that are different from training.</w:t>
            </w:r>
          </w:p>
          <w:p w14:paraId="12E4C8E9" w14:textId="77777777" w:rsidR="00994980" w:rsidRDefault="00A41AAD">
            <w:pPr>
              <w:rPr>
                <w:rFonts w:eastAsia="Times New Roman"/>
                <w:color w:val="000000"/>
              </w:rPr>
            </w:pPr>
            <w:r>
              <w:rPr>
                <w:rFonts w:eastAsia="Times New Roman"/>
                <w:color w:val="000000"/>
              </w:rPr>
              <w:t>Table 5 Horizontal positioning error (meter) for RFFP method robustness with Type 3-time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994980" w14:paraId="4461F2AD" w14:textId="77777777" w:rsidTr="009949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DFC5EB2" w14:textId="77777777" w:rsidR="00994980" w:rsidRDefault="00A41AAD">
                  <w:pPr>
                    <w:rPr>
                      <w:szCs w:val="20"/>
                    </w:rPr>
                  </w:pPr>
                  <w:r>
                    <w:rPr>
                      <w:szCs w:val="20"/>
                    </w:rPr>
                    <w:t>Train</w:t>
                  </w:r>
                </w:p>
              </w:tc>
              <w:tc>
                <w:tcPr>
                  <w:tcW w:w="3680" w:type="dxa"/>
                </w:tcPr>
                <w:p w14:paraId="05C9BA85"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Test</w:t>
                  </w:r>
                </w:p>
              </w:tc>
              <w:tc>
                <w:tcPr>
                  <w:tcW w:w="1016" w:type="dxa"/>
                </w:tcPr>
                <w:p w14:paraId="27052A81"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50%tile</w:t>
                  </w:r>
                </w:p>
              </w:tc>
              <w:tc>
                <w:tcPr>
                  <w:tcW w:w="1016" w:type="dxa"/>
                </w:tcPr>
                <w:p w14:paraId="0C3C5475"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67%tile</w:t>
                  </w:r>
                </w:p>
              </w:tc>
              <w:tc>
                <w:tcPr>
                  <w:tcW w:w="1016" w:type="dxa"/>
                </w:tcPr>
                <w:p w14:paraId="0180CBD3"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80%tile</w:t>
                  </w:r>
                </w:p>
              </w:tc>
              <w:tc>
                <w:tcPr>
                  <w:tcW w:w="1016" w:type="dxa"/>
                </w:tcPr>
                <w:p w14:paraId="4517FD6C" w14:textId="77777777" w:rsidR="00994980" w:rsidRDefault="00A41AAD">
                  <w:pPr>
                    <w:cnfStyle w:val="100000000000" w:firstRow="1" w:lastRow="0" w:firstColumn="0" w:lastColumn="0" w:oddVBand="0" w:evenVBand="0" w:oddHBand="0" w:evenHBand="0" w:firstRowFirstColumn="0" w:firstRowLastColumn="0" w:lastRowFirstColumn="0" w:lastRowLastColumn="0"/>
                    <w:rPr>
                      <w:szCs w:val="20"/>
                    </w:rPr>
                  </w:pPr>
                  <w:r>
                    <w:rPr>
                      <w:szCs w:val="20"/>
                    </w:rPr>
                    <w:t>90%tile</w:t>
                  </w:r>
                </w:p>
              </w:tc>
            </w:tr>
            <w:tr w:rsidR="00994980" w14:paraId="3952D3B8"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CA79F00" w14:textId="77777777" w:rsidR="00994980" w:rsidRDefault="00A41AAD">
                  <w:pPr>
                    <w:rPr>
                      <w:szCs w:val="20"/>
                    </w:rPr>
                  </w:pPr>
                  <w:r>
                    <w:rPr>
                      <w:szCs w:val="20"/>
                    </w:rPr>
                    <w:t>Odd clusters</w:t>
                  </w:r>
                </w:p>
              </w:tc>
              <w:tc>
                <w:tcPr>
                  <w:tcW w:w="3680" w:type="dxa"/>
                  <w:shd w:val="clear" w:color="auto" w:fill="D9E2F3" w:themeFill="accent1" w:themeFillTint="33"/>
                </w:tcPr>
                <w:p w14:paraId="458BC021"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clusters</w:t>
                  </w:r>
                </w:p>
              </w:tc>
              <w:tc>
                <w:tcPr>
                  <w:tcW w:w="1016" w:type="dxa"/>
                  <w:shd w:val="clear" w:color="auto" w:fill="D9E2F3" w:themeFill="accent1" w:themeFillTint="33"/>
                </w:tcPr>
                <w:p w14:paraId="1D569904"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1.27</w:t>
                  </w:r>
                </w:p>
              </w:tc>
              <w:tc>
                <w:tcPr>
                  <w:tcW w:w="1016" w:type="dxa"/>
                  <w:shd w:val="clear" w:color="auto" w:fill="D9E2F3" w:themeFill="accent1" w:themeFillTint="33"/>
                </w:tcPr>
                <w:p w14:paraId="1E38FEEE"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1.65</w:t>
                  </w:r>
                </w:p>
              </w:tc>
              <w:tc>
                <w:tcPr>
                  <w:tcW w:w="1016" w:type="dxa"/>
                  <w:shd w:val="clear" w:color="auto" w:fill="D9E2F3" w:themeFill="accent1" w:themeFillTint="33"/>
                </w:tcPr>
                <w:p w14:paraId="0B98A716"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2.13</w:t>
                  </w:r>
                </w:p>
              </w:tc>
              <w:tc>
                <w:tcPr>
                  <w:tcW w:w="1016" w:type="dxa"/>
                  <w:shd w:val="clear" w:color="auto" w:fill="D9E2F3" w:themeFill="accent1" w:themeFillTint="33"/>
                </w:tcPr>
                <w:p w14:paraId="7A4EBA6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2.74</w:t>
                  </w:r>
                </w:p>
              </w:tc>
            </w:tr>
            <w:tr w:rsidR="00994980" w14:paraId="45740CDB"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399117E1" w14:textId="77777777" w:rsidR="00994980" w:rsidRDefault="00A41AAD">
                  <w:pPr>
                    <w:rPr>
                      <w:szCs w:val="20"/>
                    </w:rPr>
                  </w:pPr>
                  <w:r>
                    <w:rPr>
                      <w:szCs w:val="20"/>
                    </w:rPr>
                    <w:t>Odd clusters</w:t>
                  </w:r>
                </w:p>
              </w:tc>
              <w:tc>
                <w:tcPr>
                  <w:tcW w:w="3680" w:type="dxa"/>
                </w:tcPr>
                <w:p w14:paraId="0E4DEB02"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Odd except clusters 1&amp;3 </w:t>
                  </w:r>
                </w:p>
              </w:tc>
              <w:tc>
                <w:tcPr>
                  <w:tcW w:w="1016" w:type="dxa"/>
                </w:tcPr>
                <w:p w14:paraId="5E3D5E27"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2.87</w:t>
                  </w:r>
                </w:p>
              </w:tc>
              <w:tc>
                <w:tcPr>
                  <w:tcW w:w="1016" w:type="dxa"/>
                </w:tcPr>
                <w:p w14:paraId="7351E15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3.69</w:t>
                  </w:r>
                </w:p>
              </w:tc>
              <w:tc>
                <w:tcPr>
                  <w:tcW w:w="1016" w:type="dxa"/>
                </w:tcPr>
                <w:p w14:paraId="273FE63C"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4.54</w:t>
                  </w:r>
                </w:p>
              </w:tc>
              <w:tc>
                <w:tcPr>
                  <w:tcW w:w="1016" w:type="dxa"/>
                </w:tcPr>
                <w:p w14:paraId="597054DA"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5.63</w:t>
                  </w:r>
                </w:p>
              </w:tc>
            </w:tr>
            <w:tr w:rsidR="00994980" w14:paraId="482A756D"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101E0959" w14:textId="77777777" w:rsidR="00994980" w:rsidRDefault="00A41AAD">
                  <w:pPr>
                    <w:rPr>
                      <w:szCs w:val="20"/>
                    </w:rPr>
                  </w:pPr>
                  <w:r>
                    <w:rPr>
                      <w:szCs w:val="20"/>
                    </w:rPr>
                    <w:t>Odd clusters</w:t>
                  </w:r>
                </w:p>
              </w:tc>
              <w:tc>
                <w:tcPr>
                  <w:tcW w:w="3680" w:type="dxa"/>
                  <w:shd w:val="clear" w:color="auto" w:fill="D9E2F3" w:themeFill="accent1" w:themeFillTint="33"/>
                </w:tcPr>
                <w:p w14:paraId="6B59625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1&amp;5</w:t>
                  </w:r>
                </w:p>
              </w:tc>
              <w:tc>
                <w:tcPr>
                  <w:tcW w:w="1016" w:type="dxa"/>
                  <w:shd w:val="clear" w:color="auto" w:fill="D9E2F3" w:themeFill="accent1" w:themeFillTint="33"/>
                </w:tcPr>
                <w:p w14:paraId="5F1F6B1E"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2.73</w:t>
                  </w:r>
                </w:p>
              </w:tc>
              <w:tc>
                <w:tcPr>
                  <w:tcW w:w="1016" w:type="dxa"/>
                  <w:shd w:val="clear" w:color="auto" w:fill="D9E2F3" w:themeFill="accent1" w:themeFillTint="33"/>
                </w:tcPr>
                <w:p w14:paraId="535D35F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3.60</w:t>
                  </w:r>
                </w:p>
              </w:tc>
              <w:tc>
                <w:tcPr>
                  <w:tcW w:w="1016" w:type="dxa"/>
                  <w:shd w:val="clear" w:color="auto" w:fill="D9E2F3" w:themeFill="accent1" w:themeFillTint="33"/>
                </w:tcPr>
                <w:p w14:paraId="39EB227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4.60</w:t>
                  </w:r>
                </w:p>
              </w:tc>
              <w:tc>
                <w:tcPr>
                  <w:tcW w:w="1016" w:type="dxa"/>
                  <w:shd w:val="clear" w:color="auto" w:fill="D9E2F3" w:themeFill="accent1" w:themeFillTint="33"/>
                </w:tcPr>
                <w:p w14:paraId="0C94EBE5"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5.62</w:t>
                  </w:r>
                </w:p>
              </w:tc>
            </w:tr>
            <w:tr w:rsidR="00994980" w14:paraId="102F365D"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1FE7AA25" w14:textId="77777777" w:rsidR="00994980" w:rsidRDefault="00A41AAD">
                  <w:pPr>
                    <w:rPr>
                      <w:szCs w:val="20"/>
                    </w:rPr>
                  </w:pPr>
                  <w:r>
                    <w:rPr>
                      <w:szCs w:val="20"/>
                    </w:rPr>
                    <w:t>Odd clusters</w:t>
                  </w:r>
                </w:p>
              </w:tc>
              <w:tc>
                <w:tcPr>
                  <w:tcW w:w="3680" w:type="dxa"/>
                </w:tcPr>
                <w:p w14:paraId="1577153A"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5&amp;7</w:t>
                  </w:r>
                </w:p>
              </w:tc>
              <w:tc>
                <w:tcPr>
                  <w:tcW w:w="1016" w:type="dxa"/>
                </w:tcPr>
                <w:p w14:paraId="1476060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1.47</w:t>
                  </w:r>
                </w:p>
              </w:tc>
              <w:tc>
                <w:tcPr>
                  <w:tcW w:w="1016" w:type="dxa"/>
                </w:tcPr>
                <w:p w14:paraId="0ED0DCC2"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1.91</w:t>
                  </w:r>
                </w:p>
              </w:tc>
              <w:tc>
                <w:tcPr>
                  <w:tcW w:w="1016" w:type="dxa"/>
                </w:tcPr>
                <w:p w14:paraId="7DB1BF23"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2.41</w:t>
                  </w:r>
                </w:p>
              </w:tc>
              <w:tc>
                <w:tcPr>
                  <w:tcW w:w="1016" w:type="dxa"/>
                </w:tcPr>
                <w:p w14:paraId="26FE988E"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3.16</w:t>
                  </w:r>
                </w:p>
              </w:tc>
            </w:tr>
            <w:tr w:rsidR="00994980" w14:paraId="43E3DDB4"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E4538CA" w14:textId="77777777" w:rsidR="00994980" w:rsidRDefault="00A41AAD">
                  <w:pPr>
                    <w:rPr>
                      <w:szCs w:val="20"/>
                    </w:rPr>
                  </w:pPr>
                  <w:r>
                    <w:rPr>
                      <w:szCs w:val="20"/>
                    </w:rPr>
                    <w:t>Odd clusters</w:t>
                  </w:r>
                </w:p>
              </w:tc>
              <w:tc>
                <w:tcPr>
                  <w:tcW w:w="3680" w:type="dxa"/>
                  <w:shd w:val="clear" w:color="auto" w:fill="D9E2F3" w:themeFill="accent1" w:themeFillTint="33"/>
                </w:tcPr>
                <w:p w14:paraId="40A0A7A0"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2&amp;4</w:t>
                  </w:r>
                </w:p>
              </w:tc>
              <w:tc>
                <w:tcPr>
                  <w:tcW w:w="1016" w:type="dxa"/>
                  <w:shd w:val="clear" w:color="auto" w:fill="D9E2F3" w:themeFill="accent1" w:themeFillTint="33"/>
                </w:tcPr>
                <w:p w14:paraId="6E4B83E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1.33</w:t>
                  </w:r>
                </w:p>
              </w:tc>
              <w:tc>
                <w:tcPr>
                  <w:tcW w:w="1016" w:type="dxa"/>
                  <w:shd w:val="clear" w:color="auto" w:fill="D9E2F3" w:themeFill="accent1" w:themeFillTint="33"/>
                </w:tcPr>
                <w:p w14:paraId="621052D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1.75</w:t>
                  </w:r>
                </w:p>
              </w:tc>
              <w:tc>
                <w:tcPr>
                  <w:tcW w:w="1016" w:type="dxa"/>
                  <w:shd w:val="clear" w:color="auto" w:fill="D9E2F3" w:themeFill="accent1" w:themeFillTint="33"/>
                </w:tcPr>
                <w:p w14:paraId="2747E49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2.19</w:t>
                  </w:r>
                </w:p>
              </w:tc>
              <w:tc>
                <w:tcPr>
                  <w:tcW w:w="1016" w:type="dxa"/>
                  <w:shd w:val="clear" w:color="auto" w:fill="D9E2F3" w:themeFill="accent1" w:themeFillTint="33"/>
                </w:tcPr>
                <w:p w14:paraId="0C195BC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2.88</w:t>
                  </w:r>
                </w:p>
              </w:tc>
            </w:tr>
            <w:tr w:rsidR="00994980" w14:paraId="75BE88FD" w14:textId="77777777" w:rsidTr="00994980">
              <w:tc>
                <w:tcPr>
                  <w:cnfStyle w:val="001000000000" w:firstRow="0" w:lastRow="0" w:firstColumn="1" w:lastColumn="0" w:oddVBand="0" w:evenVBand="0" w:oddHBand="0" w:evenHBand="0" w:firstRowFirstColumn="0" w:firstRowLastColumn="0" w:lastRowFirstColumn="0" w:lastRowLastColumn="0"/>
                  <w:tcW w:w="1885" w:type="dxa"/>
                </w:tcPr>
                <w:p w14:paraId="17BD2380" w14:textId="77777777" w:rsidR="00994980" w:rsidRDefault="00A41AAD">
                  <w:pPr>
                    <w:rPr>
                      <w:szCs w:val="20"/>
                    </w:rPr>
                  </w:pPr>
                  <w:r>
                    <w:rPr>
                      <w:szCs w:val="20"/>
                    </w:rPr>
                    <w:t>Odd clusters</w:t>
                  </w:r>
                </w:p>
              </w:tc>
              <w:tc>
                <w:tcPr>
                  <w:tcW w:w="3680" w:type="dxa"/>
                </w:tcPr>
                <w:p w14:paraId="4E07A88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6&amp;8</w:t>
                  </w:r>
                </w:p>
              </w:tc>
              <w:tc>
                <w:tcPr>
                  <w:tcW w:w="1016" w:type="dxa"/>
                </w:tcPr>
                <w:p w14:paraId="16DA659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1.30</w:t>
                  </w:r>
                </w:p>
              </w:tc>
              <w:tc>
                <w:tcPr>
                  <w:tcW w:w="1016" w:type="dxa"/>
                </w:tcPr>
                <w:p w14:paraId="5378446C"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1.69</w:t>
                  </w:r>
                </w:p>
              </w:tc>
              <w:tc>
                <w:tcPr>
                  <w:tcW w:w="1016" w:type="dxa"/>
                </w:tcPr>
                <w:p w14:paraId="47E5B2A9"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2.18</w:t>
                  </w:r>
                </w:p>
              </w:tc>
              <w:tc>
                <w:tcPr>
                  <w:tcW w:w="1016" w:type="dxa"/>
                </w:tcPr>
                <w:p w14:paraId="5203C58D"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2.89</w:t>
                  </w:r>
                </w:p>
              </w:tc>
            </w:tr>
            <w:tr w:rsidR="00994980" w14:paraId="2AAE2BDB" w14:textId="77777777" w:rsidTr="00994980">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99A38CA" w14:textId="77777777" w:rsidR="00994980" w:rsidRDefault="00A41AAD">
                  <w:pPr>
                    <w:rPr>
                      <w:szCs w:val="20"/>
                    </w:rPr>
                  </w:pPr>
                  <w:r>
                    <w:rPr>
                      <w:szCs w:val="20"/>
                    </w:rPr>
                    <w:t>Odd clusters</w:t>
                  </w:r>
                </w:p>
              </w:tc>
              <w:tc>
                <w:tcPr>
                  <w:tcW w:w="3680" w:type="dxa"/>
                  <w:shd w:val="clear" w:color="auto" w:fill="D9E2F3" w:themeFill="accent1" w:themeFillTint="33"/>
                </w:tcPr>
                <w:p w14:paraId="1C815FFF"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Remove up to two random odd clusters and add up to two random even ones </w:t>
                  </w:r>
                </w:p>
              </w:tc>
              <w:tc>
                <w:tcPr>
                  <w:tcW w:w="1016" w:type="dxa"/>
                  <w:shd w:val="clear" w:color="auto" w:fill="D9E2F3" w:themeFill="accent1" w:themeFillTint="33"/>
                </w:tcPr>
                <w:p w14:paraId="2A4C7F79"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1.60</w:t>
                  </w:r>
                </w:p>
              </w:tc>
              <w:tc>
                <w:tcPr>
                  <w:tcW w:w="1016" w:type="dxa"/>
                  <w:shd w:val="clear" w:color="auto" w:fill="D9E2F3" w:themeFill="accent1" w:themeFillTint="33"/>
                </w:tcPr>
                <w:p w14:paraId="53C30385"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2.11</w:t>
                  </w:r>
                </w:p>
              </w:tc>
              <w:tc>
                <w:tcPr>
                  <w:tcW w:w="1016" w:type="dxa"/>
                  <w:shd w:val="clear" w:color="auto" w:fill="D9E2F3" w:themeFill="accent1" w:themeFillTint="33"/>
                </w:tcPr>
                <w:p w14:paraId="7B6AF8DA"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2.67</w:t>
                  </w:r>
                </w:p>
              </w:tc>
              <w:tc>
                <w:tcPr>
                  <w:tcW w:w="1016" w:type="dxa"/>
                  <w:shd w:val="clear" w:color="auto" w:fill="D9E2F3" w:themeFill="accent1" w:themeFillTint="33"/>
                </w:tcPr>
                <w:p w14:paraId="51D9C6D8" w14:textId="77777777" w:rsidR="00994980" w:rsidRDefault="00A41AAD">
                  <w:pPr>
                    <w:cnfStyle w:val="000000000000" w:firstRow="0" w:lastRow="0" w:firstColumn="0" w:lastColumn="0" w:oddVBand="0" w:evenVBand="0" w:oddHBand="0" w:evenHBand="0" w:firstRowFirstColumn="0" w:firstRowLastColumn="0" w:lastRowFirstColumn="0" w:lastRowLastColumn="0"/>
                    <w:rPr>
                      <w:szCs w:val="20"/>
                    </w:rPr>
                  </w:pPr>
                  <w:r>
                    <w:rPr>
                      <w:szCs w:val="20"/>
                    </w:rPr>
                    <w:t>3.46</w:t>
                  </w:r>
                </w:p>
              </w:tc>
            </w:tr>
          </w:tbl>
          <w:p w14:paraId="76D52CCC" w14:textId="77777777" w:rsidR="00994980" w:rsidRDefault="00A41AAD">
            <w:pPr>
              <w:rPr>
                <w:rFonts w:eastAsia="Times New Roman"/>
                <w:color w:val="000000"/>
              </w:rPr>
            </w:pPr>
            <w:r>
              <w:rPr>
                <w:rFonts w:eastAsia="Times New Roman"/>
                <w:color w:val="000000"/>
              </w:rPr>
              <w:br/>
              <w:t>Observation 11: RFFP method can show improved robustness to slight environment changes such as time-varying blocking when trained on mixture of such changes.</w:t>
            </w:r>
          </w:p>
        </w:tc>
      </w:tr>
    </w:tbl>
    <w:p w14:paraId="74ADE238" w14:textId="77777777" w:rsidR="00994980" w:rsidRDefault="00994980"/>
    <w:p w14:paraId="4DCC7F72" w14:textId="77777777" w:rsidR="00994980" w:rsidRDefault="00A41AAD">
      <w:pPr>
        <w:pStyle w:val="Heading3"/>
      </w:pPr>
      <w:r>
        <w:t>Channel estimation error</w:t>
      </w:r>
    </w:p>
    <w:tbl>
      <w:tblPr>
        <w:tblStyle w:val="TableGrid"/>
        <w:tblW w:w="0" w:type="auto"/>
        <w:tblLook w:val="04A0" w:firstRow="1" w:lastRow="0" w:firstColumn="1" w:lastColumn="0" w:noHBand="0" w:noVBand="1"/>
      </w:tblPr>
      <w:tblGrid>
        <w:gridCol w:w="9962"/>
      </w:tblGrid>
      <w:tr w:rsidR="00994980" w14:paraId="2BA31DD8" w14:textId="77777777">
        <w:tc>
          <w:tcPr>
            <w:tcW w:w="9962" w:type="dxa"/>
          </w:tcPr>
          <w:p w14:paraId="3942110E" w14:textId="77777777" w:rsidR="00994980" w:rsidRDefault="00A41AAD">
            <w:pPr>
              <w:pStyle w:val="ListParagraph"/>
              <w:numPr>
                <w:ilvl w:val="0"/>
                <w:numId w:val="21"/>
              </w:numPr>
              <w:rPr>
                <w:rFonts w:eastAsia="Times New Roman"/>
                <w:color w:val="000000"/>
              </w:rPr>
            </w:pPr>
            <w:r>
              <w:rPr>
                <w:rFonts w:eastAsia="Times New Roman"/>
                <w:color w:val="000000"/>
              </w:rPr>
              <w:t>vivo (R1-2302481)</w:t>
            </w:r>
          </w:p>
          <w:p w14:paraId="36951B5B" w14:textId="77777777" w:rsidR="00994980" w:rsidRDefault="00A41AAD">
            <w:pPr>
              <w:pStyle w:val="table"/>
              <w:numPr>
                <w:ilvl w:val="0"/>
                <w:numId w:val="0"/>
              </w:numPr>
              <w:spacing w:before="120" w:after="120"/>
              <w:ind w:left="420" w:hanging="420"/>
              <w:jc w:val="left"/>
              <w:rPr>
                <w:color w:val="000000" w:themeColor="text1"/>
              </w:rPr>
            </w:pPr>
            <w:bookmarkStart w:id="16" w:name="_Ref115426247"/>
            <w:r>
              <w:rPr>
                <w:color w:val="000000" w:themeColor="text1"/>
              </w:rPr>
              <w:t>Table 22. Evaluation results for AI/ML model deployed on UE or Network side, ViT</w:t>
            </w:r>
            <w:bookmarkEnd w:id="16"/>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994980" w14:paraId="19A6E62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14740A9"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5885B9F" w14:textId="77777777" w:rsidR="00994980" w:rsidRDefault="00A41AAD">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B2FE6DD" w14:textId="77777777" w:rsidR="00994980" w:rsidRDefault="00A41AAD">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7B868C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08977DFF" w14:textId="77777777" w:rsidR="00994980" w:rsidRDefault="00A41AAD">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36C956DC"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5160AB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9952F9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2D92D4E"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ABE4D3" w14:textId="77777777" w:rsidR="00994980" w:rsidRDefault="00994980">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6D76442C" w14:textId="77777777" w:rsidR="00994980" w:rsidRDefault="00994980">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6D223DCC" w14:textId="77777777" w:rsidR="00994980" w:rsidRDefault="00A41AAD">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55A9B804" w14:textId="77777777" w:rsidR="00994980" w:rsidRDefault="00A41AAD">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B05437F" w14:textId="77777777" w:rsidR="00994980" w:rsidRDefault="00A41AAD">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3FB5B5E" w14:textId="77777777" w:rsidR="00994980" w:rsidRDefault="00A41AAD">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CED0549"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BF076B8"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3074955" w14:textId="77777777" w:rsidR="00994980" w:rsidRDefault="00A41AAD">
                  <w:pPr>
                    <w:rPr>
                      <w:color w:val="000000" w:themeColor="text1"/>
                      <w:sz w:val="18"/>
                      <w:szCs w:val="18"/>
                    </w:rPr>
                  </w:pPr>
                  <w:r>
                    <w:rPr>
                      <w:color w:val="000000" w:themeColor="text1"/>
                      <w:sz w:val="18"/>
                      <w:szCs w:val="18"/>
                    </w:rPr>
                    <w:t>AI/ML</w:t>
                  </w:r>
                </w:p>
              </w:tc>
            </w:tr>
            <w:tr w:rsidR="00994980" w14:paraId="39D6CE6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B4EF13E" w14:textId="77777777" w:rsidR="00994980" w:rsidRDefault="00A41AAD">
                  <w:pP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89C55D"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6658BEE" w14:textId="77777777" w:rsidR="00994980" w:rsidRDefault="00A41AAD">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00B5E8C8" w14:textId="77777777" w:rsidR="00994980" w:rsidRDefault="00A41AAD">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5DAFE06D" w14:textId="77777777" w:rsidR="00994980" w:rsidRDefault="00A41AAD">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3F41900A"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3F97CA"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0FAEF727"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64C53AE"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933231B" w14:textId="77777777" w:rsidR="00994980" w:rsidRDefault="00A41AAD">
                  <w:pPr>
                    <w:jc w:val="center"/>
                    <w:rPr>
                      <w:color w:val="000000" w:themeColor="text1"/>
                    </w:rPr>
                  </w:pPr>
                  <w:r>
                    <w:rPr>
                      <w:color w:val="000000" w:themeColor="text1"/>
                    </w:rPr>
                    <w:t>0.99</w:t>
                  </w:r>
                </w:p>
              </w:tc>
            </w:tr>
            <w:tr w:rsidR="00994980" w14:paraId="30E7F14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0B9082F" w14:textId="77777777" w:rsidR="00994980" w:rsidRDefault="00A41AA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7BA07B"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2C86B60"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5DCBF4E6"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747F1024" w14:textId="77777777" w:rsidR="00994980" w:rsidRDefault="00A41AAD">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99B3E32"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3ADED96"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22808323"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733A1EB"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2D783CB" w14:textId="77777777" w:rsidR="00994980" w:rsidRDefault="00A41AAD">
                  <w:pPr>
                    <w:jc w:val="center"/>
                    <w:rPr>
                      <w:color w:val="000000" w:themeColor="text1"/>
                    </w:rPr>
                  </w:pPr>
                  <w:r>
                    <w:rPr>
                      <w:color w:val="000000" w:themeColor="text1"/>
                    </w:rPr>
                    <w:t>8.35</w:t>
                  </w:r>
                </w:p>
              </w:tc>
            </w:tr>
            <w:tr w:rsidR="00994980" w14:paraId="1263D9D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1F9478" w14:textId="77777777" w:rsidR="00994980" w:rsidRDefault="00A41AA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F8FA678"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54F2327E"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6A87F100"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7C35760C" w14:textId="77777777" w:rsidR="00994980" w:rsidRDefault="00A41AAD">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9FE9D8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27EDFE9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704BAED4"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27EF706"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BD76C54" w14:textId="77777777" w:rsidR="00994980" w:rsidRDefault="00A41AAD">
                  <w:pPr>
                    <w:jc w:val="center"/>
                    <w:rPr>
                      <w:color w:val="000000" w:themeColor="text1"/>
                    </w:rPr>
                  </w:pPr>
                  <w:r>
                    <w:rPr>
                      <w:color w:val="000000" w:themeColor="text1"/>
                    </w:rPr>
                    <w:t>10.22</w:t>
                  </w:r>
                </w:p>
              </w:tc>
            </w:tr>
            <w:tr w:rsidR="00994980" w14:paraId="6BF00F3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BA8C262" w14:textId="77777777" w:rsidR="00994980" w:rsidRDefault="00A41AA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435E2B3" w14:textId="77777777" w:rsidR="00994980" w:rsidRDefault="00A41AA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1246B03E" w14:textId="77777777" w:rsidR="00994980" w:rsidRDefault="00A41AAD">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3CE3EB61" w14:textId="77777777" w:rsidR="00994980" w:rsidRDefault="00994980">
                  <w:pPr>
                    <w:rPr>
                      <w:color w:val="000000" w:themeColor="text1"/>
                    </w:rPr>
                  </w:pPr>
                </w:p>
              </w:tc>
              <w:tc>
                <w:tcPr>
                  <w:tcW w:w="1275" w:type="dxa"/>
                  <w:tcBorders>
                    <w:left w:val="single" w:sz="4" w:space="0" w:color="auto"/>
                    <w:bottom w:val="single" w:sz="4" w:space="0" w:color="auto"/>
                    <w:right w:val="single" w:sz="4" w:space="0" w:color="auto"/>
                  </w:tcBorders>
                </w:tcPr>
                <w:p w14:paraId="0EC9AC34" w14:textId="77777777" w:rsidR="00994980" w:rsidRDefault="00A41AAD">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9DFF0B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4F21EA81"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32E2AC8"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D2C2547" w14:textId="77777777" w:rsidR="00994980" w:rsidRDefault="00A41AA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9F00D7" w14:textId="77777777" w:rsidR="00994980" w:rsidRDefault="00A41AAD">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7385C73D" w14:textId="77777777" w:rsidR="00994980" w:rsidRDefault="00A41AAD">
            <w:r>
              <w:t>Observation 17:</w:t>
            </w:r>
            <w:r>
              <w:tab/>
              <w:t>The interference from TPRs can dramatically impair the positioning performance of AI/ML model.</w:t>
            </w:r>
          </w:p>
          <w:p w14:paraId="6E3969F7" w14:textId="77777777" w:rsidR="00994980" w:rsidRDefault="00A41AAD">
            <w:r>
              <w:t>Proposal 6:</w:t>
            </w:r>
            <w:r>
              <w:tab/>
              <w:t xml:space="preserve"> Further study the impact and potential solution of CIR estimation error on AI/ML based positioning performance.</w:t>
            </w:r>
          </w:p>
        </w:tc>
      </w:tr>
      <w:tr w:rsidR="00994980" w14:paraId="63A29FE3" w14:textId="77777777">
        <w:tc>
          <w:tcPr>
            <w:tcW w:w="9962" w:type="dxa"/>
          </w:tcPr>
          <w:p w14:paraId="2BBCBDB6" w14:textId="77777777" w:rsidR="00994980" w:rsidRDefault="00A41AAD">
            <w:pPr>
              <w:pStyle w:val="ListParagraph"/>
              <w:numPr>
                <w:ilvl w:val="0"/>
                <w:numId w:val="21"/>
              </w:numPr>
              <w:rPr>
                <w:rFonts w:eastAsia="Times New Roman"/>
                <w:color w:val="000000"/>
              </w:rPr>
            </w:pPr>
            <w:r>
              <w:rPr>
                <w:rFonts w:eastAsia="Times New Roman"/>
                <w:color w:val="000000"/>
              </w:rPr>
              <w:t>InterDigital (R1-2303450)</w:t>
            </w:r>
          </w:p>
          <w:p w14:paraId="02C6CB95" w14:textId="77777777" w:rsidR="00994980" w:rsidRDefault="00A41AAD">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994980" w14:paraId="162085B6"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1F7CCC27" w14:textId="77777777" w:rsidR="00994980" w:rsidRDefault="00A41AA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11B0B06A"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426C9E7C"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5C08DBEE"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5AEA0DFB"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0272BD3"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9C92F18"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7EEBB43C"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78B6505C"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0535D0F0" w14:textId="77777777" w:rsidR="00994980" w:rsidRDefault="00994980">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9D2FDF"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542700E" w14:textId="77777777" w:rsidR="00994980" w:rsidRDefault="00994980">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D18E3E" w14:textId="77777777" w:rsidR="00994980" w:rsidRDefault="00A41AAD">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124AD377" w14:textId="77777777" w:rsidR="00994980" w:rsidRDefault="00A41AAD">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5B9F4822" w14:textId="77777777" w:rsidR="00994980" w:rsidRDefault="00A41AAD">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089F1A45" w14:textId="77777777" w:rsidR="00994980" w:rsidRDefault="00A41AA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ABF7B58" w14:textId="77777777" w:rsidR="00994980" w:rsidRDefault="00A41AAD">
                  <w:pPr>
                    <w:rPr>
                      <w:rFonts w:cs="Times New Roman"/>
                      <w:color w:val="000000"/>
                      <w:sz w:val="16"/>
                      <w:szCs w:val="16"/>
                    </w:rPr>
                  </w:pPr>
                  <w:r>
                    <w:rPr>
                      <w:rFonts w:cs="Times New Roman"/>
                      <w:color w:val="000000"/>
                      <w:sz w:val="16"/>
                      <w:szCs w:val="16"/>
                    </w:rPr>
                    <w:t>AI/ML</w:t>
                  </w:r>
                </w:p>
              </w:tc>
            </w:tr>
            <w:tr w:rsidR="00994980" w14:paraId="1E4740B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36E56C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B033F26"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369A5325"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9749113"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7EE6F8D" w14:textId="77777777" w:rsidR="00994980" w:rsidRDefault="00A41AAD">
                  <w:pPr>
                    <w:jc w:val="center"/>
                    <w:rPr>
                      <w:rFonts w:cs="Times New Roman"/>
                      <w:sz w:val="16"/>
                      <w:szCs w:val="16"/>
                    </w:rPr>
                  </w:pPr>
                  <w:r>
                    <w:rPr>
                      <w:rFonts w:cs="Times New Roman"/>
                      <w:sz w:val="16"/>
                      <w:szCs w:val="16"/>
                    </w:rPr>
                    <w:t>16000</w:t>
                  </w:r>
                </w:p>
                <w:p w14:paraId="413A5268" w14:textId="77777777" w:rsidR="00994980" w:rsidRDefault="00A41AA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757845FB" w14:textId="77777777" w:rsidR="00994980" w:rsidRDefault="00A41AAD">
                  <w:pPr>
                    <w:jc w:val="center"/>
                    <w:rPr>
                      <w:rFonts w:cs="Times New Roman"/>
                      <w:sz w:val="16"/>
                      <w:szCs w:val="16"/>
                    </w:rPr>
                  </w:pPr>
                  <w:r>
                    <w:rPr>
                      <w:rFonts w:cs="Times New Roman"/>
                      <w:sz w:val="16"/>
                      <w:szCs w:val="16"/>
                    </w:rPr>
                    <w:t>4000</w:t>
                  </w:r>
                </w:p>
                <w:p w14:paraId="2221A519"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7FC76DBF"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20CA2509"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5FB8C6F" w14:textId="77777777" w:rsidR="00994980" w:rsidRDefault="00A41AAD">
                  <w:pPr>
                    <w:jc w:val="center"/>
                    <w:rPr>
                      <w:rFonts w:cs="Times New Roman"/>
                      <w:sz w:val="16"/>
                      <w:szCs w:val="16"/>
                    </w:rPr>
                  </w:pPr>
                  <w:r>
                    <w:rPr>
                      <w:rFonts w:cs="Times New Roman"/>
                      <w:sz w:val="16"/>
                      <w:szCs w:val="16"/>
                    </w:rPr>
                    <w:t>0.98</w:t>
                  </w:r>
                </w:p>
              </w:tc>
            </w:tr>
            <w:tr w:rsidR="00994980" w14:paraId="549C042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E8A5D6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D2E5014"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4C2B4F4"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7CA4DC7D"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5BAB9E2C" w14:textId="77777777" w:rsidR="00994980" w:rsidRDefault="00A41AAD">
                  <w:pPr>
                    <w:jc w:val="center"/>
                    <w:rPr>
                      <w:rFonts w:cs="Times New Roman"/>
                      <w:sz w:val="16"/>
                      <w:szCs w:val="16"/>
                    </w:rPr>
                  </w:pPr>
                  <w:r>
                    <w:rPr>
                      <w:rFonts w:cs="Times New Roman"/>
                      <w:sz w:val="16"/>
                      <w:szCs w:val="16"/>
                    </w:rPr>
                    <w:t>16000</w:t>
                  </w:r>
                </w:p>
                <w:p w14:paraId="61DFD413" w14:textId="77777777" w:rsidR="00994980" w:rsidRDefault="00A41AA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62D7D1CA" w14:textId="77777777" w:rsidR="00994980" w:rsidRDefault="00A41AAD">
                  <w:pPr>
                    <w:jc w:val="center"/>
                    <w:rPr>
                      <w:rFonts w:cs="Times New Roman"/>
                      <w:sz w:val="16"/>
                      <w:szCs w:val="16"/>
                    </w:rPr>
                  </w:pPr>
                  <w:r>
                    <w:rPr>
                      <w:rFonts w:cs="Times New Roman"/>
                      <w:sz w:val="16"/>
                      <w:szCs w:val="16"/>
                    </w:rPr>
                    <w:t>4000</w:t>
                  </w:r>
                </w:p>
                <w:p w14:paraId="0C981A03" w14:textId="77777777" w:rsidR="00994980" w:rsidRDefault="00A41AA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422AA095"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785F5682"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C86A605" w14:textId="77777777" w:rsidR="00994980" w:rsidRDefault="00A41AAD">
                  <w:pPr>
                    <w:jc w:val="center"/>
                    <w:rPr>
                      <w:rFonts w:cs="Times New Roman"/>
                      <w:sz w:val="16"/>
                      <w:szCs w:val="16"/>
                    </w:rPr>
                  </w:pPr>
                  <w:r>
                    <w:rPr>
                      <w:rFonts w:cs="Times New Roman"/>
                      <w:sz w:val="16"/>
                      <w:szCs w:val="16"/>
                    </w:rPr>
                    <w:t>1.20</w:t>
                  </w:r>
                </w:p>
              </w:tc>
            </w:tr>
            <w:tr w:rsidR="00994980" w14:paraId="1C45602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05738A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D24861B"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D3978D3"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0DD15A9"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4C94DA85" w14:textId="77777777" w:rsidR="00994980" w:rsidRDefault="00A41AAD">
                  <w:pPr>
                    <w:jc w:val="center"/>
                    <w:rPr>
                      <w:rFonts w:cs="Times New Roman"/>
                      <w:sz w:val="16"/>
                      <w:szCs w:val="16"/>
                    </w:rPr>
                  </w:pPr>
                  <w:r>
                    <w:rPr>
                      <w:rFonts w:cs="Times New Roman"/>
                      <w:sz w:val="16"/>
                      <w:szCs w:val="16"/>
                    </w:rPr>
                    <w:t>16000</w:t>
                  </w:r>
                </w:p>
                <w:p w14:paraId="05901043" w14:textId="77777777" w:rsidR="00994980" w:rsidRDefault="00A41AA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02CC9C0E" w14:textId="77777777" w:rsidR="00994980" w:rsidRDefault="00A41AAD">
                  <w:pPr>
                    <w:jc w:val="center"/>
                    <w:rPr>
                      <w:rFonts w:cs="Times New Roman"/>
                      <w:sz w:val="16"/>
                      <w:szCs w:val="16"/>
                    </w:rPr>
                  </w:pPr>
                  <w:r>
                    <w:rPr>
                      <w:rFonts w:cs="Times New Roman"/>
                      <w:sz w:val="16"/>
                      <w:szCs w:val="16"/>
                    </w:rPr>
                    <w:t>4000</w:t>
                  </w:r>
                </w:p>
                <w:p w14:paraId="7E8B8406"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4954CA33" w14:textId="77777777" w:rsidR="00994980" w:rsidRDefault="00A41AA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54DDE636"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FD57DBB" w14:textId="77777777" w:rsidR="00994980" w:rsidRDefault="00A41AAD">
                  <w:pPr>
                    <w:jc w:val="center"/>
                    <w:rPr>
                      <w:rFonts w:cs="Times New Roman"/>
                      <w:sz w:val="16"/>
                      <w:szCs w:val="16"/>
                    </w:rPr>
                  </w:pPr>
                  <w:r>
                    <w:rPr>
                      <w:rFonts w:cs="Times New Roman"/>
                      <w:sz w:val="16"/>
                      <w:szCs w:val="16"/>
                    </w:rPr>
                    <w:t>2.07</w:t>
                  </w:r>
                </w:p>
              </w:tc>
            </w:tr>
            <w:tr w:rsidR="00994980" w14:paraId="5849B6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C867D41"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E7FEC39"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4C9616BB"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4F2DD79"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27471E" w14:textId="77777777" w:rsidR="00994980" w:rsidRDefault="00A41AAD">
                  <w:pPr>
                    <w:jc w:val="center"/>
                    <w:rPr>
                      <w:rFonts w:cs="Times New Roman"/>
                      <w:sz w:val="16"/>
                      <w:szCs w:val="16"/>
                    </w:rPr>
                  </w:pPr>
                  <w:r>
                    <w:rPr>
                      <w:rFonts w:cs="Times New Roman"/>
                      <w:sz w:val="16"/>
                      <w:szCs w:val="16"/>
                    </w:rPr>
                    <w:t>16000</w:t>
                  </w:r>
                </w:p>
                <w:p w14:paraId="51E033C5" w14:textId="77777777" w:rsidR="00994980" w:rsidRDefault="00A41AA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212EFFA9" w14:textId="77777777" w:rsidR="00994980" w:rsidRDefault="00A41AAD">
                  <w:pPr>
                    <w:jc w:val="center"/>
                    <w:rPr>
                      <w:rFonts w:cs="Times New Roman"/>
                      <w:sz w:val="16"/>
                      <w:szCs w:val="16"/>
                    </w:rPr>
                  </w:pPr>
                  <w:r>
                    <w:rPr>
                      <w:rFonts w:cs="Times New Roman"/>
                      <w:sz w:val="16"/>
                      <w:szCs w:val="16"/>
                    </w:rPr>
                    <w:t>4000</w:t>
                  </w:r>
                </w:p>
                <w:p w14:paraId="2312A9DF" w14:textId="77777777" w:rsidR="00994980" w:rsidRDefault="00A41AA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1E0BA1B0"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3F468FF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10DC4F5" w14:textId="77777777" w:rsidR="00994980" w:rsidRDefault="00A41AAD">
                  <w:pPr>
                    <w:jc w:val="center"/>
                    <w:rPr>
                      <w:rFonts w:cs="Times New Roman"/>
                      <w:sz w:val="16"/>
                      <w:szCs w:val="16"/>
                    </w:rPr>
                  </w:pPr>
                  <w:r>
                    <w:rPr>
                      <w:rFonts w:cs="Times New Roman"/>
                      <w:sz w:val="16"/>
                      <w:szCs w:val="16"/>
                    </w:rPr>
                    <w:t>1.41</w:t>
                  </w:r>
                </w:p>
              </w:tc>
            </w:tr>
            <w:tr w:rsidR="00994980" w14:paraId="2E3B203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EF4FC75"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785CF06"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2363EDB3"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BA2C1AC"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3DECAE90" w14:textId="77777777" w:rsidR="00994980" w:rsidRDefault="00A41AAD">
                  <w:pPr>
                    <w:jc w:val="center"/>
                    <w:rPr>
                      <w:rFonts w:cs="Times New Roman"/>
                      <w:sz w:val="16"/>
                      <w:szCs w:val="16"/>
                    </w:rPr>
                  </w:pPr>
                  <w:r>
                    <w:rPr>
                      <w:rFonts w:cs="Times New Roman"/>
                      <w:sz w:val="16"/>
                      <w:szCs w:val="16"/>
                    </w:rPr>
                    <w:t>16000</w:t>
                  </w:r>
                </w:p>
                <w:p w14:paraId="3BF1A44D" w14:textId="77777777" w:rsidR="00994980" w:rsidRDefault="00A41AA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4038FD95" w14:textId="77777777" w:rsidR="00994980" w:rsidRDefault="00A41AAD">
                  <w:pPr>
                    <w:jc w:val="center"/>
                    <w:rPr>
                      <w:rFonts w:cs="Times New Roman"/>
                      <w:sz w:val="16"/>
                      <w:szCs w:val="16"/>
                    </w:rPr>
                  </w:pPr>
                  <w:r>
                    <w:rPr>
                      <w:rFonts w:cs="Times New Roman"/>
                      <w:sz w:val="16"/>
                      <w:szCs w:val="16"/>
                    </w:rPr>
                    <w:t>4000</w:t>
                  </w:r>
                </w:p>
                <w:p w14:paraId="65650E46" w14:textId="77777777" w:rsidR="00994980" w:rsidRDefault="00A41AA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70E188C4"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1748B24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AEC16FF" w14:textId="77777777" w:rsidR="00994980" w:rsidRDefault="00A41AAD">
                  <w:pPr>
                    <w:jc w:val="center"/>
                    <w:rPr>
                      <w:rFonts w:cs="Times New Roman"/>
                      <w:sz w:val="16"/>
                      <w:szCs w:val="16"/>
                    </w:rPr>
                  </w:pPr>
                  <w:r>
                    <w:rPr>
                      <w:rFonts w:cs="Times New Roman"/>
                      <w:sz w:val="16"/>
                      <w:szCs w:val="16"/>
                    </w:rPr>
                    <w:t>2.00</w:t>
                  </w:r>
                </w:p>
              </w:tc>
            </w:tr>
            <w:tr w:rsidR="00994980" w14:paraId="29F1B7A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D50715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21904C1" w14:textId="77777777" w:rsidR="00994980" w:rsidRDefault="00A41AA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4D8140B" w14:textId="77777777" w:rsidR="00994980" w:rsidRDefault="00A41AA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08598C1" w14:textId="77777777" w:rsidR="00994980" w:rsidRDefault="00A41AA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041FBC7" w14:textId="77777777" w:rsidR="00994980" w:rsidRDefault="00A41AAD">
                  <w:pPr>
                    <w:jc w:val="center"/>
                    <w:rPr>
                      <w:rFonts w:cs="Times New Roman"/>
                      <w:sz w:val="16"/>
                      <w:szCs w:val="16"/>
                    </w:rPr>
                  </w:pPr>
                  <w:r>
                    <w:rPr>
                      <w:rFonts w:cs="Times New Roman"/>
                      <w:sz w:val="16"/>
                      <w:szCs w:val="16"/>
                    </w:rPr>
                    <w:t>16000</w:t>
                  </w:r>
                </w:p>
                <w:p w14:paraId="5E64EF10" w14:textId="77777777" w:rsidR="00994980" w:rsidRDefault="00A41AA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6134169F" w14:textId="77777777" w:rsidR="00994980" w:rsidRDefault="00A41AAD">
                  <w:pPr>
                    <w:jc w:val="center"/>
                    <w:rPr>
                      <w:rFonts w:cs="Times New Roman"/>
                      <w:sz w:val="16"/>
                      <w:szCs w:val="16"/>
                    </w:rPr>
                  </w:pPr>
                  <w:r>
                    <w:rPr>
                      <w:rFonts w:cs="Times New Roman"/>
                      <w:sz w:val="16"/>
                      <w:szCs w:val="16"/>
                    </w:rPr>
                    <w:t>4000</w:t>
                  </w:r>
                </w:p>
                <w:p w14:paraId="2654BB7D" w14:textId="77777777" w:rsidR="00994980" w:rsidRDefault="00A41AAD">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1BA96934" w14:textId="77777777" w:rsidR="00994980" w:rsidRDefault="00A41AA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4D35AB9C"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F055099" w14:textId="77777777" w:rsidR="00994980" w:rsidRDefault="00A41AAD">
                  <w:pPr>
                    <w:jc w:val="center"/>
                    <w:rPr>
                      <w:rFonts w:cs="Times New Roman"/>
                      <w:sz w:val="16"/>
                      <w:szCs w:val="16"/>
                    </w:rPr>
                  </w:pPr>
                  <w:r>
                    <w:rPr>
                      <w:rFonts w:cs="Times New Roman"/>
                      <w:sz w:val="16"/>
                      <w:szCs w:val="16"/>
                    </w:rPr>
                    <w:t>3.55</w:t>
                  </w:r>
                </w:p>
              </w:tc>
            </w:tr>
          </w:tbl>
          <w:p w14:paraId="391F52BE" w14:textId="77777777" w:rsidR="00994980" w:rsidRDefault="00A41AAD">
            <w:pPr>
              <w:rPr>
                <w:rFonts w:eastAsia="Times New Roman"/>
                <w:color w:val="000000"/>
              </w:rPr>
            </w:pPr>
            <w:r>
              <w:rPr>
                <w:rFonts w:eastAsia="Times New Roman"/>
                <w:color w:val="000000"/>
              </w:rPr>
              <w:br/>
              <w:t>Table 5. Evaluation results for AI/ML model deployed on UE-side, CIR input, trained and tested under 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994980" w14:paraId="31E49152"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01B60B09" w14:textId="77777777" w:rsidR="00994980" w:rsidRDefault="00A41AA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3FD1FABD"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758CED6A"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3A7CFAA9"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7A908AC"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5ABEA22C"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E605D35"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37CAF37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28A7D32D"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95D3DC3" w14:textId="77777777" w:rsidR="00994980" w:rsidRDefault="00994980">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9174892" w14:textId="77777777" w:rsidR="00994980" w:rsidRDefault="00994980">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D47BDA4" w14:textId="77777777" w:rsidR="00994980" w:rsidRDefault="00994980">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344303B0" w14:textId="77777777" w:rsidR="00994980" w:rsidRDefault="00A41AAD">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09F138E1" w14:textId="77777777" w:rsidR="00994980" w:rsidRDefault="00A41AAD">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061FBD39" w14:textId="77777777" w:rsidR="00994980" w:rsidRDefault="00A41AAD">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AAAF101" w14:textId="77777777" w:rsidR="00994980" w:rsidRDefault="00A41AA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AEC56CE" w14:textId="77777777" w:rsidR="00994980" w:rsidRDefault="00A41AAD">
                  <w:pPr>
                    <w:rPr>
                      <w:rFonts w:cs="Times New Roman"/>
                      <w:color w:val="000000"/>
                      <w:sz w:val="16"/>
                      <w:szCs w:val="16"/>
                    </w:rPr>
                  </w:pPr>
                  <w:r>
                    <w:rPr>
                      <w:rFonts w:cs="Times New Roman"/>
                      <w:color w:val="000000"/>
                      <w:sz w:val="16"/>
                      <w:szCs w:val="16"/>
                    </w:rPr>
                    <w:t>AI/ML</w:t>
                  </w:r>
                </w:p>
              </w:tc>
            </w:tr>
            <w:tr w:rsidR="00994980" w14:paraId="2C0CC58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FEA8214"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28D2A6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CA0BC69"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D68DFD0"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5B5EF5F8" w14:textId="77777777" w:rsidR="00994980" w:rsidRDefault="00A41AAD">
                  <w:pPr>
                    <w:jc w:val="center"/>
                    <w:rPr>
                      <w:rFonts w:cs="Times New Roman"/>
                      <w:sz w:val="16"/>
                      <w:szCs w:val="16"/>
                    </w:rPr>
                  </w:pPr>
                  <w:r>
                    <w:rPr>
                      <w:rFonts w:cs="Times New Roman"/>
                      <w:sz w:val="16"/>
                      <w:szCs w:val="16"/>
                    </w:rPr>
                    <w:t>16000</w:t>
                  </w:r>
                </w:p>
                <w:p w14:paraId="650F08E7"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CD56FA5" w14:textId="77777777" w:rsidR="00994980" w:rsidRDefault="00A41AAD">
                  <w:pPr>
                    <w:jc w:val="center"/>
                    <w:rPr>
                      <w:rFonts w:cs="Times New Roman"/>
                      <w:sz w:val="16"/>
                      <w:szCs w:val="16"/>
                    </w:rPr>
                  </w:pPr>
                  <w:r>
                    <w:rPr>
                      <w:rFonts w:cs="Times New Roman"/>
                      <w:sz w:val="16"/>
                      <w:szCs w:val="16"/>
                    </w:rPr>
                    <w:t>4000</w:t>
                  </w:r>
                </w:p>
                <w:p w14:paraId="7328CBBB" w14:textId="77777777" w:rsidR="00994980" w:rsidRDefault="00A41AA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7F1CA703"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09401574"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A83C440" w14:textId="77777777" w:rsidR="00994980" w:rsidRDefault="00A41AAD">
                  <w:pPr>
                    <w:jc w:val="center"/>
                    <w:rPr>
                      <w:rFonts w:cs="Times New Roman"/>
                      <w:sz w:val="16"/>
                      <w:szCs w:val="16"/>
                    </w:rPr>
                  </w:pPr>
                  <w:r>
                    <w:rPr>
                      <w:rFonts w:cs="Times New Roman"/>
                      <w:sz w:val="16"/>
                      <w:szCs w:val="16"/>
                    </w:rPr>
                    <w:t xml:space="preserve">&gt;15 </w:t>
                  </w:r>
                </w:p>
              </w:tc>
            </w:tr>
            <w:tr w:rsidR="00994980" w14:paraId="6B80ADD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02DD0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5E64196"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D6F14D9"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97FA9B7"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19EA5FF" w14:textId="77777777" w:rsidR="00994980" w:rsidRDefault="00A41AAD">
                  <w:pPr>
                    <w:jc w:val="center"/>
                    <w:rPr>
                      <w:rFonts w:cs="Times New Roman"/>
                      <w:sz w:val="16"/>
                      <w:szCs w:val="16"/>
                    </w:rPr>
                  </w:pPr>
                  <w:r>
                    <w:rPr>
                      <w:rFonts w:cs="Times New Roman"/>
                      <w:sz w:val="16"/>
                      <w:szCs w:val="16"/>
                    </w:rPr>
                    <w:t>16000</w:t>
                  </w:r>
                </w:p>
                <w:p w14:paraId="6E5323A4"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068B3C19" w14:textId="77777777" w:rsidR="00994980" w:rsidRDefault="00A41AAD">
                  <w:pPr>
                    <w:jc w:val="center"/>
                    <w:rPr>
                      <w:rFonts w:cs="Times New Roman"/>
                      <w:sz w:val="16"/>
                      <w:szCs w:val="16"/>
                    </w:rPr>
                  </w:pPr>
                  <w:r>
                    <w:rPr>
                      <w:rFonts w:cs="Times New Roman"/>
                      <w:sz w:val="16"/>
                      <w:szCs w:val="16"/>
                    </w:rPr>
                    <w:t>4000</w:t>
                  </w:r>
                </w:p>
                <w:p w14:paraId="268D45C1" w14:textId="77777777" w:rsidR="00994980" w:rsidRDefault="00A41AA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14B9B935"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402F3A8"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704A3FDB" w14:textId="77777777" w:rsidR="00994980" w:rsidRDefault="00A41AAD">
                  <w:pPr>
                    <w:jc w:val="center"/>
                    <w:rPr>
                      <w:rFonts w:cs="Times New Roman"/>
                      <w:sz w:val="16"/>
                      <w:szCs w:val="16"/>
                    </w:rPr>
                  </w:pPr>
                  <w:r>
                    <w:rPr>
                      <w:rFonts w:cs="Times New Roman"/>
                      <w:sz w:val="16"/>
                      <w:szCs w:val="16"/>
                    </w:rPr>
                    <w:t>&gt;15</w:t>
                  </w:r>
                </w:p>
              </w:tc>
            </w:tr>
            <w:tr w:rsidR="00994980" w14:paraId="7D831D4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29AFA7C"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E8842FC"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C7E9284"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EC7AB0A"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CF99DB6" w14:textId="77777777" w:rsidR="00994980" w:rsidRDefault="00A41AAD">
                  <w:pPr>
                    <w:jc w:val="center"/>
                    <w:rPr>
                      <w:rFonts w:cs="Times New Roman"/>
                      <w:sz w:val="16"/>
                      <w:szCs w:val="16"/>
                    </w:rPr>
                  </w:pPr>
                  <w:r>
                    <w:rPr>
                      <w:rFonts w:cs="Times New Roman"/>
                      <w:sz w:val="16"/>
                      <w:szCs w:val="16"/>
                    </w:rPr>
                    <w:t>16000</w:t>
                  </w:r>
                </w:p>
                <w:p w14:paraId="1F242B5B"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49A00C89" w14:textId="77777777" w:rsidR="00994980" w:rsidRDefault="00A41AAD">
                  <w:pPr>
                    <w:jc w:val="center"/>
                    <w:rPr>
                      <w:rFonts w:cs="Times New Roman"/>
                      <w:sz w:val="16"/>
                      <w:szCs w:val="16"/>
                    </w:rPr>
                  </w:pPr>
                  <w:r>
                    <w:rPr>
                      <w:rFonts w:cs="Times New Roman"/>
                      <w:sz w:val="16"/>
                      <w:szCs w:val="16"/>
                    </w:rPr>
                    <w:t>4000</w:t>
                  </w:r>
                </w:p>
                <w:p w14:paraId="1C0DD2BE" w14:textId="77777777" w:rsidR="00994980" w:rsidRDefault="00A41AA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595A76DF"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E8F3D86"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83828D3" w14:textId="77777777" w:rsidR="00994980" w:rsidRDefault="00A41AAD">
                  <w:pPr>
                    <w:jc w:val="center"/>
                    <w:rPr>
                      <w:rFonts w:cs="Times New Roman"/>
                      <w:sz w:val="16"/>
                      <w:szCs w:val="16"/>
                    </w:rPr>
                  </w:pPr>
                  <w:r>
                    <w:rPr>
                      <w:rFonts w:cs="Times New Roman"/>
                      <w:sz w:val="16"/>
                      <w:szCs w:val="16"/>
                    </w:rPr>
                    <w:t>&gt;15</w:t>
                  </w:r>
                </w:p>
              </w:tc>
            </w:tr>
            <w:tr w:rsidR="00994980" w14:paraId="7415F14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A0681C9"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6ADCBF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76BBAA"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A0A490B"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7A0EE22" w14:textId="77777777" w:rsidR="00994980" w:rsidRDefault="00A41AAD">
                  <w:pPr>
                    <w:jc w:val="center"/>
                    <w:rPr>
                      <w:rFonts w:cs="Times New Roman"/>
                      <w:sz w:val="16"/>
                      <w:szCs w:val="16"/>
                    </w:rPr>
                  </w:pPr>
                  <w:r>
                    <w:rPr>
                      <w:rFonts w:cs="Times New Roman"/>
                      <w:sz w:val="16"/>
                      <w:szCs w:val="16"/>
                    </w:rPr>
                    <w:t>16000</w:t>
                  </w:r>
                </w:p>
                <w:p w14:paraId="33DC5E9A" w14:textId="77777777" w:rsidR="00994980" w:rsidRDefault="00A41AA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28260207" w14:textId="77777777" w:rsidR="00994980" w:rsidRDefault="00A41AAD">
                  <w:pPr>
                    <w:jc w:val="center"/>
                    <w:rPr>
                      <w:rFonts w:cs="Times New Roman"/>
                      <w:sz w:val="16"/>
                      <w:szCs w:val="16"/>
                    </w:rPr>
                  </w:pPr>
                  <w:r>
                    <w:rPr>
                      <w:rFonts w:cs="Times New Roman"/>
                      <w:sz w:val="16"/>
                      <w:szCs w:val="16"/>
                    </w:rPr>
                    <w:t>4000</w:t>
                  </w:r>
                </w:p>
                <w:p w14:paraId="55289657" w14:textId="77777777" w:rsidR="00994980" w:rsidRDefault="00A41AA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111C729B"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0B656679"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C18F258" w14:textId="77777777" w:rsidR="00994980" w:rsidRDefault="00A41AAD">
                  <w:pPr>
                    <w:jc w:val="center"/>
                    <w:rPr>
                      <w:rFonts w:cs="Times New Roman"/>
                      <w:sz w:val="16"/>
                      <w:szCs w:val="16"/>
                    </w:rPr>
                  </w:pPr>
                  <w:r>
                    <w:rPr>
                      <w:rFonts w:cs="Times New Roman"/>
                      <w:sz w:val="16"/>
                      <w:szCs w:val="16"/>
                    </w:rPr>
                    <w:t>&gt;15</w:t>
                  </w:r>
                </w:p>
              </w:tc>
            </w:tr>
            <w:tr w:rsidR="00994980" w14:paraId="1ED212C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8D56246"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D27BD1D"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788F0FBF"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35C094D"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1CDD8CA4" w14:textId="77777777" w:rsidR="00994980" w:rsidRDefault="00A41AAD">
                  <w:pPr>
                    <w:jc w:val="center"/>
                    <w:rPr>
                      <w:rFonts w:cs="Times New Roman"/>
                      <w:sz w:val="16"/>
                      <w:szCs w:val="16"/>
                    </w:rPr>
                  </w:pPr>
                  <w:r>
                    <w:rPr>
                      <w:rFonts w:cs="Times New Roman"/>
                      <w:sz w:val="16"/>
                      <w:szCs w:val="16"/>
                    </w:rPr>
                    <w:t>16000</w:t>
                  </w:r>
                </w:p>
                <w:p w14:paraId="7A6935DC"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3144214C" w14:textId="77777777" w:rsidR="00994980" w:rsidRDefault="00A41AAD">
                  <w:pPr>
                    <w:jc w:val="center"/>
                    <w:rPr>
                      <w:rFonts w:cs="Times New Roman"/>
                      <w:sz w:val="16"/>
                      <w:szCs w:val="16"/>
                    </w:rPr>
                  </w:pPr>
                  <w:r>
                    <w:rPr>
                      <w:rFonts w:cs="Times New Roman"/>
                      <w:sz w:val="16"/>
                      <w:szCs w:val="16"/>
                    </w:rPr>
                    <w:t>4000</w:t>
                  </w:r>
                </w:p>
                <w:p w14:paraId="1DBE3B80"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25FD5DA4"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03FE22A4"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7839AAF" w14:textId="77777777" w:rsidR="00994980" w:rsidRDefault="00A41AAD">
                  <w:pPr>
                    <w:jc w:val="center"/>
                    <w:rPr>
                      <w:rFonts w:cs="Times New Roman"/>
                      <w:sz w:val="16"/>
                      <w:szCs w:val="16"/>
                    </w:rPr>
                  </w:pPr>
                  <w:r>
                    <w:rPr>
                      <w:rFonts w:cs="Times New Roman"/>
                      <w:sz w:val="16"/>
                      <w:szCs w:val="16"/>
                    </w:rPr>
                    <w:t>1.40</w:t>
                  </w:r>
                </w:p>
              </w:tc>
            </w:tr>
            <w:tr w:rsidR="00994980" w14:paraId="2B6771E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C262E2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FC5AFA3"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DEFEAD7"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810FFCA"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F31BF5F" w14:textId="77777777" w:rsidR="00994980" w:rsidRDefault="00A41AAD">
                  <w:pPr>
                    <w:jc w:val="center"/>
                    <w:rPr>
                      <w:rFonts w:cs="Times New Roman"/>
                      <w:sz w:val="16"/>
                      <w:szCs w:val="16"/>
                    </w:rPr>
                  </w:pPr>
                  <w:r>
                    <w:rPr>
                      <w:rFonts w:cs="Times New Roman"/>
                      <w:sz w:val="16"/>
                      <w:szCs w:val="16"/>
                    </w:rPr>
                    <w:t>16000</w:t>
                  </w:r>
                </w:p>
                <w:p w14:paraId="32879B4B"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175D68C9" w14:textId="77777777" w:rsidR="00994980" w:rsidRDefault="00A41AAD">
                  <w:pPr>
                    <w:jc w:val="center"/>
                    <w:rPr>
                      <w:rFonts w:cs="Times New Roman"/>
                      <w:sz w:val="16"/>
                      <w:szCs w:val="16"/>
                    </w:rPr>
                  </w:pPr>
                  <w:r>
                    <w:rPr>
                      <w:rFonts w:cs="Times New Roman"/>
                      <w:sz w:val="16"/>
                      <w:szCs w:val="16"/>
                    </w:rPr>
                    <w:t>4000</w:t>
                  </w:r>
                </w:p>
                <w:p w14:paraId="7589A701"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CD8D636"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59EB167"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408A9D1" w14:textId="77777777" w:rsidR="00994980" w:rsidRDefault="00A41AAD">
                  <w:pPr>
                    <w:jc w:val="center"/>
                    <w:rPr>
                      <w:rFonts w:cs="Times New Roman"/>
                      <w:sz w:val="16"/>
                      <w:szCs w:val="16"/>
                    </w:rPr>
                  </w:pPr>
                  <w:r>
                    <w:rPr>
                      <w:rFonts w:cs="Times New Roman"/>
                      <w:sz w:val="16"/>
                      <w:szCs w:val="16"/>
                    </w:rPr>
                    <w:t>2.28</w:t>
                  </w:r>
                </w:p>
              </w:tc>
            </w:tr>
            <w:tr w:rsidR="00994980" w14:paraId="1B0E540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A893628"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CEF7FD0"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B071BE3"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AC5BEAF"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F313D01" w14:textId="77777777" w:rsidR="00994980" w:rsidRDefault="00A41AAD">
                  <w:pPr>
                    <w:jc w:val="center"/>
                    <w:rPr>
                      <w:rFonts w:cs="Times New Roman"/>
                      <w:sz w:val="16"/>
                      <w:szCs w:val="16"/>
                    </w:rPr>
                  </w:pPr>
                  <w:r>
                    <w:rPr>
                      <w:rFonts w:cs="Times New Roman"/>
                      <w:sz w:val="16"/>
                      <w:szCs w:val="16"/>
                    </w:rPr>
                    <w:t>16000</w:t>
                  </w:r>
                </w:p>
                <w:p w14:paraId="5EFE2BE6"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57E6FCE8" w14:textId="77777777" w:rsidR="00994980" w:rsidRDefault="00A41AAD">
                  <w:pPr>
                    <w:jc w:val="center"/>
                    <w:rPr>
                      <w:rFonts w:cs="Times New Roman"/>
                      <w:sz w:val="16"/>
                      <w:szCs w:val="16"/>
                    </w:rPr>
                  </w:pPr>
                  <w:r>
                    <w:rPr>
                      <w:rFonts w:cs="Times New Roman"/>
                      <w:sz w:val="16"/>
                      <w:szCs w:val="16"/>
                    </w:rPr>
                    <w:t>4000</w:t>
                  </w:r>
                </w:p>
                <w:p w14:paraId="53812EC4" w14:textId="77777777" w:rsidR="00994980" w:rsidRDefault="00A41AA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1DEBF0EB"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7F86276E"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8A3B2C7" w14:textId="77777777" w:rsidR="00994980" w:rsidRDefault="00A41AAD">
                  <w:pPr>
                    <w:jc w:val="center"/>
                    <w:rPr>
                      <w:rFonts w:cs="Times New Roman"/>
                      <w:sz w:val="16"/>
                      <w:szCs w:val="16"/>
                    </w:rPr>
                  </w:pPr>
                  <w:r>
                    <w:rPr>
                      <w:rFonts w:cs="Times New Roman"/>
                      <w:sz w:val="16"/>
                      <w:szCs w:val="16"/>
                    </w:rPr>
                    <w:t>&gt;15</w:t>
                  </w:r>
                </w:p>
              </w:tc>
            </w:tr>
            <w:tr w:rsidR="00994980" w14:paraId="4B3598A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FBAABA6"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757B2A2"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A6CB496"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4758C020"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2CF591A" w14:textId="77777777" w:rsidR="00994980" w:rsidRDefault="00A41AAD">
                  <w:pPr>
                    <w:jc w:val="center"/>
                    <w:rPr>
                      <w:rFonts w:cs="Times New Roman"/>
                      <w:sz w:val="16"/>
                      <w:szCs w:val="16"/>
                    </w:rPr>
                  </w:pPr>
                  <w:r>
                    <w:rPr>
                      <w:rFonts w:cs="Times New Roman"/>
                      <w:sz w:val="16"/>
                      <w:szCs w:val="16"/>
                    </w:rPr>
                    <w:t>16000</w:t>
                  </w:r>
                </w:p>
                <w:p w14:paraId="579A0D3D" w14:textId="77777777" w:rsidR="00994980" w:rsidRDefault="00A41AA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4BFAD259" w14:textId="77777777" w:rsidR="00994980" w:rsidRDefault="00A41AAD">
                  <w:pPr>
                    <w:jc w:val="center"/>
                    <w:rPr>
                      <w:rFonts w:cs="Times New Roman"/>
                      <w:sz w:val="16"/>
                      <w:szCs w:val="16"/>
                    </w:rPr>
                  </w:pPr>
                  <w:r>
                    <w:rPr>
                      <w:rFonts w:cs="Times New Roman"/>
                      <w:sz w:val="16"/>
                      <w:szCs w:val="16"/>
                    </w:rPr>
                    <w:t>4000</w:t>
                  </w:r>
                </w:p>
                <w:p w14:paraId="70647D77" w14:textId="77777777" w:rsidR="00994980" w:rsidRDefault="00A41AA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5A2E35F7"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9D928C3"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AFD871F" w14:textId="77777777" w:rsidR="00994980" w:rsidRDefault="00A41AAD">
                  <w:pPr>
                    <w:jc w:val="center"/>
                    <w:rPr>
                      <w:rFonts w:cs="Times New Roman"/>
                      <w:sz w:val="16"/>
                      <w:szCs w:val="16"/>
                    </w:rPr>
                  </w:pPr>
                  <w:r>
                    <w:rPr>
                      <w:rFonts w:cs="Times New Roman"/>
                      <w:sz w:val="16"/>
                      <w:szCs w:val="16"/>
                    </w:rPr>
                    <w:t>&gt;15</w:t>
                  </w:r>
                </w:p>
              </w:tc>
            </w:tr>
            <w:tr w:rsidR="00994980" w14:paraId="5B87BB7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22D8007"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6956C15"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D600572"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7BDB982"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24829AED" w14:textId="77777777" w:rsidR="00994980" w:rsidRDefault="00A41AAD">
                  <w:pPr>
                    <w:jc w:val="center"/>
                    <w:rPr>
                      <w:rFonts w:cs="Times New Roman"/>
                      <w:sz w:val="16"/>
                      <w:szCs w:val="16"/>
                    </w:rPr>
                  </w:pPr>
                  <w:r>
                    <w:rPr>
                      <w:rFonts w:cs="Times New Roman"/>
                      <w:sz w:val="16"/>
                      <w:szCs w:val="16"/>
                    </w:rPr>
                    <w:t>16000</w:t>
                  </w:r>
                </w:p>
                <w:p w14:paraId="417E42C0"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23D3929F" w14:textId="77777777" w:rsidR="00994980" w:rsidRDefault="00A41AAD">
                  <w:pPr>
                    <w:jc w:val="center"/>
                    <w:rPr>
                      <w:rFonts w:cs="Times New Roman"/>
                      <w:sz w:val="16"/>
                      <w:szCs w:val="16"/>
                    </w:rPr>
                  </w:pPr>
                  <w:r>
                    <w:rPr>
                      <w:rFonts w:cs="Times New Roman"/>
                      <w:sz w:val="16"/>
                      <w:szCs w:val="16"/>
                    </w:rPr>
                    <w:t>4000</w:t>
                  </w:r>
                </w:p>
                <w:p w14:paraId="06ACB38F" w14:textId="77777777" w:rsidR="00994980" w:rsidRDefault="00A41AA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2A71279A"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20910B1"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40D236A9" w14:textId="77777777" w:rsidR="00994980" w:rsidRDefault="00A41AAD">
                  <w:pPr>
                    <w:jc w:val="center"/>
                    <w:rPr>
                      <w:rFonts w:cs="Times New Roman"/>
                      <w:sz w:val="16"/>
                      <w:szCs w:val="16"/>
                    </w:rPr>
                  </w:pPr>
                  <w:r>
                    <w:rPr>
                      <w:rFonts w:cs="Times New Roman"/>
                      <w:sz w:val="16"/>
                      <w:szCs w:val="16"/>
                    </w:rPr>
                    <w:t>2.77</w:t>
                  </w:r>
                </w:p>
              </w:tc>
            </w:tr>
            <w:tr w:rsidR="00994980" w14:paraId="7E5B77D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130E9A2"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4C7F8DF2"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4754931"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3285BEA9"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FF01569" w14:textId="77777777" w:rsidR="00994980" w:rsidRDefault="00A41AAD">
                  <w:pPr>
                    <w:jc w:val="center"/>
                    <w:rPr>
                      <w:rFonts w:cs="Times New Roman"/>
                      <w:sz w:val="16"/>
                      <w:szCs w:val="16"/>
                    </w:rPr>
                  </w:pPr>
                  <w:r>
                    <w:rPr>
                      <w:rFonts w:cs="Times New Roman"/>
                      <w:sz w:val="16"/>
                      <w:szCs w:val="16"/>
                    </w:rPr>
                    <w:t>16000</w:t>
                  </w:r>
                </w:p>
                <w:p w14:paraId="487249F1"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38B727F" w14:textId="77777777" w:rsidR="00994980" w:rsidRDefault="00A41AAD">
                  <w:pPr>
                    <w:jc w:val="center"/>
                    <w:rPr>
                      <w:rFonts w:cs="Times New Roman"/>
                      <w:sz w:val="16"/>
                      <w:szCs w:val="16"/>
                    </w:rPr>
                  </w:pPr>
                  <w:r>
                    <w:rPr>
                      <w:rFonts w:cs="Times New Roman"/>
                      <w:sz w:val="16"/>
                      <w:szCs w:val="16"/>
                    </w:rPr>
                    <w:t>4000</w:t>
                  </w:r>
                </w:p>
                <w:p w14:paraId="77B46B11" w14:textId="77777777" w:rsidR="00994980" w:rsidRDefault="00A41AA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5F7C71D2"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4276EDD"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7D4EB81" w14:textId="77777777" w:rsidR="00994980" w:rsidRDefault="00A41AAD">
                  <w:pPr>
                    <w:jc w:val="center"/>
                    <w:rPr>
                      <w:rFonts w:cs="Times New Roman"/>
                      <w:sz w:val="16"/>
                      <w:szCs w:val="16"/>
                    </w:rPr>
                  </w:pPr>
                  <w:r>
                    <w:rPr>
                      <w:rFonts w:cs="Times New Roman"/>
                      <w:sz w:val="16"/>
                      <w:szCs w:val="16"/>
                    </w:rPr>
                    <w:t>4.85</w:t>
                  </w:r>
                </w:p>
              </w:tc>
            </w:tr>
            <w:tr w:rsidR="00994980" w14:paraId="665BB6A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610A9D4"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84FEB48"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D01E4A6"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CAD96AF"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A7AA460" w14:textId="77777777" w:rsidR="00994980" w:rsidRDefault="00A41AAD">
                  <w:pPr>
                    <w:jc w:val="center"/>
                    <w:rPr>
                      <w:rFonts w:cs="Times New Roman"/>
                      <w:sz w:val="16"/>
                      <w:szCs w:val="16"/>
                    </w:rPr>
                  </w:pPr>
                  <w:r>
                    <w:rPr>
                      <w:rFonts w:cs="Times New Roman"/>
                      <w:sz w:val="16"/>
                      <w:szCs w:val="16"/>
                    </w:rPr>
                    <w:t>16000</w:t>
                  </w:r>
                </w:p>
                <w:p w14:paraId="1E00A076"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1918A171" w14:textId="77777777" w:rsidR="00994980" w:rsidRDefault="00A41AAD">
                  <w:pPr>
                    <w:jc w:val="center"/>
                    <w:rPr>
                      <w:rFonts w:cs="Times New Roman"/>
                      <w:sz w:val="16"/>
                      <w:szCs w:val="16"/>
                    </w:rPr>
                  </w:pPr>
                  <w:r>
                    <w:rPr>
                      <w:rFonts w:cs="Times New Roman"/>
                      <w:sz w:val="16"/>
                      <w:szCs w:val="16"/>
                    </w:rPr>
                    <w:t>4000</w:t>
                  </w:r>
                </w:p>
                <w:p w14:paraId="60F625F8"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5E1B8497" w14:textId="77777777" w:rsidR="00994980" w:rsidRDefault="00A41AA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0BA8B77" w14:textId="77777777" w:rsidR="00994980" w:rsidRDefault="00A41AA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F8542AC" w14:textId="77777777" w:rsidR="00994980" w:rsidRDefault="00A41AAD">
                  <w:pPr>
                    <w:jc w:val="center"/>
                    <w:rPr>
                      <w:rFonts w:cs="Times New Roman"/>
                      <w:sz w:val="16"/>
                      <w:szCs w:val="16"/>
                    </w:rPr>
                  </w:pPr>
                  <w:r>
                    <w:rPr>
                      <w:rFonts w:cs="Times New Roman"/>
                      <w:sz w:val="16"/>
                      <w:szCs w:val="16"/>
                    </w:rPr>
                    <w:t>2.93</w:t>
                  </w:r>
                </w:p>
              </w:tc>
            </w:tr>
            <w:tr w:rsidR="00994980" w14:paraId="38C9520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77AC303" w14:textId="77777777" w:rsidR="00994980" w:rsidRDefault="00A41AA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B983995" w14:textId="77777777" w:rsidR="00994980" w:rsidRDefault="00A41AA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49E5EDC2" w14:textId="77777777" w:rsidR="00994980" w:rsidRDefault="00A41AA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14DF0338" w14:textId="77777777" w:rsidR="00994980" w:rsidRDefault="00A41AA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A8B49B8" w14:textId="77777777" w:rsidR="00994980" w:rsidRDefault="00A41AAD">
                  <w:pPr>
                    <w:jc w:val="center"/>
                    <w:rPr>
                      <w:rFonts w:cs="Times New Roman"/>
                      <w:sz w:val="16"/>
                      <w:szCs w:val="16"/>
                    </w:rPr>
                  </w:pPr>
                  <w:r>
                    <w:rPr>
                      <w:rFonts w:cs="Times New Roman"/>
                      <w:sz w:val="16"/>
                      <w:szCs w:val="16"/>
                    </w:rPr>
                    <w:t>16000</w:t>
                  </w:r>
                </w:p>
                <w:p w14:paraId="5C97F188" w14:textId="77777777" w:rsidR="00994980" w:rsidRDefault="00A41AA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4C19D881" w14:textId="77777777" w:rsidR="00994980" w:rsidRDefault="00A41AAD">
                  <w:pPr>
                    <w:jc w:val="center"/>
                    <w:rPr>
                      <w:rFonts w:cs="Times New Roman"/>
                      <w:sz w:val="16"/>
                      <w:szCs w:val="16"/>
                    </w:rPr>
                  </w:pPr>
                  <w:r>
                    <w:rPr>
                      <w:rFonts w:cs="Times New Roman"/>
                      <w:sz w:val="16"/>
                      <w:szCs w:val="16"/>
                    </w:rPr>
                    <w:t>4000</w:t>
                  </w:r>
                </w:p>
                <w:p w14:paraId="1693AE7F" w14:textId="77777777" w:rsidR="00994980" w:rsidRDefault="00A41AA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3A9A0B9D" w14:textId="77777777" w:rsidR="00994980" w:rsidRDefault="00A41AA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2BC58D5" w14:textId="77777777" w:rsidR="00994980" w:rsidRDefault="00A41AA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EA8B234" w14:textId="77777777" w:rsidR="00994980" w:rsidRDefault="00A41AAD">
                  <w:pPr>
                    <w:jc w:val="center"/>
                    <w:rPr>
                      <w:rFonts w:cs="Times New Roman"/>
                      <w:sz w:val="16"/>
                      <w:szCs w:val="16"/>
                    </w:rPr>
                  </w:pPr>
                  <w:r>
                    <w:rPr>
                      <w:rFonts w:cs="Times New Roman"/>
                      <w:sz w:val="16"/>
                      <w:szCs w:val="16"/>
                    </w:rPr>
                    <w:t>5.05</w:t>
                  </w:r>
                </w:p>
              </w:tc>
            </w:tr>
          </w:tbl>
          <w:p w14:paraId="1E5CA7EB" w14:textId="77777777" w:rsidR="00994980" w:rsidRDefault="00A41AAD">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994980" w14:paraId="6601994F" w14:textId="77777777">
        <w:tc>
          <w:tcPr>
            <w:tcW w:w="9962" w:type="dxa"/>
          </w:tcPr>
          <w:p w14:paraId="70DCA62C"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BDFD69A" w14:textId="77777777" w:rsidR="00994980" w:rsidRDefault="00A41AAD">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994980" w14:paraId="30D9CA46" w14:textId="77777777">
              <w:tc>
                <w:tcPr>
                  <w:tcW w:w="709" w:type="dxa"/>
                  <w:vMerge w:val="restart"/>
                  <w:tcBorders>
                    <w:top w:val="single" w:sz="4" w:space="0" w:color="auto"/>
                    <w:left w:val="single" w:sz="4" w:space="0" w:color="auto"/>
                    <w:bottom w:val="single" w:sz="4" w:space="0" w:color="auto"/>
                    <w:right w:val="single" w:sz="4" w:space="0" w:color="auto"/>
                  </w:tcBorders>
                </w:tcPr>
                <w:p w14:paraId="3538AC16"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5A2E8F2C"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7377A41" w14:textId="77777777" w:rsidR="00994980" w:rsidRDefault="00A41AAD">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3659DF57"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5997C8B0"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E31A5B7"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AF1F7E" w14:textId="77777777" w:rsidR="00994980" w:rsidRDefault="00994980">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7657FF95" w14:textId="77777777" w:rsidR="00994980" w:rsidRDefault="00A41AAD">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28F4FD07" w14:textId="77777777" w:rsidR="00994980" w:rsidRDefault="00A41AAD">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599BBFCC" w14:textId="77777777" w:rsidR="00994980" w:rsidRDefault="00A41AAD">
                  <w:pPr>
                    <w:jc w:val="right"/>
                    <w:rPr>
                      <w:rFonts w:ascii="Times" w:hAnsi="Times"/>
                      <w:sz w:val="18"/>
                      <w:szCs w:val="18"/>
                    </w:rPr>
                  </w:pPr>
                  <w:r>
                    <w:rPr>
                      <w:rFonts w:ascii="Times" w:hAnsi="Times"/>
                      <w:sz w:val="18"/>
                      <w:szCs w:val="18"/>
                    </w:rPr>
                    <w:t xml:space="preserve">Test </w:t>
                  </w:r>
                </w:p>
                <w:p w14:paraId="4719CF2C" w14:textId="77777777" w:rsidR="00994980" w:rsidRDefault="00A41AAD">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442DB190"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2801AE57"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38A0EF4"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26C8E31" w14:textId="77777777" w:rsidR="00994980" w:rsidRDefault="00A41AAD">
                  <w:pPr>
                    <w:jc w:val="center"/>
                    <w:rPr>
                      <w:rFonts w:ascii="Times" w:hAnsi="Times"/>
                      <w:sz w:val="18"/>
                      <w:szCs w:val="18"/>
                    </w:rPr>
                  </w:pPr>
                  <w:r>
                    <w:rPr>
                      <w:rFonts w:ascii="Times" w:hAnsi="Times"/>
                      <w:sz w:val="18"/>
                      <w:szCs w:val="18"/>
                    </w:rPr>
                    <w:t>Ideal</w:t>
                  </w:r>
                </w:p>
              </w:tc>
            </w:tr>
            <w:tr w:rsidR="00994980" w14:paraId="0EBD37A6"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2EFAEE71" w14:textId="77777777" w:rsidR="00994980" w:rsidRDefault="00A41AA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B9A2B1B"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1474A4A5" w14:textId="77777777" w:rsidR="00994980" w:rsidRDefault="00A41AAD">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9DD0EE7" w14:textId="77777777" w:rsidR="00994980" w:rsidRDefault="00A41AAD">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091A044"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3DBE1D35" w14:textId="77777777" w:rsidR="00994980" w:rsidRDefault="00A41AAD">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41733F30" w14:textId="77777777" w:rsidR="00994980" w:rsidRDefault="00A41AAD">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7D4BF27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65A1E43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3.953</w:t>
                  </w:r>
                </w:p>
              </w:tc>
            </w:tr>
            <w:tr w:rsidR="00994980" w14:paraId="24AB4E7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0C0CA61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C4C581B"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77DCF3E6"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285B490"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E6CFBD1"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6052C03" w14:textId="77777777" w:rsidR="00994980" w:rsidRDefault="00A41AAD">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0F763394" w14:textId="77777777" w:rsidR="00994980" w:rsidRDefault="00A41AAD">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44A568FE"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18B9A2E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1.769</w:t>
                  </w:r>
                </w:p>
              </w:tc>
            </w:tr>
            <w:tr w:rsidR="00994980" w14:paraId="4050A992"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AEDD6D6"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57C501"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F2D9B78"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B217D9"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2499DBA"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D349D65" w14:textId="77777777" w:rsidR="00994980" w:rsidRDefault="00A41AAD">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468707B5" w14:textId="77777777" w:rsidR="00994980" w:rsidRDefault="00A41AAD">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453F7755"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2ED1C3C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0.948</w:t>
                  </w:r>
                </w:p>
              </w:tc>
            </w:tr>
            <w:tr w:rsidR="00994980" w14:paraId="7EFAC70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1861EAD"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53CE7B"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725136F" w14:textId="77777777" w:rsidR="00994980" w:rsidRDefault="00994980">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4675F7D" w14:textId="77777777" w:rsidR="00994980" w:rsidRDefault="00994980">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CC73A44"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2132648" w14:textId="77777777" w:rsidR="00994980" w:rsidRDefault="00A41AAD">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73B0815A" w14:textId="77777777" w:rsidR="00994980" w:rsidRDefault="00A41AAD">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555F5ACC"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462B1CC0"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0.940</w:t>
                  </w:r>
                </w:p>
              </w:tc>
            </w:tr>
            <w:tr w:rsidR="00994980" w14:paraId="24AB51E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5B1D96A"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2EEA62D"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869F120"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73543E3A"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1E41C9A"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729F838" w14:textId="77777777" w:rsidR="00994980" w:rsidRDefault="00A41AAD">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10243FA3" w14:textId="77777777" w:rsidR="00994980" w:rsidRDefault="00A41AAD">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59A9F8AD"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68B5E1FB"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1.540</w:t>
                  </w:r>
                </w:p>
              </w:tc>
            </w:tr>
            <w:tr w:rsidR="00994980" w14:paraId="1E1B76A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B728840" w14:textId="77777777" w:rsidR="00994980" w:rsidRDefault="00994980">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E1DDF5"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1B0CF0A0"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5A77DDD3"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385CE3B"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7F457A75" w14:textId="77777777" w:rsidR="00994980" w:rsidRDefault="00A41AAD">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2777D038" w14:textId="77777777" w:rsidR="00994980" w:rsidRDefault="00A41AAD">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3A7BB59B"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36F2DD2A"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1.150</w:t>
                  </w:r>
                </w:p>
              </w:tc>
            </w:tr>
            <w:tr w:rsidR="00994980" w14:paraId="68445119"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1EA33803" w14:textId="77777777" w:rsidR="00994980" w:rsidRDefault="00A41AAD">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76A89B09"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tcPr>
                <w:p w14:paraId="3D50A134" w14:textId="77777777" w:rsidR="00994980" w:rsidRDefault="00A41AAD">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9452852"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D28C939"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30BC7E14" w14:textId="77777777" w:rsidR="00994980" w:rsidRDefault="00A41AAD">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4A3D8E18" w14:textId="77777777" w:rsidR="00994980" w:rsidRDefault="00A41AAD">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36811DD7"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126282E5"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2.439</w:t>
                  </w:r>
                </w:p>
              </w:tc>
            </w:tr>
            <w:tr w:rsidR="00994980" w14:paraId="05FCD77D"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FE817FB"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5ECC13E"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6BE1ED3"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6B13A13"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80DD84D"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62FBCF0" w14:textId="77777777" w:rsidR="00994980" w:rsidRDefault="00A41AAD">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50704184" w14:textId="77777777" w:rsidR="00994980" w:rsidRDefault="00A41AAD">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7D8E483B"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5675F31F"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1.093</w:t>
                  </w:r>
                </w:p>
              </w:tc>
            </w:tr>
            <w:tr w:rsidR="00994980" w14:paraId="4C5AFD33"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FE3871D"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C33FEB"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B781926"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969AD87"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6331571"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0CA8490" w14:textId="77777777" w:rsidR="00994980" w:rsidRDefault="00A41AAD">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044C7377" w14:textId="77777777" w:rsidR="00994980" w:rsidRDefault="00A41AAD">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03F645F8"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19E6F53E"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0.756</w:t>
                  </w:r>
                </w:p>
              </w:tc>
            </w:tr>
            <w:tr w:rsidR="00994980" w14:paraId="4AEBC5D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9B077C6"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1EFD67F" w14:textId="77777777" w:rsidR="00994980" w:rsidRDefault="00994980">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4904B1BC"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4234CD7" w14:textId="77777777" w:rsidR="00994980" w:rsidRDefault="00994980">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947C23F" w14:textId="77777777" w:rsidR="00994980" w:rsidRDefault="00A41AA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00F3EB8B" w14:textId="77777777" w:rsidR="00994980" w:rsidRDefault="00A41AAD">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289FE241" w14:textId="77777777" w:rsidR="00994980" w:rsidRDefault="00A41AAD">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18B79848" w14:textId="77777777" w:rsidR="00994980" w:rsidRDefault="00A41AAD">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5659B7C4" w14:textId="77777777" w:rsidR="00994980" w:rsidRDefault="00A41AAD">
                  <w:pPr>
                    <w:jc w:val="center"/>
                    <w:rPr>
                      <w:rFonts w:ascii="Times" w:hAnsi="Times"/>
                      <w:sz w:val="18"/>
                      <w:szCs w:val="18"/>
                    </w:rPr>
                  </w:pPr>
                  <w:r>
                    <w:rPr>
                      <w:rFonts w:ascii="Times" w:hAnsi="Times"/>
                      <w:sz w:val="18"/>
                      <w:szCs w:val="18"/>
                    </w:rPr>
                    <w:t>0.821</w:t>
                  </w:r>
                </w:p>
              </w:tc>
            </w:tr>
            <w:tr w:rsidR="00994980" w14:paraId="46CF8D8B"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2118CFD"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65AB57B"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0F0F4EA" w14:textId="77777777" w:rsidR="00994980" w:rsidRDefault="00A41AA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16F0AEEB"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A733527"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0CAF375" w14:textId="77777777" w:rsidR="00994980" w:rsidRDefault="00A41AAD">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24EAA4A0" w14:textId="77777777" w:rsidR="00994980" w:rsidRDefault="00A41AAD">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58BA4EC9" w14:textId="77777777" w:rsidR="00994980" w:rsidRDefault="00A41AAD">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7E6D6BDA" w14:textId="77777777" w:rsidR="00994980" w:rsidRDefault="00A41AAD">
                  <w:pPr>
                    <w:jc w:val="center"/>
                    <w:rPr>
                      <w:rFonts w:ascii="Times" w:hAnsi="Times"/>
                      <w:sz w:val="18"/>
                      <w:szCs w:val="18"/>
                    </w:rPr>
                  </w:pPr>
                  <w:r>
                    <w:rPr>
                      <w:rFonts w:ascii="Times" w:hAnsi="Times"/>
                      <w:sz w:val="18"/>
                      <w:szCs w:val="18"/>
                    </w:rPr>
                    <w:t>1.332</w:t>
                  </w:r>
                </w:p>
              </w:tc>
            </w:tr>
            <w:tr w:rsidR="00994980" w14:paraId="0C0F0790"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375F75F"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F9FC43C" w14:textId="77777777" w:rsidR="00994980" w:rsidRDefault="00994980">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F383200" w14:textId="77777777" w:rsidR="00994980" w:rsidRDefault="00A41AA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19E2FBC0" w14:textId="77777777" w:rsidR="00994980" w:rsidRDefault="00A41AA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3E0AEBF" w14:textId="77777777" w:rsidR="00994980" w:rsidRDefault="00A41AA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D9C9F7E" w14:textId="77777777" w:rsidR="00994980" w:rsidRDefault="00A41AAD">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0C9F70E7" w14:textId="77777777" w:rsidR="00994980" w:rsidRDefault="00A41AAD">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5BBB165F" w14:textId="77777777" w:rsidR="00994980" w:rsidRDefault="00A41AAD">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33562D27" w14:textId="77777777" w:rsidR="00994980" w:rsidRDefault="00A41AAD">
                  <w:pPr>
                    <w:jc w:val="center"/>
                    <w:rPr>
                      <w:rFonts w:ascii="Times" w:hAnsi="Times"/>
                      <w:sz w:val="18"/>
                      <w:szCs w:val="18"/>
                    </w:rPr>
                  </w:pPr>
                  <w:r>
                    <w:rPr>
                      <w:rFonts w:ascii="Times" w:hAnsi="Times"/>
                      <w:sz w:val="18"/>
                      <w:szCs w:val="18"/>
                    </w:rPr>
                    <w:t>1.161</w:t>
                  </w:r>
                </w:p>
              </w:tc>
            </w:tr>
          </w:tbl>
          <w:p w14:paraId="37A1E359" w14:textId="77777777" w:rsidR="00994980" w:rsidRDefault="00A41AAD">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589BA479" w14:textId="77777777" w:rsidR="00994980" w:rsidRDefault="00A41AAD">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6663665B" w14:textId="77777777" w:rsidR="00994980" w:rsidRDefault="00994980"/>
    <w:p w14:paraId="0E5A982A" w14:textId="77777777" w:rsidR="00994980" w:rsidRDefault="00A41AAD">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994980" w14:paraId="091CC0EE" w14:textId="77777777">
        <w:tc>
          <w:tcPr>
            <w:tcW w:w="9962" w:type="dxa"/>
          </w:tcPr>
          <w:p w14:paraId="448C3456"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1C0A01B" w14:textId="77777777" w:rsidR="00994980" w:rsidRDefault="00A41AAD">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994980" w14:paraId="6D201BB1" w14:textId="77777777">
              <w:tc>
                <w:tcPr>
                  <w:tcW w:w="884" w:type="dxa"/>
                  <w:vMerge w:val="restart"/>
                  <w:tcBorders>
                    <w:top w:val="single" w:sz="4" w:space="0" w:color="auto"/>
                    <w:left w:val="single" w:sz="4" w:space="0" w:color="auto"/>
                    <w:bottom w:val="single" w:sz="4" w:space="0" w:color="auto"/>
                    <w:right w:val="single" w:sz="4" w:space="0" w:color="auto"/>
                  </w:tcBorders>
                </w:tcPr>
                <w:p w14:paraId="65CB15FB" w14:textId="77777777" w:rsidR="00994980" w:rsidRDefault="00A41AAD">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3B1726C9" w14:textId="77777777" w:rsidR="00994980" w:rsidRDefault="00A41AAD">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0237B661" w14:textId="77777777" w:rsidR="00994980" w:rsidRDefault="00A41AAD">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2E5C540C" w14:textId="77777777" w:rsidR="00994980" w:rsidRDefault="00A41AA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27111BAB" w14:textId="77777777" w:rsidR="00994980" w:rsidRDefault="00A41AAD">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565F284A" w14:textId="77777777" w:rsidR="00994980" w:rsidRDefault="00A41AAD">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1B998F6D" w14:textId="77777777" w:rsidR="00994980" w:rsidRDefault="00A41AAD">
                  <w:pPr>
                    <w:jc w:val="center"/>
                    <w:rPr>
                      <w:rFonts w:ascii="Times" w:eastAsia="Batang" w:hAnsi="Times"/>
                      <w:b/>
                      <w:sz w:val="16"/>
                      <w:szCs w:val="16"/>
                    </w:rPr>
                  </w:pPr>
                  <w:r>
                    <w:rPr>
                      <w:rFonts w:ascii="Times" w:eastAsia="Batang" w:hAnsi="Times"/>
                      <w:b/>
                      <w:sz w:val="16"/>
                      <w:szCs w:val="16"/>
                    </w:rPr>
                    <w:t>Horizontal pos. accuracy at CDF=90% (m)</w:t>
                  </w:r>
                </w:p>
              </w:tc>
            </w:tr>
            <w:tr w:rsidR="00994980" w14:paraId="3E62C9E1"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03D34001" w14:textId="77777777" w:rsidR="00994980" w:rsidRDefault="00994980">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A4B0CA6" w14:textId="77777777" w:rsidR="00994980" w:rsidRDefault="00994980">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C31358B" w14:textId="77777777" w:rsidR="00994980" w:rsidRDefault="00994980">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56DFC4ED"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6192911C"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4ED5D748"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7CB0C583" w14:textId="77777777" w:rsidR="00994980" w:rsidRDefault="00A41AAD">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2496230F" w14:textId="77777777" w:rsidR="00994980" w:rsidRDefault="00A41AAD">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2ECBC2A7" w14:textId="77777777" w:rsidR="00994980" w:rsidRDefault="00A41AAD">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59F75017" w14:textId="77777777" w:rsidR="00994980" w:rsidRDefault="00A41AAD">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FC870DF" w14:textId="77777777" w:rsidR="00994980" w:rsidRDefault="00A41AAD">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479F1824" w14:textId="77777777" w:rsidR="00994980" w:rsidRDefault="00A41AAD">
                  <w:pPr>
                    <w:jc w:val="center"/>
                    <w:rPr>
                      <w:rFonts w:ascii="Times" w:eastAsia="Batang" w:hAnsi="Times"/>
                      <w:sz w:val="16"/>
                      <w:szCs w:val="16"/>
                    </w:rPr>
                  </w:pPr>
                  <w:r>
                    <w:rPr>
                      <w:rFonts w:ascii="Times" w:eastAsia="Batang" w:hAnsi="Times"/>
                      <w:sz w:val="16"/>
                      <w:szCs w:val="16"/>
                    </w:rPr>
                    <w:t>AI/ML</w:t>
                  </w:r>
                </w:p>
                <w:p w14:paraId="3D6E041B" w14:textId="77777777" w:rsidR="00994980" w:rsidRDefault="00A41AAD">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40A05048" w14:textId="77777777" w:rsidR="00994980" w:rsidRDefault="00A41AAD">
                  <w:pPr>
                    <w:jc w:val="center"/>
                    <w:rPr>
                      <w:rFonts w:ascii="Times" w:hAnsi="Times"/>
                      <w:sz w:val="16"/>
                      <w:szCs w:val="16"/>
                    </w:rPr>
                  </w:pPr>
                  <w:r>
                    <w:rPr>
                      <w:rFonts w:ascii="Times" w:hAnsi="Times"/>
                      <w:sz w:val="16"/>
                      <w:szCs w:val="16"/>
                    </w:rPr>
                    <w:t>AI/ML</w:t>
                  </w:r>
                </w:p>
                <w:p w14:paraId="6134B724" w14:textId="77777777" w:rsidR="00994980" w:rsidRDefault="00A41AAD">
                  <w:pPr>
                    <w:jc w:val="center"/>
                    <w:rPr>
                      <w:rFonts w:ascii="Times" w:hAnsi="Times"/>
                      <w:sz w:val="16"/>
                      <w:szCs w:val="16"/>
                    </w:rPr>
                  </w:pPr>
                  <w:r>
                    <w:rPr>
                      <w:rFonts w:ascii="Times" w:hAnsi="Times"/>
                      <w:sz w:val="16"/>
                      <w:szCs w:val="16"/>
                    </w:rPr>
                    <w:t>0dB</w:t>
                  </w:r>
                </w:p>
              </w:tc>
            </w:tr>
            <w:tr w:rsidR="00994980" w14:paraId="53483E00"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6EE7827E" w14:textId="77777777" w:rsidR="00994980" w:rsidRDefault="00A41AA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42862019"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2E8A3088" w14:textId="77777777" w:rsidR="00994980" w:rsidRDefault="00A41AAD">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067495E5" w14:textId="77777777" w:rsidR="00994980" w:rsidRDefault="00A41AAD">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41A7266B" w14:textId="77777777" w:rsidR="00994980" w:rsidRDefault="00A41AAD">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4479A180" w14:textId="77777777" w:rsidR="00994980" w:rsidRDefault="00A41AAD">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0935820C" w14:textId="77777777" w:rsidR="00994980" w:rsidRDefault="00A41AAD">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64CAB1F7" w14:textId="77777777" w:rsidR="00994980" w:rsidRDefault="00A41AAD">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4F1A45FE" w14:textId="77777777" w:rsidR="00994980" w:rsidRDefault="00A41AAD">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3DFC0561" w14:textId="77777777" w:rsidR="00994980" w:rsidRDefault="00A41AAD">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0867277E" w14:textId="77777777" w:rsidR="00994980" w:rsidRDefault="00A41AAD">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7862CAA9" w14:textId="77777777" w:rsidR="00994980" w:rsidRDefault="00A41AAD">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0105B6F3" w14:textId="77777777" w:rsidR="00994980" w:rsidRDefault="00A41AAD">
                  <w:pPr>
                    <w:jc w:val="center"/>
                    <w:rPr>
                      <w:rFonts w:ascii="Times" w:hAnsi="Times"/>
                      <w:sz w:val="16"/>
                      <w:szCs w:val="16"/>
                    </w:rPr>
                  </w:pPr>
                  <w:r>
                    <w:rPr>
                      <w:rFonts w:ascii="Times" w:hAnsi="Times"/>
                      <w:sz w:val="16"/>
                      <w:szCs w:val="16"/>
                    </w:rPr>
                    <w:t>2.645</w:t>
                  </w:r>
                </w:p>
              </w:tc>
            </w:tr>
            <w:tr w:rsidR="00994980" w14:paraId="17689BFD"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57F68E9"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53E86898"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60160AB"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E6449B"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5E2C8E6"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841EA2F" w14:textId="77777777" w:rsidR="00994980" w:rsidRDefault="00994980">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3C1E39E" w14:textId="77777777" w:rsidR="00994980" w:rsidRDefault="00994980">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045F65F" w14:textId="77777777" w:rsidR="00994980" w:rsidRDefault="00A41AAD">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709696A"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2F1DC540"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424F581" w14:textId="77777777" w:rsidR="00994980" w:rsidRDefault="00994980">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38EB13C1" w14:textId="77777777" w:rsidR="00994980" w:rsidRDefault="00A41AAD">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2D61AE4D" w14:textId="77777777" w:rsidR="00994980" w:rsidRDefault="00A41AAD">
                  <w:pPr>
                    <w:jc w:val="center"/>
                    <w:rPr>
                      <w:rFonts w:ascii="Times" w:hAnsi="Times"/>
                      <w:sz w:val="16"/>
                      <w:szCs w:val="16"/>
                    </w:rPr>
                  </w:pPr>
                  <w:r>
                    <w:rPr>
                      <w:rFonts w:ascii="Times" w:hAnsi="Times"/>
                      <w:sz w:val="16"/>
                      <w:szCs w:val="16"/>
                    </w:rPr>
                    <w:t>7.420</w:t>
                  </w:r>
                </w:p>
              </w:tc>
            </w:tr>
            <w:tr w:rsidR="00994980" w14:paraId="50C49104"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2334EE7C"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0ADE00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977D28A"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4D4F736"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91CAEDA"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C6CD20A" w14:textId="77777777" w:rsidR="00994980" w:rsidRDefault="00994980">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5C2923D" w14:textId="77777777" w:rsidR="00994980" w:rsidRDefault="00994980">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471085F" w14:textId="77777777" w:rsidR="00994980" w:rsidRDefault="00A41AAD">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F5B1907"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34DBE654"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31FF49C" w14:textId="77777777" w:rsidR="00994980" w:rsidRDefault="00994980">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BF80B8B" w14:textId="77777777" w:rsidR="00994980" w:rsidRDefault="00A41AAD">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65DFAB89" w14:textId="77777777" w:rsidR="00994980" w:rsidRDefault="00A41AAD">
                  <w:pPr>
                    <w:jc w:val="center"/>
                    <w:rPr>
                      <w:rFonts w:ascii="Times" w:hAnsi="Times"/>
                      <w:sz w:val="16"/>
                      <w:szCs w:val="16"/>
                    </w:rPr>
                  </w:pPr>
                  <w:r>
                    <w:rPr>
                      <w:rFonts w:ascii="Times" w:hAnsi="Times"/>
                      <w:sz w:val="16"/>
                      <w:szCs w:val="16"/>
                    </w:rPr>
                    <w:t>14.220</w:t>
                  </w:r>
                </w:p>
              </w:tc>
            </w:tr>
            <w:tr w:rsidR="00994980" w14:paraId="041C58CF"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1FFC3606" w14:textId="77777777" w:rsidR="00994980" w:rsidRDefault="00994980">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29B1496A"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15A3B0E"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D984FDE"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73CD1EF" w14:textId="77777777" w:rsidR="00994980" w:rsidRDefault="00994980">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34EB94F" w14:textId="77777777" w:rsidR="00994980" w:rsidRDefault="00994980">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E27CC5D" w14:textId="77777777" w:rsidR="00994980" w:rsidRDefault="00994980">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77D7DC41" w14:textId="77777777" w:rsidR="00994980" w:rsidRDefault="00A41AAD">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2F29ACF7"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CDD433D"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7F696E3F" w14:textId="77777777" w:rsidR="00994980" w:rsidRDefault="00994980">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AB76718" w14:textId="77777777" w:rsidR="00994980" w:rsidRDefault="00A41AAD">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38FAAF1A" w14:textId="77777777" w:rsidR="00994980" w:rsidRDefault="00A41AAD">
                  <w:pPr>
                    <w:jc w:val="center"/>
                    <w:rPr>
                      <w:rFonts w:ascii="Times" w:hAnsi="Times"/>
                      <w:sz w:val="16"/>
                      <w:szCs w:val="16"/>
                    </w:rPr>
                  </w:pPr>
                  <w:r>
                    <w:rPr>
                      <w:rFonts w:ascii="Times" w:hAnsi="Times"/>
                      <w:sz w:val="16"/>
                      <w:szCs w:val="16"/>
                    </w:rPr>
                    <w:t>45.923</w:t>
                  </w:r>
                </w:p>
              </w:tc>
            </w:tr>
            <w:tr w:rsidR="00994980" w14:paraId="38AC84A0"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4E87A0F1" w14:textId="77777777" w:rsidR="00994980" w:rsidRDefault="00A41AAD">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443609AE" w14:textId="77777777" w:rsidR="00994980" w:rsidRDefault="00A41AAD">
                  <w:pPr>
                    <w:jc w:val="center"/>
                    <w:rPr>
                      <w:rFonts w:ascii="Times" w:hAnsi="Times"/>
                      <w:sz w:val="16"/>
                      <w:szCs w:val="16"/>
                    </w:rPr>
                  </w:pPr>
                  <w:r>
                    <w:rPr>
                      <w:rFonts w:ascii="Times" w:hAnsi="Times"/>
                      <w:sz w:val="16"/>
                      <w:szCs w:val="16"/>
                    </w:rPr>
                    <w:t>UE pos [</w:t>
                  </w:r>
                  <w:proofErr w:type="gramStart"/>
                  <w:r>
                    <w:rPr>
                      <w:rFonts w:ascii="Times" w:hAnsi="Times"/>
                      <w:sz w:val="16"/>
                      <w:szCs w:val="16"/>
                    </w:rPr>
                    <w:t>x,y</w:t>
                  </w:r>
                  <w:proofErr w:type="gramEnd"/>
                  <w:r>
                    <w:rPr>
                      <w:rFonts w:ascii="Times" w:hAnsi="Times"/>
                      <w:sz w:val="16"/>
                      <w:szCs w:val="16"/>
                    </w:rPr>
                    <w:t>]</w:t>
                  </w:r>
                </w:p>
              </w:tc>
              <w:tc>
                <w:tcPr>
                  <w:tcW w:w="608" w:type="dxa"/>
                  <w:vMerge w:val="restart"/>
                  <w:tcBorders>
                    <w:top w:val="single" w:sz="4" w:space="0" w:color="auto"/>
                    <w:left w:val="single" w:sz="4" w:space="0" w:color="auto"/>
                    <w:bottom w:val="single" w:sz="4" w:space="0" w:color="auto"/>
                    <w:right w:val="single" w:sz="4" w:space="0" w:color="auto"/>
                  </w:tcBorders>
                </w:tcPr>
                <w:p w14:paraId="681E20AA" w14:textId="77777777" w:rsidR="00994980" w:rsidRDefault="00A41AAD">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66D80C65" w14:textId="77777777" w:rsidR="00994980" w:rsidRDefault="00A41AAD">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09607B73" w14:textId="77777777" w:rsidR="00994980" w:rsidRDefault="00A41AAD">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556CAED0" w14:textId="77777777" w:rsidR="00994980" w:rsidRDefault="00A41AAD">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457B38B4" w14:textId="77777777" w:rsidR="00994980" w:rsidRDefault="00A41AAD">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233B34BF" w14:textId="77777777" w:rsidR="00994980" w:rsidRDefault="00A41AAD">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316357AF" w14:textId="77777777" w:rsidR="00994980" w:rsidRDefault="00A41AAD">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4B279550" w14:textId="77777777" w:rsidR="00994980" w:rsidRDefault="00A41AAD">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4897F581" w14:textId="77777777" w:rsidR="00994980" w:rsidRDefault="00A41AAD">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08B22EBB" w14:textId="77777777" w:rsidR="00994980" w:rsidRDefault="00A41AAD">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36B77FBF" w14:textId="77777777" w:rsidR="00994980" w:rsidRDefault="00A41AAD">
                  <w:pPr>
                    <w:jc w:val="center"/>
                    <w:rPr>
                      <w:rFonts w:ascii="Times" w:hAnsi="Times"/>
                      <w:sz w:val="16"/>
                      <w:szCs w:val="16"/>
                    </w:rPr>
                  </w:pPr>
                  <w:r>
                    <w:rPr>
                      <w:rFonts w:ascii="Times" w:hAnsi="Times"/>
                      <w:sz w:val="16"/>
                      <w:szCs w:val="16"/>
                    </w:rPr>
                    <w:t>2.255</w:t>
                  </w:r>
                </w:p>
              </w:tc>
            </w:tr>
            <w:tr w:rsidR="00994980" w14:paraId="7A6E6B47"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D68B77B" w14:textId="77777777" w:rsidR="00994980" w:rsidRDefault="00994980">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4553BCDB"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880E8DD"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4722ED1"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B7ADB2B"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336F941" w14:textId="77777777" w:rsidR="00994980" w:rsidRDefault="00994980">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F051D89" w14:textId="77777777" w:rsidR="00994980" w:rsidRDefault="00994980">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24AF254" w14:textId="77777777" w:rsidR="00994980" w:rsidRDefault="00A41AAD">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03F4706"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76948818"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3B35F588" w14:textId="77777777" w:rsidR="00994980" w:rsidRDefault="00994980">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0194324" w14:textId="77777777" w:rsidR="00994980" w:rsidRDefault="00A41AAD">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043182AA" w14:textId="77777777" w:rsidR="00994980" w:rsidRDefault="00A41AAD">
                  <w:pPr>
                    <w:jc w:val="center"/>
                    <w:rPr>
                      <w:rFonts w:ascii="Times" w:hAnsi="Times"/>
                      <w:sz w:val="16"/>
                      <w:szCs w:val="16"/>
                    </w:rPr>
                  </w:pPr>
                  <w:r>
                    <w:rPr>
                      <w:rFonts w:ascii="Times" w:hAnsi="Times"/>
                      <w:sz w:val="16"/>
                      <w:szCs w:val="16"/>
                    </w:rPr>
                    <w:t>3.755</w:t>
                  </w:r>
                </w:p>
              </w:tc>
            </w:tr>
            <w:tr w:rsidR="00994980" w14:paraId="61ADA410"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916737B" w14:textId="77777777" w:rsidR="00994980" w:rsidRDefault="00994980">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D593D1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3890ACD"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B70088F"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04FE42"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E9B1F8A" w14:textId="77777777" w:rsidR="00994980" w:rsidRDefault="00994980">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015CAC0" w14:textId="77777777" w:rsidR="00994980" w:rsidRDefault="00994980">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2F0FE485" w14:textId="77777777" w:rsidR="00994980" w:rsidRDefault="00A41AAD">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FBE81B6"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1A82C9DC"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686ACE1" w14:textId="77777777" w:rsidR="00994980" w:rsidRDefault="00994980">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17A2F0CF" w14:textId="77777777" w:rsidR="00994980" w:rsidRDefault="00A41AAD">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60FCEA19" w14:textId="77777777" w:rsidR="00994980" w:rsidRDefault="00A41AAD">
                  <w:pPr>
                    <w:jc w:val="center"/>
                    <w:rPr>
                      <w:rFonts w:ascii="Times" w:hAnsi="Times"/>
                      <w:sz w:val="16"/>
                      <w:szCs w:val="16"/>
                    </w:rPr>
                  </w:pPr>
                  <w:r>
                    <w:rPr>
                      <w:rFonts w:ascii="Times" w:hAnsi="Times"/>
                      <w:sz w:val="16"/>
                      <w:szCs w:val="16"/>
                    </w:rPr>
                    <w:t>13.873</w:t>
                  </w:r>
                </w:p>
              </w:tc>
            </w:tr>
            <w:tr w:rsidR="00994980" w14:paraId="1650E1FA"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5D7BD1A1" w14:textId="77777777" w:rsidR="00994980" w:rsidRDefault="00994980">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225E2D4" w14:textId="77777777" w:rsidR="00994980" w:rsidRDefault="00994980">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27BDAF3"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48B6089"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20353D2" w14:textId="77777777" w:rsidR="00994980" w:rsidRDefault="00994980">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4B34FEB" w14:textId="77777777" w:rsidR="00994980" w:rsidRDefault="00994980">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E0DBFCA" w14:textId="77777777" w:rsidR="00994980" w:rsidRDefault="00994980">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70839BEB" w14:textId="77777777" w:rsidR="00994980" w:rsidRDefault="00A41AAD">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04018A2D" w14:textId="77777777" w:rsidR="00994980" w:rsidRDefault="00994980">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A1E80F1" w14:textId="77777777" w:rsidR="00994980" w:rsidRDefault="00994980">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0F4577EB" w14:textId="77777777" w:rsidR="00994980" w:rsidRDefault="00994980">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77162817" w14:textId="77777777" w:rsidR="00994980" w:rsidRDefault="00A41AAD">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280D03A0" w14:textId="77777777" w:rsidR="00994980" w:rsidRDefault="00A41AAD">
                  <w:pPr>
                    <w:jc w:val="center"/>
                    <w:rPr>
                      <w:rFonts w:ascii="Times" w:hAnsi="Times"/>
                      <w:sz w:val="16"/>
                      <w:szCs w:val="16"/>
                    </w:rPr>
                  </w:pPr>
                  <w:r>
                    <w:rPr>
                      <w:rFonts w:ascii="Times" w:hAnsi="Times"/>
                      <w:sz w:val="16"/>
                      <w:szCs w:val="16"/>
                    </w:rPr>
                    <w:t>16.828</w:t>
                  </w:r>
                </w:p>
              </w:tc>
            </w:tr>
          </w:tbl>
          <w:p w14:paraId="37F9E6EC" w14:textId="77777777" w:rsidR="00994980" w:rsidRDefault="00A41AAD">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2F223218" w14:textId="77777777" w:rsidR="00994980" w:rsidRDefault="00994980"/>
    <w:p w14:paraId="4DE88F12" w14:textId="77777777" w:rsidR="00994980" w:rsidRDefault="00A41AAD">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994980" w14:paraId="22612690" w14:textId="77777777">
        <w:tc>
          <w:tcPr>
            <w:tcW w:w="9962" w:type="dxa"/>
          </w:tcPr>
          <w:p w14:paraId="6DC582E6"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D3B97D5" w14:textId="77777777" w:rsidR="00994980" w:rsidRDefault="00A41AAD">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994980" w14:paraId="5ED87FE0"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023C9DF9" w14:textId="77777777" w:rsidR="00994980" w:rsidRDefault="00A41AAD">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6A8519E5" w14:textId="77777777" w:rsidR="00994980" w:rsidRDefault="00A41AAD">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0F3F4821" w14:textId="77777777" w:rsidR="00994980" w:rsidRDefault="00A41AAD">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09BECD9E" w14:textId="77777777" w:rsidR="00994980" w:rsidRDefault="00A41AA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77E2DFA4" w14:textId="77777777" w:rsidR="00994980" w:rsidRDefault="00A41AAD">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55AA8E16" w14:textId="77777777" w:rsidR="00994980" w:rsidRDefault="00A41AAD">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0B19D769" w14:textId="77777777" w:rsidR="00994980" w:rsidRDefault="00A41AAD">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79697C75" w14:textId="77777777" w:rsidR="00994980" w:rsidRDefault="00A41AAD">
                  <w:pPr>
                    <w:jc w:val="center"/>
                    <w:rPr>
                      <w:rFonts w:ascii="Times" w:eastAsia="Batang" w:hAnsi="Times"/>
                      <w:b/>
                      <w:sz w:val="18"/>
                      <w:szCs w:val="18"/>
                    </w:rPr>
                  </w:pPr>
                  <w:r>
                    <w:rPr>
                      <w:rFonts w:ascii="Times" w:eastAsia="Batang" w:hAnsi="Times"/>
                      <w:b/>
                      <w:sz w:val="18"/>
                      <w:szCs w:val="18"/>
                    </w:rPr>
                    <w:t>Horizontal pos. accuracy at CDF=90% (m)</w:t>
                  </w:r>
                </w:p>
              </w:tc>
            </w:tr>
            <w:tr w:rsidR="00994980" w14:paraId="7E147F83"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2AE9974" w14:textId="77777777" w:rsidR="00994980" w:rsidRDefault="00994980">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F41D240" w14:textId="77777777" w:rsidR="00994980" w:rsidRDefault="00994980">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2BDCA8" w14:textId="77777777" w:rsidR="00994980" w:rsidRDefault="00994980">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6CBCF929"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28AF9BD2" w14:textId="77777777" w:rsidR="00994980" w:rsidRDefault="00A41AAD">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73F99FED" w14:textId="77777777" w:rsidR="00994980" w:rsidRDefault="00994980">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4A7942BB" w14:textId="77777777" w:rsidR="00994980" w:rsidRDefault="00A41AAD">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2901CEAF" w14:textId="77777777" w:rsidR="00994980" w:rsidRDefault="00A41AAD">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4562E5BE" w14:textId="77777777" w:rsidR="00994980" w:rsidRDefault="00A41AAD">
                  <w:pPr>
                    <w:jc w:val="center"/>
                    <w:rPr>
                      <w:rFonts w:ascii="Times" w:eastAsia="Batang" w:hAnsi="Times"/>
                      <w:sz w:val="18"/>
                      <w:szCs w:val="18"/>
                    </w:rPr>
                  </w:pPr>
                  <w:r>
                    <w:rPr>
                      <w:rFonts w:ascii="Times" w:eastAsia="Batang" w:hAnsi="Times"/>
                      <w:sz w:val="18"/>
                      <w:szCs w:val="18"/>
                    </w:rPr>
                    <w:t>AI/ML</w:t>
                  </w:r>
                </w:p>
              </w:tc>
            </w:tr>
            <w:tr w:rsidR="00994980" w14:paraId="45CAD19F"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736CCE75" w14:textId="77777777" w:rsidR="00994980" w:rsidRDefault="00A41AAD">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303940BC"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645" w:type="dxa"/>
                  <w:vMerge w:val="restart"/>
                  <w:tcBorders>
                    <w:top w:val="single" w:sz="4" w:space="0" w:color="auto"/>
                    <w:left w:val="single" w:sz="4" w:space="0" w:color="auto"/>
                    <w:bottom w:val="single" w:sz="4" w:space="0" w:color="auto"/>
                    <w:right w:val="single" w:sz="4" w:space="0" w:color="auto"/>
                  </w:tcBorders>
                </w:tcPr>
                <w:p w14:paraId="1F754B3C" w14:textId="77777777" w:rsidR="00994980" w:rsidRDefault="00A41AAD">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71D3F597" w14:textId="77777777" w:rsidR="00994980" w:rsidRDefault="00A41AAD">
                  <w:pPr>
                    <w:jc w:val="center"/>
                    <w:rPr>
                      <w:rFonts w:ascii="Times" w:hAnsi="Times"/>
                      <w:sz w:val="18"/>
                      <w:szCs w:val="18"/>
                    </w:rPr>
                  </w:pPr>
                  <w:r>
                    <w:rPr>
                      <w:rFonts w:ascii="Times" w:hAnsi="Times"/>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6B8195EB" w14:textId="77777777" w:rsidR="00994980" w:rsidRDefault="00A41AAD">
                  <w:pPr>
                    <w:jc w:val="center"/>
                    <w:rPr>
                      <w:rFonts w:ascii="Times" w:hAnsi="Times"/>
                      <w:sz w:val="18"/>
                      <w:szCs w:val="18"/>
                    </w:rPr>
                  </w:pPr>
                  <w:r>
                    <w:rPr>
                      <w:rFonts w:ascii="Times" w:hAnsi="Times"/>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65614025" w14:textId="77777777" w:rsidR="00994980" w:rsidRDefault="00A41AAD">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5EE6BB4F" w14:textId="77777777" w:rsidR="00994980" w:rsidRDefault="00A41AAD">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54ACA6CE" w14:textId="77777777" w:rsidR="00994980" w:rsidRDefault="00A41AAD">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7E881642" w14:textId="77777777" w:rsidR="00994980" w:rsidRDefault="00A41AAD">
                  <w:pPr>
                    <w:jc w:val="center"/>
                    <w:rPr>
                      <w:rFonts w:ascii="Times" w:hAnsi="Times"/>
                      <w:sz w:val="18"/>
                      <w:szCs w:val="18"/>
                    </w:rPr>
                  </w:pPr>
                  <w:r>
                    <w:rPr>
                      <w:rFonts w:ascii="Times" w:hAnsi="Times"/>
                      <w:sz w:val="18"/>
                      <w:szCs w:val="18"/>
                    </w:rPr>
                    <w:t>0.940</w:t>
                  </w:r>
                </w:p>
              </w:tc>
            </w:tr>
            <w:tr w:rsidR="00994980" w14:paraId="35D81CB4"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10D88D1E"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EAA6EE5"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6D2D78"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6762C1C"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E870E01"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4E31226A" w14:textId="77777777" w:rsidR="00994980" w:rsidRDefault="00A41AAD">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4E0225A2"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36A8B9F"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97B2F72" w14:textId="77777777" w:rsidR="00994980" w:rsidRDefault="00A41AAD">
                  <w:pPr>
                    <w:jc w:val="center"/>
                    <w:rPr>
                      <w:rFonts w:ascii="Times" w:hAnsi="Times"/>
                      <w:sz w:val="18"/>
                      <w:szCs w:val="18"/>
                    </w:rPr>
                  </w:pPr>
                  <w:r>
                    <w:rPr>
                      <w:rFonts w:ascii="Times" w:hAnsi="Times"/>
                      <w:sz w:val="18"/>
                      <w:szCs w:val="18"/>
                    </w:rPr>
                    <w:t>1.273</w:t>
                  </w:r>
                </w:p>
              </w:tc>
            </w:tr>
            <w:tr w:rsidR="00994980" w14:paraId="57C5A5AA"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3ED1FBA2"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8AF5251"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8F5A673"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2FF4606"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62E0928"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1F22071E" w14:textId="77777777" w:rsidR="00994980" w:rsidRDefault="00A41AAD">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7777DD97"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4C7CE5F0"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E8DFA3B" w14:textId="77777777" w:rsidR="00994980" w:rsidRDefault="00A41AAD">
                  <w:pPr>
                    <w:jc w:val="center"/>
                    <w:rPr>
                      <w:rFonts w:ascii="Times" w:hAnsi="Times"/>
                      <w:sz w:val="18"/>
                      <w:szCs w:val="18"/>
                    </w:rPr>
                  </w:pPr>
                  <w:r>
                    <w:rPr>
                      <w:rFonts w:ascii="Times" w:hAnsi="Times"/>
                      <w:sz w:val="18"/>
                      <w:szCs w:val="18"/>
                    </w:rPr>
                    <w:t>1.839</w:t>
                  </w:r>
                </w:p>
              </w:tc>
            </w:tr>
            <w:tr w:rsidR="00994980" w14:paraId="52E02D35"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4714AE4"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952E865"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CAA1CD2"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45206B9F"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7CD899B"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324C6CA" w14:textId="77777777" w:rsidR="00994980" w:rsidRDefault="00A41AAD">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EB1829"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A0AC293"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79D74788" w14:textId="77777777" w:rsidR="00994980" w:rsidRDefault="00A41AAD">
                  <w:pPr>
                    <w:jc w:val="center"/>
                    <w:rPr>
                      <w:rFonts w:ascii="Times" w:hAnsi="Times"/>
                      <w:sz w:val="18"/>
                      <w:szCs w:val="18"/>
                    </w:rPr>
                  </w:pPr>
                  <w:r>
                    <w:rPr>
                      <w:rFonts w:ascii="Times" w:hAnsi="Times"/>
                      <w:sz w:val="18"/>
                      <w:szCs w:val="18"/>
                    </w:rPr>
                    <w:t>3.250</w:t>
                  </w:r>
                </w:p>
              </w:tc>
            </w:tr>
            <w:tr w:rsidR="00994980" w14:paraId="192958F0"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7D332D61" w14:textId="77777777" w:rsidR="00994980" w:rsidRDefault="00A41AAD">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2F60EE5B" w14:textId="77777777" w:rsidR="00994980" w:rsidRDefault="00A41AAD">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645" w:type="dxa"/>
                  <w:vMerge w:val="restart"/>
                  <w:tcBorders>
                    <w:top w:val="single" w:sz="4" w:space="0" w:color="auto"/>
                    <w:left w:val="single" w:sz="4" w:space="0" w:color="auto"/>
                    <w:bottom w:val="single" w:sz="4" w:space="0" w:color="auto"/>
                    <w:right w:val="single" w:sz="4" w:space="0" w:color="auto"/>
                  </w:tcBorders>
                </w:tcPr>
                <w:p w14:paraId="34A4E650" w14:textId="77777777" w:rsidR="00994980" w:rsidRDefault="00A41AAD">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352448F4"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4C0F93D4"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0CA70808" w14:textId="77777777" w:rsidR="00994980" w:rsidRDefault="00A41AAD">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7EEBD07A" w14:textId="77777777" w:rsidR="00994980" w:rsidRDefault="00A41AAD">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37A9D3A7" w14:textId="77777777" w:rsidR="00994980" w:rsidRDefault="00A41AAD">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092986E9" w14:textId="77777777" w:rsidR="00994980" w:rsidRDefault="00A41AAD">
                  <w:pPr>
                    <w:jc w:val="center"/>
                    <w:rPr>
                      <w:rFonts w:ascii="Times" w:hAnsi="Times"/>
                      <w:sz w:val="18"/>
                      <w:szCs w:val="18"/>
                    </w:rPr>
                  </w:pPr>
                  <w:r>
                    <w:rPr>
                      <w:rFonts w:ascii="Times" w:hAnsi="Times"/>
                      <w:sz w:val="18"/>
                      <w:szCs w:val="18"/>
                    </w:rPr>
                    <w:t>0.821</w:t>
                  </w:r>
                </w:p>
              </w:tc>
            </w:tr>
            <w:tr w:rsidR="00994980" w14:paraId="03EE8AD3"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2459CD1"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9DEF85"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CFA82E0"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17BC91B"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74DEE2DA"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25B1C16E" w14:textId="77777777" w:rsidR="00994980" w:rsidRDefault="00A41AAD">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F5652BB"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DB0AB80"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DAFFFA1" w14:textId="77777777" w:rsidR="00994980" w:rsidRDefault="00A41AAD">
                  <w:pPr>
                    <w:jc w:val="center"/>
                    <w:rPr>
                      <w:rFonts w:ascii="Times" w:hAnsi="Times"/>
                      <w:sz w:val="18"/>
                      <w:szCs w:val="18"/>
                    </w:rPr>
                  </w:pPr>
                  <w:r>
                    <w:rPr>
                      <w:rFonts w:ascii="Times" w:hAnsi="Times"/>
                      <w:sz w:val="18"/>
                      <w:szCs w:val="18"/>
                    </w:rPr>
                    <w:t>1.357</w:t>
                  </w:r>
                </w:p>
              </w:tc>
            </w:tr>
            <w:tr w:rsidR="00994980" w14:paraId="70BE040D"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1507121"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610ECD6"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25A8C4F"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6C57FE1"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1C791AA"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02BDFB4" w14:textId="77777777" w:rsidR="00994980" w:rsidRDefault="00A41AAD">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0E31D809"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9397B02"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D30B5E0" w14:textId="77777777" w:rsidR="00994980" w:rsidRDefault="00A41AAD">
                  <w:pPr>
                    <w:jc w:val="center"/>
                    <w:rPr>
                      <w:rFonts w:ascii="Times" w:hAnsi="Times"/>
                      <w:sz w:val="18"/>
                      <w:szCs w:val="18"/>
                    </w:rPr>
                  </w:pPr>
                  <w:r>
                    <w:rPr>
                      <w:rFonts w:ascii="Times" w:hAnsi="Times"/>
                      <w:sz w:val="18"/>
                      <w:szCs w:val="18"/>
                    </w:rPr>
                    <w:t>2.039</w:t>
                  </w:r>
                </w:p>
              </w:tc>
            </w:tr>
            <w:tr w:rsidR="00994980" w14:paraId="50E641BF"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44AE50F9" w14:textId="77777777" w:rsidR="00994980" w:rsidRDefault="00994980">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E6529CF" w14:textId="77777777" w:rsidR="00994980" w:rsidRDefault="00994980">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3A01E3BC" w14:textId="77777777" w:rsidR="00994980" w:rsidRDefault="00994980">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758A6EBF" w14:textId="77777777" w:rsidR="00994980" w:rsidRDefault="00994980">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5AC79237" w14:textId="77777777" w:rsidR="00994980" w:rsidRDefault="00994980">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541397F" w14:textId="77777777" w:rsidR="00994980" w:rsidRDefault="00A41AAD">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22479E19" w14:textId="77777777" w:rsidR="00994980" w:rsidRDefault="00994980">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3088DA35" w14:textId="77777777" w:rsidR="00994980" w:rsidRDefault="00994980">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0D27F4C8" w14:textId="77777777" w:rsidR="00994980" w:rsidRDefault="00A41AAD">
                  <w:pPr>
                    <w:jc w:val="center"/>
                    <w:rPr>
                      <w:rFonts w:ascii="Times" w:hAnsi="Times"/>
                      <w:sz w:val="18"/>
                      <w:szCs w:val="18"/>
                    </w:rPr>
                  </w:pPr>
                  <w:r>
                    <w:rPr>
                      <w:rFonts w:ascii="Times" w:hAnsi="Times"/>
                      <w:sz w:val="18"/>
                      <w:szCs w:val="18"/>
                    </w:rPr>
                    <w:t>2.758</w:t>
                  </w:r>
                </w:p>
              </w:tc>
            </w:tr>
          </w:tbl>
          <w:p w14:paraId="2C7512DB" w14:textId="77777777" w:rsidR="00994980" w:rsidRDefault="00994980"/>
        </w:tc>
      </w:tr>
      <w:tr w:rsidR="00994980" w14:paraId="31C6D39F" w14:textId="77777777">
        <w:tc>
          <w:tcPr>
            <w:tcW w:w="9962" w:type="dxa"/>
          </w:tcPr>
          <w:p w14:paraId="04113556" w14:textId="77777777" w:rsidR="00994980" w:rsidRDefault="00A41AAD">
            <w:pPr>
              <w:pStyle w:val="ListParagraph"/>
              <w:numPr>
                <w:ilvl w:val="0"/>
                <w:numId w:val="21"/>
              </w:numPr>
            </w:pPr>
            <w:r>
              <w:rPr>
                <w:rFonts w:eastAsia="Times New Roman"/>
                <w:color w:val="000000"/>
              </w:rPr>
              <w:t>Huawei (R1-2302362)</w:t>
            </w:r>
          </w:p>
          <w:p w14:paraId="2337E19C" w14:textId="77777777" w:rsidR="00994980" w:rsidRDefault="00A41AAD">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994980" w14:paraId="090B2C76"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1D6EE72" w14:textId="77777777" w:rsidR="00994980" w:rsidRDefault="00A41AAD">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D865DEA" w14:textId="77777777" w:rsidR="00994980" w:rsidRDefault="00A41AAD">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6CD8CF5" w14:textId="77777777" w:rsidR="00994980" w:rsidRDefault="00A41AAD">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6A5809F" w14:textId="77777777" w:rsidR="00994980" w:rsidRDefault="00A41AAD">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6444A00" w14:textId="77777777" w:rsidR="00994980" w:rsidRDefault="00A41AAD">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4D7AD9B" w14:textId="77777777" w:rsidR="00994980" w:rsidRDefault="00A41AAD">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12BD15A" w14:textId="77777777" w:rsidR="00994980" w:rsidRDefault="00A41AAD">
                  <w:pPr>
                    <w:rPr>
                      <w:b/>
                      <w:sz w:val="18"/>
                      <w:szCs w:val="18"/>
                    </w:rPr>
                  </w:pPr>
                  <w:r>
                    <w:rPr>
                      <w:b/>
                      <w:sz w:val="18"/>
                      <w:szCs w:val="18"/>
                    </w:rPr>
                    <w:t>Horizontal pos. accuracy at CDF=90% (m)</w:t>
                  </w:r>
                </w:p>
              </w:tc>
            </w:tr>
            <w:tr w:rsidR="00994980" w14:paraId="39827696"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CB55847" w14:textId="77777777" w:rsidR="00994980" w:rsidRDefault="00994980">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4085D9F" w14:textId="77777777" w:rsidR="00994980" w:rsidRDefault="00994980">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FC52F8" w14:textId="77777777" w:rsidR="00994980" w:rsidRDefault="00994980">
                  <w:pPr>
                    <w:rPr>
                      <w:b/>
                      <w:sz w:val="18"/>
                      <w:szCs w:val="18"/>
                    </w:rPr>
                  </w:pPr>
                </w:p>
              </w:tc>
              <w:tc>
                <w:tcPr>
                  <w:tcW w:w="1135" w:type="dxa"/>
                  <w:tcBorders>
                    <w:top w:val="single" w:sz="4" w:space="0" w:color="auto"/>
                    <w:left w:val="single" w:sz="4" w:space="0" w:color="auto"/>
                    <w:right w:val="single" w:sz="4" w:space="0" w:color="auto"/>
                  </w:tcBorders>
                  <w:vAlign w:val="center"/>
                </w:tcPr>
                <w:p w14:paraId="3E07F11D" w14:textId="77777777" w:rsidR="00994980" w:rsidRDefault="00A41AAD">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51B9AEE4" w14:textId="77777777" w:rsidR="00994980" w:rsidRDefault="00A41AAD">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B7733FF" w14:textId="77777777" w:rsidR="00994980" w:rsidRDefault="00A41AA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712AF4F" w14:textId="77777777" w:rsidR="00994980" w:rsidRDefault="00A41AAD">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2DC0BDD" w14:textId="77777777" w:rsidR="00994980" w:rsidRDefault="00A41AAD">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EC016E4" w14:textId="77777777" w:rsidR="00994980" w:rsidRDefault="00A41AAD">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2A3B218A" w14:textId="77777777" w:rsidR="00994980" w:rsidRDefault="00A41AAD">
                  <w:pPr>
                    <w:rPr>
                      <w:sz w:val="18"/>
                      <w:szCs w:val="18"/>
                    </w:rPr>
                  </w:pPr>
                  <w:r>
                    <w:rPr>
                      <w:sz w:val="18"/>
                      <w:szCs w:val="18"/>
                    </w:rPr>
                    <w:t>AI/ML</w:t>
                  </w:r>
                </w:p>
              </w:tc>
            </w:tr>
            <w:tr w:rsidR="00994980" w14:paraId="20FC8D5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D0C2EF5" w14:textId="77777777" w:rsidR="00994980" w:rsidRDefault="00A41AAD">
                  <w:pPr>
                    <w:jc w:val="center"/>
                    <w:rPr>
                      <w:sz w:val="18"/>
                      <w:szCs w:val="18"/>
                    </w:rPr>
                  </w:pPr>
                  <w:r>
                    <w:rPr>
                      <w:sz w:val="18"/>
                      <w:szCs w:val="18"/>
                    </w:rPr>
                    <w:t>PDP</w:t>
                  </w:r>
                </w:p>
                <w:p w14:paraId="37725E5F"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399B3588"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2618624"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263BD7D"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76936E9"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A6C3B98" w14:textId="77777777" w:rsidR="00994980" w:rsidRDefault="00A41AAD">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53723D6"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F66BEFB"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3B96EC9"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5BDBF96C" w14:textId="77777777" w:rsidR="00994980" w:rsidRDefault="00A41AAD">
                  <w:pPr>
                    <w:jc w:val="center"/>
                    <w:rPr>
                      <w:sz w:val="18"/>
                      <w:szCs w:val="18"/>
                    </w:rPr>
                  </w:pPr>
                  <w:r>
                    <w:rPr>
                      <w:color w:val="000000"/>
                      <w:sz w:val="18"/>
                      <w:szCs w:val="18"/>
                    </w:rPr>
                    <w:t>0.81</w:t>
                  </w:r>
                </w:p>
              </w:tc>
            </w:tr>
            <w:tr w:rsidR="00994980" w14:paraId="0F6E29C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3C7D632" w14:textId="77777777" w:rsidR="00994980" w:rsidRDefault="00A41AAD">
                  <w:pPr>
                    <w:jc w:val="center"/>
                    <w:rPr>
                      <w:sz w:val="18"/>
                      <w:szCs w:val="18"/>
                    </w:rPr>
                  </w:pPr>
                  <w:r>
                    <w:rPr>
                      <w:sz w:val="18"/>
                      <w:szCs w:val="18"/>
                    </w:rPr>
                    <w:t>PDP</w:t>
                  </w:r>
                </w:p>
                <w:p w14:paraId="7470F27C"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2C137356"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13C807D"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0919F183"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352E79D"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E8C39C7" w14:textId="77777777" w:rsidR="00994980" w:rsidRDefault="00A41AAD">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491713E"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AB22B39"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4030D910"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D040CDC" w14:textId="77777777" w:rsidR="00994980" w:rsidRDefault="00A41AAD">
                  <w:pPr>
                    <w:jc w:val="center"/>
                    <w:rPr>
                      <w:sz w:val="18"/>
                      <w:szCs w:val="18"/>
                    </w:rPr>
                  </w:pPr>
                  <w:r>
                    <w:rPr>
                      <w:color w:val="000000"/>
                      <w:sz w:val="18"/>
                      <w:szCs w:val="18"/>
                    </w:rPr>
                    <w:t>0.99</w:t>
                  </w:r>
                </w:p>
              </w:tc>
            </w:tr>
            <w:tr w:rsidR="00994980" w14:paraId="1040A69C"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0460A5F" w14:textId="77777777" w:rsidR="00994980" w:rsidRDefault="00A41AAD">
                  <w:pPr>
                    <w:jc w:val="center"/>
                    <w:rPr>
                      <w:sz w:val="18"/>
                      <w:szCs w:val="18"/>
                    </w:rPr>
                  </w:pPr>
                  <w:r>
                    <w:rPr>
                      <w:sz w:val="18"/>
                      <w:szCs w:val="18"/>
                    </w:rPr>
                    <w:t>PDP</w:t>
                  </w:r>
                </w:p>
                <w:p w14:paraId="6A0885C6"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400DDA9"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0448958"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055AC7E"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1C7281A"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05A4E7B" w14:textId="77777777" w:rsidR="00994980" w:rsidRDefault="00A41AAD">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138180C7"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A361FB1"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96ABB7E"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EA7A3B8" w14:textId="77777777" w:rsidR="00994980" w:rsidRDefault="00A41AAD">
                  <w:pPr>
                    <w:jc w:val="center"/>
                    <w:rPr>
                      <w:sz w:val="18"/>
                      <w:szCs w:val="18"/>
                    </w:rPr>
                  </w:pPr>
                  <w:r>
                    <w:rPr>
                      <w:color w:val="000000"/>
                      <w:sz w:val="18"/>
                      <w:szCs w:val="18"/>
                    </w:rPr>
                    <w:t>1.11</w:t>
                  </w:r>
                </w:p>
              </w:tc>
            </w:tr>
            <w:tr w:rsidR="00994980" w14:paraId="23AF0834" w14:textId="77777777">
              <w:trPr>
                <w:trHeight w:val="507"/>
                <w:jc w:val="center"/>
              </w:trPr>
              <w:tc>
                <w:tcPr>
                  <w:tcW w:w="713" w:type="dxa"/>
                  <w:tcBorders>
                    <w:top w:val="single" w:sz="4" w:space="0" w:color="auto"/>
                    <w:left w:val="single" w:sz="4" w:space="0" w:color="auto"/>
                    <w:right w:val="single" w:sz="4" w:space="0" w:color="auto"/>
                  </w:tcBorders>
                  <w:vAlign w:val="center"/>
                </w:tcPr>
                <w:p w14:paraId="1B445D34" w14:textId="77777777" w:rsidR="00994980" w:rsidRDefault="00A41AAD">
                  <w:pPr>
                    <w:jc w:val="center"/>
                    <w:rPr>
                      <w:sz w:val="18"/>
                      <w:szCs w:val="18"/>
                    </w:rPr>
                  </w:pPr>
                  <w:r>
                    <w:rPr>
                      <w:sz w:val="18"/>
                      <w:szCs w:val="18"/>
                    </w:rPr>
                    <w:t>PDP</w:t>
                  </w:r>
                </w:p>
                <w:p w14:paraId="28B86604" w14:textId="77777777" w:rsidR="00994980" w:rsidRDefault="00A41AAD">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452E5DED" w14:textId="77777777" w:rsidR="00994980" w:rsidRDefault="00A41AAD">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1ED628F6" w14:textId="77777777" w:rsidR="00994980" w:rsidRDefault="00A41AA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18EE335F" w14:textId="77777777" w:rsidR="00994980" w:rsidRDefault="00A41AA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5357A5D" w14:textId="77777777" w:rsidR="00994980" w:rsidRDefault="00A41AAD">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FA3F3C2" w14:textId="77777777" w:rsidR="00994980" w:rsidRDefault="00A41AAD">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FCB5F98" w14:textId="77777777" w:rsidR="00994980" w:rsidRDefault="00A41AAD">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381F4FD1" w14:textId="77777777" w:rsidR="00994980" w:rsidRDefault="00A41AAD">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2445D9AC" w14:textId="77777777" w:rsidR="00994980" w:rsidRDefault="00A41AA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26BC5FAC" w14:textId="77777777" w:rsidR="00994980" w:rsidRDefault="00A41AAD">
                  <w:pPr>
                    <w:jc w:val="center"/>
                    <w:rPr>
                      <w:sz w:val="18"/>
                      <w:szCs w:val="18"/>
                    </w:rPr>
                  </w:pPr>
                  <w:r>
                    <w:rPr>
                      <w:color w:val="000000"/>
                      <w:sz w:val="18"/>
                      <w:szCs w:val="18"/>
                    </w:rPr>
                    <w:t>1.83</w:t>
                  </w:r>
                </w:p>
              </w:tc>
            </w:tr>
          </w:tbl>
          <w:p w14:paraId="0CDA67A5" w14:textId="77777777" w:rsidR="00994980" w:rsidRDefault="00994980">
            <w:pPr>
              <w:ind w:left="567"/>
              <w:rPr>
                <w:rFonts w:eastAsia="Times New Roman"/>
                <w:color w:val="000000"/>
              </w:rPr>
            </w:pPr>
          </w:p>
        </w:tc>
      </w:tr>
      <w:tr w:rsidR="00994980" w14:paraId="238A2A0E" w14:textId="77777777">
        <w:tc>
          <w:tcPr>
            <w:tcW w:w="9962" w:type="dxa"/>
          </w:tcPr>
          <w:p w14:paraId="33B15AD2"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35F5FEE2" w14:textId="77777777" w:rsidR="00994980" w:rsidRDefault="00A41AAD">
            <w:pPr>
              <w:rPr>
                <w:rFonts w:eastAsia="Times New Roman"/>
                <w:color w:val="000000"/>
              </w:rPr>
            </w:pPr>
            <w:r>
              <w:rPr>
                <w:noProof/>
              </w:rPr>
              <w:drawing>
                <wp:inline distT="0" distB="0" distL="0" distR="0" wp14:anchorId="426EF66E" wp14:editId="35F09FCC">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394000B7" w14:textId="77777777" w:rsidR="00994980" w:rsidRDefault="00A41AAD">
            <w:pPr>
              <w:rPr>
                <w:rFonts w:eastAsia="Times New Roman"/>
                <w:color w:val="000000"/>
              </w:rPr>
            </w:pPr>
            <w:r>
              <w:rPr>
                <w:rFonts w:eastAsia="Times New Roman"/>
                <w:color w:val="000000"/>
              </w:rPr>
              <w:t>Figure 6: Positioning accuracy vs training data size according to Table 4. Model input is CIR.</w:t>
            </w:r>
          </w:p>
          <w:p w14:paraId="6768336F" w14:textId="77777777" w:rsidR="00994980" w:rsidRDefault="00A41AAD">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994980" w14:paraId="059B6A80" w14:textId="77777777">
        <w:tc>
          <w:tcPr>
            <w:tcW w:w="9962" w:type="dxa"/>
          </w:tcPr>
          <w:p w14:paraId="067C10D0" w14:textId="77777777" w:rsidR="00994980" w:rsidRDefault="00A41AAD">
            <w:pPr>
              <w:pStyle w:val="ListParagraph"/>
              <w:numPr>
                <w:ilvl w:val="0"/>
                <w:numId w:val="21"/>
              </w:numPr>
              <w:rPr>
                <w:rFonts w:eastAsia="Times New Roman"/>
                <w:color w:val="000000"/>
              </w:rPr>
            </w:pPr>
            <w:r>
              <w:rPr>
                <w:rFonts w:eastAsia="Times New Roman"/>
                <w:color w:val="000000"/>
              </w:rPr>
              <w:t>NVIDIA (R1-2303439)</w:t>
            </w:r>
          </w:p>
          <w:p w14:paraId="609DB81A" w14:textId="77777777" w:rsidR="00994980" w:rsidRDefault="00A41AAD">
            <w:pPr>
              <w:rPr>
                <w:rFonts w:eastAsia="Times New Roman"/>
                <w:color w:val="000000"/>
              </w:rPr>
            </w:pPr>
            <w:r>
              <w:rPr>
                <w:noProof/>
              </w:rPr>
              <w:drawing>
                <wp:inline distT="0" distB="0" distL="0" distR="0" wp14:anchorId="6B2F13AC" wp14:editId="0812A107">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1DACB4A9" w14:textId="77777777" w:rsidR="00994980" w:rsidRDefault="00A41AAD">
            <w:pPr>
              <w:rPr>
                <w:rFonts w:eastAsia="Times New Roman"/>
                <w:color w:val="000000"/>
              </w:rPr>
            </w:pPr>
            <w:r>
              <w:rPr>
                <w:rFonts w:eastAsia="Times New Roman"/>
                <w:color w:val="000000"/>
              </w:rPr>
              <w:t>Figure 9: Positioning accuracy of AI/ML based method under different user densities.</w:t>
            </w:r>
          </w:p>
        </w:tc>
      </w:tr>
      <w:tr w:rsidR="00994980" w14:paraId="4E7212E9" w14:textId="77777777">
        <w:tc>
          <w:tcPr>
            <w:tcW w:w="9962" w:type="dxa"/>
          </w:tcPr>
          <w:p w14:paraId="36515F55"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6AC30782" w14:textId="77777777" w:rsidR="00994980" w:rsidRDefault="00A41AAD">
            <w:pPr>
              <w:rPr>
                <w:rFonts w:eastAsia="Times New Roman"/>
                <w:color w:val="000000"/>
              </w:rPr>
            </w:pPr>
            <w:r>
              <w:rPr>
                <w:noProof/>
              </w:rPr>
              <w:drawing>
                <wp:inline distT="0" distB="0" distL="0" distR="0" wp14:anchorId="4DB8409D" wp14:editId="3093B448">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5703F8F1" w14:textId="77777777" w:rsidR="00994980" w:rsidRDefault="00A41AAD">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094C5AED" w14:textId="77777777" w:rsidR="00994980" w:rsidRDefault="00994980"/>
    <w:p w14:paraId="5148E740" w14:textId="77777777" w:rsidR="00994980" w:rsidRDefault="00A41AAD">
      <w:pPr>
        <w:pStyle w:val="Heading2"/>
        <w:rPr>
          <w:lang w:val="en-US"/>
        </w:rPr>
      </w:pPr>
      <w:r>
        <w:rPr>
          <w:lang w:val="en-US"/>
        </w:rPr>
        <w:t>Evaluation of input size reduction</w:t>
      </w:r>
    </w:p>
    <w:p w14:paraId="74DC6215" w14:textId="77777777" w:rsidR="00994980" w:rsidRDefault="00A41AAD">
      <w:pPr>
        <w:pStyle w:val="Heading3"/>
      </w:pPr>
      <w:r>
        <w:t>Different type of model input</w:t>
      </w:r>
    </w:p>
    <w:tbl>
      <w:tblPr>
        <w:tblStyle w:val="TableGrid"/>
        <w:tblW w:w="0" w:type="auto"/>
        <w:tblLook w:val="04A0" w:firstRow="1" w:lastRow="0" w:firstColumn="1" w:lastColumn="0" w:noHBand="0" w:noVBand="1"/>
      </w:tblPr>
      <w:tblGrid>
        <w:gridCol w:w="9962"/>
      </w:tblGrid>
      <w:tr w:rsidR="00994980" w14:paraId="5A535F77" w14:textId="77777777">
        <w:tc>
          <w:tcPr>
            <w:tcW w:w="9962" w:type="dxa"/>
          </w:tcPr>
          <w:p w14:paraId="45ABA5AE" w14:textId="77777777" w:rsidR="00994980" w:rsidRDefault="00A41AAD">
            <w:pPr>
              <w:pStyle w:val="ListParagraph"/>
              <w:numPr>
                <w:ilvl w:val="0"/>
                <w:numId w:val="21"/>
              </w:numPr>
            </w:pPr>
            <w:r>
              <w:rPr>
                <w:rFonts w:eastAsia="Times New Roman"/>
                <w:color w:val="000000"/>
              </w:rPr>
              <w:t>Huawei (R1-2302362)</w:t>
            </w:r>
          </w:p>
          <w:p w14:paraId="64FFED55" w14:textId="77777777" w:rsidR="00994980" w:rsidRDefault="00A41AAD">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994980" w14:paraId="0928D190"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4940D003" w14:textId="77777777" w:rsidR="00994980" w:rsidRDefault="00A41AAD">
                  <w:pPr>
                    <w:rPr>
                      <w:b/>
                      <w:sz w:val="16"/>
                      <w:szCs w:val="16"/>
                    </w:rPr>
                  </w:pPr>
                  <w:r>
                    <w:rPr>
                      <w:b/>
                      <w:sz w:val="16"/>
                      <w:szCs w:val="16"/>
                    </w:rPr>
                    <w:t xml:space="preserve">Model </w:t>
                  </w:r>
                  <w:proofErr w:type="gramStart"/>
                  <w:r>
                    <w:rPr>
                      <w:b/>
                      <w:sz w:val="16"/>
                      <w:szCs w:val="16"/>
                    </w:rPr>
                    <w:t>input(</w:t>
                  </w:r>
                  <w:proofErr w:type="gramEnd"/>
                  <w:r>
                    <w:rPr>
                      <w:b/>
                      <w:sz w:val="16"/>
                      <w:szCs w:val="16"/>
                    </w:rPr>
                    <w: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5678DFC6" w14:textId="77777777" w:rsidR="00994980" w:rsidRDefault="00A41AA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762DA337" w14:textId="77777777" w:rsidR="00994980" w:rsidRDefault="00A41AAD">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4FDB7196" w14:textId="77777777" w:rsidR="00994980" w:rsidRDefault="00A41AAD">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30A16408" w14:textId="77777777" w:rsidR="00994980" w:rsidRDefault="00A41AAD">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3A8746E5" w14:textId="77777777" w:rsidR="00994980" w:rsidRDefault="00A41AAD">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72B79DAC" w14:textId="77777777" w:rsidR="00994980" w:rsidRDefault="00A41AAD">
                  <w:pPr>
                    <w:rPr>
                      <w:b/>
                      <w:sz w:val="16"/>
                      <w:szCs w:val="16"/>
                    </w:rPr>
                  </w:pPr>
                  <w:r>
                    <w:rPr>
                      <w:b/>
                      <w:sz w:val="16"/>
                      <w:szCs w:val="16"/>
                    </w:rPr>
                    <w:t>Horizontal pos. accuracy at CDF=90% (m)</w:t>
                  </w:r>
                </w:p>
              </w:tc>
            </w:tr>
            <w:tr w:rsidR="00994980" w14:paraId="5FF32738"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7DFC415F"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5164E554"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26BE9F42" w14:textId="77777777" w:rsidR="00994980" w:rsidRDefault="00994980">
                  <w:pPr>
                    <w:rPr>
                      <w:b/>
                      <w:sz w:val="16"/>
                      <w:szCs w:val="16"/>
                    </w:rPr>
                  </w:pPr>
                </w:p>
              </w:tc>
              <w:tc>
                <w:tcPr>
                  <w:tcW w:w="1063" w:type="dxa"/>
                  <w:tcBorders>
                    <w:top w:val="single" w:sz="4" w:space="0" w:color="auto"/>
                    <w:left w:val="single" w:sz="4" w:space="0" w:color="auto"/>
                    <w:right w:val="single" w:sz="4" w:space="0" w:color="auto"/>
                  </w:tcBorders>
                  <w:vAlign w:val="center"/>
                </w:tcPr>
                <w:p w14:paraId="79F07559" w14:textId="77777777" w:rsidR="00994980" w:rsidRDefault="00A41AAD">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18D2D763" w14:textId="77777777" w:rsidR="00994980" w:rsidRDefault="00A41AAD">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B9DB4C6" w14:textId="77777777" w:rsidR="00994980" w:rsidRDefault="00A41AAD">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C2CF888" w14:textId="77777777" w:rsidR="00994980" w:rsidRDefault="00A41AAD">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044742C4" w14:textId="77777777" w:rsidR="00994980" w:rsidRDefault="00A41AAD">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3CD90603" w14:textId="77777777" w:rsidR="00994980" w:rsidRDefault="00A41AAD">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6CC86C64" w14:textId="77777777" w:rsidR="00994980" w:rsidRDefault="00A41AAD">
                  <w:pPr>
                    <w:rPr>
                      <w:sz w:val="16"/>
                      <w:szCs w:val="16"/>
                    </w:rPr>
                  </w:pPr>
                  <w:r>
                    <w:rPr>
                      <w:sz w:val="16"/>
                      <w:szCs w:val="16"/>
                    </w:rPr>
                    <w:t>AI/ML</w:t>
                  </w:r>
                </w:p>
              </w:tc>
            </w:tr>
            <w:tr w:rsidR="00994980" w14:paraId="38F490F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E3488F5" w14:textId="77777777" w:rsidR="00994980" w:rsidRDefault="00A41AA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1076CAEA"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853376B"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B81D77D"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F34CB85"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770A9EC"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8339F46"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F72006C"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2386E75C" w14:textId="77777777" w:rsidR="00994980" w:rsidRDefault="00A41AA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96669C6" w14:textId="77777777" w:rsidR="00994980" w:rsidRDefault="00A41AAD">
                  <w:pPr>
                    <w:jc w:val="center"/>
                    <w:rPr>
                      <w:sz w:val="16"/>
                      <w:szCs w:val="16"/>
                    </w:rPr>
                  </w:pPr>
                  <w:r>
                    <w:rPr>
                      <w:color w:val="000000"/>
                      <w:sz w:val="16"/>
                      <w:szCs w:val="16"/>
                    </w:rPr>
                    <w:t>0.97</w:t>
                  </w:r>
                </w:p>
              </w:tc>
            </w:tr>
            <w:tr w:rsidR="00994980" w14:paraId="0A168BB0"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96B45BB" w14:textId="77777777" w:rsidR="00994980" w:rsidRDefault="00A41AA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435EC829"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631B3B3"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5BC79598"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2C2D192"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6EE9059"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9249D05"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CA897DE"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5AD6EB53" w14:textId="77777777" w:rsidR="00994980" w:rsidRDefault="00A41AA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20EBA87" w14:textId="77777777" w:rsidR="00994980" w:rsidRDefault="00A41AAD">
                  <w:pPr>
                    <w:jc w:val="center"/>
                    <w:rPr>
                      <w:sz w:val="16"/>
                      <w:szCs w:val="16"/>
                    </w:rPr>
                  </w:pPr>
                  <w:r>
                    <w:rPr>
                      <w:color w:val="000000"/>
                      <w:sz w:val="16"/>
                      <w:szCs w:val="16"/>
                    </w:rPr>
                    <w:t>0.88</w:t>
                  </w:r>
                </w:p>
              </w:tc>
            </w:tr>
            <w:tr w:rsidR="00994980" w14:paraId="114E42A1"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DF98CB9" w14:textId="77777777" w:rsidR="00994980" w:rsidRDefault="00A41AA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9985F01"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58170BC"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41CEA371"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F60FE9E"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714C1B3"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257C2C0"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BD7079B"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334BA691" w14:textId="77777777" w:rsidR="00994980" w:rsidRDefault="00A41AA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7841D9D2" w14:textId="77777777" w:rsidR="00994980" w:rsidRDefault="00A41AAD">
                  <w:pPr>
                    <w:jc w:val="center"/>
                    <w:rPr>
                      <w:sz w:val="16"/>
                      <w:szCs w:val="16"/>
                    </w:rPr>
                  </w:pPr>
                  <w:r>
                    <w:rPr>
                      <w:color w:val="000000"/>
                      <w:sz w:val="16"/>
                      <w:szCs w:val="16"/>
                    </w:rPr>
                    <w:t>1.19</w:t>
                  </w:r>
                </w:p>
              </w:tc>
            </w:tr>
            <w:tr w:rsidR="00994980" w14:paraId="34F592C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25EDF5A" w14:textId="77777777" w:rsidR="00994980" w:rsidRDefault="00A41AA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CAB3067"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E6C9572"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6ADFF76"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C2E2048"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0993430"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0073DA9A"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795EC28" w14:textId="77777777" w:rsidR="00994980" w:rsidRDefault="00A41AA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4D91ACCC" w14:textId="77777777" w:rsidR="00994980" w:rsidRDefault="00A41AA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689EF3A3" w14:textId="77777777" w:rsidR="00994980" w:rsidRDefault="00A41AAD">
                  <w:pPr>
                    <w:jc w:val="center"/>
                    <w:rPr>
                      <w:sz w:val="16"/>
                      <w:szCs w:val="16"/>
                    </w:rPr>
                  </w:pPr>
                  <w:r>
                    <w:rPr>
                      <w:color w:val="000000"/>
                      <w:sz w:val="16"/>
                      <w:szCs w:val="16"/>
                    </w:rPr>
                    <w:t>1.52</w:t>
                  </w:r>
                </w:p>
              </w:tc>
            </w:tr>
            <w:tr w:rsidR="00994980" w14:paraId="3BE5562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C0C989C" w14:textId="77777777" w:rsidR="00994980" w:rsidRDefault="00A41AA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1A477AFB"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4345AEA6"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349EA5F"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5B13713"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A9A9159"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6C6B4B6"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00F787F"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C8E5376" w14:textId="77777777" w:rsidR="00994980" w:rsidRDefault="00A41AA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2B24BFF8" w14:textId="77777777" w:rsidR="00994980" w:rsidRDefault="00A41AAD">
                  <w:pPr>
                    <w:jc w:val="center"/>
                    <w:rPr>
                      <w:color w:val="000000"/>
                      <w:sz w:val="16"/>
                      <w:szCs w:val="16"/>
                    </w:rPr>
                  </w:pPr>
                  <w:r>
                    <w:rPr>
                      <w:color w:val="000000"/>
                      <w:sz w:val="16"/>
                      <w:szCs w:val="16"/>
                    </w:rPr>
                    <w:t>0.84</w:t>
                  </w:r>
                </w:p>
              </w:tc>
            </w:tr>
            <w:tr w:rsidR="00994980" w14:paraId="622659D3"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826CD77" w14:textId="77777777" w:rsidR="00994980" w:rsidRDefault="00A41AA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33A52A05"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249C8D9"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43AB0E2A"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44B393A"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24DF22FD"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F4E113D"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0F81606"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87194E3" w14:textId="77777777" w:rsidR="00994980" w:rsidRDefault="00A41AA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58697E7D" w14:textId="77777777" w:rsidR="00994980" w:rsidRDefault="00A41AAD">
                  <w:pPr>
                    <w:jc w:val="center"/>
                    <w:rPr>
                      <w:color w:val="000000"/>
                      <w:sz w:val="16"/>
                      <w:szCs w:val="16"/>
                    </w:rPr>
                  </w:pPr>
                  <w:r>
                    <w:rPr>
                      <w:color w:val="000000"/>
                      <w:sz w:val="16"/>
                      <w:szCs w:val="16"/>
                    </w:rPr>
                    <w:t>1.04</w:t>
                  </w:r>
                </w:p>
              </w:tc>
            </w:tr>
            <w:tr w:rsidR="00994980" w14:paraId="60DFC62B"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7450DA60" w14:textId="77777777" w:rsidR="00994980" w:rsidRDefault="00A41AA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5CD69633"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F4D1026"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3A7151AE" w14:textId="77777777" w:rsidR="00994980" w:rsidRDefault="00A41AA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28574BD1" w14:textId="77777777" w:rsidR="00994980" w:rsidRDefault="00A41AA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38044EF8"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85642DC"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04F9F54"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9A03634" w14:textId="77777777" w:rsidR="00994980" w:rsidRDefault="00A41AA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224C36D1" w14:textId="77777777" w:rsidR="00994980" w:rsidRDefault="00A41AAD">
                  <w:pPr>
                    <w:jc w:val="center"/>
                    <w:rPr>
                      <w:color w:val="000000"/>
                      <w:sz w:val="16"/>
                      <w:szCs w:val="16"/>
                    </w:rPr>
                  </w:pPr>
                  <w:r>
                    <w:rPr>
                      <w:color w:val="000000"/>
                      <w:sz w:val="16"/>
                      <w:szCs w:val="16"/>
                    </w:rPr>
                    <w:t>0.92</w:t>
                  </w:r>
                </w:p>
              </w:tc>
            </w:tr>
            <w:tr w:rsidR="00994980" w14:paraId="49B15646"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3C23C16" w14:textId="77777777" w:rsidR="00994980" w:rsidRDefault="00A41AA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4D87D103"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E6A42B1" w14:textId="77777777" w:rsidR="00994980" w:rsidRDefault="00A41AA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7D8D8200" w14:textId="77777777" w:rsidR="00994980" w:rsidRDefault="00A41AA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38C12406" w14:textId="77777777" w:rsidR="00994980" w:rsidRDefault="00A41AA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8FD4EA" w14:textId="77777777" w:rsidR="00994980" w:rsidRDefault="00A41AA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CE813EF" w14:textId="77777777" w:rsidR="00994980" w:rsidRDefault="00A41AA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E51AC7C" w14:textId="77777777" w:rsidR="00994980" w:rsidRDefault="00A41AA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4E530A35" w14:textId="77777777" w:rsidR="00994980" w:rsidRDefault="00A41AA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62BB6227" w14:textId="77777777" w:rsidR="00994980" w:rsidRDefault="00A41AAD">
                  <w:pPr>
                    <w:jc w:val="center"/>
                    <w:rPr>
                      <w:color w:val="000000"/>
                      <w:sz w:val="16"/>
                      <w:szCs w:val="16"/>
                    </w:rPr>
                  </w:pPr>
                  <w:r>
                    <w:rPr>
                      <w:color w:val="000000"/>
                      <w:sz w:val="16"/>
                      <w:szCs w:val="16"/>
                    </w:rPr>
                    <w:t>1.68</w:t>
                  </w:r>
                </w:p>
              </w:tc>
            </w:tr>
          </w:tbl>
          <w:p w14:paraId="334788AF" w14:textId="77777777" w:rsidR="00994980" w:rsidRDefault="00A41AAD">
            <w:pPr>
              <w:rPr>
                <w:lang w:val="en-GB"/>
              </w:rPr>
            </w:pPr>
            <w:r>
              <w:rPr>
                <w:lang w:val="en-GB"/>
              </w:rPr>
              <w:br/>
              <w:t xml:space="preserve">Proposal </w:t>
            </w:r>
            <w:proofErr w:type="gramStart"/>
            <w:r>
              <w:rPr>
                <w:lang w:val="en-GB"/>
              </w:rPr>
              <w:t>1 :</w:t>
            </w:r>
            <w:proofErr w:type="gramEnd"/>
            <w:r>
              <w:rPr>
                <w:lang w:val="en-GB"/>
              </w:rPr>
              <w:t xml:space="preserve"> At least for direct positioning, since the required measurement payload size to achieve a given accuracy target varies depending on deployment scenario and channel conditions, measurement reporting with flexible payload size should be supported.</w:t>
            </w:r>
          </w:p>
        </w:tc>
      </w:tr>
      <w:tr w:rsidR="00994980" w14:paraId="57C02292" w14:textId="77777777">
        <w:tc>
          <w:tcPr>
            <w:tcW w:w="9962" w:type="dxa"/>
          </w:tcPr>
          <w:p w14:paraId="4B82336B"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5CFB6BE2" w14:textId="77777777" w:rsidR="00994980" w:rsidRDefault="00A41AAD">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994980" w14:paraId="6B2BFF7F" w14:textId="77777777">
              <w:trPr>
                <w:trHeight w:val="20"/>
              </w:trPr>
              <w:tc>
                <w:tcPr>
                  <w:tcW w:w="1121" w:type="dxa"/>
                  <w:vMerge w:val="restart"/>
                  <w:vAlign w:val="center"/>
                </w:tcPr>
                <w:p w14:paraId="3466990A" w14:textId="77777777" w:rsidR="00994980" w:rsidRDefault="00A41AAD">
                  <w:pPr>
                    <w:jc w:val="center"/>
                  </w:pPr>
                  <w:r>
                    <w:t>Model class</w:t>
                  </w:r>
                </w:p>
              </w:tc>
              <w:tc>
                <w:tcPr>
                  <w:tcW w:w="1471" w:type="dxa"/>
                  <w:vMerge w:val="restart"/>
                  <w:vAlign w:val="center"/>
                </w:tcPr>
                <w:p w14:paraId="5F09E99A" w14:textId="77777777" w:rsidR="00994980" w:rsidRDefault="00A41AAD">
                  <w:pPr>
                    <w:jc w:val="center"/>
                  </w:pPr>
                  <w:r>
                    <w:t>Positioning approach</w:t>
                  </w:r>
                </w:p>
              </w:tc>
              <w:tc>
                <w:tcPr>
                  <w:tcW w:w="1617" w:type="dxa"/>
                  <w:vMerge w:val="restart"/>
                  <w:vAlign w:val="center"/>
                </w:tcPr>
                <w:p w14:paraId="1A53920A" w14:textId="77777777" w:rsidR="00994980" w:rsidRDefault="00A41AAD">
                  <w:pPr>
                    <w:jc w:val="center"/>
                  </w:pPr>
                  <w:r>
                    <w:t>Model complexity</w:t>
                  </w:r>
                  <w:r>
                    <w:br/>
                    <w:t>[# parameters]</w:t>
                  </w:r>
                </w:p>
              </w:tc>
              <w:tc>
                <w:tcPr>
                  <w:tcW w:w="1643" w:type="dxa"/>
                  <w:vMerge w:val="restart"/>
                  <w:vAlign w:val="center"/>
                </w:tcPr>
                <w:p w14:paraId="13163BFD" w14:textId="77777777" w:rsidR="00994980" w:rsidRDefault="00A41AAD">
                  <w:pPr>
                    <w:jc w:val="center"/>
                  </w:pPr>
                  <w:r>
                    <w:t>Computational complexity</w:t>
                  </w:r>
                  <w:r>
                    <w:br/>
                    <w:t>[FLOPs]</w:t>
                  </w:r>
                </w:p>
              </w:tc>
              <w:tc>
                <w:tcPr>
                  <w:tcW w:w="4110" w:type="dxa"/>
                  <w:gridSpan w:val="4"/>
                  <w:vAlign w:val="center"/>
                </w:tcPr>
                <w:p w14:paraId="57080EC8" w14:textId="77777777" w:rsidR="00994980" w:rsidRDefault="00A41AAD">
                  <w:pPr>
                    <w:jc w:val="center"/>
                  </w:pPr>
                  <w:r>
                    <w:t>90%tile 2D positioning error [m]</w:t>
                  </w:r>
                  <w:r>
                    <w:br/>
                    <w:t xml:space="preserve">with different train set sizes in </w:t>
                  </w:r>
                  <w:r>
                    <w:br/>
                    <w:t>{60%, 6m, 2m} InF-DH</w:t>
                  </w:r>
                </w:p>
              </w:tc>
            </w:tr>
            <w:tr w:rsidR="00994980" w14:paraId="723E6F52" w14:textId="77777777">
              <w:trPr>
                <w:trHeight w:val="20"/>
              </w:trPr>
              <w:tc>
                <w:tcPr>
                  <w:tcW w:w="1121" w:type="dxa"/>
                  <w:vMerge/>
                  <w:tcBorders>
                    <w:bottom w:val="double" w:sz="4" w:space="0" w:color="auto"/>
                  </w:tcBorders>
                  <w:vAlign w:val="center"/>
                </w:tcPr>
                <w:p w14:paraId="11F59A1C" w14:textId="77777777" w:rsidR="00994980" w:rsidRDefault="00994980">
                  <w:pPr>
                    <w:jc w:val="center"/>
                  </w:pPr>
                </w:p>
              </w:tc>
              <w:tc>
                <w:tcPr>
                  <w:tcW w:w="1471" w:type="dxa"/>
                  <w:vMerge/>
                  <w:tcBorders>
                    <w:bottom w:val="double" w:sz="4" w:space="0" w:color="auto"/>
                  </w:tcBorders>
                  <w:vAlign w:val="center"/>
                </w:tcPr>
                <w:p w14:paraId="1625D81A" w14:textId="77777777" w:rsidR="00994980" w:rsidRDefault="00994980">
                  <w:pPr>
                    <w:jc w:val="center"/>
                  </w:pPr>
                </w:p>
              </w:tc>
              <w:tc>
                <w:tcPr>
                  <w:tcW w:w="1617" w:type="dxa"/>
                  <w:vMerge/>
                  <w:tcBorders>
                    <w:bottom w:val="double" w:sz="4" w:space="0" w:color="auto"/>
                  </w:tcBorders>
                  <w:vAlign w:val="center"/>
                </w:tcPr>
                <w:p w14:paraId="44E00C33" w14:textId="77777777" w:rsidR="00994980" w:rsidRDefault="00994980">
                  <w:pPr>
                    <w:jc w:val="center"/>
                  </w:pPr>
                </w:p>
              </w:tc>
              <w:tc>
                <w:tcPr>
                  <w:tcW w:w="1643" w:type="dxa"/>
                  <w:vMerge/>
                  <w:tcBorders>
                    <w:bottom w:val="double" w:sz="4" w:space="0" w:color="auto"/>
                  </w:tcBorders>
                  <w:vAlign w:val="center"/>
                </w:tcPr>
                <w:p w14:paraId="6240E78D" w14:textId="77777777" w:rsidR="00994980" w:rsidRDefault="00994980">
                  <w:pPr>
                    <w:jc w:val="center"/>
                  </w:pPr>
                </w:p>
              </w:tc>
              <w:tc>
                <w:tcPr>
                  <w:tcW w:w="1027" w:type="dxa"/>
                  <w:tcBorders>
                    <w:bottom w:val="double" w:sz="4" w:space="0" w:color="auto"/>
                  </w:tcBorders>
                  <w:vAlign w:val="center"/>
                </w:tcPr>
                <w:p w14:paraId="6F00030E" w14:textId="77777777" w:rsidR="00994980" w:rsidRDefault="00A41AAD">
                  <w:pPr>
                    <w:jc w:val="center"/>
                  </w:pPr>
                  <w:r>
                    <w:t>80,000</w:t>
                  </w:r>
                </w:p>
              </w:tc>
              <w:tc>
                <w:tcPr>
                  <w:tcW w:w="1028" w:type="dxa"/>
                  <w:tcBorders>
                    <w:bottom w:val="double" w:sz="4" w:space="0" w:color="auto"/>
                  </w:tcBorders>
                  <w:vAlign w:val="center"/>
                </w:tcPr>
                <w:p w14:paraId="6E82336F" w14:textId="77777777" w:rsidR="00994980" w:rsidRDefault="00A41AAD">
                  <w:pPr>
                    <w:jc w:val="center"/>
                  </w:pPr>
                  <w:r>
                    <w:t>40,000</w:t>
                  </w:r>
                </w:p>
              </w:tc>
              <w:tc>
                <w:tcPr>
                  <w:tcW w:w="1027" w:type="dxa"/>
                  <w:tcBorders>
                    <w:bottom w:val="double" w:sz="4" w:space="0" w:color="auto"/>
                  </w:tcBorders>
                  <w:vAlign w:val="center"/>
                </w:tcPr>
                <w:p w14:paraId="13FC1333" w14:textId="77777777" w:rsidR="00994980" w:rsidRDefault="00A41AAD">
                  <w:pPr>
                    <w:jc w:val="center"/>
                  </w:pPr>
                  <w:r>
                    <w:t>20,000</w:t>
                  </w:r>
                </w:p>
              </w:tc>
              <w:tc>
                <w:tcPr>
                  <w:tcW w:w="1028" w:type="dxa"/>
                  <w:tcBorders>
                    <w:bottom w:val="double" w:sz="4" w:space="0" w:color="auto"/>
                  </w:tcBorders>
                  <w:vAlign w:val="center"/>
                </w:tcPr>
                <w:p w14:paraId="48795854" w14:textId="77777777" w:rsidR="00994980" w:rsidRDefault="00A41AAD">
                  <w:pPr>
                    <w:jc w:val="center"/>
                  </w:pPr>
                  <w:r>
                    <w:t>10,000</w:t>
                  </w:r>
                </w:p>
              </w:tc>
            </w:tr>
            <w:tr w:rsidR="00994980" w14:paraId="599F51B5" w14:textId="77777777">
              <w:trPr>
                <w:trHeight w:val="20"/>
              </w:trPr>
              <w:tc>
                <w:tcPr>
                  <w:tcW w:w="1121" w:type="dxa"/>
                  <w:vMerge w:val="restart"/>
                  <w:tcBorders>
                    <w:top w:val="double" w:sz="4" w:space="0" w:color="auto"/>
                  </w:tcBorders>
                  <w:vAlign w:val="center"/>
                </w:tcPr>
                <w:p w14:paraId="604190B4" w14:textId="77777777" w:rsidR="00994980" w:rsidRDefault="00A41AAD">
                  <w:pPr>
                    <w:jc w:val="center"/>
                  </w:pPr>
                  <w:r>
                    <w:t>Small models DP</w:t>
                  </w:r>
                </w:p>
              </w:tc>
              <w:tc>
                <w:tcPr>
                  <w:tcW w:w="1471" w:type="dxa"/>
                  <w:vAlign w:val="center"/>
                </w:tcPr>
                <w:p w14:paraId="4E59233B" w14:textId="77777777" w:rsidR="00994980" w:rsidRDefault="00A41AAD">
                  <w:pPr>
                    <w:jc w:val="center"/>
                  </w:pPr>
                  <w:r>
                    <w:t>Cent. Assist.</w:t>
                  </w:r>
                </w:p>
              </w:tc>
              <w:tc>
                <w:tcPr>
                  <w:tcW w:w="1617" w:type="dxa"/>
                  <w:vAlign w:val="center"/>
                </w:tcPr>
                <w:p w14:paraId="4CA9601B" w14:textId="77777777" w:rsidR="00994980" w:rsidRDefault="00A41AAD">
                  <w:pPr>
                    <w:jc w:val="center"/>
                  </w:pPr>
                  <w:r>
                    <w:t>0.36 M</w:t>
                  </w:r>
                </w:p>
              </w:tc>
              <w:tc>
                <w:tcPr>
                  <w:tcW w:w="1643" w:type="dxa"/>
                  <w:vAlign w:val="center"/>
                </w:tcPr>
                <w:p w14:paraId="18D8C533" w14:textId="77777777" w:rsidR="00994980" w:rsidRDefault="00A41AAD">
                  <w:pPr>
                    <w:jc w:val="center"/>
                  </w:pPr>
                  <w:r>
                    <w:t>9 M</w:t>
                  </w:r>
                </w:p>
              </w:tc>
              <w:tc>
                <w:tcPr>
                  <w:tcW w:w="1027" w:type="dxa"/>
                  <w:vAlign w:val="center"/>
                </w:tcPr>
                <w:p w14:paraId="4F1203C0" w14:textId="77777777" w:rsidR="00994980" w:rsidRDefault="00A41AAD">
                  <w:pPr>
                    <w:jc w:val="center"/>
                  </w:pPr>
                  <w:r>
                    <w:t>0.571</w:t>
                  </w:r>
                </w:p>
              </w:tc>
              <w:tc>
                <w:tcPr>
                  <w:tcW w:w="1028" w:type="dxa"/>
                  <w:vAlign w:val="center"/>
                </w:tcPr>
                <w:p w14:paraId="0126CEDF" w14:textId="77777777" w:rsidR="00994980" w:rsidRDefault="00A41AAD">
                  <w:pPr>
                    <w:jc w:val="center"/>
                  </w:pPr>
                  <w:r>
                    <w:t>0.653</w:t>
                  </w:r>
                </w:p>
              </w:tc>
              <w:tc>
                <w:tcPr>
                  <w:tcW w:w="1027" w:type="dxa"/>
                  <w:vAlign w:val="center"/>
                </w:tcPr>
                <w:p w14:paraId="48DAE6A0" w14:textId="77777777" w:rsidR="00994980" w:rsidRDefault="00A41AAD">
                  <w:pPr>
                    <w:jc w:val="center"/>
                  </w:pPr>
                  <w:r>
                    <w:t>0.798</w:t>
                  </w:r>
                </w:p>
              </w:tc>
              <w:tc>
                <w:tcPr>
                  <w:tcW w:w="1028" w:type="dxa"/>
                  <w:vAlign w:val="center"/>
                </w:tcPr>
                <w:p w14:paraId="10CE6903" w14:textId="77777777" w:rsidR="00994980" w:rsidRDefault="00A41AAD">
                  <w:pPr>
                    <w:jc w:val="center"/>
                  </w:pPr>
                  <w:r>
                    <w:t>0.989</w:t>
                  </w:r>
                </w:p>
              </w:tc>
            </w:tr>
            <w:tr w:rsidR="00994980" w14:paraId="3726D176" w14:textId="77777777">
              <w:trPr>
                <w:trHeight w:val="20"/>
              </w:trPr>
              <w:tc>
                <w:tcPr>
                  <w:tcW w:w="1121" w:type="dxa"/>
                  <w:vMerge/>
                  <w:tcBorders>
                    <w:bottom w:val="double" w:sz="4" w:space="0" w:color="auto"/>
                  </w:tcBorders>
                  <w:vAlign w:val="center"/>
                </w:tcPr>
                <w:p w14:paraId="500E80BE" w14:textId="77777777" w:rsidR="00994980" w:rsidRDefault="00994980">
                  <w:pPr>
                    <w:jc w:val="center"/>
                  </w:pPr>
                </w:p>
              </w:tc>
              <w:tc>
                <w:tcPr>
                  <w:tcW w:w="1471" w:type="dxa"/>
                  <w:tcBorders>
                    <w:bottom w:val="double" w:sz="4" w:space="0" w:color="auto"/>
                  </w:tcBorders>
                  <w:vAlign w:val="center"/>
                </w:tcPr>
                <w:p w14:paraId="576DD9C1" w14:textId="77777777" w:rsidR="00994980" w:rsidRDefault="00A41AAD">
                  <w:pPr>
                    <w:jc w:val="center"/>
                  </w:pPr>
                  <w:r>
                    <w:t>Cent. Direct</w:t>
                  </w:r>
                </w:p>
              </w:tc>
              <w:tc>
                <w:tcPr>
                  <w:tcW w:w="1617" w:type="dxa"/>
                  <w:tcBorders>
                    <w:bottom w:val="double" w:sz="4" w:space="0" w:color="auto"/>
                  </w:tcBorders>
                  <w:vAlign w:val="center"/>
                </w:tcPr>
                <w:p w14:paraId="2C47AE0F" w14:textId="77777777" w:rsidR="00994980" w:rsidRDefault="00A41AAD">
                  <w:pPr>
                    <w:jc w:val="center"/>
                  </w:pPr>
                  <w:r>
                    <w:t>0.36 M</w:t>
                  </w:r>
                </w:p>
              </w:tc>
              <w:tc>
                <w:tcPr>
                  <w:tcW w:w="1643" w:type="dxa"/>
                  <w:tcBorders>
                    <w:bottom w:val="double" w:sz="4" w:space="0" w:color="auto"/>
                  </w:tcBorders>
                  <w:vAlign w:val="center"/>
                </w:tcPr>
                <w:p w14:paraId="54ED5355" w14:textId="77777777" w:rsidR="00994980" w:rsidRDefault="00A41AAD">
                  <w:pPr>
                    <w:jc w:val="center"/>
                  </w:pPr>
                  <w:r>
                    <w:t>9 M</w:t>
                  </w:r>
                </w:p>
              </w:tc>
              <w:tc>
                <w:tcPr>
                  <w:tcW w:w="1027" w:type="dxa"/>
                  <w:tcBorders>
                    <w:bottom w:val="double" w:sz="4" w:space="0" w:color="auto"/>
                  </w:tcBorders>
                  <w:vAlign w:val="center"/>
                </w:tcPr>
                <w:p w14:paraId="2FA2D493" w14:textId="77777777" w:rsidR="00994980" w:rsidRDefault="00A41AAD">
                  <w:pPr>
                    <w:jc w:val="center"/>
                  </w:pPr>
                  <w:r>
                    <w:t>0.558</w:t>
                  </w:r>
                </w:p>
              </w:tc>
              <w:tc>
                <w:tcPr>
                  <w:tcW w:w="1028" w:type="dxa"/>
                  <w:tcBorders>
                    <w:bottom w:val="double" w:sz="4" w:space="0" w:color="auto"/>
                  </w:tcBorders>
                  <w:vAlign w:val="center"/>
                </w:tcPr>
                <w:p w14:paraId="14C1C613" w14:textId="77777777" w:rsidR="00994980" w:rsidRDefault="00A41AAD">
                  <w:pPr>
                    <w:jc w:val="center"/>
                  </w:pPr>
                  <w:r>
                    <w:t>0.658</w:t>
                  </w:r>
                </w:p>
              </w:tc>
              <w:tc>
                <w:tcPr>
                  <w:tcW w:w="1027" w:type="dxa"/>
                  <w:tcBorders>
                    <w:bottom w:val="double" w:sz="4" w:space="0" w:color="auto"/>
                  </w:tcBorders>
                  <w:vAlign w:val="center"/>
                </w:tcPr>
                <w:p w14:paraId="68D882FE" w14:textId="77777777" w:rsidR="00994980" w:rsidRDefault="00A41AAD">
                  <w:pPr>
                    <w:jc w:val="center"/>
                  </w:pPr>
                  <w:r>
                    <w:t>0.789</w:t>
                  </w:r>
                </w:p>
              </w:tc>
              <w:tc>
                <w:tcPr>
                  <w:tcW w:w="1028" w:type="dxa"/>
                  <w:tcBorders>
                    <w:bottom w:val="double" w:sz="4" w:space="0" w:color="auto"/>
                  </w:tcBorders>
                  <w:vAlign w:val="center"/>
                </w:tcPr>
                <w:p w14:paraId="55263E09" w14:textId="77777777" w:rsidR="00994980" w:rsidRDefault="00A41AAD">
                  <w:pPr>
                    <w:jc w:val="center"/>
                  </w:pPr>
                  <w:r>
                    <w:t>1.014</w:t>
                  </w:r>
                </w:p>
              </w:tc>
            </w:tr>
            <w:tr w:rsidR="00994980" w14:paraId="287A3E10" w14:textId="77777777">
              <w:trPr>
                <w:trHeight w:val="20"/>
              </w:trPr>
              <w:tc>
                <w:tcPr>
                  <w:tcW w:w="1121" w:type="dxa"/>
                  <w:vMerge w:val="restart"/>
                  <w:tcBorders>
                    <w:top w:val="double" w:sz="4" w:space="0" w:color="auto"/>
                  </w:tcBorders>
                  <w:vAlign w:val="center"/>
                </w:tcPr>
                <w:p w14:paraId="673E6ED0" w14:textId="77777777" w:rsidR="00994980" w:rsidRDefault="00A41AAD">
                  <w:pPr>
                    <w:jc w:val="center"/>
                  </w:pPr>
                  <w:r>
                    <w:t>Medium models DP</w:t>
                  </w:r>
                </w:p>
              </w:tc>
              <w:tc>
                <w:tcPr>
                  <w:tcW w:w="1471" w:type="dxa"/>
                  <w:vAlign w:val="center"/>
                </w:tcPr>
                <w:p w14:paraId="612DFE52" w14:textId="77777777" w:rsidR="00994980" w:rsidRDefault="00A41AAD">
                  <w:pPr>
                    <w:jc w:val="center"/>
                  </w:pPr>
                  <w:r>
                    <w:t>Cent. Assist.</w:t>
                  </w:r>
                </w:p>
              </w:tc>
              <w:tc>
                <w:tcPr>
                  <w:tcW w:w="1617" w:type="dxa"/>
                  <w:vAlign w:val="center"/>
                </w:tcPr>
                <w:p w14:paraId="3C828B0C" w14:textId="77777777" w:rsidR="00994980" w:rsidRDefault="00A41AAD">
                  <w:pPr>
                    <w:jc w:val="center"/>
                  </w:pPr>
                  <w:r>
                    <w:t>1.4 M</w:t>
                  </w:r>
                </w:p>
              </w:tc>
              <w:tc>
                <w:tcPr>
                  <w:tcW w:w="1643" w:type="dxa"/>
                  <w:vAlign w:val="center"/>
                </w:tcPr>
                <w:p w14:paraId="771D1D7A" w14:textId="77777777" w:rsidR="00994980" w:rsidRDefault="00A41AAD">
                  <w:pPr>
                    <w:jc w:val="center"/>
                  </w:pPr>
                  <w:r>
                    <w:t>34 M</w:t>
                  </w:r>
                </w:p>
              </w:tc>
              <w:tc>
                <w:tcPr>
                  <w:tcW w:w="1027" w:type="dxa"/>
                </w:tcPr>
                <w:p w14:paraId="3300D485" w14:textId="77777777" w:rsidR="00994980" w:rsidRDefault="00A41AAD">
                  <w:pPr>
                    <w:jc w:val="center"/>
                  </w:pPr>
                  <w:r>
                    <w:t>0.390</w:t>
                  </w:r>
                </w:p>
              </w:tc>
              <w:tc>
                <w:tcPr>
                  <w:tcW w:w="1028" w:type="dxa"/>
                </w:tcPr>
                <w:p w14:paraId="41E5CE41" w14:textId="77777777" w:rsidR="00994980" w:rsidRDefault="00A41AAD">
                  <w:pPr>
                    <w:jc w:val="center"/>
                  </w:pPr>
                  <w:r>
                    <w:t>0.477</w:t>
                  </w:r>
                </w:p>
              </w:tc>
              <w:tc>
                <w:tcPr>
                  <w:tcW w:w="1027" w:type="dxa"/>
                </w:tcPr>
                <w:p w14:paraId="28266895" w14:textId="77777777" w:rsidR="00994980" w:rsidRDefault="00A41AAD">
                  <w:pPr>
                    <w:jc w:val="center"/>
                  </w:pPr>
                  <w:r>
                    <w:t>0.600</w:t>
                  </w:r>
                </w:p>
              </w:tc>
              <w:tc>
                <w:tcPr>
                  <w:tcW w:w="1028" w:type="dxa"/>
                </w:tcPr>
                <w:p w14:paraId="6486F537" w14:textId="77777777" w:rsidR="00994980" w:rsidRDefault="00A41AAD">
                  <w:pPr>
                    <w:jc w:val="center"/>
                  </w:pPr>
                  <w:r>
                    <w:t>0.834</w:t>
                  </w:r>
                </w:p>
              </w:tc>
            </w:tr>
            <w:tr w:rsidR="00994980" w14:paraId="3D46DEB6" w14:textId="77777777">
              <w:trPr>
                <w:trHeight w:val="20"/>
              </w:trPr>
              <w:tc>
                <w:tcPr>
                  <w:tcW w:w="1121" w:type="dxa"/>
                  <w:vMerge/>
                  <w:tcBorders>
                    <w:bottom w:val="double" w:sz="4" w:space="0" w:color="auto"/>
                  </w:tcBorders>
                  <w:vAlign w:val="center"/>
                </w:tcPr>
                <w:p w14:paraId="74ABA1AF" w14:textId="77777777" w:rsidR="00994980" w:rsidRDefault="00994980">
                  <w:pPr>
                    <w:jc w:val="center"/>
                  </w:pPr>
                </w:p>
              </w:tc>
              <w:tc>
                <w:tcPr>
                  <w:tcW w:w="1471" w:type="dxa"/>
                  <w:tcBorders>
                    <w:bottom w:val="double" w:sz="4" w:space="0" w:color="auto"/>
                  </w:tcBorders>
                  <w:vAlign w:val="center"/>
                </w:tcPr>
                <w:p w14:paraId="7766A76A" w14:textId="77777777" w:rsidR="00994980" w:rsidRDefault="00A41AAD">
                  <w:pPr>
                    <w:jc w:val="center"/>
                  </w:pPr>
                  <w:r>
                    <w:t>Cent. Direct</w:t>
                  </w:r>
                </w:p>
              </w:tc>
              <w:tc>
                <w:tcPr>
                  <w:tcW w:w="1617" w:type="dxa"/>
                  <w:tcBorders>
                    <w:bottom w:val="double" w:sz="4" w:space="0" w:color="auto"/>
                  </w:tcBorders>
                  <w:vAlign w:val="center"/>
                </w:tcPr>
                <w:p w14:paraId="38317CA1" w14:textId="77777777" w:rsidR="00994980" w:rsidRDefault="00A41AAD">
                  <w:pPr>
                    <w:jc w:val="center"/>
                  </w:pPr>
                  <w:r>
                    <w:t>1.4 M</w:t>
                  </w:r>
                </w:p>
              </w:tc>
              <w:tc>
                <w:tcPr>
                  <w:tcW w:w="1643" w:type="dxa"/>
                  <w:tcBorders>
                    <w:bottom w:val="double" w:sz="4" w:space="0" w:color="auto"/>
                  </w:tcBorders>
                  <w:vAlign w:val="center"/>
                </w:tcPr>
                <w:p w14:paraId="5D86EE59" w14:textId="77777777" w:rsidR="00994980" w:rsidRDefault="00A41AAD">
                  <w:pPr>
                    <w:jc w:val="center"/>
                  </w:pPr>
                  <w:r>
                    <w:t>34 M</w:t>
                  </w:r>
                </w:p>
              </w:tc>
              <w:tc>
                <w:tcPr>
                  <w:tcW w:w="1027" w:type="dxa"/>
                  <w:tcBorders>
                    <w:bottom w:val="double" w:sz="4" w:space="0" w:color="auto"/>
                  </w:tcBorders>
                  <w:vAlign w:val="center"/>
                </w:tcPr>
                <w:p w14:paraId="1C72BF93" w14:textId="77777777" w:rsidR="00994980" w:rsidRDefault="00A41AAD">
                  <w:pPr>
                    <w:jc w:val="center"/>
                  </w:pPr>
                  <w:r>
                    <w:t>0.391</w:t>
                  </w:r>
                </w:p>
              </w:tc>
              <w:tc>
                <w:tcPr>
                  <w:tcW w:w="1028" w:type="dxa"/>
                  <w:tcBorders>
                    <w:bottom w:val="double" w:sz="4" w:space="0" w:color="auto"/>
                  </w:tcBorders>
                  <w:vAlign w:val="center"/>
                </w:tcPr>
                <w:p w14:paraId="792C2BD0" w14:textId="77777777" w:rsidR="00994980" w:rsidRDefault="00A41AAD">
                  <w:pPr>
                    <w:jc w:val="center"/>
                  </w:pPr>
                  <w:r>
                    <w:t>0.465</w:t>
                  </w:r>
                </w:p>
              </w:tc>
              <w:tc>
                <w:tcPr>
                  <w:tcW w:w="1027" w:type="dxa"/>
                  <w:tcBorders>
                    <w:bottom w:val="double" w:sz="4" w:space="0" w:color="auto"/>
                  </w:tcBorders>
                  <w:vAlign w:val="center"/>
                </w:tcPr>
                <w:p w14:paraId="2E99BA5B" w14:textId="77777777" w:rsidR="00994980" w:rsidRDefault="00A41AAD">
                  <w:pPr>
                    <w:jc w:val="center"/>
                  </w:pPr>
                  <w:r>
                    <w:t>0.600</w:t>
                  </w:r>
                </w:p>
              </w:tc>
              <w:tc>
                <w:tcPr>
                  <w:tcW w:w="1028" w:type="dxa"/>
                  <w:tcBorders>
                    <w:bottom w:val="double" w:sz="4" w:space="0" w:color="auto"/>
                  </w:tcBorders>
                  <w:vAlign w:val="center"/>
                </w:tcPr>
                <w:p w14:paraId="5A8F0F32" w14:textId="77777777" w:rsidR="00994980" w:rsidRDefault="00A41AAD">
                  <w:pPr>
                    <w:jc w:val="center"/>
                  </w:pPr>
                  <w:r>
                    <w:t>0.823</w:t>
                  </w:r>
                </w:p>
              </w:tc>
            </w:tr>
            <w:tr w:rsidR="00994980" w14:paraId="7438601A" w14:textId="77777777">
              <w:trPr>
                <w:trHeight w:val="20"/>
              </w:trPr>
              <w:tc>
                <w:tcPr>
                  <w:tcW w:w="1121" w:type="dxa"/>
                  <w:vMerge w:val="restart"/>
                  <w:tcBorders>
                    <w:top w:val="double" w:sz="4" w:space="0" w:color="auto"/>
                  </w:tcBorders>
                  <w:vAlign w:val="center"/>
                </w:tcPr>
                <w:p w14:paraId="62DAB505" w14:textId="77777777" w:rsidR="00994980" w:rsidRDefault="00A41AAD">
                  <w:pPr>
                    <w:jc w:val="center"/>
                  </w:pPr>
                  <w:r>
                    <w:t>Large models DP</w:t>
                  </w:r>
                </w:p>
              </w:tc>
              <w:tc>
                <w:tcPr>
                  <w:tcW w:w="1471" w:type="dxa"/>
                  <w:tcBorders>
                    <w:top w:val="double" w:sz="4" w:space="0" w:color="auto"/>
                  </w:tcBorders>
                  <w:vAlign w:val="center"/>
                </w:tcPr>
                <w:p w14:paraId="7B5F76E6" w14:textId="77777777" w:rsidR="00994980" w:rsidRDefault="00A41AAD">
                  <w:pPr>
                    <w:jc w:val="center"/>
                  </w:pPr>
                  <w:r>
                    <w:t>Cent. Assist.</w:t>
                  </w:r>
                </w:p>
              </w:tc>
              <w:tc>
                <w:tcPr>
                  <w:tcW w:w="1617" w:type="dxa"/>
                  <w:tcBorders>
                    <w:top w:val="double" w:sz="4" w:space="0" w:color="auto"/>
                  </w:tcBorders>
                  <w:vAlign w:val="center"/>
                </w:tcPr>
                <w:p w14:paraId="18615FF3" w14:textId="77777777" w:rsidR="00994980" w:rsidRDefault="00A41AAD">
                  <w:pPr>
                    <w:jc w:val="center"/>
                  </w:pPr>
                  <w:r>
                    <w:t>5.6 M</w:t>
                  </w:r>
                </w:p>
              </w:tc>
              <w:tc>
                <w:tcPr>
                  <w:tcW w:w="1643" w:type="dxa"/>
                  <w:tcBorders>
                    <w:top w:val="double" w:sz="4" w:space="0" w:color="auto"/>
                  </w:tcBorders>
                  <w:vAlign w:val="center"/>
                </w:tcPr>
                <w:p w14:paraId="6AAAB3A2" w14:textId="77777777" w:rsidR="00994980" w:rsidRDefault="00A41AAD">
                  <w:pPr>
                    <w:jc w:val="center"/>
                  </w:pPr>
                  <w:r>
                    <w:t>132 M</w:t>
                  </w:r>
                </w:p>
              </w:tc>
              <w:tc>
                <w:tcPr>
                  <w:tcW w:w="1027" w:type="dxa"/>
                  <w:tcBorders>
                    <w:top w:val="double" w:sz="4" w:space="0" w:color="auto"/>
                  </w:tcBorders>
                </w:tcPr>
                <w:p w14:paraId="31BA3D32" w14:textId="77777777" w:rsidR="00994980" w:rsidRDefault="00A41AAD">
                  <w:pPr>
                    <w:jc w:val="center"/>
                  </w:pPr>
                  <w:r>
                    <w:t>0.294</w:t>
                  </w:r>
                </w:p>
              </w:tc>
              <w:tc>
                <w:tcPr>
                  <w:tcW w:w="1028" w:type="dxa"/>
                  <w:tcBorders>
                    <w:top w:val="double" w:sz="4" w:space="0" w:color="auto"/>
                  </w:tcBorders>
                </w:tcPr>
                <w:p w14:paraId="50CA7DDB" w14:textId="77777777" w:rsidR="00994980" w:rsidRDefault="00A41AAD">
                  <w:pPr>
                    <w:jc w:val="center"/>
                  </w:pPr>
                  <w:r>
                    <w:t>0.371</w:t>
                  </w:r>
                </w:p>
              </w:tc>
              <w:tc>
                <w:tcPr>
                  <w:tcW w:w="1027" w:type="dxa"/>
                  <w:tcBorders>
                    <w:top w:val="double" w:sz="4" w:space="0" w:color="auto"/>
                  </w:tcBorders>
                </w:tcPr>
                <w:p w14:paraId="034B1A79" w14:textId="77777777" w:rsidR="00994980" w:rsidRDefault="00A41AAD">
                  <w:pPr>
                    <w:jc w:val="center"/>
                  </w:pPr>
                  <w:r>
                    <w:t>0.502</w:t>
                  </w:r>
                </w:p>
              </w:tc>
              <w:tc>
                <w:tcPr>
                  <w:tcW w:w="1028" w:type="dxa"/>
                  <w:tcBorders>
                    <w:top w:val="double" w:sz="4" w:space="0" w:color="auto"/>
                  </w:tcBorders>
                </w:tcPr>
                <w:p w14:paraId="73433440" w14:textId="77777777" w:rsidR="00994980" w:rsidRDefault="00A41AAD">
                  <w:pPr>
                    <w:jc w:val="center"/>
                  </w:pPr>
                  <w:r>
                    <w:t>0.715</w:t>
                  </w:r>
                </w:p>
              </w:tc>
            </w:tr>
            <w:tr w:rsidR="00994980" w14:paraId="2A6D1986" w14:textId="77777777">
              <w:trPr>
                <w:trHeight w:val="20"/>
              </w:trPr>
              <w:tc>
                <w:tcPr>
                  <w:tcW w:w="1121" w:type="dxa"/>
                  <w:vMerge/>
                  <w:tcBorders>
                    <w:bottom w:val="single" w:sz="4" w:space="0" w:color="auto"/>
                  </w:tcBorders>
                  <w:vAlign w:val="center"/>
                </w:tcPr>
                <w:p w14:paraId="31CBC918" w14:textId="77777777" w:rsidR="00994980" w:rsidRDefault="00994980">
                  <w:pPr>
                    <w:jc w:val="center"/>
                  </w:pPr>
                </w:p>
              </w:tc>
              <w:tc>
                <w:tcPr>
                  <w:tcW w:w="1471" w:type="dxa"/>
                  <w:tcBorders>
                    <w:bottom w:val="single" w:sz="4" w:space="0" w:color="auto"/>
                  </w:tcBorders>
                  <w:vAlign w:val="center"/>
                </w:tcPr>
                <w:p w14:paraId="71EE7D1A" w14:textId="77777777" w:rsidR="00994980" w:rsidRDefault="00A41AAD">
                  <w:pPr>
                    <w:jc w:val="center"/>
                  </w:pPr>
                  <w:r>
                    <w:t>Cent. Direct</w:t>
                  </w:r>
                </w:p>
              </w:tc>
              <w:tc>
                <w:tcPr>
                  <w:tcW w:w="1617" w:type="dxa"/>
                  <w:tcBorders>
                    <w:bottom w:val="single" w:sz="4" w:space="0" w:color="auto"/>
                  </w:tcBorders>
                  <w:vAlign w:val="center"/>
                </w:tcPr>
                <w:p w14:paraId="6542310D" w14:textId="77777777" w:rsidR="00994980" w:rsidRDefault="00A41AAD">
                  <w:pPr>
                    <w:jc w:val="center"/>
                  </w:pPr>
                  <w:r>
                    <w:t>5.6 M</w:t>
                  </w:r>
                </w:p>
              </w:tc>
              <w:tc>
                <w:tcPr>
                  <w:tcW w:w="1643" w:type="dxa"/>
                  <w:tcBorders>
                    <w:bottom w:val="single" w:sz="4" w:space="0" w:color="auto"/>
                  </w:tcBorders>
                  <w:vAlign w:val="center"/>
                </w:tcPr>
                <w:p w14:paraId="37609B10" w14:textId="77777777" w:rsidR="00994980" w:rsidRDefault="00A41AAD">
                  <w:pPr>
                    <w:jc w:val="center"/>
                  </w:pPr>
                  <w:r>
                    <w:t>132 M</w:t>
                  </w:r>
                </w:p>
              </w:tc>
              <w:tc>
                <w:tcPr>
                  <w:tcW w:w="1027" w:type="dxa"/>
                  <w:tcBorders>
                    <w:bottom w:val="single" w:sz="4" w:space="0" w:color="auto"/>
                  </w:tcBorders>
                  <w:vAlign w:val="center"/>
                </w:tcPr>
                <w:p w14:paraId="10297867" w14:textId="77777777" w:rsidR="00994980" w:rsidRDefault="00A41AAD">
                  <w:pPr>
                    <w:jc w:val="center"/>
                  </w:pPr>
                  <w:r>
                    <w:t>0.298</w:t>
                  </w:r>
                </w:p>
              </w:tc>
              <w:tc>
                <w:tcPr>
                  <w:tcW w:w="1028" w:type="dxa"/>
                  <w:tcBorders>
                    <w:bottom w:val="single" w:sz="4" w:space="0" w:color="auto"/>
                  </w:tcBorders>
                  <w:vAlign w:val="center"/>
                </w:tcPr>
                <w:p w14:paraId="21FCB4C0" w14:textId="77777777" w:rsidR="00994980" w:rsidRDefault="00A41AAD">
                  <w:pPr>
                    <w:jc w:val="center"/>
                  </w:pPr>
                  <w:r>
                    <w:t>0.379</w:t>
                  </w:r>
                </w:p>
              </w:tc>
              <w:tc>
                <w:tcPr>
                  <w:tcW w:w="1027" w:type="dxa"/>
                  <w:tcBorders>
                    <w:bottom w:val="single" w:sz="4" w:space="0" w:color="auto"/>
                  </w:tcBorders>
                  <w:vAlign w:val="center"/>
                </w:tcPr>
                <w:p w14:paraId="76AEFF77" w14:textId="77777777" w:rsidR="00994980" w:rsidRDefault="00A41AAD">
                  <w:pPr>
                    <w:jc w:val="center"/>
                  </w:pPr>
                  <w:r>
                    <w:t>0.522</w:t>
                  </w:r>
                </w:p>
              </w:tc>
              <w:tc>
                <w:tcPr>
                  <w:tcW w:w="1028" w:type="dxa"/>
                  <w:tcBorders>
                    <w:bottom w:val="single" w:sz="4" w:space="0" w:color="auto"/>
                  </w:tcBorders>
                  <w:vAlign w:val="center"/>
                </w:tcPr>
                <w:p w14:paraId="328B70A4" w14:textId="77777777" w:rsidR="00994980" w:rsidRDefault="00A41AAD">
                  <w:pPr>
                    <w:jc w:val="center"/>
                  </w:pPr>
                  <w:r>
                    <w:t>0.758</w:t>
                  </w:r>
                </w:p>
              </w:tc>
            </w:tr>
          </w:tbl>
          <w:p w14:paraId="3678EA45" w14:textId="77777777" w:rsidR="00994980" w:rsidRDefault="00994980">
            <w:pPr>
              <w:rPr>
                <w:rFonts w:eastAsia="Times New Roman"/>
                <w:color w:val="000000"/>
              </w:rPr>
            </w:pPr>
          </w:p>
        </w:tc>
      </w:tr>
    </w:tbl>
    <w:p w14:paraId="00FB1C26" w14:textId="77777777" w:rsidR="00994980" w:rsidRDefault="00994980">
      <w:pPr>
        <w:rPr>
          <w:lang w:val="en-GB"/>
        </w:rPr>
      </w:pPr>
    </w:p>
    <w:p w14:paraId="3C73A0DE" w14:textId="77777777" w:rsidR="00994980" w:rsidRDefault="00A41AAD">
      <w:pPr>
        <w:pStyle w:val="Heading3"/>
      </w:pPr>
      <w:r>
        <w:t>Model input truncated in time domain</w:t>
      </w:r>
    </w:p>
    <w:p w14:paraId="3AEF2DEE" w14:textId="77777777" w:rsidR="00994980" w:rsidRDefault="00994980"/>
    <w:tbl>
      <w:tblPr>
        <w:tblStyle w:val="TableGrid"/>
        <w:tblW w:w="0" w:type="auto"/>
        <w:tblLook w:val="04A0" w:firstRow="1" w:lastRow="0" w:firstColumn="1" w:lastColumn="0" w:noHBand="0" w:noVBand="1"/>
      </w:tblPr>
      <w:tblGrid>
        <w:gridCol w:w="9962"/>
      </w:tblGrid>
      <w:tr w:rsidR="00994980" w14:paraId="29283A54" w14:textId="77777777">
        <w:tc>
          <w:tcPr>
            <w:tcW w:w="9962" w:type="dxa"/>
          </w:tcPr>
          <w:p w14:paraId="04C1DB22" w14:textId="77777777" w:rsidR="00994980" w:rsidRDefault="00A41AAD">
            <w:pPr>
              <w:pStyle w:val="ListParagraph"/>
              <w:numPr>
                <w:ilvl w:val="0"/>
                <w:numId w:val="21"/>
              </w:numPr>
            </w:pPr>
            <w:r>
              <w:t>vivo (R1-2302481)</w:t>
            </w:r>
          </w:p>
          <w:p w14:paraId="1C004866" w14:textId="77777777" w:rsidR="00994980" w:rsidRDefault="00A41AAD">
            <w:r>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994980" w14:paraId="2D55F17D"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1E62880"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05ACA03A" w14:textId="77777777" w:rsidR="00994980" w:rsidRDefault="00A41AAD">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4A8B8FDC" w14:textId="77777777" w:rsidR="00994980" w:rsidRDefault="00A41AAD">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671ACD00"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0A37704A" w14:textId="77777777" w:rsidR="00994980" w:rsidRDefault="00A41AAD">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0BDB80F5" w14:textId="77777777" w:rsidR="00994980" w:rsidRDefault="00A41AAD">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7EEEE1B6"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63D30A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51E1150"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D8B2025" w14:textId="77777777" w:rsidR="00994980" w:rsidRDefault="00994980">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5D5D35D5" w14:textId="77777777" w:rsidR="00994980" w:rsidRDefault="00994980">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5BE71919" w14:textId="77777777" w:rsidR="00994980" w:rsidRDefault="00A41AAD">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4BBAC36D" w14:textId="77777777" w:rsidR="00994980" w:rsidRDefault="00A41AAD">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56E8034A" w14:textId="77777777" w:rsidR="00994980" w:rsidRDefault="00A41AAD">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1DD30DCB"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4C4EB67" w14:textId="77777777" w:rsidR="00994980" w:rsidRDefault="00A41AAD">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5187B345" w14:textId="77777777" w:rsidR="00994980" w:rsidRDefault="00A41AAD">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5DF54AA3" w14:textId="77777777" w:rsidR="00994980" w:rsidRDefault="00A41AAD">
                  <w:pPr>
                    <w:rPr>
                      <w:color w:val="000000" w:themeColor="text1"/>
                      <w:sz w:val="18"/>
                      <w:szCs w:val="18"/>
                    </w:rPr>
                  </w:pPr>
                  <w:r>
                    <w:rPr>
                      <w:color w:val="000000" w:themeColor="text1"/>
                      <w:sz w:val="18"/>
                      <w:szCs w:val="18"/>
                    </w:rPr>
                    <w:t>AI/ML</w:t>
                  </w:r>
                </w:p>
              </w:tc>
            </w:tr>
            <w:tr w:rsidR="00994980" w14:paraId="4C02EE5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7F22B3"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C62E5D2"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29179D5B" w14:textId="77777777" w:rsidR="00994980" w:rsidRDefault="00A41AAD">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09FC6D7A"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34008463" w14:textId="77777777" w:rsidR="00994980" w:rsidRDefault="00A41AAD">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12E3A41B"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21B66F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04AE72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4939F6F"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E58495A" w14:textId="77777777" w:rsidR="00994980" w:rsidRDefault="00A41AAD">
                  <w:pPr>
                    <w:jc w:val="center"/>
                    <w:rPr>
                      <w:color w:val="000000" w:themeColor="text1"/>
                    </w:rPr>
                  </w:pPr>
                  <w:r>
                    <w:rPr>
                      <w:sz w:val="18"/>
                    </w:rPr>
                    <w:t>1.04</w:t>
                  </w:r>
                </w:p>
              </w:tc>
            </w:tr>
            <w:tr w:rsidR="00994980" w14:paraId="1B5D55F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77E682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76DA2BD"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040903F5" w14:textId="77777777" w:rsidR="00994980" w:rsidRDefault="00A41AAD">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68E97291"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5EDD1717"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62CBB53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3BF382A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7E816B0"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DBB257E"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F9A3E85" w14:textId="77777777" w:rsidR="00994980" w:rsidRDefault="00A41AAD">
                  <w:pPr>
                    <w:jc w:val="center"/>
                    <w:rPr>
                      <w:color w:val="000000" w:themeColor="text1"/>
                      <w:szCs w:val="20"/>
                    </w:rPr>
                  </w:pPr>
                  <w:r>
                    <w:rPr>
                      <w:sz w:val="18"/>
                    </w:rPr>
                    <w:t>1.04</w:t>
                  </w:r>
                </w:p>
              </w:tc>
            </w:tr>
            <w:tr w:rsidR="00994980" w14:paraId="0DB4A02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6B718C0"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93D76E9"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66079778" w14:textId="77777777" w:rsidR="00994980" w:rsidRDefault="00A41AAD">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4C4AB3B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68DDDE4E"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2A63A38"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5E142EB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750068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4184FA6" w14:textId="77777777" w:rsidR="00994980" w:rsidRDefault="00A41AA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3B479E2" w14:textId="77777777" w:rsidR="00994980" w:rsidRDefault="00A41AAD">
                  <w:pPr>
                    <w:jc w:val="center"/>
                    <w:rPr>
                      <w:color w:val="000000" w:themeColor="text1"/>
                      <w:szCs w:val="20"/>
                    </w:rPr>
                  </w:pPr>
                  <w:r>
                    <w:rPr>
                      <w:sz w:val="18"/>
                    </w:rPr>
                    <w:t>2.99</w:t>
                  </w:r>
                </w:p>
              </w:tc>
            </w:tr>
          </w:tbl>
          <w:p w14:paraId="656FE156" w14:textId="77777777" w:rsidR="00994980" w:rsidRDefault="00994980"/>
          <w:p w14:paraId="102487CC" w14:textId="77777777" w:rsidR="00994980" w:rsidRDefault="00A41AAD">
            <w:r>
              <w:t>Observation 46:</w:t>
            </w:r>
            <w:r>
              <w:tab/>
              <w:t>There is no obvious positioning accuracy degradation for direct AI/ML positioning when only the first 30 samples of time-domain CIR are truncated.</w:t>
            </w:r>
          </w:p>
          <w:p w14:paraId="647A51A2" w14:textId="77777777" w:rsidR="00994980" w:rsidRDefault="00A41AAD">
            <w:r>
              <w:t>Observation 47:</w:t>
            </w:r>
            <w:r>
              <w:tab/>
              <w:t>The position of truncation of CIR has a significant impact on positioning performance for direct AI/ML positioning.</w:t>
            </w:r>
          </w:p>
          <w:p w14:paraId="439A9A5B" w14:textId="77777777" w:rsidR="00994980" w:rsidRDefault="00A41AAD">
            <w:r>
              <w:t>Proposal 31:</w:t>
            </w:r>
            <w:r>
              <w:tab/>
              <w:t>Further study the impact of CIR truncation on positioning performance and overhead reduction for direct AI/ML positioning, at least for the following aspects:</w:t>
            </w:r>
          </w:p>
          <w:p w14:paraId="1D205B1E" w14:textId="77777777" w:rsidR="00994980" w:rsidRDefault="00A41AAD">
            <w:r>
              <w:t>•</w:t>
            </w:r>
            <w:r>
              <w:tab/>
              <w:t>The minimal length of truncated CIR to reach a target positioning accuracy.</w:t>
            </w:r>
          </w:p>
          <w:p w14:paraId="7D54615D" w14:textId="77777777" w:rsidR="00994980" w:rsidRDefault="00A41AAD">
            <w:r>
              <w:t>•</w:t>
            </w:r>
            <w:r>
              <w:tab/>
              <w:t>The position of truncated CIR, such as the front part or the middle part.</w:t>
            </w:r>
          </w:p>
        </w:tc>
      </w:tr>
      <w:tr w:rsidR="00994980" w14:paraId="06EDB347" w14:textId="77777777">
        <w:tc>
          <w:tcPr>
            <w:tcW w:w="9962" w:type="dxa"/>
          </w:tcPr>
          <w:p w14:paraId="075260A4" w14:textId="77777777" w:rsidR="00994980" w:rsidRDefault="00A41AAD">
            <w:pPr>
              <w:pStyle w:val="ListParagraph"/>
              <w:numPr>
                <w:ilvl w:val="0"/>
                <w:numId w:val="21"/>
              </w:numPr>
            </w:pPr>
            <w:r>
              <w:rPr>
                <w:rFonts w:eastAsia="Times New Roman"/>
                <w:color w:val="000000"/>
              </w:rPr>
              <w:t>Huawei (R1-2302362)</w:t>
            </w:r>
          </w:p>
          <w:p w14:paraId="7E5228EC" w14:textId="77777777" w:rsidR="00994980" w:rsidRDefault="00A41AAD">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994980" w14:paraId="52AE5554"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30F8F287" w14:textId="77777777" w:rsidR="00994980" w:rsidRDefault="00A41AAD">
                  <w:pPr>
                    <w:rPr>
                      <w:b/>
                      <w:sz w:val="16"/>
                      <w:szCs w:val="16"/>
                    </w:rPr>
                  </w:pPr>
                  <w:r>
                    <w:rPr>
                      <w:b/>
                      <w:sz w:val="16"/>
                      <w:szCs w:val="16"/>
                    </w:rPr>
                    <w:t xml:space="preserve">Model </w:t>
                  </w:r>
                  <w:proofErr w:type="gramStart"/>
                  <w:r>
                    <w:rPr>
                      <w:b/>
                      <w:sz w:val="16"/>
                      <w:szCs w:val="16"/>
                    </w:rPr>
                    <w:t>input(</w:t>
                  </w:r>
                  <w:proofErr w:type="gramEnd"/>
                  <w:r>
                    <w:rPr>
                      <w:b/>
                      <w:sz w:val="16"/>
                      <w:szCs w:val="16"/>
                    </w:rPr>
                    <w: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597CE435" w14:textId="77777777" w:rsidR="00994980" w:rsidRDefault="00A41AA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274BA3D1" w14:textId="77777777" w:rsidR="00994980" w:rsidRDefault="00A41AAD">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1BD8453F" w14:textId="77777777" w:rsidR="00994980" w:rsidRDefault="00A41AAD">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52E53DD4" w14:textId="77777777" w:rsidR="00994980" w:rsidRDefault="00A41AAD">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3F81D3D8" w14:textId="77777777" w:rsidR="00994980" w:rsidRDefault="00A41AAD">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72A8D989" w14:textId="77777777" w:rsidR="00994980" w:rsidRDefault="00A41AAD">
                  <w:pPr>
                    <w:rPr>
                      <w:b/>
                      <w:sz w:val="16"/>
                      <w:szCs w:val="16"/>
                    </w:rPr>
                  </w:pPr>
                  <w:r>
                    <w:rPr>
                      <w:b/>
                      <w:sz w:val="16"/>
                      <w:szCs w:val="16"/>
                    </w:rPr>
                    <w:t>Horizontal pos. accuracy at CDF=90% (m)</w:t>
                  </w:r>
                </w:p>
              </w:tc>
            </w:tr>
            <w:tr w:rsidR="00994980" w14:paraId="7FD2A0FB"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050C5B66"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461B1067" w14:textId="77777777" w:rsidR="00994980" w:rsidRDefault="00994980">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175109AD" w14:textId="77777777" w:rsidR="00994980" w:rsidRDefault="00994980">
                  <w:pPr>
                    <w:rPr>
                      <w:b/>
                      <w:sz w:val="16"/>
                      <w:szCs w:val="16"/>
                    </w:rPr>
                  </w:pPr>
                </w:p>
              </w:tc>
              <w:tc>
                <w:tcPr>
                  <w:tcW w:w="1154" w:type="dxa"/>
                  <w:tcBorders>
                    <w:top w:val="single" w:sz="4" w:space="0" w:color="auto"/>
                    <w:left w:val="single" w:sz="4" w:space="0" w:color="auto"/>
                    <w:right w:val="single" w:sz="4" w:space="0" w:color="auto"/>
                  </w:tcBorders>
                  <w:vAlign w:val="center"/>
                </w:tcPr>
                <w:p w14:paraId="1AECE58D" w14:textId="77777777" w:rsidR="00994980" w:rsidRDefault="00A41AAD">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0D2F1271" w14:textId="77777777" w:rsidR="00994980" w:rsidRDefault="00A41AA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1E31FB6" w14:textId="77777777" w:rsidR="00994980" w:rsidRDefault="00A41AAD">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61447ED4"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BC27292" w14:textId="77777777" w:rsidR="00994980" w:rsidRDefault="00A41AAD">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0DB1FF91" w14:textId="77777777" w:rsidR="00994980" w:rsidRDefault="00A41AAD">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00A61DD2" w14:textId="77777777" w:rsidR="00994980" w:rsidRDefault="00A41AAD">
                  <w:pPr>
                    <w:rPr>
                      <w:sz w:val="16"/>
                      <w:szCs w:val="16"/>
                    </w:rPr>
                  </w:pPr>
                  <w:r>
                    <w:rPr>
                      <w:sz w:val="16"/>
                      <w:szCs w:val="16"/>
                    </w:rPr>
                    <w:t>AI/ML</w:t>
                  </w:r>
                </w:p>
              </w:tc>
            </w:tr>
            <w:tr w:rsidR="00994980" w14:paraId="1B04A6C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4E76B705" w14:textId="77777777" w:rsidR="00994980" w:rsidRDefault="00A41AAD">
                  <w:pPr>
                    <w:jc w:val="center"/>
                    <w:rPr>
                      <w:sz w:val="16"/>
                      <w:szCs w:val="16"/>
                    </w:rPr>
                  </w:pPr>
                  <w:r>
                    <w:rPr>
                      <w:sz w:val="16"/>
                      <w:szCs w:val="16"/>
                    </w:rPr>
                    <w:t>CIR</w:t>
                  </w:r>
                </w:p>
                <w:p w14:paraId="3B58072B" w14:textId="77777777" w:rsidR="00994980" w:rsidRDefault="00A41AAD">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3B17D9FB"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D125877"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3D87E6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3755570"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475B6960"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8E670DA"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5B842107" w14:textId="77777777" w:rsidR="00994980" w:rsidRDefault="00A41AAD">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76F3EE78" w14:textId="77777777" w:rsidR="00994980" w:rsidRDefault="00A41AAD">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07106523" w14:textId="77777777" w:rsidR="00994980" w:rsidRDefault="00A41AAD">
                  <w:pPr>
                    <w:jc w:val="center"/>
                    <w:rPr>
                      <w:sz w:val="16"/>
                      <w:szCs w:val="16"/>
                    </w:rPr>
                  </w:pPr>
                  <w:r>
                    <w:rPr>
                      <w:color w:val="000000"/>
                      <w:sz w:val="16"/>
                      <w:szCs w:val="16"/>
                    </w:rPr>
                    <w:t>0.62</w:t>
                  </w:r>
                </w:p>
              </w:tc>
            </w:tr>
            <w:tr w:rsidR="00994980" w14:paraId="7CD6AA51"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1C7F5A44" w14:textId="77777777" w:rsidR="00994980" w:rsidRDefault="00A41AAD">
                  <w:pPr>
                    <w:jc w:val="center"/>
                    <w:rPr>
                      <w:sz w:val="16"/>
                      <w:szCs w:val="16"/>
                    </w:rPr>
                  </w:pPr>
                  <w:r>
                    <w:rPr>
                      <w:sz w:val="16"/>
                      <w:szCs w:val="16"/>
                    </w:rPr>
                    <w:t>CIR</w:t>
                  </w:r>
                </w:p>
                <w:p w14:paraId="5CB6B619" w14:textId="77777777" w:rsidR="00994980" w:rsidRDefault="00A41AAD">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6874BD4A"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18EA269"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7F990E1"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7C37CF71"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041E1BBD"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21AD48A"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2A58726C"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1E2A6D3B" w14:textId="77777777" w:rsidR="00994980" w:rsidRDefault="00A41AAD">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5CAD3BA9" w14:textId="77777777" w:rsidR="00994980" w:rsidRDefault="00A41AAD">
                  <w:pPr>
                    <w:jc w:val="center"/>
                    <w:rPr>
                      <w:sz w:val="16"/>
                      <w:szCs w:val="16"/>
                    </w:rPr>
                  </w:pPr>
                  <w:r>
                    <w:rPr>
                      <w:color w:val="000000"/>
                      <w:sz w:val="16"/>
                      <w:szCs w:val="16"/>
                    </w:rPr>
                    <w:t>0.5</w:t>
                  </w:r>
                </w:p>
              </w:tc>
            </w:tr>
            <w:tr w:rsidR="00994980" w14:paraId="36FBF3F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5250E328" w14:textId="77777777" w:rsidR="00994980" w:rsidRDefault="00A41AAD">
                  <w:pPr>
                    <w:jc w:val="center"/>
                    <w:rPr>
                      <w:sz w:val="16"/>
                      <w:szCs w:val="16"/>
                    </w:rPr>
                  </w:pPr>
                  <w:r>
                    <w:rPr>
                      <w:sz w:val="16"/>
                      <w:szCs w:val="16"/>
                    </w:rPr>
                    <w:t>CIR</w:t>
                  </w:r>
                </w:p>
                <w:p w14:paraId="04274795" w14:textId="77777777" w:rsidR="00994980" w:rsidRDefault="00A41AAD">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71F1CEA1"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90FCD5"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29406B7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2766B5C1"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2A576F94"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776038A9"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416A9891"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316BBF2E" w14:textId="77777777" w:rsidR="00994980" w:rsidRDefault="00A41AAD">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0D920CA6" w14:textId="77777777" w:rsidR="00994980" w:rsidRDefault="00A41AAD">
                  <w:pPr>
                    <w:jc w:val="center"/>
                    <w:rPr>
                      <w:sz w:val="16"/>
                      <w:szCs w:val="16"/>
                    </w:rPr>
                  </w:pPr>
                  <w:r>
                    <w:rPr>
                      <w:color w:val="000000"/>
                      <w:sz w:val="16"/>
                      <w:szCs w:val="16"/>
                    </w:rPr>
                    <w:t>0.64</w:t>
                  </w:r>
                </w:p>
              </w:tc>
            </w:tr>
            <w:tr w:rsidR="00994980" w14:paraId="52B2FD68" w14:textId="77777777">
              <w:trPr>
                <w:trHeight w:val="507"/>
                <w:jc w:val="center"/>
              </w:trPr>
              <w:tc>
                <w:tcPr>
                  <w:tcW w:w="883" w:type="dxa"/>
                  <w:tcBorders>
                    <w:top w:val="single" w:sz="4" w:space="0" w:color="auto"/>
                    <w:left w:val="single" w:sz="4" w:space="0" w:color="auto"/>
                    <w:right w:val="single" w:sz="4" w:space="0" w:color="auto"/>
                  </w:tcBorders>
                  <w:vAlign w:val="center"/>
                </w:tcPr>
                <w:p w14:paraId="7ACB9615" w14:textId="77777777" w:rsidR="00994980" w:rsidRDefault="00A41AAD">
                  <w:pPr>
                    <w:jc w:val="center"/>
                    <w:rPr>
                      <w:sz w:val="16"/>
                      <w:szCs w:val="16"/>
                    </w:rPr>
                  </w:pPr>
                  <w:r>
                    <w:rPr>
                      <w:sz w:val="16"/>
                      <w:szCs w:val="16"/>
                    </w:rPr>
                    <w:t>CIR</w:t>
                  </w:r>
                </w:p>
                <w:p w14:paraId="6F49A2C8" w14:textId="77777777" w:rsidR="00994980" w:rsidRDefault="00A41AAD">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76F6B5EF" w14:textId="77777777" w:rsidR="00994980" w:rsidRDefault="00A41AAD">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71AE8596" w14:textId="77777777" w:rsidR="00994980" w:rsidRDefault="00A41AA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4F47BDC2" w14:textId="77777777" w:rsidR="00994980" w:rsidRDefault="00A41AA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E479578" w14:textId="77777777" w:rsidR="00994980" w:rsidRDefault="00A41AAD">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6B3DD5D6" w14:textId="77777777" w:rsidR="00994980" w:rsidRDefault="00A41AAD">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3E416A41" w14:textId="77777777" w:rsidR="00994980" w:rsidRDefault="00A41AAD">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6E960EA9" w14:textId="77777777" w:rsidR="00994980" w:rsidRDefault="00A41AAD">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0DBD5B70" w14:textId="77777777" w:rsidR="00994980" w:rsidRDefault="00A41AAD">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34699CD9" w14:textId="77777777" w:rsidR="00994980" w:rsidRDefault="00A41AAD">
                  <w:pPr>
                    <w:jc w:val="center"/>
                    <w:rPr>
                      <w:sz w:val="16"/>
                      <w:szCs w:val="16"/>
                    </w:rPr>
                  </w:pPr>
                  <w:r>
                    <w:rPr>
                      <w:color w:val="000000"/>
                      <w:sz w:val="16"/>
                      <w:szCs w:val="16"/>
                    </w:rPr>
                    <w:t>0.71</w:t>
                  </w:r>
                </w:p>
              </w:tc>
            </w:tr>
          </w:tbl>
          <w:p w14:paraId="37B0710C" w14:textId="77777777" w:rsidR="00994980" w:rsidRDefault="00A41AAD">
            <w:r>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68035D11" w14:textId="77777777" w:rsidR="00994980" w:rsidRDefault="00994980"/>
    <w:p w14:paraId="641650CE" w14:textId="77777777" w:rsidR="00994980" w:rsidRDefault="00A41AAD">
      <w:pPr>
        <w:pStyle w:val="Heading3"/>
      </w:pPr>
      <w:r>
        <w:t>Reduced number of taps as model input</w:t>
      </w:r>
    </w:p>
    <w:tbl>
      <w:tblPr>
        <w:tblStyle w:val="TableGrid"/>
        <w:tblW w:w="0" w:type="auto"/>
        <w:tblLook w:val="04A0" w:firstRow="1" w:lastRow="0" w:firstColumn="1" w:lastColumn="0" w:noHBand="0" w:noVBand="1"/>
      </w:tblPr>
      <w:tblGrid>
        <w:gridCol w:w="9962"/>
      </w:tblGrid>
      <w:tr w:rsidR="00994980" w14:paraId="5FBD670A" w14:textId="77777777">
        <w:tc>
          <w:tcPr>
            <w:tcW w:w="9962" w:type="dxa"/>
          </w:tcPr>
          <w:p w14:paraId="4726E3CD"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39FDF7B4" w14:textId="77777777" w:rsidR="00994980" w:rsidRDefault="00A41AAD">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994980" w14:paraId="3C799723"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5F149220"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336B862"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4C4A83" w14:textId="77777777" w:rsidR="00994980" w:rsidRDefault="00A41AA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AD3654B"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AE1E90E"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7B68CD6"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1145C3EA"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07137F06"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FA7FD39"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AAA2F94"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DEFF943" w14:textId="77777777" w:rsidR="00994980" w:rsidRDefault="0099498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3A3A5788"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B3CCE3A"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6C06E66" w14:textId="77777777" w:rsidR="00994980" w:rsidRDefault="00A41AA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F58051C" w14:textId="77777777" w:rsidR="00994980" w:rsidRDefault="00A41AA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1EC8FD02"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1F9EF6B1"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06AAA49"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5BD32C9C"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11FCCE1E" w14:textId="77777777" w:rsidR="00994980" w:rsidRDefault="00A41AAD">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2A7C0C92"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73FB154D" w14:textId="77777777" w:rsidR="00994980" w:rsidRDefault="00A41AAD">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026D2A21" w14:textId="77777777" w:rsidR="00994980" w:rsidRDefault="00A41AAD">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30F5F0E8" w14:textId="77777777" w:rsidR="00994980" w:rsidRDefault="00A41AAD">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627C19C" w14:textId="77777777" w:rsidR="00994980" w:rsidRDefault="00A41AAD">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E3B5989" w14:textId="77777777" w:rsidR="00994980" w:rsidRDefault="00A41AAD">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5E6AAC5" w14:textId="77777777" w:rsidR="00994980" w:rsidRDefault="00A41AAD">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5D3224C7"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7B9BEA2" w14:textId="77777777" w:rsidR="00994980" w:rsidRDefault="00A41AAD">
                  <w:pPr>
                    <w:rPr>
                      <w:rFonts w:ascii="Times" w:hAnsi="Times"/>
                      <w:sz w:val="18"/>
                      <w:szCs w:val="18"/>
                    </w:rPr>
                  </w:pPr>
                  <w:r>
                    <w:rPr>
                      <w:rFonts w:ascii="Times" w:hAnsi="Times"/>
                      <w:sz w:val="18"/>
                      <w:szCs w:val="18"/>
                    </w:rPr>
                    <w:t>0.940</w:t>
                  </w:r>
                </w:p>
              </w:tc>
            </w:tr>
            <w:tr w:rsidR="00994980" w14:paraId="53E555F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F633BC1"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F8483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4BF70513"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8A925A"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51D687B"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543DEBBB"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68955D9"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DAF5BC5"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B606AAA"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CE8A3EC" w14:textId="77777777" w:rsidR="00994980" w:rsidRDefault="00A41AAD">
                  <w:pPr>
                    <w:rPr>
                      <w:rFonts w:ascii="Times" w:hAnsi="Times"/>
                      <w:sz w:val="18"/>
                      <w:szCs w:val="18"/>
                    </w:rPr>
                  </w:pPr>
                  <w:r>
                    <w:rPr>
                      <w:rFonts w:ascii="Times" w:hAnsi="Times"/>
                      <w:sz w:val="18"/>
                      <w:szCs w:val="18"/>
                    </w:rPr>
                    <w:t>0.915</w:t>
                  </w:r>
                </w:p>
              </w:tc>
            </w:tr>
            <w:tr w:rsidR="00994980" w14:paraId="4843578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020F97F"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103928"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056D79F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ECC8AE"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DDB8DC8"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2ADB11F1"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314C0DB0"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B5E92F"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6BF9E84"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031241E" w14:textId="77777777" w:rsidR="00994980" w:rsidRDefault="00A41AAD">
                  <w:pPr>
                    <w:rPr>
                      <w:rFonts w:ascii="Times" w:hAnsi="Times"/>
                      <w:sz w:val="18"/>
                      <w:szCs w:val="18"/>
                    </w:rPr>
                  </w:pPr>
                  <w:r>
                    <w:rPr>
                      <w:rFonts w:ascii="Times" w:hAnsi="Times"/>
                      <w:sz w:val="18"/>
                      <w:szCs w:val="18"/>
                    </w:rPr>
                    <w:t>1.017</w:t>
                  </w:r>
                </w:p>
              </w:tc>
            </w:tr>
            <w:tr w:rsidR="00994980" w14:paraId="7BFA1CE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A81E4EE"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438673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42DC59E9" w14:textId="77777777" w:rsidR="00994980" w:rsidRDefault="0099498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1A720A93" w14:textId="77777777" w:rsidR="00994980" w:rsidRDefault="00A41AAD">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40C7575" w14:textId="77777777" w:rsidR="00994980" w:rsidRDefault="00A41AAD">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0D02CAFF"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3F3242AC" w14:textId="77777777" w:rsidR="00994980" w:rsidRDefault="0099498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06349682" w14:textId="77777777" w:rsidR="00994980" w:rsidRDefault="00A41AAD">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2A7E9A6C" w14:textId="77777777" w:rsidR="00994980" w:rsidRDefault="00A41AAD">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55F6E69E" w14:textId="77777777" w:rsidR="00994980" w:rsidRDefault="00A41AAD">
                  <w:pPr>
                    <w:rPr>
                      <w:rFonts w:ascii="Times" w:hAnsi="Times"/>
                      <w:sz w:val="18"/>
                      <w:szCs w:val="18"/>
                    </w:rPr>
                  </w:pPr>
                  <w:r>
                    <w:rPr>
                      <w:rFonts w:ascii="Times" w:hAnsi="Times"/>
                      <w:sz w:val="18"/>
                      <w:szCs w:val="18"/>
                    </w:rPr>
                    <w:t>0.984</w:t>
                  </w:r>
                </w:p>
              </w:tc>
            </w:tr>
            <w:tr w:rsidR="00994980" w14:paraId="59D7EC6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532C9A4"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86E739E"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50564279"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8410024"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10AF12F0"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7763AF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7DC0A490"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276272A"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9C96407"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E0F3E5A" w14:textId="77777777" w:rsidR="00994980" w:rsidRDefault="00A41AAD">
                  <w:pPr>
                    <w:rPr>
                      <w:rFonts w:ascii="Times" w:hAnsi="Times"/>
                      <w:sz w:val="18"/>
                      <w:szCs w:val="18"/>
                    </w:rPr>
                  </w:pPr>
                  <w:r>
                    <w:rPr>
                      <w:rFonts w:ascii="Times" w:hAnsi="Times"/>
                      <w:sz w:val="18"/>
                      <w:szCs w:val="18"/>
                    </w:rPr>
                    <w:t>0.851</w:t>
                  </w:r>
                </w:p>
              </w:tc>
            </w:tr>
            <w:tr w:rsidR="00994980" w14:paraId="7555B5DF"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B95AA19"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7AB6A22"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613672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16923FB"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995FB5F"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49D94547"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2F438AF6"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36D4DC"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B90DF6D"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FD83AD5" w14:textId="77777777" w:rsidR="00994980" w:rsidRDefault="00A41AAD">
                  <w:pPr>
                    <w:rPr>
                      <w:rFonts w:ascii="Times" w:hAnsi="Times"/>
                      <w:sz w:val="18"/>
                      <w:szCs w:val="18"/>
                    </w:rPr>
                  </w:pPr>
                  <w:r>
                    <w:rPr>
                      <w:rFonts w:ascii="Times" w:hAnsi="Times"/>
                      <w:sz w:val="18"/>
                      <w:szCs w:val="18"/>
                    </w:rPr>
                    <w:t>1.097</w:t>
                  </w:r>
                </w:p>
              </w:tc>
            </w:tr>
            <w:tr w:rsidR="00994980" w14:paraId="3A6BAE89"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742F2A90" w14:textId="77777777" w:rsidR="00994980" w:rsidRDefault="00A41AAD">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5080CE92"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881A568" w14:textId="77777777" w:rsidR="00994980" w:rsidRDefault="00A41AAD">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20B375FA" w14:textId="77777777" w:rsidR="00994980" w:rsidRDefault="00A41AAD">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1FC1C094" w14:textId="77777777" w:rsidR="00994980" w:rsidRDefault="00A41AAD">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705AF8D" w14:textId="77777777" w:rsidR="00994980" w:rsidRDefault="00A41AAD">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02CA07E" w14:textId="77777777" w:rsidR="00994980" w:rsidRDefault="00A41AAD">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B15EDAC" w14:textId="77777777" w:rsidR="00994980" w:rsidRDefault="00A41AAD">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034BA88B"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88D93CC" w14:textId="77777777" w:rsidR="00994980" w:rsidRDefault="00A41AAD">
                  <w:pPr>
                    <w:rPr>
                      <w:rFonts w:ascii="Times" w:hAnsi="Times"/>
                      <w:sz w:val="18"/>
                      <w:szCs w:val="18"/>
                    </w:rPr>
                  </w:pPr>
                  <w:r>
                    <w:rPr>
                      <w:rFonts w:ascii="Times" w:hAnsi="Times"/>
                      <w:sz w:val="18"/>
                      <w:szCs w:val="18"/>
                    </w:rPr>
                    <w:t>0.821</w:t>
                  </w:r>
                </w:p>
              </w:tc>
            </w:tr>
            <w:tr w:rsidR="00994980" w14:paraId="67182E5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0139BCB"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B4CAA1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7260B0C"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982AB45"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F13CB9"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15B36A10"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1EF8AE06"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538D739"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30A584A4"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8DE66BC" w14:textId="77777777" w:rsidR="00994980" w:rsidRDefault="00A41AAD">
                  <w:pPr>
                    <w:rPr>
                      <w:rFonts w:ascii="Times" w:hAnsi="Times"/>
                      <w:sz w:val="18"/>
                      <w:szCs w:val="18"/>
                    </w:rPr>
                  </w:pPr>
                  <w:r>
                    <w:rPr>
                      <w:rFonts w:ascii="Times" w:hAnsi="Times"/>
                      <w:sz w:val="18"/>
                      <w:szCs w:val="18"/>
                    </w:rPr>
                    <w:t>1.089</w:t>
                  </w:r>
                </w:p>
              </w:tc>
            </w:tr>
            <w:tr w:rsidR="00994980" w14:paraId="1E0D72DC"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5B76720"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7FBF917"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8F9F40"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8DD476B"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C09C6AA"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6E1725B9" w14:textId="77777777" w:rsidR="00994980" w:rsidRDefault="00994980">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090F0C5E" w14:textId="77777777" w:rsidR="00994980" w:rsidRDefault="00994980">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15A23D4"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A1D3FE7"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F294A1F" w14:textId="77777777" w:rsidR="00994980" w:rsidRDefault="00A41AAD">
                  <w:pPr>
                    <w:rPr>
                      <w:rFonts w:ascii="Times" w:hAnsi="Times"/>
                      <w:sz w:val="18"/>
                      <w:szCs w:val="18"/>
                    </w:rPr>
                  </w:pPr>
                  <w:r>
                    <w:rPr>
                      <w:rFonts w:ascii="Times" w:hAnsi="Times"/>
                      <w:sz w:val="18"/>
                      <w:szCs w:val="18"/>
                    </w:rPr>
                    <w:t>1.133</w:t>
                  </w:r>
                </w:p>
              </w:tc>
            </w:tr>
            <w:tr w:rsidR="00994980" w14:paraId="58C0B24D"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4FC3579"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A9C0460"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E60B12A" w14:textId="77777777" w:rsidR="00994980" w:rsidRDefault="00994980">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E796D60" w14:textId="77777777" w:rsidR="00994980" w:rsidRDefault="00A41AAD">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2365E2E7" w14:textId="77777777" w:rsidR="00994980" w:rsidRDefault="00A41AAD">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16BE8865"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26834151" w14:textId="77777777" w:rsidR="00994980" w:rsidRDefault="00994980">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146D83DD" w14:textId="77777777" w:rsidR="00994980" w:rsidRDefault="00A41AAD">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8687B0B" w14:textId="77777777" w:rsidR="00994980" w:rsidRDefault="00A41AAD">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B4532F4" w14:textId="77777777" w:rsidR="00994980" w:rsidRDefault="00A41AAD">
                  <w:pPr>
                    <w:rPr>
                      <w:rFonts w:ascii="Times" w:hAnsi="Times"/>
                      <w:sz w:val="18"/>
                      <w:szCs w:val="18"/>
                    </w:rPr>
                  </w:pPr>
                  <w:r>
                    <w:rPr>
                      <w:rFonts w:ascii="Times" w:hAnsi="Times"/>
                      <w:sz w:val="18"/>
                      <w:szCs w:val="18"/>
                    </w:rPr>
                    <w:t>0.942</w:t>
                  </w:r>
                </w:p>
              </w:tc>
            </w:tr>
            <w:tr w:rsidR="00994980" w14:paraId="5C41DF47"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38510F5"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2E870CD"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A3C5498"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786292E"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0E69B02" w14:textId="77777777" w:rsidR="00994980" w:rsidRDefault="00A41AA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19D578A4"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vAlign w:val="center"/>
                </w:tcPr>
                <w:p w14:paraId="2D81E80C"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BAFDE3D"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4EDA7BF"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C491F48" w14:textId="77777777" w:rsidR="00994980" w:rsidRDefault="00A41AAD">
                  <w:pPr>
                    <w:rPr>
                      <w:rFonts w:ascii="Times" w:hAnsi="Times"/>
                      <w:sz w:val="18"/>
                      <w:szCs w:val="18"/>
                    </w:rPr>
                  </w:pPr>
                  <w:r>
                    <w:rPr>
                      <w:rFonts w:ascii="Times" w:hAnsi="Times"/>
                      <w:sz w:val="18"/>
                      <w:szCs w:val="18"/>
                    </w:rPr>
                    <w:t>0.965</w:t>
                  </w:r>
                </w:p>
              </w:tc>
            </w:tr>
            <w:tr w:rsidR="00994980" w14:paraId="782B0BBA"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61F83A1" w14:textId="77777777" w:rsidR="00994980" w:rsidRDefault="00994980">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2099359"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466B1B3" w14:textId="77777777" w:rsidR="00994980" w:rsidRDefault="00994980">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2BBD6E1" w14:textId="77777777" w:rsidR="00994980" w:rsidRDefault="00994980">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B2F27B7" w14:textId="77777777" w:rsidR="00994980" w:rsidRDefault="00A41AAD">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6B13773D"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64D23E3E" w14:textId="77777777" w:rsidR="00994980" w:rsidRDefault="00994980">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70AABDB1" w14:textId="77777777" w:rsidR="00994980" w:rsidRDefault="00994980">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13C2217"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AF4B0AF" w14:textId="77777777" w:rsidR="00994980" w:rsidRDefault="00A41AAD">
                  <w:pPr>
                    <w:rPr>
                      <w:rFonts w:ascii="Times" w:hAnsi="Times"/>
                      <w:sz w:val="18"/>
                      <w:szCs w:val="18"/>
                    </w:rPr>
                  </w:pPr>
                  <w:r>
                    <w:rPr>
                      <w:rFonts w:ascii="Times" w:hAnsi="Times"/>
                      <w:sz w:val="18"/>
                      <w:szCs w:val="18"/>
                    </w:rPr>
                    <w:t>1.057</w:t>
                  </w:r>
                </w:p>
              </w:tc>
            </w:tr>
          </w:tbl>
          <w:p w14:paraId="266DDCD4" w14:textId="77777777" w:rsidR="00994980" w:rsidRDefault="00A41AAD">
            <w:r>
              <w:br/>
              <w:t>Observation 40:</w:t>
            </w:r>
            <w:r>
              <w:tab/>
              <w:t>By selecting appropriate Nt and N’t, the computational complexity, model complexity and signaling overhead can be reduced without significant performance loss.</w:t>
            </w:r>
          </w:p>
        </w:tc>
      </w:tr>
      <w:tr w:rsidR="00994980" w14:paraId="6EDC7A60" w14:textId="77777777">
        <w:tc>
          <w:tcPr>
            <w:tcW w:w="9962" w:type="dxa"/>
          </w:tcPr>
          <w:p w14:paraId="0026C30D" w14:textId="77777777" w:rsidR="00994980" w:rsidRDefault="00A41AAD">
            <w:pPr>
              <w:pStyle w:val="Caption"/>
              <w:numPr>
                <w:ilvl w:val="0"/>
                <w:numId w:val="21"/>
              </w:numPr>
              <w:rPr>
                <w:b w:val="0"/>
                <w:lang w:eastAsia="ja-JP"/>
              </w:rPr>
            </w:pPr>
            <w:r>
              <w:rPr>
                <w:b w:val="0"/>
                <w:lang w:eastAsia="ja-JP"/>
              </w:rPr>
              <w:t>Ericsson (R1-2302335)</w:t>
            </w:r>
          </w:p>
          <w:p w14:paraId="6A158A15" w14:textId="77777777" w:rsidR="00994980" w:rsidRDefault="00994980"/>
          <w:p w14:paraId="575F48F5" w14:textId="77777777" w:rsidR="00994980" w:rsidRDefault="00A41AAD">
            <w:r>
              <w:t>Observation 11</w:t>
            </w:r>
            <w:r>
              <w:tab/>
              <w:t>Retaining a smaller number of strongest CIR or PDP taps can be an effective approach to reduce training dataset sizes.</w:t>
            </w:r>
          </w:p>
          <w:p w14:paraId="7D7EB47E" w14:textId="77777777" w:rsidR="00994980" w:rsidRDefault="00A41AAD">
            <w:r>
              <w:t>- Zeroing out half of the 256 taps result in negligible positioning accuracy losses.</w:t>
            </w:r>
          </w:p>
          <w:p w14:paraId="00DF4FA5" w14:textId="77777777" w:rsidR="00994980" w:rsidRDefault="00A41AAD">
            <w:r>
              <w:t>- Approaching or better than 1 m UE positioning accuracy can be achieved by retaining only 9 strongest CIR or PDP taps with the centralized models.</w:t>
            </w:r>
          </w:p>
          <w:p w14:paraId="11FF28D0" w14:textId="77777777" w:rsidR="00994980" w:rsidRDefault="00A41AAD">
            <w:r>
              <w:t>- Approaching or better than 0.5 m UE positioning accuracy can be achieved by retaining 64 strongest CIR taps with the centralized models.</w:t>
            </w:r>
          </w:p>
          <w:p w14:paraId="04CD6C10" w14:textId="77777777" w:rsidR="00994980" w:rsidRDefault="00994980"/>
          <w:p w14:paraId="57B75F24" w14:textId="77777777" w:rsidR="00994980" w:rsidRDefault="00A41AA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994980" w14:paraId="65E578C2" w14:textId="77777777">
              <w:trPr>
                <w:trHeight w:val="469"/>
              </w:trPr>
              <w:tc>
                <w:tcPr>
                  <w:tcW w:w="910" w:type="dxa"/>
                  <w:vMerge w:val="restart"/>
                  <w:vAlign w:val="center"/>
                </w:tcPr>
                <w:p w14:paraId="30C9C88D" w14:textId="77777777" w:rsidR="00994980" w:rsidRDefault="00A41AAD">
                  <w:pPr>
                    <w:spacing w:after="60"/>
                    <w:jc w:val="center"/>
                  </w:pPr>
                  <w:r>
                    <w:t>Model class</w:t>
                  </w:r>
                </w:p>
              </w:tc>
              <w:tc>
                <w:tcPr>
                  <w:tcW w:w="1468" w:type="dxa"/>
                  <w:vMerge w:val="restart"/>
                  <w:vAlign w:val="center"/>
                </w:tcPr>
                <w:p w14:paraId="481F8A8F" w14:textId="77777777" w:rsidR="00994980" w:rsidRDefault="00A41AAD">
                  <w:pPr>
                    <w:spacing w:after="60"/>
                    <w:jc w:val="center"/>
                  </w:pPr>
                  <w:r>
                    <w:t>Positioning approach</w:t>
                  </w:r>
                </w:p>
              </w:tc>
              <w:tc>
                <w:tcPr>
                  <w:tcW w:w="1296" w:type="dxa"/>
                  <w:vMerge w:val="restart"/>
                  <w:tcBorders>
                    <w:right w:val="double" w:sz="4" w:space="0" w:color="auto"/>
                  </w:tcBorders>
                  <w:vAlign w:val="center"/>
                </w:tcPr>
                <w:p w14:paraId="7D1378C5" w14:textId="77777777" w:rsidR="00994980" w:rsidRDefault="00A41AAD">
                  <w:pPr>
                    <w:spacing w:after="60"/>
                    <w:jc w:val="center"/>
                  </w:pPr>
                  <w:r>
                    <w:t>Model complexity</w:t>
                  </w:r>
                  <w:r>
                    <w:br/>
                    <w:t>[# paras]</w:t>
                  </w:r>
                </w:p>
              </w:tc>
              <w:tc>
                <w:tcPr>
                  <w:tcW w:w="6288" w:type="dxa"/>
                  <w:gridSpan w:val="6"/>
                  <w:tcBorders>
                    <w:left w:val="double" w:sz="4" w:space="0" w:color="auto"/>
                  </w:tcBorders>
                  <w:vAlign w:val="center"/>
                </w:tcPr>
                <w:p w14:paraId="6F0D2230" w14:textId="77777777" w:rsidR="00994980" w:rsidRDefault="00A41AAD">
                  <w:pPr>
                    <w:spacing w:after="60"/>
                    <w:jc w:val="center"/>
                  </w:pPr>
                  <w:r>
                    <w:t>90%tile 2D positioning error [m] with numbers of down sampled taps in {60%, 6m, 2m} InF-DH</w:t>
                  </w:r>
                </w:p>
              </w:tc>
            </w:tr>
            <w:tr w:rsidR="00994980" w14:paraId="2C4CD5EC" w14:textId="77777777">
              <w:trPr>
                <w:trHeight w:val="469"/>
              </w:trPr>
              <w:tc>
                <w:tcPr>
                  <w:tcW w:w="910" w:type="dxa"/>
                  <w:vMerge/>
                  <w:tcBorders>
                    <w:bottom w:val="double" w:sz="4" w:space="0" w:color="auto"/>
                  </w:tcBorders>
                  <w:vAlign w:val="center"/>
                </w:tcPr>
                <w:p w14:paraId="2F5684EB" w14:textId="77777777" w:rsidR="00994980" w:rsidRDefault="00994980">
                  <w:pPr>
                    <w:spacing w:after="60"/>
                    <w:jc w:val="center"/>
                  </w:pPr>
                </w:p>
              </w:tc>
              <w:tc>
                <w:tcPr>
                  <w:tcW w:w="1468" w:type="dxa"/>
                  <w:vMerge/>
                  <w:tcBorders>
                    <w:bottom w:val="double" w:sz="4" w:space="0" w:color="auto"/>
                  </w:tcBorders>
                  <w:vAlign w:val="center"/>
                </w:tcPr>
                <w:p w14:paraId="2535E811" w14:textId="77777777" w:rsidR="00994980" w:rsidRDefault="00994980">
                  <w:pPr>
                    <w:spacing w:after="60"/>
                    <w:jc w:val="center"/>
                  </w:pPr>
                </w:p>
              </w:tc>
              <w:tc>
                <w:tcPr>
                  <w:tcW w:w="1296" w:type="dxa"/>
                  <w:vMerge/>
                  <w:tcBorders>
                    <w:bottom w:val="double" w:sz="4" w:space="0" w:color="auto"/>
                    <w:right w:val="double" w:sz="4" w:space="0" w:color="auto"/>
                  </w:tcBorders>
                  <w:vAlign w:val="center"/>
                </w:tcPr>
                <w:p w14:paraId="20148C99" w14:textId="77777777" w:rsidR="00994980" w:rsidRDefault="00994980">
                  <w:pPr>
                    <w:spacing w:after="60"/>
                    <w:jc w:val="center"/>
                  </w:pPr>
                </w:p>
              </w:tc>
              <w:tc>
                <w:tcPr>
                  <w:tcW w:w="1048" w:type="dxa"/>
                  <w:tcBorders>
                    <w:left w:val="double" w:sz="4" w:space="0" w:color="auto"/>
                    <w:bottom w:val="double" w:sz="4" w:space="0" w:color="auto"/>
                  </w:tcBorders>
                  <w:vAlign w:val="center"/>
                </w:tcPr>
                <w:p w14:paraId="4F629ACE" w14:textId="77777777" w:rsidR="00994980" w:rsidRDefault="00A41AAD">
                  <w:pPr>
                    <w:spacing w:after="60"/>
                    <w:jc w:val="center"/>
                  </w:pPr>
                  <w:r>
                    <w:t>256 taps</w:t>
                  </w:r>
                </w:p>
              </w:tc>
              <w:tc>
                <w:tcPr>
                  <w:tcW w:w="1048" w:type="dxa"/>
                  <w:tcBorders>
                    <w:bottom w:val="double" w:sz="4" w:space="0" w:color="auto"/>
                  </w:tcBorders>
                  <w:vAlign w:val="center"/>
                </w:tcPr>
                <w:p w14:paraId="14D9A6C8" w14:textId="77777777" w:rsidR="00994980" w:rsidRDefault="00A41AAD">
                  <w:pPr>
                    <w:spacing w:after="60"/>
                    <w:jc w:val="center"/>
                  </w:pPr>
                  <w:r>
                    <w:t>128 taps</w:t>
                  </w:r>
                </w:p>
              </w:tc>
              <w:tc>
                <w:tcPr>
                  <w:tcW w:w="1048" w:type="dxa"/>
                  <w:tcBorders>
                    <w:bottom w:val="double" w:sz="4" w:space="0" w:color="auto"/>
                  </w:tcBorders>
                  <w:vAlign w:val="center"/>
                </w:tcPr>
                <w:p w14:paraId="7CE0073E" w14:textId="77777777" w:rsidR="00994980" w:rsidRDefault="00A41AAD">
                  <w:pPr>
                    <w:spacing w:after="60"/>
                    <w:jc w:val="center"/>
                  </w:pPr>
                  <w:r>
                    <w:t>64 taps</w:t>
                  </w:r>
                </w:p>
              </w:tc>
              <w:tc>
                <w:tcPr>
                  <w:tcW w:w="1048" w:type="dxa"/>
                  <w:tcBorders>
                    <w:bottom w:val="double" w:sz="4" w:space="0" w:color="auto"/>
                  </w:tcBorders>
                  <w:vAlign w:val="center"/>
                </w:tcPr>
                <w:p w14:paraId="3982C564" w14:textId="77777777" w:rsidR="00994980" w:rsidRDefault="00A41AAD">
                  <w:pPr>
                    <w:spacing w:after="60"/>
                    <w:jc w:val="center"/>
                  </w:pPr>
                  <w:r>
                    <w:t>32 taps</w:t>
                  </w:r>
                </w:p>
              </w:tc>
              <w:tc>
                <w:tcPr>
                  <w:tcW w:w="1048" w:type="dxa"/>
                  <w:tcBorders>
                    <w:bottom w:val="double" w:sz="4" w:space="0" w:color="auto"/>
                  </w:tcBorders>
                  <w:vAlign w:val="center"/>
                </w:tcPr>
                <w:p w14:paraId="68DB6E82" w14:textId="77777777" w:rsidR="00994980" w:rsidRDefault="00A41AAD">
                  <w:pPr>
                    <w:spacing w:after="60"/>
                    <w:jc w:val="center"/>
                  </w:pPr>
                  <w:r>
                    <w:t>16 taps</w:t>
                  </w:r>
                </w:p>
              </w:tc>
              <w:tc>
                <w:tcPr>
                  <w:tcW w:w="1048" w:type="dxa"/>
                  <w:tcBorders>
                    <w:bottom w:val="double" w:sz="4" w:space="0" w:color="auto"/>
                  </w:tcBorders>
                  <w:vAlign w:val="center"/>
                </w:tcPr>
                <w:p w14:paraId="452B619E" w14:textId="77777777" w:rsidR="00994980" w:rsidRDefault="00A41AAD">
                  <w:pPr>
                    <w:spacing w:after="60"/>
                    <w:jc w:val="center"/>
                  </w:pPr>
                  <w:r>
                    <w:t>9 taps</w:t>
                  </w:r>
                </w:p>
              </w:tc>
            </w:tr>
            <w:tr w:rsidR="00994980" w14:paraId="28F3BC4F" w14:textId="77777777">
              <w:tc>
                <w:tcPr>
                  <w:tcW w:w="910" w:type="dxa"/>
                  <w:vMerge w:val="restart"/>
                  <w:tcBorders>
                    <w:top w:val="double" w:sz="4" w:space="0" w:color="auto"/>
                    <w:bottom w:val="double" w:sz="4" w:space="0" w:color="auto"/>
                  </w:tcBorders>
                  <w:vAlign w:val="center"/>
                </w:tcPr>
                <w:p w14:paraId="1AB78B50" w14:textId="77777777" w:rsidR="00994980" w:rsidRDefault="00A41AAD">
                  <w:pPr>
                    <w:spacing w:after="60"/>
                    <w:jc w:val="center"/>
                  </w:pPr>
                  <w:r>
                    <w:t>Small models CIR</w:t>
                  </w:r>
                </w:p>
              </w:tc>
              <w:tc>
                <w:tcPr>
                  <w:tcW w:w="1468" w:type="dxa"/>
                  <w:tcBorders>
                    <w:top w:val="double" w:sz="4" w:space="0" w:color="auto"/>
                  </w:tcBorders>
                  <w:vAlign w:val="center"/>
                </w:tcPr>
                <w:p w14:paraId="0E6847F8"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519DA8A5" w14:textId="77777777" w:rsidR="00994980" w:rsidRDefault="00A41AAD">
                  <w:pPr>
                    <w:spacing w:after="60"/>
                    <w:jc w:val="center"/>
                  </w:pPr>
                  <w:r>
                    <w:t>0.86 M</w:t>
                  </w:r>
                </w:p>
              </w:tc>
              <w:tc>
                <w:tcPr>
                  <w:tcW w:w="1048" w:type="dxa"/>
                  <w:tcBorders>
                    <w:top w:val="double" w:sz="4" w:space="0" w:color="auto"/>
                    <w:left w:val="double" w:sz="4" w:space="0" w:color="auto"/>
                  </w:tcBorders>
                  <w:vAlign w:val="center"/>
                </w:tcPr>
                <w:p w14:paraId="285B9A95" w14:textId="77777777" w:rsidR="00994980" w:rsidRDefault="00A41AAD">
                  <w:pPr>
                    <w:spacing w:after="60"/>
                    <w:jc w:val="center"/>
                  </w:pPr>
                  <w:r>
                    <w:t>0.453</w:t>
                  </w:r>
                </w:p>
              </w:tc>
              <w:tc>
                <w:tcPr>
                  <w:tcW w:w="1048" w:type="dxa"/>
                  <w:tcBorders>
                    <w:top w:val="double" w:sz="4" w:space="0" w:color="auto"/>
                  </w:tcBorders>
                  <w:vAlign w:val="bottom"/>
                </w:tcPr>
                <w:p w14:paraId="5D461B65" w14:textId="77777777" w:rsidR="00994980" w:rsidRDefault="00A41AAD">
                  <w:pPr>
                    <w:spacing w:after="60"/>
                    <w:jc w:val="center"/>
                  </w:pPr>
                  <w:r>
                    <w:t>0.478</w:t>
                  </w:r>
                </w:p>
              </w:tc>
              <w:tc>
                <w:tcPr>
                  <w:tcW w:w="1048" w:type="dxa"/>
                  <w:tcBorders>
                    <w:top w:val="double" w:sz="4" w:space="0" w:color="auto"/>
                  </w:tcBorders>
                  <w:vAlign w:val="bottom"/>
                </w:tcPr>
                <w:p w14:paraId="6595E6A7" w14:textId="77777777" w:rsidR="00994980" w:rsidRDefault="00A41AAD">
                  <w:pPr>
                    <w:spacing w:after="60"/>
                    <w:jc w:val="center"/>
                  </w:pPr>
                  <w:r>
                    <w:t>0.558</w:t>
                  </w:r>
                </w:p>
              </w:tc>
              <w:tc>
                <w:tcPr>
                  <w:tcW w:w="1048" w:type="dxa"/>
                  <w:tcBorders>
                    <w:top w:val="double" w:sz="4" w:space="0" w:color="auto"/>
                  </w:tcBorders>
                  <w:vAlign w:val="bottom"/>
                </w:tcPr>
                <w:p w14:paraId="42BE8343" w14:textId="77777777" w:rsidR="00994980" w:rsidRDefault="00A41AAD">
                  <w:pPr>
                    <w:spacing w:after="60"/>
                    <w:jc w:val="center"/>
                  </w:pPr>
                  <w:r>
                    <w:t>0.764</w:t>
                  </w:r>
                </w:p>
              </w:tc>
              <w:tc>
                <w:tcPr>
                  <w:tcW w:w="1048" w:type="dxa"/>
                  <w:tcBorders>
                    <w:top w:val="double" w:sz="4" w:space="0" w:color="auto"/>
                  </w:tcBorders>
                  <w:vAlign w:val="bottom"/>
                </w:tcPr>
                <w:p w14:paraId="21BE7F14" w14:textId="77777777" w:rsidR="00994980" w:rsidRDefault="00A41AAD">
                  <w:pPr>
                    <w:spacing w:after="60"/>
                    <w:jc w:val="center"/>
                  </w:pPr>
                  <w:r>
                    <w:t>1.208</w:t>
                  </w:r>
                </w:p>
              </w:tc>
              <w:tc>
                <w:tcPr>
                  <w:tcW w:w="1048" w:type="dxa"/>
                  <w:tcBorders>
                    <w:top w:val="double" w:sz="4" w:space="0" w:color="auto"/>
                  </w:tcBorders>
                  <w:vAlign w:val="bottom"/>
                </w:tcPr>
                <w:p w14:paraId="241DDEA9" w14:textId="77777777" w:rsidR="00994980" w:rsidRDefault="00A41AAD">
                  <w:pPr>
                    <w:spacing w:after="60"/>
                    <w:jc w:val="center"/>
                  </w:pPr>
                  <w:r>
                    <w:t>1.995</w:t>
                  </w:r>
                </w:p>
              </w:tc>
            </w:tr>
            <w:tr w:rsidR="00994980" w14:paraId="0492DEC0" w14:textId="77777777">
              <w:tc>
                <w:tcPr>
                  <w:tcW w:w="910" w:type="dxa"/>
                  <w:vMerge/>
                  <w:tcBorders>
                    <w:bottom w:val="double" w:sz="4" w:space="0" w:color="auto"/>
                  </w:tcBorders>
                  <w:vAlign w:val="center"/>
                </w:tcPr>
                <w:p w14:paraId="298BDE0B" w14:textId="77777777" w:rsidR="00994980" w:rsidRDefault="00994980">
                  <w:pPr>
                    <w:spacing w:after="60"/>
                    <w:jc w:val="center"/>
                  </w:pPr>
                </w:p>
              </w:tc>
              <w:tc>
                <w:tcPr>
                  <w:tcW w:w="1468" w:type="dxa"/>
                  <w:tcBorders>
                    <w:bottom w:val="single" w:sz="4" w:space="0" w:color="auto"/>
                  </w:tcBorders>
                  <w:vAlign w:val="center"/>
                </w:tcPr>
                <w:p w14:paraId="75D22070" w14:textId="77777777" w:rsidR="00994980" w:rsidRDefault="00A41AAD">
                  <w:pPr>
                    <w:spacing w:after="60"/>
                    <w:jc w:val="center"/>
                  </w:pPr>
                  <w:r>
                    <w:t>Cent. Assist.</w:t>
                  </w:r>
                </w:p>
              </w:tc>
              <w:tc>
                <w:tcPr>
                  <w:tcW w:w="1296" w:type="dxa"/>
                  <w:tcBorders>
                    <w:bottom w:val="single" w:sz="4" w:space="0" w:color="auto"/>
                    <w:right w:val="double" w:sz="4" w:space="0" w:color="auto"/>
                  </w:tcBorders>
                  <w:vAlign w:val="center"/>
                </w:tcPr>
                <w:p w14:paraId="19335DBA" w14:textId="77777777" w:rsidR="00994980" w:rsidRDefault="00A41AAD">
                  <w:pPr>
                    <w:spacing w:after="60"/>
                    <w:jc w:val="center"/>
                  </w:pPr>
                  <w:r>
                    <w:t>0.73 M</w:t>
                  </w:r>
                </w:p>
              </w:tc>
              <w:tc>
                <w:tcPr>
                  <w:tcW w:w="1048" w:type="dxa"/>
                  <w:tcBorders>
                    <w:left w:val="double" w:sz="4" w:space="0" w:color="auto"/>
                    <w:bottom w:val="single" w:sz="4" w:space="0" w:color="auto"/>
                  </w:tcBorders>
                  <w:vAlign w:val="bottom"/>
                </w:tcPr>
                <w:p w14:paraId="629F77EB" w14:textId="77777777" w:rsidR="00994980" w:rsidRDefault="00A41AAD">
                  <w:pPr>
                    <w:spacing w:after="60"/>
                    <w:jc w:val="center"/>
                  </w:pPr>
                  <w:r>
                    <w:t>0.371</w:t>
                  </w:r>
                </w:p>
              </w:tc>
              <w:tc>
                <w:tcPr>
                  <w:tcW w:w="1048" w:type="dxa"/>
                  <w:tcBorders>
                    <w:bottom w:val="single" w:sz="4" w:space="0" w:color="auto"/>
                  </w:tcBorders>
                  <w:vAlign w:val="bottom"/>
                </w:tcPr>
                <w:p w14:paraId="1AC859ED" w14:textId="77777777" w:rsidR="00994980" w:rsidRDefault="00A41AAD">
                  <w:pPr>
                    <w:spacing w:after="60"/>
                    <w:jc w:val="center"/>
                  </w:pPr>
                  <w:r>
                    <w:t>0.372</w:t>
                  </w:r>
                </w:p>
              </w:tc>
              <w:tc>
                <w:tcPr>
                  <w:tcW w:w="1048" w:type="dxa"/>
                  <w:tcBorders>
                    <w:bottom w:val="single" w:sz="4" w:space="0" w:color="auto"/>
                  </w:tcBorders>
                  <w:vAlign w:val="bottom"/>
                </w:tcPr>
                <w:p w14:paraId="132E8DA0" w14:textId="77777777" w:rsidR="00994980" w:rsidRDefault="00A41AAD">
                  <w:pPr>
                    <w:spacing w:after="60"/>
                    <w:jc w:val="center"/>
                  </w:pPr>
                  <w:r>
                    <w:t>0.434</w:t>
                  </w:r>
                </w:p>
              </w:tc>
              <w:tc>
                <w:tcPr>
                  <w:tcW w:w="1048" w:type="dxa"/>
                  <w:tcBorders>
                    <w:bottom w:val="single" w:sz="4" w:space="0" w:color="auto"/>
                  </w:tcBorders>
                  <w:vAlign w:val="bottom"/>
                </w:tcPr>
                <w:p w14:paraId="7BFBF343" w14:textId="77777777" w:rsidR="00994980" w:rsidRDefault="00A41AAD">
                  <w:pPr>
                    <w:spacing w:after="60"/>
                    <w:jc w:val="center"/>
                  </w:pPr>
                  <w:r>
                    <w:t>0.545</w:t>
                  </w:r>
                </w:p>
              </w:tc>
              <w:tc>
                <w:tcPr>
                  <w:tcW w:w="1048" w:type="dxa"/>
                  <w:tcBorders>
                    <w:bottom w:val="single" w:sz="4" w:space="0" w:color="auto"/>
                  </w:tcBorders>
                  <w:vAlign w:val="bottom"/>
                </w:tcPr>
                <w:p w14:paraId="0BB03DC4" w14:textId="77777777" w:rsidR="00994980" w:rsidRDefault="00A41AAD">
                  <w:pPr>
                    <w:spacing w:after="60"/>
                    <w:jc w:val="center"/>
                  </w:pPr>
                  <w:r>
                    <w:t>0.678</w:t>
                  </w:r>
                </w:p>
              </w:tc>
              <w:tc>
                <w:tcPr>
                  <w:tcW w:w="1048" w:type="dxa"/>
                  <w:tcBorders>
                    <w:bottom w:val="single" w:sz="4" w:space="0" w:color="auto"/>
                  </w:tcBorders>
                  <w:vAlign w:val="bottom"/>
                </w:tcPr>
                <w:p w14:paraId="033E3564" w14:textId="77777777" w:rsidR="00994980" w:rsidRDefault="00A41AAD">
                  <w:pPr>
                    <w:spacing w:after="60"/>
                    <w:jc w:val="center"/>
                  </w:pPr>
                  <w:r>
                    <w:t>0.805</w:t>
                  </w:r>
                </w:p>
              </w:tc>
            </w:tr>
            <w:tr w:rsidR="00994980" w14:paraId="460385A4" w14:textId="77777777">
              <w:tc>
                <w:tcPr>
                  <w:tcW w:w="910" w:type="dxa"/>
                  <w:vMerge/>
                  <w:tcBorders>
                    <w:bottom w:val="double" w:sz="4" w:space="0" w:color="auto"/>
                  </w:tcBorders>
                  <w:vAlign w:val="center"/>
                </w:tcPr>
                <w:p w14:paraId="11781FAE" w14:textId="77777777" w:rsidR="00994980" w:rsidRDefault="00994980">
                  <w:pPr>
                    <w:spacing w:after="60"/>
                    <w:jc w:val="center"/>
                  </w:pPr>
                </w:p>
              </w:tc>
              <w:tc>
                <w:tcPr>
                  <w:tcW w:w="1468" w:type="dxa"/>
                  <w:tcBorders>
                    <w:bottom w:val="double" w:sz="4" w:space="0" w:color="auto"/>
                  </w:tcBorders>
                  <w:vAlign w:val="center"/>
                </w:tcPr>
                <w:p w14:paraId="48641BF6" w14:textId="77777777" w:rsidR="00994980" w:rsidRDefault="00A41AAD">
                  <w:pPr>
                    <w:spacing w:after="60"/>
                    <w:jc w:val="center"/>
                  </w:pPr>
                  <w:r>
                    <w:t>Cent. Direct</w:t>
                  </w:r>
                </w:p>
              </w:tc>
              <w:tc>
                <w:tcPr>
                  <w:tcW w:w="1296" w:type="dxa"/>
                  <w:tcBorders>
                    <w:bottom w:val="double" w:sz="4" w:space="0" w:color="auto"/>
                    <w:right w:val="double" w:sz="4" w:space="0" w:color="auto"/>
                  </w:tcBorders>
                  <w:vAlign w:val="center"/>
                </w:tcPr>
                <w:p w14:paraId="43917B14" w14:textId="77777777" w:rsidR="00994980" w:rsidRDefault="00A41AAD">
                  <w:pPr>
                    <w:spacing w:after="60"/>
                    <w:jc w:val="center"/>
                  </w:pPr>
                  <w:r>
                    <w:t>0.73 M</w:t>
                  </w:r>
                </w:p>
              </w:tc>
              <w:tc>
                <w:tcPr>
                  <w:tcW w:w="1048" w:type="dxa"/>
                  <w:tcBorders>
                    <w:left w:val="double" w:sz="4" w:space="0" w:color="auto"/>
                    <w:bottom w:val="double" w:sz="4" w:space="0" w:color="auto"/>
                  </w:tcBorders>
                </w:tcPr>
                <w:p w14:paraId="3F2B942B" w14:textId="77777777" w:rsidR="00994980" w:rsidRDefault="00A41AAD">
                  <w:pPr>
                    <w:spacing w:after="60"/>
                    <w:jc w:val="center"/>
                  </w:pPr>
                  <w:r>
                    <w:t>0.373</w:t>
                  </w:r>
                </w:p>
              </w:tc>
              <w:tc>
                <w:tcPr>
                  <w:tcW w:w="1048" w:type="dxa"/>
                  <w:tcBorders>
                    <w:bottom w:val="double" w:sz="4" w:space="0" w:color="auto"/>
                  </w:tcBorders>
                  <w:vAlign w:val="center"/>
                </w:tcPr>
                <w:p w14:paraId="05E010AA" w14:textId="77777777" w:rsidR="00994980" w:rsidRDefault="00A41AAD">
                  <w:pPr>
                    <w:spacing w:after="60"/>
                    <w:jc w:val="center"/>
                  </w:pPr>
                  <w:r>
                    <w:t>0.382</w:t>
                  </w:r>
                </w:p>
              </w:tc>
              <w:tc>
                <w:tcPr>
                  <w:tcW w:w="1048" w:type="dxa"/>
                  <w:tcBorders>
                    <w:bottom w:val="double" w:sz="4" w:space="0" w:color="auto"/>
                  </w:tcBorders>
                  <w:vAlign w:val="center"/>
                </w:tcPr>
                <w:p w14:paraId="7FEBF177" w14:textId="77777777" w:rsidR="00994980" w:rsidRDefault="00A41AAD">
                  <w:pPr>
                    <w:spacing w:after="60"/>
                    <w:jc w:val="center"/>
                  </w:pPr>
                  <w:r>
                    <w:t>0.425</w:t>
                  </w:r>
                </w:p>
              </w:tc>
              <w:tc>
                <w:tcPr>
                  <w:tcW w:w="1048" w:type="dxa"/>
                  <w:tcBorders>
                    <w:bottom w:val="double" w:sz="4" w:space="0" w:color="auto"/>
                  </w:tcBorders>
                  <w:vAlign w:val="center"/>
                </w:tcPr>
                <w:p w14:paraId="199B6CC7" w14:textId="77777777" w:rsidR="00994980" w:rsidRDefault="00A41AAD">
                  <w:pPr>
                    <w:spacing w:after="60"/>
                    <w:jc w:val="center"/>
                  </w:pPr>
                  <w:r>
                    <w:t>0.540</w:t>
                  </w:r>
                </w:p>
              </w:tc>
              <w:tc>
                <w:tcPr>
                  <w:tcW w:w="1048" w:type="dxa"/>
                  <w:tcBorders>
                    <w:bottom w:val="double" w:sz="4" w:space="0" w:color="auto"/>
                  </w:tcBorders>
                </w:tcPr>
                <w:p w14:paraId="7AA8BC39" w14:textId="77777777" w:rsidR="00994980" w:rsidRDefault="00A41AAD">
                  <w:pPr>
                    <w:spacing w:after="60"/>
                    <w:jc w:val="center"/>
                  </w:pPr>
                  <w:r>
                    <w:t>0.678</w:t>
                  </w:r>
                </w:p>
              </w:tc>
              <w:tc>
                <w:tcPr>
                  <w:tcW w:w="1048" w:type="dxa"/>
                  <w:tcBorders>
                    <w:bottom w:val="double" w:sz="4" w:space="0" w:color="auto"/>
                  </w:tcBorders>
                </w:tcPr>
                <w:p w14:paraId="3649BDCF" w14:textId="77777777" w:rsidR="00994980" w:rsidRDefault="00A41AAD">
                  <w:pPr>
                    <w:spacing w:after="60"/>
                    <w:jc w:val="center"/>
                  </w:pPr>
                  <w:r>
                    <w:t>0.824</w:t>
                  </w:r>
                </w:p>
              </w:tc>
            </w:tr>
            <w:tr w:rsidR="00994980" w14:paraId="73BF549C" w14:textId="77777777">
              <w:tc>
                <w:tcPr>
                  <w:tcW w:w="910" w:type="dxa"/>
                  <w:vMerge w:val="restart"/>
                  <w:tcBorders>
                    <w:top w:val="double" w:sz="4" w:space="0" w:color="auto"/>
                  </w:tcBorders>
                  <w:vAlign w:val="center"/>
                </w:tcPr>
                <w:p w14:paraId="102ABD72" w14:textId="77777777" w:rsidR="00994980" w:rsidRDefault="00A41AAD">
                  <w:pPr>
                    <w:spacing w:after="60"/>
                    <w:jc w:val="center"/>
                  </w:pPr>
                  <w:r>
                    <w:t>Small models PDP</w:t>
                  </w:r>
                </w:p>
              </w:tc>
              <w:tc>
                <w:tcPr>
                  <w:tcW w:w="1468" w:type="dxa"/>
                  <w:tcBorders>
                    <w:top w:val="double" w:sz="4" w:space="0" w:color="auto"/>
                  </w:tcBorders>
                  <w:vAlign w:val="center"/>
                </w:tcPr>
                <w:p w14:paraId="52B28239" w14:textId="77777777" w:rsidR="00994980" w:rsidRDefault="00A41AAD">
                  <w:pPr>
                    <w:spacing w:after="60"/>
                    <w:jc w:val="center"/>
                  </w:pPr>
                  <w:r>
                    <w:t>Dist. Assist.</w:t>
                  </w:r>
                </w:p>
              </w:tc>
              <w:tc>
                <w:tcPr>
                  <w:tcW w:w="1296" w:type="dxa"/>
                  <w:tcBorders>
                    <w:top w:val="double" w:sz="4" w:space="0" w:color="auto"/>
                    <w:right w:val="double" w:sz="4" w:space="0" w:color="auto"/>
                  </w:tcBorders>
                  <w:vAlign w:val="center"/>
                </w:tcPr>
                <w:p w14:paraId="253AAD4F" w14:textId="77777777" w:rsidR="00994980" w:rsidRDefault="00A41AAD">
                  <w:pPr>
                    <w:spacing w:after="60"/>
                    <w:jc w:val="center"/>
                  </w:pPr>
                  <w:r>
                    <w:t>0.43 M</w:t>
                  </w:r>
                </w:p>
              </w:tc>
              <w:tc>
                <w:tcPr>
                  <w:tcW w:w="1048" w:type="dxa"/>
                  <w:tcBorders>
                    <w:top w:val="double" w:sz="4" w:space="0" w:color="auto"/>
                    <w:left w:val="double" w:sz="4" w:space="0" w:color="auto"/>
                  </w:tcBorders>
                  <w:vAlign w:val="center"/>
                </w:tcPr>
                <w:p w14:paraId="5717790E" w14:textId="77777777" w:rsidR="00994980" w:rsidRDefault="00A41AAD">
                  <w:pPr>
                    <w:spacing w:after="60"/>
                    <w:jc w:val="center"/>
                  </w:pPr>
                  <w:r>
                    <w:t>0.680</w:t>
                  </w:r>
                </w:p>
              </w:tc>
              <w:tc>
                <w:tcPr>
                  <w:tcW w:w="1048" w:type="dxa"/>
                  <w:tcBorders>
                    <w:top w:val="double" w:sz="4" w:space="0" w:color="auto"/>
                  </w:tcBorders>
                  <w:vAlign w:val="bottom"/>
                </w:tcPr>
                <w:p w14:paraId="3A8BE142" w14:textId="77777777" w:rsidR="00994980" w:rsidRDefault="00A41AAD">
                  <w:pPr>
                    <w:spacing w:after="60"/>
                    <w:jc w:val="center"/>
                  </w:pPr>
                  <w:r>
                    <w:t>0.687</w:t>
                  </w:r>
                </w:p>
              </w:tc>
              <w:tc>
                <w:tcPr>
                  <w:tcW w:w="1048" w:type="dxa"/>
                  <w:tcBorders>
                    <w:top w:val="double" w:sz="4" w:space="0" w:color="auto"/>
                  </w:tcBorders>
                  <w:vAlign w:val="bottom"/>
                </w:tcPr>
                <w:p w14:paraId="234D6C48" w14:textId="77777777" w:rsidR="00994980" w:rsidRDefault="00A41AAD">
                  <w:pPr>
                    <w:spacing w:after="60"/>
                    <w:jc w:val="center"/>
                  </w:pPr>
                  <w:r>
                    <w:t>0.732</w:t>
                  </w:r>
                </w:p>
              </w:tc>
              <w:tc>
                <w:tcPr>
                  <w:tcW w:w="1048" w:type="dxa"/>
                  <w:tcBorders>
                    <w:top w:val="double" w:sz="4" w:space="0" w:color="auto"/>
                  </w:tcBorders>
                  <w:vAlign w:val="bottom"/>
                </w:tcPr>
                <w:p w14:paraId="6C3FCEAF" w14:textId="77777777" w:rsidR="00994980" w:rsidRDefault="00A41AAD">
                  <w:pPr>
                    <w:spacing w:after="60"/>
                    <w:jc w:val="center"/>
                  </w:pPr>
                  <w:r>
                    <w:t>0.856</w:t>
                  </w:r>
                </w:p>
              </w:tc>
              <w:tc>
                <w:tcPr>
                  <w:tcW w:w="1048" w:type="dxa"/>
                  <w:tcBorders>
                    <w:top w:val="double" w:sz="4" w:space="0" w:color="auto"/>
                  </w:tcBorders>
                  <w:vAlign w:val="bottom"/>
                </w:tcPr>
                <w:p w14:paraId="66E9092E" w14:textId="77777777" w:rsidR="00994980" w:rsidRDefault="00A41AAD">
                  <w:pPr>
                    <w:spacing w:after="60"/>
                    <w:jc w:val="center"/>
                  </w:pPr>
                  <w:r>
                    <w:t>1.001</w:t>
                  </w:r>
                </w:p>
              </w:tc>
              <w:tc>
                <w:tcPr>
                  <w:tcW w:w="1048" w:type="dxa"/>
                  <w:tcBorders>
                    <w:top w:val="double" w:sz="4" w:space="0" w:color="auto"/>
                  </w:tcBorders>
                  <w:vAlign w:val="bottom"/>
                </w:tcPr>
                <w:p w14:paraId="1512226C" w14:textId="77777777" w:rsidR="00994980" w:rsidRDefault="00A41AAD">
                  <w:pPr>
                    <w:spacing w:after="60"/>
                    <w:jc w:val="center"/>
                  </w:pPr>
                  <w:r>
                    <w:t>1.452</w:t>
                  </w:r>
                </w:p>
              </w:tc>
            </w:tr>
            <w:tr w:rsidR="00994980" w14:paraId="741CC23D" w14:textId="77777777">
              <w:tc>
                <w:tcPr>
                  <w:tcW w:w="910" w:type="dxa"/>
                  <w:vMerge/>
                  <w:vAlign w:val="center"/>
                </w:tcPr>
                <w:p w14:paraId="0E1DDA8A" w14:textId="77777777" w:rsidR="00994980" w:rsidRDefault="00994980">
                  <w:pPr>
                    <w:spacing w:after="60"/>
                    <w:jc w:val="center"/>
                  </w:pPr>
                </w:p>
              </w:tc>
              <w:tc>
                <w:tcPr>
                  <w:tcW w:w="1468" w:type="dxa"/>
                  <w:vAlign w:val="center"/>
                </w:tcPr>
                <w:p w14:paraId="2A5588F8" w14:textId="77777777" w:rsidR="00994980" w:rsidRDefault="00A41AAD">
                  <w:pPr>
                    <w:spacing w:after="60"/>
                    <w:jc w:val="center"/>
                  </w:pPr>
                  <w:r>
                    <w:t>Cent. Assist.</w:t>
                  </w:r>
                </w:p>
              </w:tc>
              <w:tc>
                <w:tcPr>
                  <w:tcW w:w="1296" w:type="dxa"/>
                  <w:tcBorders>
                    <w:right w:val="double" w:sz="4" w:space="0" w:color="auto"/>
                  </w:tcBorders>
                  <w:vAlign w:val="center"/>
                </w:tcPr>
                <w:p w14:paraId="2E746BB6" w14:textId="77777777" w:rsidR="00994980" w:rsidRDefault="00A41AAD">
                  <w:pPr>
                    <w:spacing w:after="60"/>
                    <w:jc w:val="center"/>
                  </w:pPr>
                  <w:r>
                    <w:t>0.36 M</w:t>
                  </w:r>
                </w:p>
              </w:tc>
              <w:tc>
                <w:tcPr>
                  <w:tcW w:w="1048" w:type="dxa"/>
                  <w:tcBorders>
                    <w:left w:val="double" w:sz="4" w:space="0" w:color="auto"/>
                  </w:tcBorders>
                  <w:vAlign w:val="bottom"/>
                </w:tcPr>
                <w:p w14:paraId="4354E1E2" w14:textId="77777777" w:rsidR="00994980" w:rsidRDefault="00A41AAD">
                  <w:pPr>
                    <w:spacing w:after="60"/>
                    <w:jc w:val="center"/>
                  </w:pPr>
                  <w:r>
                    <w:t>0.524</w:t>
                  </w:r>
                </w:p>
              </w:tc>
              <w:tc>
                <w:tcPr>
                  <w:tcW w:w="1048" w:type="dxa"/>
                  <w:vAlign w:val="bottom"/>
                </w:tcPr>
                <w:p w14:paraId="2A6A80DB" w14:textId="77777777" w:rsidR="00994980" w:rsidRDefault="00A41AAD">
                  <w:pPr>
                    <w:spacing w:after="60"/>
                    <w:jc w:val="center"/>
                  </w:pPr>
                  <w:r>
                    <w:t>0.534</w:t>
                  </w:r>
                </w:p>
              </w:tc>
              <w:tc>
                <w:tcPr>
                  <w:tcW w:w="1048" w:type="dxa"/>
                  <w:vAlign w:val="bottom"/>
                </w:tcPr>
                <w:p w14:paraId="52DE1EA9" w14:textId="77777777" w:rsidR="00994980" w:rsidRDefault="00A41AAD">
                  <w:pPr>
                    <w:spacing w:after="60"/>
                    <w:jc w:val="center"/>
                  </w:pPr>
                  <w:r>
                    <w:t>0.514</w:t>
                  </w:r>
                </w:p>
              </w:tc>
              <w:tc>
                <w:tcPr>
                  <w:tcW w:w="1048" w:type="dxa"/>
                  <w:vAlign w:val="bottom"/>
                </w:tcPr>
                <w:p w14:paraId="2E4B0FB7" w14:textId="77777777" w:rsidR="00994980" w:rsidRDefault="00A41AAD">
                  <w:pPr>
                    <w:spacing w:after="60"/>
                    <w:jc w:val="center"/>
                  </w:pPr>
                  <w:r>
                    <w:t>0.604</w:t>
                  </w:r>
                </w:p>
              </w:tc>
              <w:tc>
                <w:tcPr>
                  <w:tcW w:w="1048" w:type="dxa"/>
                  <w:vAlign w:val="bottom"/>
                </w:tcPr>
                <w:p w14:paraId="10A69C8D" w14:textId="77777777" w:rsidR="00994980" w:rsidRDefault="00A41AAD">
                  <w:pPr>
                    <w:spacing w:after="60"/>
                    <w:jc w:val="center"/>
                  </w:pPr>
                  <w:r>
                    <w:t>0.698</w:t>
                  </w:r>
                </w:p>
              </w:tc>
              <w:tc>
                <w:tcPr>
                  <w:tcW w:w="1048" w:type="dxa"/>
                  <w:vAlign w:val="bottom"/>
                </w:tcPr>
                <w:p w14:paraId="62D0821F" w14:textId="77777777" w:rsidR="00994980" w:rsidRDefault="00A41AAD">
                  <w:pPr>
                    <w:spacing w:after="60"/>
                    <w:jc w:val="center"/>
                  </w:pPr>
                  <w:r>
                    <w:t>0.868</w:t>
                  </w:r>
                </w:p>
              </w:tc>
            </w:tr>
            <w:tr w:rsidR="00994980" w14:paraId="6C074F3F" w14:textId="77777777">
              <w:tc>
                <w:tcPr>
                  <w:tcW w:w="910" w:type="dxa"/>
                  <w:vMerge/>
                  <w:vAlign w:val="center"/>
                </w:tcPr>
                <w:p w14:paraId="0E549C58" w14:textId="77777777" w:rsidR="00994980" w:rsidRDefault="00994980">
                  <w:pPr>
                    <w:spacing w:after="60"/>
                    <w:jc w:val="center"/>
                  </w:pPr>
                </w:p>
              </w:tc>
              <w:tc>
                <w:tcPr>
                  <w:tcW w:w="1468" w:type="dxa"/>
                  <w:vAlign w:val="center"/>
                </w:tcPr>
                <w:p w14:paraId="5EFE8AF2" w14:textId="77777777" w:rsidR="00994980" w:rsidRDefault="00A41AAD">
                  <w:pPr>
                    <w:spacing w:after="60"/>
                    <w:jc w:val="center"/>
                  </w:pPr>
                  <w:r>
                    <w:t>Cent. Direct</w:t>
                  </w:r>
                </w:p>
              </w:tc>
              <w:tc>
                <w:tcPr>
                  <w:tcW w:w="1296" w:type="dxa"/>
                  <w:tcBorders>
                    <w:right w:val="double" w:sz="4" w:space="0" w:color="auto"/>
                  </w:tcBorders>
                  <w:vAlign w:val="center"/>
                </w:tcPr>
                <w:p w14:paraId="662561D8" w14:textId="77777777" w:rsidR="00994980" w:rsidRDefault="00A41AAD">
                  <w:pPr>
                    <w:spacing w:after="60"/>
                    <w:jc w:val="center"/>
                  </w:pPr>
                  <w:r>
                    <w:t>0.36 M</w:t>
                  </w:r>
                </w:p>
              </w:tc>
              <w:tc>
                <w:tcPr>
                  <w:tcW w:w="1048" w:type="dxa"/>
                  <w:tcBorders>
                    <w:left w:val="double" w:sz="4" w:space="0" w:color="auto"/>
                  </w:tcBorders>
                </w:tcPr>
                <w:p w14:paraId="432785F1" w14:textId="77777777" w:rsidR="00994980" w:rsidRDefault="00A41AAD">
                  <w:pPr>
                    <w:spacing w:after="60"/>
                    <w:jc w:val="center"/>
                  </w:pPr>
                  <w:r>
                    <w:t>0.510</w:t>
                  </w:r>
                </w:p>
              </w:tc>
              <w:tc>
                <w:tcPr>
                  <w:tcW w:w="1048" w:type="dxa"/>
                  <w:vAlign w:val="center"/>
                </w:tcPr>
                <w:p w14:paraId="5E4A4CA9" w14:textId="77777777" w:rsidR="00994980" w:rsidRDefault="00A41AAD">
                  <w:pPr>
                    <w:spacing w:after="60"/>
                    <w:jc w:val="center"/>
                  </w:pPr>
                  <w:r>
                    <w:t>0.522</w:t>
                  </w:r>
                </w:p>
              </w:tc>
              <w:tc>
                <w:tcPr>
                  <w:tcW w:w="1048" w:type="dxa"/>
                  <w:vAlign w:val="center"/>
                </w:tcPr>
                <w:p w14:paraId="636BCEA0" w14:textId="77777777" w:rsidR="00994980" w:rsidRDefault="00A41AAD">
                  <w:pPr>
                    <w:spacing w:after="60"/>
                    <w:jc w:val="center"/>
                  </w:pPr>
                  <w:r>
                    <w:t>0.522</w:t>
                  </w:r>
                </w:p>
              </w:tc>
              <w:tc>
                <w:tcPr>
                  <w:tcW w:w="1048" w:type="dxa"/>
                  <w:vAlign w:val="center"/>
                </w:tcPr>
                <w:p w14:paraId="39E2CB28" w14:textId="77777777" w:rsidR="00994980" w:rsidRDefault="00A41AAD">
                  <w:pPr>
                    <w:spacing w:after="60"/>
                    <w:jc w:val="center"/>
                  </w:pPr>
                  <w:r>
                    <w:t>0.580</w:t>
                  </w:r>
                </w:p>
              </w:tc>
              <w:tc>
                <w:tcPr>
                  <w:tcW w:w="1048" w:type="dxa"/>
                </w:tcPr>
                <w:p w14:paraId="4C98A11C" w14:textId="77777777" w:rsidR="00994980" w:rsidRDefault="00A41AAD">
                  <w:pPr>
                    <w:spacing w:after="60"/>
                    <w:jc w:val="center"/>
                  </w:pPr>
                  <w:r>
                    <w:t>0.689</w:t>
                  </w:r>
                </w:p>
              </w:tc>
              <w:tc>
                <w:tcPr>
                  <w:tcW w:w="1048" w:type="dxa"/>
                </w:tcPr>
                <w:p w14:paraId="16699860" w14:textId="77777777" w:rsidR="00994980" w:rsidRDefault="00A41AAD">
                  <w:pPr>
                    <w:spacing w:after="60"/>
                    <w:jc w:val="center"/>
                  </w:pPr>
                  <w:r>
                    <w:t>0.824</w:t>
                  </w:r>
                </w:p>
              </w:tc>
            </w:tr>
          </w:tbl>
          <w:p w14:paraId="6F7822D0" w14:textId="77777777" w:rsidR="00994980" w:rsidRDefault="00994980"/>
        </w:tc>
      </w:tr>
      <w:tr w:rsidR="00994980" w14:paraId="6D0BCAF0" w14:textId="77777777">
        <w:tc>
          <w:tcPr>
            <w:tcW w:w="9962" w:type="dxa"/>
          </w:tcPr>
          <w:p w14:paraId="1B4F959C"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572B4854" w14:textId="57C50128" w:rsidR="00994980" w:rsidRDefault="00247609">
            <w:pPr>
              <w:rPr>
                <w:rFonts w:eastAsia="Times New Roman"/>
                <w:color w:val="000000"/>
              </w:rPr>
            </w:pPr>
            <w:r w:rsidRPr="00247609">
              <w:rPr>
                <w:rFonts w:eastAsia="Times New Roman"/>
                <w:color w:val="000000"/>
              </w:rPr>
              <w:t>Table 1</w:t>
            </w:r>
            <w:r w:rsidR="00A41AAD">
              <w:rPr>
                <w:rFonts w:eastAsia="Times New Roman"/>
                <w:color w:val="000000"/>
              </w:rPr>
              <w:t xml:space="preserve">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994980" w14:paraId="262DED70" w14:textId="77777777">
              <w:trPr>
                <w:trHeight w:val="20"/>
                <w:jc w:val="center"/>
              </w:trPr>
              <w:tc>
                <w:tcPr>
                  <w:tcW w:w="992" w:type="dxa"/>
                  <w:vMerge w:val="restart"/>
                  <w:shd w:val="clear" w:color="auto" w:fill="auto"/>
                </w:tcPr>
                <w:p w14:paraId="3282A35F" w14:textId="77777777" w:rsidR="00994980" w:rsidRDefault="00A41AA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58C239B8" w14:textId="77777777" w:rsidR="00994980" w:rsidRDefault="00A41AA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2E2D2940" w14:textId="77777777" w:rsidR="00994980" w:rsidRDefault="00A41AA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15945B30" w14:textId="77777777" w:rsidR="00994980" w:rsidRDefault="00A41AA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77AF93B" w14:textId="77777777" w:rsidR="00994980" w:rsidRDefault="00A41AA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3B8407F"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0E8F2FEA" w14:textId="77777777" w:rsidR="00994980" w:rsidRDefault="00A41AAD">
                  <w:pPr>
                    <w:rPr>
                      <w:rFonts w:ascii="Arial" w:hAnsi="Arial" w:cs="Arial"/>
                      <w:b/>
                      <w:bCs/>
                      <w:sz w:val="16"/>
                      <w:szCs w:val="16"/>
                    </w:rPr>
                  </w:pPr>
                  <w:r>
                    <w:rPr>
                      <w:rFonts w:ascii="Arial" w:eastAsia="Calibri" w:hAnsi="Arial" w:cs="Arial"/>
                      <w:b/>
                      <w:bCs/>
                      <w:sz w:val="16"/>
                      <w:szCs w:val="16"/>
                    </w:rPr>
                    <w:t>Horizontal positioning accuracy at CDF=90% (meters)</w:t>
                  </w:r>
                </w:p>
              </w:tc>
            </w:tr>
            <w:tr w:rsidR="00994980" w14:paraId="13739E1B" w14:textId="77777777">
              <w:trPr>
                <w:trHeight w:val="20"/>
                <w:jc w:val="center"/>
              </w:trPr>
              <w:tc>
                <w:tcPr>
                  <w:tcW w:w="992" w:type="dxa"/>
                  <w:vMerge/>
                  <w:shd w:val="clear" w:color="auto" w:fill="auto"/>
                </w:tcPr>
                <w:p w14:paraId="4AFABBD3" w14:textId="77777777" w:rsidR="00994980" w:rsidRDefault="00994980">
                  <w:pPr>
                    <w:rPr>
                      <w:rFonts w:ascii="Arial" w:hAnsi="Arial" w:cs="Arial"/>
                      <w:sz w:val="16"/>
                      <w:szCs w:val="16"/>
                    </w:rPr>
                  </w:pPr>
                </w:p>
              </w:tc>
              <w:tc>
                <w:tcPr>
                  <w:tcW w:w="998" w:type="dxa"/>
                  <w:vMerge/>
                  <w:shd w:val="clear" w:color="auto" w:fill="auto"/>
                </w:tcPr>
                <w:p w14:paraId="10047B33" w14:textId="77777777" w:rsidR="00994980" w:rsidRDefault="00994980">
                  <w:pPr>
                    <w:rPr>
                      <w:rFonts w:ascii="Arial" w:hAnsi="Arial" w:cs="Arial"/>
                      <w:sz w:val="16"/>
                      <w:szCs w:val="16"/>
                    </w:rPr>
                  </w:pPr>
                </w:p>
              </w:tc>
              <w:tc>
                <w:tcPr>
                  <w:tcW w:w="987" w:type="dxa"/>
                  <w:vMerge/>
                  <w:shd w:val="clear" w:color="auto" w:fill="auto"/>
                </w:tcPr>
                <w:p w14:paraId="16F71C6F" w14:textId="77777777" w:rsidR="00994980" w:rsidRDefault="00994980">
                  <w:pPr>
                    <w:rPr>
                      <w:rFonts w:ascii="Arial" w:hAnsi="Arial" w:cs="Arial"/>
                      <w:sz w:val="16"/>
                      <w:szCs w:val="16"/>
                    </w:rPr>
                  </w:pPr>
                </w:p>
              </w:tc>
              <w:tc>
                <w:tcPr>
                  <w:tcW w:w="1134" w:type="dxa"/>
                  <w:shd w:val="clear" w:color="auto" w:fill="auto"/>
                </w:tcPr>
                <w:p w14:paraId="210A9E0D" w14:textId="77777777" w:rsidR="00994980" w:rsidRDefault="00A41AAD">
                  <w:pPr>
                    <w:rPr>
                      <w:rFonts w:ascii="Arial" w:hAnsi="Arial" w:cs="Arial"/>
                      <w:sz w:val="16"/>
                      <w:szCs w:val="16"/>
                    </w:rPr>
                  </w:pPr>
                  <w:r>
                    <w:rPr>
                      <w:rFonts w:ascii="Arial" w:hAnsi="Arial" w:cs="Arial"/>
                      <w:sz w:val="16"/>
                      <w:szCs w:val="16"/>
                    </w:rPr>
                    <w:t>Training</w:t>
                  </w:r>
                </w:p>
              </w:tc>
              <w:tc>
                <w:tcPr>
                  <w:tcW w:w="1134" w:type="dxa"/>
                  <w:shd w:val="clear" w:color="auto" w:fill="auto"/>
                </w:tcPr>
                <w:p w14:paraId="2F5E1664"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478DC09C"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2423090D"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F1EEC2B" w14:textId="77777777" w:rsidR="00994980" w:rsidRDefault="00A41AA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10573385" w14:textId="77777777" w:rsidR="00994980" w:rsidRDefault="00A41AA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7C603F91" w14:textId="77777777" w:rsidR="00994980" w:rsidRDefault="00A41AAD">
                  <w:pPr>
                    <w:rPr>
                      <w:rFonts w:ascii="Arial" w:hAnsi="Arial" w:cs="Arial"/>
                      <w:sz w:val="16"/>
                      <w:szCs w:val="16"/>
                    </w:rPr>
                  </w:pPr>
                  <w:r>
                    <w:rPr>
                      <w:rFonts w:ascii="Arial" w:hAnsi="Arial" w:cs="Arial"/>
                      <w:sz w:val="16"/>
                      <w:szCs w:val="16"/>
                    </w:rPr>
                    <w:t>AI/ML</w:t>
                  </w:r>
                </w:p>
              </w:tc>
            </w:tr>
            <w:tr w:rsidR="00994980" w14:paraId="34D1C4A7" w14:textId="77777777">
              <w:trPr>
                <w:trHeight w:val="20"/>
                <w:jc w:val="center"/>
              </w:trPr>
              <w:tc>
                <w:tcPr>
                  <w:tcW w:w="992" w:type="dxa"/>
                  <w:shd w:val="clear" w:color="auto" w:fill="auto"/>
                </w:tcPr>
                <w:p w14:paraId="5585322C"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71E29CF2"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DABDD63"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558E0F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DBBB1A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449A736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74496724"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F06C98A"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26E778C" w14:textId="77777777" w:rsidR="00994980" w:rsidRDefault="00A41AA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2ECE31D" w14:textId="77777777" w:rsidR="00994980" w:rsidRDefault="00A41AAD">
                  <w:pPr>
                    <w:rPr>
                      <w:rFonts w:ascii="Times New Roman" w:hAnsi="Times New Roman"/>
                      <w:sz w:val="16"/>
                      <w:szCs w:val="16"/>
                    </w:rPr>
                  </w:pPr>
                  <w:r>
                    <w:rPr>
                      <w:rFonts w:ascii="Times New Roman" w:hAnsi="Times New Roman"/>
                      <w:sz w:val="16"/>
                      <w:szCs w:val="16"/>
                    </w:rPr>
                    <w:t>0.4462</w:t>
                  </w:r>
                </w:p>
              </w:tc>
            </w:tr>
            <w:tr w:rsidR="00994980" w14:paraId="113813DF" w14:textId="77777777">
              <w:trPr>
                <w:trHeight w:val="503"/>
                <w:jc w:val="center"/>
              </w:trPr>
              <w:tc>
                <w:tcPr>
                  <w:tcW w:w="992" w:type="dxa"/>
                  <w:shd w:val="clear" w:color="auto" w:fill="auto"/>
                </w:tcPr>
                <w:p w14:paraId="6E720179" w14:textId="77777777" w:rsidR="00994980" w:rsidRDefault="00A41AAD">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26AF71C0"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33AB90B7"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57DB9EA3" w14:textId="77777777" w:rsidR="00994980" w:rsidRDefault="00A41AA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1F61AB1C"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00EE0720"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69401B5"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3712679B"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581D64FF" w14:textId="77777777" w:rsidR="00994980" w:rsidRDefault="00A41AAD">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7AB8739C" w14:textId="77777777" w:rsidR="00994980" w:rsidRDefault="00A41AAD">
                  <w:pPr>
                    <w:rPr>
                      <w:rFonts w:ascii="Times New Roman" w:hAnsi="Times New Roman"/>
                      <w:sz w:val="16"/>
                      <w:szCs w:val="16"/>
                    </w:rPr>
                  </w:pPr>
                  <w:r>
                    <w:rPr>
                      <w:rFonts w:ascii="Times New Roman" w:hAnsi="Times New Roman"/>
                      <w:sz w:val="16"/>
                      <w:szCs w:val="16"/>
                    </w:rPr>
                    <w:t>0.8219</w:t>
                  </w:r>
                </w:p>
              </w:tc>
            </w:tr>
          </w:tbl>
          <w:p w14:paraId="2F5F1094" w14:textId="77777777" w:rsidR="00994980" w:rsidRDefault="00994980">
            <w:pPr>
              <w:rPr>
                <w:rFonts w:eastAsia="Times New Roman"/>
                <w:color w:val="000000"/>
              </w:rPr>
            </w:pPr>
          </w:p>
        </w:tc>
      </w:tr>
    </w:tbl>
    <w:p w14:paraId="78755CD5" w14:textId="77777777" w:rsidR="00994980" w:rsidRDefault="00994980"/>
    <w:p w14:paraId="49775D20" w14:textId="77777777" w:rsidR="00994980" w:rsidRDefault="00A41AAD">
      <w:pPr>
        <w:pStyle w:val="Heading3"/>
      </w:pPr>
      <w:r>
        <w:t>Reduced number of TRPs</w:t>
      </w:r>
    </w:p>
    <w:tbl>
      <w:tblPr>
        <w:tblStyle w:val="TableGrid"/>
        <w:tblW w:w="0" w:type="auto"/>
        <w:tblLook w:val="04A0" w:firstRow="1" w:lastRow="0" w:firstColumn="1" w:lastColumn="0" w:noHBand="0" w:noVBand="1"/>
      </w:tblPr>
      <w:tblGrid>
        <w:gridCol w:w="9962"/>
      </w:tblGrid>
      <w:tr w:rsidR="00994980" w14:paraId="7508582A" w14:textId="77777777">
        <w:tc>
          <w:tcPr>
            <w:tcW w:w="9962" w:type="dxa"/>
          </w:tcPr>
          <w:p w14:paraId="033C774F" w14:textId="77777777" w:rsidR="00994980" w:rsidRDefault="00A41AAD">
            <w:pPr>
              <w:pStyle w:val="ListParagraph"/>
              <w:numPr>
                <w:ilvl w:val="0"/>
                <w:numId w:val="21"/>
              </w:numPr>
            </w:pPr>
            <w:r>
              <w:t>vivo (R1-2302481)</w:t>
            </w:r>
          </w:p>
          <w:p w14:paraId="41B9CDA4" w14:textId="77777777" w:rsidR="00994980" w:rsidRDefault="00A41AAD">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994980" w14:paraId="5CC97C2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012F269" w14:textId="77777777" w:rsidR="00994980" w:rsidRDefault="00A41AA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41EA6ADB"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9121CB0" w14:textId="77777777" w:rsidR="00994980" w:rsidRDefault="00A41AAD">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26E3709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7E624257" w14:textId="77777777" w:rsidR="00994980" w:rsidRDefault="00A41AA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1A97F161" w14:textId="77777777" w:rsidR="00994980" w:rsidRDefault="00A41AAD">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5213CDC2"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C2239D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8AD5EA7" w14:textId="77777777" w:rsidR="00994980" w:rsidRDefault="00994980">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E150F1F"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8F20C07" w14:textId="77777777" w:rsidR="00994980" w:rsidRDefault="00994980">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38C43472" w14:textId="77777777" w:rsidR="00994980" w:rsidRDefault="00A41AA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5A1CD354" w14:textId="77777777" w:rsidR="00994980" w:rsidRDefault="00A41AA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1EE41628" w14:textId="77777777" w:rsidR="00994980" w:rsidRDefault="00A41AA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F32D1CD"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BA77412" w14:textId="77777777" w:rsidR="00994980" w:rsidRDefault="00A41AA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721CC521" w14:textId="77777777" w:rsidR="00994980" w:rsidRDefault="00A41AAD">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54C38716" w14:textId="77777777" w:rsidR="00994980" w:rsidRDefault="00A41AAD">
                  <w:pPr>
                    <w:rPr>
                      <w:color w:val="000000" w:themeColor="text1"/>
                      <w:sz w:val="18"/>
                      <w:szCs w:val="18"/>
                    </w:rPr>
                  </w:pPr>
                  <w:r>
                    <w:rPr>
                      <w:color w:val="000000" w:themeColor="text1"/>
                      <w:sz w:val="18"/>
                      <w:szCs w:val="18"/>
                    </w:rPr>
                    <w:t>AI/ML</w:t>
                  </w:r>
                </w:p>
              </w:tc>
            </w:tr>
            <w:tr w:rsidR="00994980" w14:paraId="37327E44"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8111D87"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3A6C824"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7058EFE8" w14:textId="77777777" w:rsidR="00994980" w:rsidRDefault="00A41AAD">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1EF88787"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3F73FD6A" w14:textId="77777777" w:rsidR="00994980" w:rsidRDefault="00A41AAD">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5FCDAE4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0A3299D"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E804DBE"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B334677"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9233844" w14:textId="77777777" w:rsidR="00994980" w:rsidRDefault="00A41AAD">
                  <w:pPr>
                    <w:jc w:val="center"/>
                    <w:rPr>
                      <w:color w:val="000000" w:themeColor="text1"/>
                      <w:szCs w:val="20"/>
                    </w:rPr>
                  </w:pPr>
                  <w:r>
                    <w:rPr>
                      <w:szCs w:val="20"/>
                    </w:rPr>
                    <w:t>4.71</w:t>
                  </w:r>
                </w:p>
              </w:tc>
            </w:tr>
            <w:tr w:rsidR="00994980" w14:paraId="3432949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722D05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D9E968D"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4802AB57" w14:textId="77777777" w:rsidR="00994980" w:rsidRDefault="00A41AA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2973F5DC"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0ABB6D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369124C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93BB5C2"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2B8D5C8"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7EE0857"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1C2AB4D" w14:textId="77777777" w:rsidR="00994980" w:rsidRDefault="00A41AAD">
                  <w:pPr>
                    <w:jc w:val="center"/>
                    <w:rPr>
                      <w:color w:val="000000" w:themeColor="text1"/>
                      <w:szCs w:val="20"/>
                    </w:rPr>
                  </w:pPr>
                  <w:r>
                    <w:rPr>
                      <w:szCs w:val="20"/>
                    </w:rPr>
                    <w:t>1.60</w:t>
                  </w:r>
                </w:p>
              </w:tc>
            </w:tr>
            <w:tr w:rsidR="00994980" w14:paraId="65C0C0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37A1C93"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EA6F916"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76AE97FB" w14:textId="77777777" w:rsidR="00994980" w:rsidRDefault="00A41AA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230973F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3CB2A74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2CC7C20F"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066C719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94DC9C1"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841B12E"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5B36F0CD" w14:textId="77777777" w:rsidR="00994980" w:rsidRDefault="00A41AAD">
                  <w:pPr>
                    <w:jc w:val="center"/>
                    <w:rPr>
                      <w:color w:val="000000" w:themeColor="text1"/>
                      <w:szCs w:val="20"/>
                    </w:rPr>
                  </w:pPr>
                  <w:r>
                    <w:rPr>
                      <w:szCs w:val="20"/>
                    </w:rPr>
                    <w:t>1.26</w:t>
                  </w:r>
                </w:p>
              </w:tc>
            </w:tr>
            <w:tr w:rsidR="00994980" w14:paraId="3BD71DB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E950C9E"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711C4F8" w14:textId="77777777" w:rsidR="00994980" w:rsidRDefault="00A41AA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6FBE2114" w14:textId="77777777" w:rsidR="00994980" w:rsidRDefault="00A41AA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6C07E4F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05E6C1F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00AB5D6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929D40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B844E5"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C37F284" w14:textId="77777777" w:rsidR="00994980" w:rsidRDefault="00A41AA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595F65F4" w14:textId="77777777" w:rsidR="00994980" w:rsidRDefault="00A41AAD">
                  <w:pPr>
                    <w:jc w:val="center"/>
                    <w:rPr>
                      <w:color w:val="000000" w:themeColor="text1"/>
                      <w:szCs w:val="20"/>
                    </w:rPr>
                  </w:pPr>
                  <w:r>
                    <w:rPr>
                      <w:szCs w:val="20"/>
                    </w:rPr>
                    <w:t>0.99</w:t>
                  </w:r>
                </w:p>
              </w:tc>
            </w:tr>
          </w:tbl>
          <w:p w14:paraId="469C4B7A" w14:textId="77777777" w:rsidR="00994980" w:rsidRDefault="00994980">
            <w:pPr>
              <w:rPr>
                <w:lang w:val="en-GB"/>
              </w:rPr>
            </w:pPr>
          </w:p>
        </w:tc>
      </w:tr>
      <w:tr w:rsidR="00994980" w14:paraId="5E0AFFAC" w14:textId="77777777">
        <w:tc>
          <w:tcPr>
            <w:tcW w:w="9962" w:type="dxa"/>
          </w:tcPr>
          <w:p w14:paraId="5C2B4316"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2B97857"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04A50D0" w14:textId="77777777" w:rsidR="00994980" w:rsidRDefault="00994980">
            <w:pPr>
              <w:pStyle w:val="BodyText"/>
              <w:spacing w:afterLines="50" w:after="120"/>
              <w:rPr>
                <w:rFonts w:ascii="Times New Roman" w:hAnsi="Times New Roman" w:cs="Times New Roman"/>
                <w:sz w:val="20"/>
                <w:szCs w:val="20"/>
              </w:rPr>
            </w:pPr>
          </w:p>
        </w:tc>
      </w:tr>
      <w:tr w:rsidR="00994980" w14:paraId="57AD6E1A" w14:textId="77777777">
        <w:tc>
          <w:tcPr>
            <w:tcW w:w="9962" w:type="dxa"/>
          </w:tcPr>
          <w:p w14:paraId="66FF5E98"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DDCE9BF" w14:textId="77777777" w:rsidR="00994980" w:rsidRDefault="00A41AAD">
            <w:pPr>
              <w:rPr>
                <w:rFonts w:eastAsia="Times New Roman"/>
                <w:color w:val="000000"/>
              </w:rPr>
            </w:pPr>
            <w:r>
              <w:rPr>
                <w:rFonts w:cs="Arial"/>
                <w:b/>
                <w:bCs/>
                <w:noProof/>
              </w:rPr>
              <w:drawing>
                <wp:inline distT="0" distB="0" distL="0" distR="0" wp14:anchorId="2D78018E" wp14:editId="6FE05E6E">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4F00403E" w14:textId="77777777" w:rsidR="00994980" w:rsidRDefault="00A41AAD">
            <w:pPr>
              <w:rPr>
                <w:rFonts w:eastAsia="Times New Roman"/>
                <w:color w:val="000000"/>
              </w:rPr>
            </w:pPr>
            <w:r>
              <w:rPr>
                <w:rFonts w:eastAsia="Times New Roman"/>
                <w:color w:val="000000"/>
              </w:rPr>
              <w:t>Figure 11 - Positioning accuracy vs. IPD for 18, 9, and 6 TRPs cases.</w:t>
            </w:r>
          </w:p>
        </w:tc>
      </w:tr>
      <w:tr w:rsidR="00994980" w14:paraId="740DBC06" w14:textId="77777777">
        <w:tc>
          <w:tcPr>
            <w:tcW w:w="9962" w:type="dxa"/>
          </w:tcPr>
          <w:p w14:paraId="3365C4A5"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6235C8AE" w14:textId="77777777" w:rsidR="00994980" w:rsidRDefault="00994980">
            <w:pPr>
              <w:rPr>
                <w:rFonts w:eastAsia="Times New Roman"/>
                <w:color w:val="000000"/>
              </w:rPr>
            </w:pPr>
          </w:p>
          <w:p w14:paraId="446093C7" w14:textId="77777777" w:rsidR="00994980" w:rsidRDefault="00A41AAD">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994980" w14:paraId="39860E68"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48120798"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6BA24F0"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E27F968" w14:textId="77777777" w:rsidR="00994980" w:rsidRDefault="00A41AAD">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3E97EC1D"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549EC80"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002CDC7"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669D3EFB"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5B28392E"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6E382D9"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11F9B38"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928BC2" w14:textId="77777777" w:rsidR="00994980" w:rsidRDefault="00994980">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35087834" w14:textId="77777777" w:rsidR="00994980" w:rsidRDefault="00A41AAD">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20F83DEE" w14:textId="77777777" w:rsidR="00994980" w:rsidRDefault="00A41AAD">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E6CA189" w14:textId="77777777" w:rsidR="00994980" w:rsidRDefault="00A41AA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87DE8F3" w14:textId="77777777" w:rsidR="00994980" w:rsidRDefault="00A41AA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15E8692"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525D7624"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668A1A84"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15F554A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12683E3"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2D9E5DB4"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F7D8BBF"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E66F18E"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4E4DC640"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8BB7439" w14:textId="77777777" w:rsidR="00994980" w:rsidRDefault="00A41AAD">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A66628E" w14:textId="77777777" w:rsidR="00994980" w:rsidRDefault="00A41AAD">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4DFD619"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A25683B"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81C6FAF" w14:textId="77777777" w:rsidR="00994980" w:rsidRDefault="00A41AAD">
                  <w:pPr>
                    <w:rPr>
                      <w:rFonts w:ascii="Times" w:hAnsi="Times"/>
                      <w:sz w:val="18"/>
                      <w:szCs w:val="18"/>
                    </w:rPr>
                  </w:pPr>
                  <w:r>
                    <w:rPr>
                      <w:rFonts w:ascii="Times" w:hAnsi="Times"/>
                      <w:sz w:val="18"/>
                      <w:szCs w:val="18"/>
                    </w:rPr>
                    <w:t>0.940</w:t>
                  </w:r>
                </w:p>
              </w:tc>
            </w:tr>
            <w:tr w:rsidR="00994980" w14:paraId="0806A6A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FBD80D4" w14:textId="77777777" w:rsidR="00994980" w:rsidRDefault="00A41AAD">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24043004"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FB2CB9D"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93A2EC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821AC4F"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EDC43FD"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3293354"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EA2DF14"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3954D9A2"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72DEDC1" w14:textId="77777777" w:rsidR="00994980" w:rsidRDefault="00A41AAD">
                  <w:pPr>
                    <w:rPr>
                      <w:rFonts w:ascii="Times" w:hAnsi="Times"/>
                      <w:sz w:val="18"/>
                      <w:szCs w:val="18"/>
                    </w:rPr>
                  </w:pPr>
                  <w:r>
                    <w:rPr>
                      <w:rFonts w:ascii="Times" w:hAnsi="Times"/>
                      <w:sz w:val="18"/>
                      <w:szCs w:val="18"/>
                    </w:rPr>
                    <w:t>1.251</w:t>
                  </w:r>
                </w:p>
              </w:tc>
            </w:tr>
            <w:tr w:rsidR="00994980" w14:paraId="08C08C3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2354971" w14:textId="77777777" w:rsidR="00994980" w:rsidRDefault="00A41AAD">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514F1A90"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2BAEE17"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84CC8C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4BFBE74"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AFA5682"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0D5A87E"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FADDFEF"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C74BEE5"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5CC46B0" w14:textId="77777777" w:rsidR="00994980" w:rsidRDefault="00A41AAD">
                  <w:pPr>
                    <w:rPr>
                      <w:rFonts w:ascii="Times" w:hAnsi="Times"/>
                      <w:sz w:val="18"/>
                      <w:szCs w:val="18"/>
                    </w:rPr>
                  </w:pPr>
                  <w:r>
                    <w:rPr>
                      <w:rFonts w:ascii="Times" w:hAnsi="Times"/>
                      <w:sz w:val="18"/>
                      <w:szCs w:val="18"/>
                    </w:rPr>
                    <w:t>1.834</w:t>
                  </w:r>
                </w:p>
              </w:tc>
            </w:tr>
            <w:tr w:rsidR="00994980" w14:paraId="7FC85AB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DCF7E8E" w14:textId="77777777" w:rsidR="00994980" w:rsidRDefault="00A41AAD">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7C36FB5A"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455AFDE"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648C15F"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02F3EAA"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F83E1D6"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17BC61A"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6BBAD8"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EBE3C9"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5B8E5E66" w14:textId="77777777" w:rsidR="00994980" w:rsidRDefault="00A41AAD">
                  <w:pPr>
                    <w:rPr>
                      <w:rFonts w:ascii="Times" w:hAnsi="Times"/>
                      <w:sz w:val="18"/>
                      <w:szCs w:val="18"/>
                    </w:rPr>
                  </w:pPr>
                  <w:r>
                    <w:rPr>
                      <w:rFonts w:ascii="Times" w:hAnsi="Times"/>
                      <w:sz w:val="18"/>
                      <w:szCs w:val="18"/>
                    </w:rPr>
                    <w:t>3.352</w:t>
                  </w:r>
                </w:p>
              </w:tc>
            </w:tr>
            <w:tr w:rsidR="00994980" w14:paraId="137F307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44D6C15" w14:textId="77777777" w:rsidR="00994980" w:rsidRDefault="00A41AAD">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69384BA6"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FBB2055"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8D42E7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F07D0BE"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9DFDB5F"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BEF96E5"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7C7855"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F20FDA4" w14:textId="77777777" w:rsidR="00994980" w:rsidRDefault="00A41AA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4FAF4F39" w14:textId="77777777" w:rsidR="00994980" w:rsidRDefault="00A41AAD">
                  <w:pPr>
                    <w:rPr>
                      <w:rFonts w:ascii="Times" w:hAnsi="Times"/>
                      <w:sz w:val="18"/>
                      <w:szCs w:val="18"/>
                    </w:rPr>
                  </w:pPr>
                  <w:r>
                    <w:rPr>
                      <w:rFonts w:ascii="Times" w:hAnsi="Times"/>
                      <w:sz w:val="18"/>
                      <w:szCs w:val="18"/>
                    </w:rPr>
                    <w:t>6.406</w:t>
                  </w:r>
                </w:p>
              </w:tc>
            </w:tr>
            <w:tr w:rsidR="00994980" w14:paraId="4F0C47B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172EC7F"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00E77E83"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BED07CF"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F516E15"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1F917C9"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C125308"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085204"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83F43D0"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E194CAB"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B9F083F" w14:textId="77777777" w:rsidR="00994980" w:rsidRDefault="00A41AAD">
                  <w:pPr>
                    <w:rPr>
                      <w:rFonts w:ascii="Times" w:hAnsi="Times"/>
                      <w:sz w:val="18"/>
                      <w:szCs w:val="18"/>
                    </w:rPr>
                  </w:pPr>
                  <w:r>
                    <w:rPr>
                      <w:rFonts w:ascii="Times" w:hAnsi="Times"/>
                      <w:sz w:val="18"/>
                      <w:szCs w:val="18"/>
                    </w:rPr>
                    <w:t>0.821</w:t>
                  </w:r>
                </w:p>
              </w:tc>
            </w:tr>
            <w:tr w:rsidR="00994980" w14:paraId="40E032E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527B71C" w14:textId="77777777" w:rsidR="00994980" w:rsidRDefault="00A41AAD">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7FA8642A"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7A17ABE5"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792A6E25"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BD06851"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353ED467"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673953"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10F110E"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A0DE8C7"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42A7F7F4" w14:textId="77777777" w:rsidR="00994980" w:rsidRDefault="00A41AAD">
                  <w:pPr>
                    <w:rPr>
                      <w:rFonts w:ascii="Times" w:hAnsi="Times"/>
                      <w:sz w:val="18"/>
                      <w:szCs w:val="18"/>
                    </w:rPr>
                  </w:pPr>
                  <w:r>
                    <w:rPr>
                      <w:rFonts w:ascii="Times" w:hAnsi="Times"/>
                      <w:sz w:val="18"/>
                      <w:szCs w:val="18"/>
                    </w:rPr>
                    <w:t>1.526</w:t>
                  </w:r>
                </w:p>
              </w:tc>
            </w:tr>
            <w:tr w:rsidR="00994980" w14:paraId="00C34AE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40D3A34" w14:textId="77777777" w:rsidR="00994980" w:rsidRDefault="00A41AAD">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3A7ED3E1"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E93234D"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DBDFC2A"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C7FC421"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C93FCE8"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45A1EBB"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059CC97"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00AA2D6"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5315A762" w14:textId="77777777" w:rsidR="00994980" w:rsidRDefault="00A41AAD">
                  <w:pPr>
                    <w:rPr>
                      <w:rFonts w:ascii="Times" w:hAnsi="Times"/>
                      <w:sz w:val="18"/>
                      <w:szCs w:val="18"/>
                    </w:rPr>
                  </w:pPr>
                  <w:r>
                    <w:rPr>
                      <w:rFonts w:ascii="Times" w:hAnsi="Times"/>
                      <w:sz w:val="18"/>
                      <w:szCs w:val="18"/>
                    </w:rPr>
                    <w:t>1.772</w:t>
                  </w:r>
                </w:p>
              </w:tc>
            </w:tr>
            <w:tr w:rsidR="00994980" w14:paraId="01F6CE17"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F1DFDEC" w14:textId="77777777" w:rsidR="00994980" w:rsidRDefault="00A41AAD">
                  <w:pPr>
                    <w:rPr>
                      <w:rFonts w:ascii="Times" w:hAnsi="Times"/>
                      <w:sz w:val="18"/>
                      <w:szCs w:val="18"/>
                    </w:rPr>
                  </w:pPr>
                  <w:r>
                    <w:rPr>
                      <w:rFonts w:ascii="Times" w:hAnsi="Times"/>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1CA33DCD"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D86921A"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E9FC4DC"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02502ED3"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92114B7"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52495EF"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798E06B"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EE6469B"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32F8B10" w14:textId="77777777" w:rsidR="00994980" w:rsidRDefault="00A41AAD">
                  <w:pPr>
                    <w:rPr>
                      <w:rFonts w:ascii="Times" w:hAnsi="Times"/>
                      <w:sz w:val="18"/>
                      <w:szCs w:val="18"/>
                    </w:rPr>
                  </w:pPr>
                  <w:r>
                    <w:rPr>
                      <w:rFonts w:ascii="Times" w:hAnsi="Times"/>
                      <w:sz w:val="18"/>
                      <w:szCs w:val="18"/>
                    </w:rPr>
                    <w:t>5.010</w:t>
                  </w:r>
                </w:p>
              </w:tc>
            </w:tr>
            <w:tr w:rsidR="00994980" w14:paraId="77C118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44D03C5" w14:textId="77777777" w:rsidR="00994980" w:rsidRDefault="00A41AAD">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49969E58"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245779A" w14:textId="77777777" w:rsidR="00994980" w:rsidRDefault="00A41AA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2E0A1C6C" w14:textId="77777777" w:rsidR="00994980" w:rsidRDefault="00A41AA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4F12E07" w14:textId="77777777" w:rsidR="00994980" w:rsidRDefault="00A41AA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37FB7BB"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5B85E13"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CFDA9E9"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A6C3387" w14:textId="77777777" w:rsidR="00994980" w:rsidRDefault="00A41AA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74017A63" w14:textId="77777777" w:rsidR="00994980" w:rsidRDefault="00A41AAD">
                  <w:pPr>
                    <w:rPr>
                      <w:rFonts w:ascii="Times" w:hAnsi="Times"/>
                      <w:sz w:val="18"/>
                      <w:szCs w:val="18"/>
                    </w:rPr>
                  </w:pPr>
                  <w:r>
                    <w:rPr>
                      <w:rFonts w:ascii="Times" w:hAnsi="Times"/>
                      <w:sz w:val="18"/>
                      <w:szCs w:val="18"/>
                    </w:rPr>
                    <w:t>6.004</w:t>
                  </w:r>
                </w:p>
              </w:tc>
            </w:tr>
          </w:tbl>
          <w:p w14:paraId="45D8E645" w14:textId="77777777" w:rsidR="00994980" w:rsidRDefault="00A41AAD">
            <w:pPr>
              <w:rPr>
                <w:rFonts w:eastAsia="Times New Roman"/>
                <w:bCs/>
                <w:color w:val="000000"/>
              </w:rPr>
            </w:pPr>
            <w:r>
              <w:rPr>
                <w:rFonts w:eastAsia="Times New Roman"/>
                <w:color w:val="000000"/>
              </w:rPr>
              <w:br/>
            </w:r>
            <w:bookmarkStart w:id="17"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7"/>
          </w:p>
          <w:p w14:paraId="2D06AC53" w14:textId="77777777" w:rsidR="00994980" w:rsidRDefault="00A41AAD">
            <w:pPr>
              <w:rPr>
                <w:rFonts w:eastAsia="Times New Roman"/>
                <w:bCs/>
                <w:color w:val="000000"/>
              </w:rPr>
            </w:pPr>
            <w:bookmarkStart w:id="18"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8"/>
          </w:p>
        </w:tc>
      </w:tr>
      <w:tr w:rsidR="00994980" w14:paraId="7D82D953" w14:textId="77777777">
        <w:tc>
          <w:tcPr>
            <w:tcW w:w="9962" w:type="dxa"/>
          </w:tcPr>
          <w:p w14:paraId="4DF32425" w14:textId="77777777" w:rsidR="00994980" w:rsidRDefault="00A41AAD">
            <w:pPr>
              <w:pStyle w:val="ListParagraph"/>
              <w:numPr>
                <w:ilvl w:val="0"/>
                <w:numId w:val="21"/>
              </w:numPr>
              <w:rPr>
                <w:rFonts w:eastAsia="Times New Roman"/>
                <w:color w:val="000000"/>
              </w:rPr>
            </w:pPr>
            <w:r>
              <w:rPr>
                <w:rFonts w:eastAsia="Times New Roman"/>
                <w:color w:val="000000"/>
              </w:rPr>
              <w:t>Huawei (R1-2302362)</w:t>
            </w:r>
          </w:p>
          <w:p w14:paraId="03BE83ED" w14:textId="77777777" w:rsidR="00994980" w:rsidRDefault="00A41AAD">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994980" w14:paraId="71FAF0BC"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3ED7BE77" w14:textId="77777777" w:rsidR="00994980" w:rsidRDefault="00A41AAD">
                  <w:pPr>
                    <w:rPr>
                      <w:b/>
                      <w:sz w:val="16"/>
                      <w:szCs w:val="16"/>
                    </w:rPr>
                  </w:pPr>
                  <w:r>
                    <w:rPr>
                      <w:b/>
                      <w:sz w:val="16"/>
                      <w:szCs w:val="16"/>
                    </w:rPr>
                    <w:t xml:space="preserve">Model </w:t>
                  </w:r>
                  <w:proofErr w:type="gramStart"/>
                  <w:r>
                    <w:rPr>
                      <w:b/>
                      <w:sz w:val="16"/>
                      <w:szCs w:val="16"/>
                    </w:rPr>
                    <w:t>input(</w:t>
                  </w:r>
                  <w:proofErr w:type="gramEnd"/>
                  <w:r>
                    <w:rPr>
                      <w:b/>
                      <w:sz w:val="16"/>
                      <w:szCs w:val="16"/>
                    </w:rPr>
                    <w: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75B2AAE0" w14:textId="77777777" w:rsidR="00994980" w:rsidRDefault="00A41AAD">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625256CC" w14:textId="77777777" w:rsidR="00994980" w:rsidRDefault="00A41AAD">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0BD8C108" w14:textId="77777777" w:rsidR="00994980" w:rsidRDefault="00A41AAD">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1571F91F" w14:textId="77777777" w:rsidR="00994980" w:rsidRDefault="00A41AAD">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506EC9FE" w14:textId="77777777" w:rsidR="00994980" w:rsidRDefault="00A41AAD">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4547E3CC" w14:textId="77777777" w:rsidR="00994980" w:rsidRDefault="00A41AAD">
                  <w:pPr>
                    <w:rPr>
                      <w:b/>
                      <w:sz w:val="16"/>
                      <w:szCs w:val="16"/>
                    </w:rPr>
                  </w:pPr>
                  <w:r>
                    <w:rPr>
                      <w:b/>
                      <w:sz w:val="16"/>
                      <w:szCs w:val="16"/>
                    </w:rPr>
                    <w:t>Horizontal pos. accuracy at CDF=90% (m)</w:t>
                  </w:r>
                </w:p>
              </w:tc>
            </w:tr>
            <w:tr w:rsidR="00994980" w14:paraId="0F5484CE"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42F23E27" w14:textId="77777777" w:rsidR="00994980" w:rsidRDefault="00994980">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24740B2" w14:textId="77777777" w:rsidR="00994980" w:rsidRDefault="00994980">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289E765" w14:textId="77777777" w:rsidR="00994980" w:rsidRDefault="00994980">
                  <w:pPr>
                    <w:rPr>
                      <w:b/>
                      <w:sz w:val="16"/>
                      <w:szCs w:val="16"/>
                    </w:rPr>
                  </w:pPr>
                </w:p>
              </w:tc>
              <w:tc>
                <w:tcPr>
                  <w:tcW w:w="905" w:type="dxa"/>
                  <w:tcBorders>
                    <w:top w:val="single" w:sz="4" w:space="0" w:color="auto"/>
                    <w:left w:val="single" w:sz="4" w:space="0" w:color="auto"/>
                    <w:right w:val="single" w:sz="4" w:space="0" w:color="auto"/>
                  </w:tcBorders>
                  <w:vAlign w:val="center"/>
                </w:tcPr>
                <w:p w14:paraId="5F7EFBC2" w14:textId="77777777" w:rsidR="00994980" w:rsidRDefault="00A41AAD">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258D3B29" w14:textId="77777777" w:rsidR="00994980" w:rsidRDefault="00A41AAD">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36236D23" w14:textId="77777777" w:rsidR="00994980" w:rsidRDefault="00A41AAD">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081E9802" w14:textId="77777777" w:rsidR="00994980" w:rsidRDefault="00A41AAD">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18BA325C" w14:textId="77777777" w:rsidR="00994980" w:rsidRDefault="00A41AAD">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3A2ABEA7" w14:textId="77777777" w:rsidR="00994980" w:rsidRDefault="00A41AAD">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14E0CE3C" w14:textId="77777777" w:rsidR="00994980" w:rsidRDefault="00A41AAD">
                  <w:pPr>
                    <w:rPr>
                      <w:sz w:val="16"/>
                      <w:szCs w:val="16"/>
                    </w:rPr>
                  </w:pPr>
                  <w:r>
                    <w:rPr>
                      <w:sz w:val="16"/>
                      <w:szCs w:val="16"/>
                    </w:rPr>
                    <w:t>AI/ML</w:t>
                  </w:r>
                </w:p>
              </w:tc>
            </w:tr>
            <w:tr w:rsidR="00994980" w14:paraId="5F360148"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8777E5F" w14:textId="77777777" w:rsidR="00994980" w:rsidRDefault="00A41AAD">
                  <w:pPr>
                    <w:jc w:val="center"/>
                    <w:rPr>
                      <w:sz w:val="16"/>
                      <w:szCs w:val="16"/>
                    </w:rPr>
                  </w:pPr>
                  <w:r>
                    <w:rPr>
                      <w:sz w:val="16"/>
                      <w:szCs w:val="16"/>
                    </w:rPr>
                    <w:t>CIR</w:t>
                  </w:r>
                </w:p>
                <w:p w14:paraId="5B37CA71" w14:textId="77777777" w:rsidR="00994980" w:rsidRDefault="00A41AAD">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065E3948"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7C825AB"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0459F8E7"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0AAE58FD"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5D9895AF"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1B3481F"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5E2962B" w14:textId="77777777" w:rsidR="00994980" w:rsidRDefault="00A41AAD">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30A7BF59" w14:textId="77777777" w:rsidR="00994980" w:rsidRDefault="00A41AAD">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2E647700" w14:textId="77777777" w:rsidR="00994980" w:rsidRDefault="00A41AAD">
                  <w:pPr>
                    <w:jc w:val="center"/>
                    <w:rPr>
                      <w:sz w:val="16"/>
                      <w:szCs w:val="16"/>
                    </w:rPr>
                  </w:pPr>
                  <w:r>
                    <w:rPr>
                      <w:color w:val="000000"/>
                      <w:sz w:val="16"/>
                      <w:szCs w:val="16"/>
                    </w:rPr>
                    <w:t>0.62</w:t>
                  </w:r>
                </w:p>
              </w:tc>
            </w:tr>
            <w:tr w:rsidR="00994980" w14:paraId="078014C3"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35DC0F88" w14:textId="77777777" w:rsidR="00994980" w:rsidRDefault="00A41AAD">
                  <w:pPr>
                    <w:jc w:val="center"/>
                    <w:rPr>
                      <w:sz w:val="16"/>
                      <w:szCs w:val="16"/>
                    </w:rPr>
                  </w:pPr>
                  <w:r>
                    <w:rPr>
                      <w:sz w:val="16"/>
                      <w:szCs w:val="16"/>
                    </w:rPr>
                    <w:t>CIR</w:t>
                  </w:r>
                </w:p>
                <w:p w14:paraId="564CAF38" w14:textId="77777777" w:rsidR="00994980" w:rsidRDefault="00A41AAD">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56EAD6E0"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0A423FEC"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A9AED78"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1494D8EE"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2D52EF1D"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61ABFE67"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1E4BB194" w14:textId="77777777" w:rsidR="00994980" w:rsidRDefault="00A41AAD">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58E82D6A" w14:textId="77777777" w:rsidR="00994980" w:rsidRDefault="00A41AAD">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5E23339E" w14:textId="77777777" w:rsidR="00994980" w:rsidRDefault="00A41AAD">
                  <w:pPr>
                    <w:jc w:val="center"/>
                    <w:rPr>
                      <w:sz w:val="16"/>
                      <w:szCs w:val="16"/>
                    </w:rPr>
                  </w:pPr>
                  <w:r>
                    <w:rPr>
                      <w:color w:val="000000"/>
                      <w:sz w:val="16"/>
                      <w:szCs w:val="16"/>
                    </w:rPr>
                    <w:t>0.97</w:t>
                  </w:r>
                </w:p>
              </w:tc>
            </w:tr>
            <w:tr w:rsidR="00994980" w14:paraId="57108D6E"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57A92094" w14:textId="77777777" w:rsidR="00994980" w:rsidRDefault="00A41AAD">
                  <w:pPr>
                    <w:jc w:val="center"/>
                    <w:rPr>
                      <w:sz w:val="16"/>
                      <w:szCs w:val="16"/>
                    </w:rPr>
                  </w:pPr>
                  <w:r>
                    <w:rPr>
                      <w:sz w:val="16"/>
                      <w:szCs w:val="16"/>
                    </w:rPr>
                    <w:t>CIR</w:t>
                  </w:r>
                </w:p>
                <w:p w14:paraId="0E53C042" w14:textId="77777777" w:rsidR="00994980" w:rsidRDefault="00A41AAD">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3E036C6F"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2463AA9A"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1E94AC57"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48A449A4"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1A9EFB8"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4F5E4933"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F2AFDD2" w14:textId="77777777" w:rsidR="00994980" w:rsidRDefault="00A41AAD">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5F584864" w14:textId="77777777" w:rsidR="00994980" w:rsidRDefault="00A41AAD">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58DDFBC5" w14:textId="77777777" w:rsidR="00994980" w:rsidRDefault="00A41AAD">
                  <w:pPr>
                    <w:jc w:val="center"/>
                    <w:rPr>
                      <w:sz w:val="16"/>
                      <w:szCs w:val="16"/>
                    </w:rPr>
                  </w:pPr>
                  <w:r>
                    <w:rPr>
                      <w:color w:val="000000"/>
                      <w:sz w:val="16"/>
                      <w:szCs w:val="16"/>
                    </w:rPr>
                    <w:t>2.4</w:t>
                  </w:r>
                </w:p>
              </w:tc>
            </w:tr>
            <w:tr w:rsidR="00994980" w14:paraId="4F799D25" w14:textId="77777777">
              <w:trPr>
                <w:trHeight w:val="507"/>
                <w:jc w:val="center"/>
              </w:trPr>
              <w:tc>
                <w:tcPr>
                  <w:tcW w:w="979" w:type="dxa"/>
                  <w:tcBorders>
                    <w:top w:val="single" w:sz="4" w:space="0" w:color="auto"/>
                    <w:left w:val="single" w:sz="4" w:space="0" w:color="auto"/>
                    <w:right w:val="single" w:sz="4" w:space="0" w:color="auto"/>
                  </w:tcBorders>
                  <w:vAlign w:val="center"/>
                </w:tcPr>
                <w:p w14:paraId="310E9F23" w14:textId="77777777" w:rsidR="00994980" w:rsidRDefault="00A41AAD">
                  <w:pPr>
                    <w:jc w:val="center"/>
                    <w:rPr>
                      <w:sz w:val="16"/>
                      <w:szCs w:val="16"/>
                    </w:rPr>
                  </w:pPr>
                  <w:r>
                    <w:rPr>
                      <w:sz w:val="16"/>
                      <w:szCs w:val="16"/>
                    </w:rPr>
                    <w:t>CIR</w:t>
                  </w:r>
                </w:p>
                <w:p w14:paraId="18FBC3F4" w14:textId="77777777" w:rsidR="00994980" w:rsidRDefault="00A41AAD">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0D993100" w14:textId="77777777" w:rsidR="00994980" w:rsidRDefault="00A41AAD">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48F979CF" w14:textId="77777777" w:rsidR="00994980" w:rsidRDefault="00A41AA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25C2C581" w14:textId="77777777" w:rsidR="00994980" w:rsidRDefault="00A41AA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3C1FAE65" w14:textId="77777777" w:rsidR="00994980" w:rsidRDefault="00A41AAD">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26722BF0" w14:textId="77777777" w:rsidR="00994980" w:rsidRDefault="00A41AAD">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050C6876" w14:textId="77777777" w:rsidR="00994980" w:rsidRDefault="00A41AAD">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48103B47" w14:textId="77777777" w:rsidR="00994980" w:rsidRDefault="00A41AAD">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31BEE66A" w14:textId="77777777" w:rsidR="00994980" w:rsidRDefault="00A41AAD">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039A3F43" w14:textId="77777777" w:rsidR="00994980" w:rsidRDefault="00A41AAD">
                  <w:pPr>
                    <w:jc w:val="center"/>
                    <w:rPr>
                      <w:sz w:val="16"/>
                      <w:szCs w:val="16"/>
                    </w:rPr>
                  </w:pPr>
                  <w:r>
                    <w:rPr>
                      <w:color w:val="000000"/>
                      <w:sz w:val="16"/>
                      <w:szCs w:val="16"/>
                    </w:rPr>
                    <w:t>5.16</w:t>
                  </w:r>
                </w:p>
              </w:tc>
            </w:tr>
          </w:tbl>
          <w:p w14:paraId="078E69F0" w14:textId="77777777" w:rsidR="00994980" w:rsidRDefault="00994980">
            <w:pPr>
              <w:rPr>
                <w:rFonts w:eastAsia="Times New Roman"/>
                <w:color w:val="000000"/>
              </w:rPr>
            </w:pPr>
          </w:p>
        </w:tc>
      </w:tr>
      <w:tr w:rsidR="00994980" w14:paraId="08E47D94" w14:textId="77777777">
        <w:tc>
          <w:tcPr>
            <w:tcW w:w="9962" w:type="dxa"/>
          </w:tcPr>
          <w:p w14:paraId="1FD84DC0"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482B7752" w14:textId="77777777" w:rsidR="00994980" w:rsidRDefault="00A41AAD">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994980" w14:paraId="31E1E55B" w14:textId="77777777">
              <w:trPr>
                <w:trHeight w:val="20"/>
                <w:jc w:val="center"/>
              </w:trPr>
              <w:tc>
                <w:tcPr>
                  <w:tcW w:w="992" w:type="dxa"/>
                  <w:vMerge w:val="restart"/>
                  <w:shd w:val="clear" w:color="auto" w:fill="auto"/>
                </w:tcPr>
                <w:p w14:paraId="468D63F3" w14:textId="77777777" w:rsidR="00994980" w:rsidRDefault="00A41AA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39402EFB" w14:textId="77777777" w:rsidR="00994980" w:rsidRDefault="00A41AA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E571485" w14:textId="77777777" w:rsidR="00994980" w:rsidRDefault="00A41AA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1DBB1B25" w14:textId="77777777" w:rsidR="00994980" w:rsidRDefault="00A41AA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2E0D126A" w14:textId="77777777" w:rsidR="00994980" w:rsidRDefault="00A41AA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46883A49"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330CAD3" w14:textId="77777777" w:rsidR="00994980" w:rsidRDefault="00A41AAD">
                  <w:pPr>
                    <w:rPr>
                      <w:rFonts w:ascii="Arial" w:hAnsi="Arial" w:cs="Arial"/>
                      <w:b/>
                      <w:bCs/>
                      <w:sz w:val="16"/>
                      <w:szCs w:val="16"/>
                    </w:rPr>
                  </w:pPr>
                  <w:r>
                    <w:rPr>
                      <w:rFonts w:ascii="Arial" w:eastAsia="Calibri" w:hAnsi="Arial" w:cs="Arial"/>
                      <w:b/>
                      <w:bCs/>
                      <w:sz w:val="16"/>
                      <w:szCs w:val="16"/>
                    </w:rPr>
                    <w:t>Horizontal positioning accuracy at CDF=90% (meters)</w:t>
                  </w:r>
                </w:p>
              </w:tc>
            </w:tr>
            <w:tr w:rsidR="00994980" w14:paraId="13CA3092" w14:textId="77777777">
              <w:trPr>
                <w:trHeight w:val="20"/>
                <w:jc w:val="center"/>
              </w:trPr>
              <w:tc>
                <w:tcPr>
                  <w:tcW w:w="992" w:type="dxa"/>
                  <w:vMerge/>
                  <w:shd w:val="clear" w:color="auto" w:fill="auto"/>
                </w:tcPr>
                <w:p w14:paraId="4228B2B1" w14:textId="77777777" w:rsidR="00994980" w:rsidRDefault="00994980">
                  <w:pPr>
                    <w:rPr>
                      <w:rFonts w:ascii="Arial" w:hAnsi="Arial" w:cs="Arial"/>
                      <w:sz w:val="16"/>
                      <w:szCs w:val="16"/>
                    </w:rPr>
                  </w:pPr>
                </w:p>
              </w:tc>
              <w:tc>
                <w:tcPr>
                  <w:tcW w:w="998" w:type="dxa"/>
                  <w:vMerge/>
                  <w:shd w:val="clear" w:color="auto" w:fill="auto"/>
                </w:tcPr>
                <w:p w14:paraId="2E5C19F3" w14:textId="77777777" w:rsidR="00994980" w:rsidRDefault="00994980">
                  <w:pPr>
                    <w:rPr>
                      <w:rFonts w:ascii="Arial" w:hAnsi="Arial" w:cs="Arial"/>
                      <w:sz w:val="16"/>
                      <w:szCs w:val="16"/>
                    </w:rPr>
                  </w:pPr>
                </w:p>
              </w:tc>
              <w:tc>
                <w:tcPr>
                  <w:tcW w:w="987" w:type="dxa"/>
                  <w:vMerge/>
                  <w:shd w:val="clear" w:color="auto" w:fill="auto"/>
                </w:tcPr>
                <w:p w14:paraId="1E5C5D77" w14:textId="77777777" w:rsidR="00994980" w:rsidRDefault="00994980">
                  <w:pPr>
                    <w:rPr>
                      <w:rFonts w:ascii="Arial" w:hAnsi="Arial" w:cs="Arial"/>
                      <w:sz w:val="16"/>
                      <w:szCs w:val="16"/>
                    </w:rPr>
                  </w:pPr>
                </w:p>
              </w:tc>
              <w:tc>
                <w:tcPr>
                  <w:tcW w:w="1134" w:type="dxa"/>
                  <w:shd w:val="clear" w:color="auto" w:fill="auto"/>
                </w:tcPr>
                <w:p w14:paraId="587A5E11" w14:textId="77777777" w:rsidR="00994980" w:rsidRDefault="00A41AAD">
                  <w:pPr>
                    <w:rPr>
                      <w:rFonts w:ascii="Arial" w:hAnsi="Arial" w:cs="Arial"/>
                      <w:sz w:val="16"/>
                      <w:szCs w:val="16"/>
                    </w:rPr>
                  </w:pPr>
                  <w:r>
                    <w:rPr>
                      <w:rFonts w:ascii="Arial" w:hAnsi="Arial" w:cs="Arial"/>
                      <w:sz w:val="16"/>
                      <w:szCs w:val="16"/>
                    </w:rPr>
                    <w:t>Training</w:t>
                  </w:r>
                </w:p>
              </w:tc>
              <w:tc>
                <w:tcPr>
                  <w:tcW w:w="1134" w:type="dxa"/>
                  <w:shd w:val="clear" w:color="auto" w:fill="auto"/>
                </w:tcPr>
                <w:p w14:paraId="6977A916"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2E9E94F3"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14C4ED98"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1DBA65A" w14:textId="77777777" w:rsidR="00994980" w:rsidRDefault="00A41AA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4289A522" w14:textId="77777777" w:rsidR="00994980" w:rsidRDefault="00A41AA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3590EC68" w14:textId="77777777" w:rsidR="00994980" w:rsidRDefault="00A41AAD">
                  <w:pPr>
                    <w:rPr>
                      <w:rFonts w:ascii="Arial" w:hAnsi="Arial" w:cs="Arial"/>
                      <w:sz w:val="16"/>
                      <w:szCs w:val="16"/>
                    </w:rPr>
                  </w:pPr>
                  <w:r>
                    <w:rPr>
                      <w:rFonts w:ascii="Arial" w:hAnsi="Arial" w:cs="Arial"/>
                      <w:sz w:val="16"/>
                      <w:szCs w:val="16"/>
                    </w:rPr>
                    <w:t>AI/ML</w:t>
                  </w:r>
                </w:p>
              </w:tc>
            </w:tr>
            <w:tr w:rsidR="00994980" w14:paraId="395F56C6" w14:textId="77777777">
              <w:trPr>
                <w:trHeight w:val="20"/>
                <w:jc w:val="center"/>
              </w:trPr>
              <w:tc>
                <w:tcPr>
                  <w:tcW w:w="992" w:type="dxa"/>
                  <w:shd w:val="clear" w:color="auto" w:fill="auto"/>
                </w:tcPr>
                <w:p w14:paraId="4EB5FBE6"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368D7C80"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CEDFB16"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00C66ADD"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56FE5B1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6F9E4D6"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BCCDCB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2D3CB67F"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0D31E169" w14:textId="77777777" w:rsidR="00994980" w:rsidRDefault="00A41AA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4DA12042" w14:textId="77777777" w:rsidR="00994980" w:rsidRDefault="00A41AAD">
                  <w:pPr>
                    <w:rPr>
                      <w:rFonts w:ascii="Times New Roman" w:hAnsi="Times New Roman"/>
                      <w:sz w:val="16"/>
                      <w:szCs w:val="16"/>
                    </w:rPr>
                  </w:pPr>
                  <w:r>
                    <w:rPr>
                      <w:rFonts w:ascii="Times New Roman" w:hAnsi="Times New Roman"/>
                      <w:sz w:val="16"/>
                      <w:szCs w:val="16"/>
                    </w:rPr>
                    <w:t>0.4462</w:t>
                  </w:r>
                </w:p>
              </w:tc>
            </w:tr>
            <w:tr w:rsidR="00994980" w14:paraId="505379BC" w14:textId="77777777">
              <w:trPr>
                <w:trHeight w:val="20"/>
                <w:jc w:val="center"/>
              </w:trPr>
              <w:tc>
                <w:tcPr>
                  <w:tcW w:w="992" w:type="dxa"/>
                  <w:shd w:val="clear" w:color="auto" w:fill="auto"/>
                </w:tcPr>
                <w:p w14:paraId="1990B8C2" w14:textId="77777777" w:rsidR="00994980" w:rsidRDefault="00A41AAD">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600CA13F"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5F92E59F" w14:textId="77777777" w:rsidR="00994980" w:rsidRDefault="00A41AA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217FE8A5" w14:textId="77777777" w:rsidR="00994980" w:rsidRDefault="00A41AA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30CBA4A" w14:textId="77777777" w:rsidR="00994980" w:rsidRDefault="00A41AA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5A537323" w14:textId="77777777" w:rsidR="00994980" w:rsidRDefault="00A41AA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E74DFC7" w14:textId="77777777" w:rsidR="00994980" w:rsidRDefault="00A41AA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4B9BBDE" w14:textId="77777777" w:rsidR="00994980" w:rsidRDefault="00A41AA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1469270A" w14:textId="77777777" w:rsidR="00994980" w:rsidRDefault="00A41AAD">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210B79FC" w14:textId="77777777" w:rsidR="00994980" w:rsidRDefault="00A41AAD">
                  <w:pPr>
                    <w:rPr>
                      <w:rFonts w:ascii="Times New Roman" w:hAnsi="Times New Roman"/>
                      <w:sz w:val="16"/>
                      <w:szCs w:val="16"/>
                    </w:rPr>
                  </w:pPr>
                  <w:r>
                    <w:rPr>
                      <w:rFonts w:ascii="Times New Roman" w:hAnsi="Times New Roman"/>
                      <w:sz w:val="16"/>
                      <w:szCs w:val="16"/>
                    </w:rPr>
                    <w:t>1.2738</w:t>
                  </w:r>
                </w:p>
              </w:tc>
            </w:tr>
          </w:tbl>
          <w:p w14:paraId="2D71FC30" w14:textId="77777777" w:rsidR="00994980" w:rsidRDefault="00994980">
            <w:pPr>
              <w:rPr>
                <w:rFonts w:eastAsia="Times New Roman"/>
                <w:color w:val="000000"/>
              </w:rPr>
            </w:pPr>
          </w:p>
        </w:tc>
      </w:tr>
      <w:tr w:rsidR="00994980" w14:paraId="13E72707" w14:textId="77777777">
        <w:tc>
          <w:tcPr>
            <w:tcW w:w="9962" w:type="dxa"/>
          </w:tcPr>
          <w:p w14:paraId="40B25CD3" w14:textId="77777777" w:rsidR="00994980" w:rsidRDefault="00A41AAD">
            <w:pPr>
              <w:pStyle w:val="ListParagraph"/>
              <w:numPr>
                <w:ilvl w:val="0"/>
                <w:numId w:val="21"/>
              </w:numPr>
            </w:pPr>
            <w:r>
              <w:rPr>
                <w:rFonts w:eastAsia="Times New Roman"/>
                <w:color w:val="000000"/>
              </w:rPr>
              <w:t>Apple (R1-2303</w:t>
            </w:r>
            <w:r>
              <w:t>926</w:t>
            </w:r>
            <w:r>
              <w:rPr>
                <w:rFonts w:eastAsia="Times New Roman"/>
                <w:color w:val="000000"/>
              </w:rPr>
              <w:t>)</w:t>
            </w:r>
          </w:p>
          <w:p w14:paraId="159FDE20" w14:textId="77777777" w:rsidR="00994980" w:rsidRDefault="00A41AAD">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994980" w14:paraId="0B597AEE" w14:textId="77777777">
              <w:trPr>
                <w:jc w:val="center"/>
              </w:trPr>
              <w:tc>
                <w:tcPr>
                  <w:tcW w:w="716" w:type="dxa"/>
                  <w:vMerge w:val="restart"/>
                </w:tcPr>
                <w:p w14:paraId="31193270" w14:textId="77777777" w:rsidR="00994980" w:rsidRDefault="00A41AAD">
                  <w:pPr>
                    <w:rPr>
                      <w:b/>
                      <w:color w:val="000000" w:themeColor="text1"/>
                      <w:sz w:val="16"/>
                      <w:szCs w:val="16"/>
                    </w:rPr>
                  </w:pPr>
                  <w:r>
                    <w:rPr>
                      <w:b/>
                      <w:color w:val="000000" w:themeColor="text1"/>
                      <w:sz w:val="16"/>
                      <w:szCs w:val="16"/>
                    </w:rPr>
                    <w:t>Model input</w:t>
                  </w:r>
                </w:p>
              </w:tc>
              <w:tc>
                <w:tcPr>
                  <w:tcW w:w="901" w:type="dxa"/>
                  <w:vMerge w:val="restart"/>
                </w:tcPr>
                <w:p w14:paraId="2EB0D119" w14:textId="77777777" w:rsidR="00994980" w:rsidRDefault="00A41AAD">
                  <w:pPr>
                    <w:rPr>
                      <w:b/>
                      <w:color w:val="000000" w:themeColor="text1"/>
                      <w:sz w:val="16"/>
                      <w:szCs w:val="16"/>
                    </w:rPr>
                  </w:pPr>
                  <w:r>
                    <w:rPr>
                      <w:b/>
                      <w:color w:val="000000" w:themeColor="text1"/>
                      <w:sz w:val="16"/>
                      <w:szCs w:val="16"/>
                    </w:rPr>
                    <w:t>Model output</w:t>
                  </w:r>
                </w:p>
              </w:tc>
              <w:tc>
                <w:tcPr>
                  <w:tcW w:w="810" w:type="dxa"/>
                  <w:vMerge w:val="restart"/>
                </w:tcPr>
                <w:p w14:paraId="505280D3" w14:textId="77777777" w:rsidR="00994980" w:rsidRDefault="00A41AAD">
                  <w:pPr>
                    <w:rPr>
                      <w:b/>
                      <w:color w:val="000000" w:themeColor="text1"/>
                      <w:sz w:val="16"/>
                      <w:szCs w:val="16"/>
                    </w:rPr>
                  </w:pPr>
                  <w:r>
                    <w:rPr>
                      <w:b/>
                      <w:color w:val="000000" w:themeColor="text1"/>
                      <w:sz w:val="16"/>
                      <w:szCs w:val="16"/>
                    </w:rPr>
                    <w:t>Label</w:t>
                  </w:r>
                </w:p>
              </w:tc>
              <w:tc>
                <w:tcPr>
                  <w:tcW w:w="1708" w:type="dxa"/>
                  <w:gridSpan w:val="2"/>
                </w:tcPr>
                <w:p w14:paraId="08250934" w14:textId="77777777" w:rsidR="00994980" w:rsidRDefault="00A41AAD">
                  <w:pPr>
                    <w:rPr>
                      <w:b/>
                      <w:color w:val="000000" w:themeColor="text1"/>
                      <w:sz w:val="16"/>
                      <w:szCs w:val="16"/>
                    </w:rPr>
                  </w:pPr>
                  <w:r>
                    <w:rPr>
                      <w:b/>
                      <w:color w:val="000000" w:themeColor="text1"/>
                      <w:sz w:val="16"/>
                      <w:szCs w:val="16"/>
                    </w:rPr>
                    <w:t>Settings (e.g., drops, clutter param, mix)</w:t>
                  </w:r>
                </w:p>
              </w:tc>
              <w:tc>
                <w:tcPr>
                  <w:tcW w:w="1530" w:type="dxa"/>
                  <w:gridSpan w:val="2"/>
                </w:tcPr>
                <w:p w14:paraId="0FDECE9C" w14:textId="77777777" w:rsidR="00994980" w:rsidRDefault="00A41AAD">
                  <w:pPr>
                    <w:rPr>
                      <w:b/>
                      <w:color w:val="000000" w:themeColor="text1"/>
                      <w:sz w:val="16"/>
                      <w:szCs w:val="16"/>
                    </w:rPr>
                  </w:pPr>
                  <w:r>
                    <w:rPr>
                      <w:b/>
                      <w:color w:val="000000" w:themeColor="text1"/>
                      <w:sz w:val="16"/>
                      <w:szCs w:val="16"/>
                    </w:rPr>
                    <w:t>Dataset size</w:t>
                  </w:r>
                </w:p>
              </w:tc>
              <w:tc>
                <w:tcPr>
                  <w:tcW w:w="2432" w:type="dxa"/>
                  <w:gridSpan w:val="2"/>
                </w:tcPr>
                <w:p w14:paraId="71A8EB6B" w14:textId="77777777" w:rsidR="00994980" w:rsidRDefault="00A41AAD">
                  <w:pPr>
                    <w:rPr>
                      <w:b/>
                      <w:color w:val="000000" w:themeColor="text1"/>
                      <w:sz w:val="16"/>
                      <w:szCs w:val="16"/>
                    </w:rPr>
                  </w:pPr>
                  <w:r>
                    <w:rPr>
                      <w:b/>
                      <w:color w:val="000000" w:themeColor="text1"/>
                      <w:sz w:val="16"/>
                      <w:szCs w:val="16"/>
                    </w:rPr>
                    <w:t>AI/ML complexity</w:t>
                  </w:r>
                </w:p>
              </w:tc>
              <w:tc>
                <w:tcPr>
                  <w:tcW w:w="1438" w:type="dxa"/>
                </w:tcPr>
                <w:p w14:paraId="785C6346" w14:textId="77777777" w:rsidR="00994980" w:rsidRDefault="00A41AAD">
                  <w:pPr>
                    <w:rPr>
                      <w:b/>
                      <w:color w:val="000000" w:themeColor="text1"/>
                      <w:sz w:val="16"/>
                      <w:szCs w:val="16"/>
                    </w:rPr>
                  </w:pPr>
                  <w:r>
                    <w:rPr>
                      <w:b/>
                      <w:color w:val="000000" w:themeColor="text1"/>
                      <w:sz w:val="16"/>
                      <w:szCs w:val="16"/>
                    </w:rPr>
                    <w:t>Horizontal pos. accuracy at CDF=90% (m)</w:t>
                  </w:r>
                </w:p>
              </w:tc>
            </w:tr>
            <w:tr w:rsidR="00994980" w14:paraId="7823BB8D" w14:textId="77777777">
              <w:trPr>
                <w:jc w:val="center"/>
              </w:trPr>
              <w:tc>
                <w:tcPr>
                  <w:tcW w:w="716" w:type="dxa"/>
                  <w:vMerge/>
                  <w:vAlign w:val="center"/>
                </w:tcPr>
                <w:p w14:paraId="02CDB1BD" w14:textId="77777777" w:rsidR="00994980" w:rsidRDefault="00994980">
                  <w:pPr>
                    <w:rPr>
                      <w:b/>
                      <w:color w:val="000000" w:themeColor="text1"/>
                      <w:sz w:val="16"/>
                      <w:szCs w:val="16"/>
                    </w:rPr>
                  </w:pPr>
                </w:p>
              </w:tc>
              <w:tc>
                <w:tcPr>
                  <w:tcW w:w="901" w:type="dxa"/>
                  <w:vMerge/>
                  <w:vAlign w:val="center"/>
                </w:tcPr>
                <w:p w14:paraId="282858C2" w14:textId="77777777" w:rsidR="00994980" w:rsidRDefault="00994980">
                  <w:pPr>
                    <w:rPr>
                      <w:b/>
                      <w:color w:val="000000" w:themeColor="text1"/>
                      <w:sz w:val="16"/>
                      <w:szCs w:val="16"/>
                    </w:rPr>
                  </w:pPr>
                </w:p>
              </w:tc>
              <w:tc>
                <w:tcPr>
                  <w:tcW w:w="810" w:type="dxa"/>
                  <w:vMerge/>
                  <w:vAlign w:val="center"/>
                </w:tcPr>
                <w:p w14:paraId="2EE1CDB1" w14:textId="77777777" w:rsidR="00994980" w:rsidRDefault="00994980">
                  <w:pPr>
                    <w:rPr>
                      <w:b/>
                      <w:color w:val="000000" w:themeColor="text1"/>
                      <w:sz w:val="16"/>
                      <w:szCs w:val="16"/>
                    </w:rPr>
                  </w:pPr>
                </w:p>
              </w:tc>
              <w:tc>
                <w:tcPr>
                  <w:tcW w:w="898" w:type="dxa"/>
                  <w:vAlign w:val="center"/>
                </w:tcPr>
                <w:p w14:paraId="279CC729" w14:textId="77777777" w:rsidR="00994980" w:rsidRDefault="00A41AAD">
                  <w:pPr>
                    <w:jc w:val="center"/>
                    <w:rPr>
                      <w:color w:val="000000" w:themeColor="text1"/>
                      <w:sz w:val="16"/>
                      <w:szCs w:val="16"/>
                    </w:rPr>
                  </w:pPr>
                  <w:r>
                    <w:rPr>
                      <w:color w:val="000000" w:themeColor="text1"/>
                      <w:sz w:val="16"/>
                      <w:szCs w:val="16"/>
                    </w:rPr>
                    <w:t>Train</w:t>
                  </w:r>
                </w:p>
              </w:tc>
              <w:tc>
                <w:tcPr>
                  <w:tcW w:w="810" w:type="dxa"/>
                  <w:vAlign w:val="center"/>
                </w:tcPr>
                <w:p w14:paraId="44912ACA" w14:textId="77777777" w:rsidR="00994980" w:rsidRDefault="00A41AAD">
                  <w:pPr>
                    <w:jc w:val="center"/>
                    <w:rPr>
                      <w:color w:val="000000" w:themeColor="text1"/>
                      <w:sz w:val="16"/>
                      <w:szCs w:val="16"/>
                    </w:rPr>
                  </w:pPr>
                  <w:r>
                    <w:rPr>
                      <w:color w:val="000000" w:themeColor="text1"/>
                      <w:sz w:val="16"/>
                      <w:szCs w:val="16"/>
                    </w:rPr>
                    <w:t>Test</w:t>
                  </w:r>
                </w:p>
              </w:tc>
              <w:tc>
                <w:tcPr>
                  <w:tcW w:w="720" w:type="dxa"/>
                  <w:vAlign w:val="center"/>
                </w:tcPr>
                <w:p w14:paraId="10235862" w14:textId="77777777" w:rsidR="00994980" w:rsidRDefault="00A41AAD">
                  <w:pPr>
                    <w:jc w:val="center"/>
                    <w:rPr>
                      <w:color w:val="000000" w:themeColor="text1"/>
                      <w:sz w:val="16"/>
                      <w:szCs w:val="16"/>
                    </w:rPr>
                  </w:pPr>
                  <w:r>
                    <w:rPr>
                      <w:color w:val="000000" w:themeColor="text1"/>
                      <w:sz w:val="16"/>
                      <w:szCs w:val="16"/>
                    </w:rPr>
                    <w:t>Train</w:t>
                  </w:r>
                </w:p>
              </w:tc>
              <w:tc>
                <w:tcPr>
                  <w:tcW w:w="810" w:type="dxa"/>
                  <w:vAlign w:val="center"/>
                </w:tcPr>
                <w:p w14:paraId="370268A4" w14:textId="77777777" w:rsidR="00994980" w:rsidRDefault="00A41AAD">
                  <w:pPr>
                    <w:jc w:val="center"/>
                    <w:rPr>
                      <w:color w:val="000000" w:themeColor="text1"/>
                      <w:sz w:val="16"/>
                      <w:szCs w:val="16"/>
                    </w:rPr>
                  </w:pPr>
                  <w:r>
                    <w:rPr>
                      <w:color w:val="000000" w:themeColor="text1"/>
                      <w:sz w:val="16"/>
                      <w:szCs w:val="16"/>
                    </w:rPr>
                    <w:t>test</w:t>
                  </w:r>
                </w:p>
              </w:tc>
              <w:tc>
                <w:tcPr>
                  <w:tcW w:w="1081" w:type="dxa"/>
                </w:tcPr>
                <w:p w14:paraId="72752887" w14:textId="77777777" w:rsidR="00994980" w:rsidRDefault="00A41AAD">
                  <w:pPr>
                    <w:rPr>
                      <w:color w:val="000000" w:themeColor="text1"/>
                      <w:sz w:val="16"/>
                      <w:szCs w:val="16"/>
                    </w:rPr>
                  </w:pPr>
                  <w:r>
                    <w:rPr>
                      <w:color w:val="000000" w:themeColor="text1"/>
                      <w:sz w:val="16"/>
                      <w:szCs w:val="16"/>
                    </w:rPr>
                    <w:t>Model complexity</w:t>
                  </w:r>
                </w:p>
              </w:tc>
              <w:tc>
                <w:tcPr>
                  <w:tcW w:w="1351" w:type="dxa"/>
                </w:tcPr>
                <w:p w14:paraId="13A0B1CA" w14:textId="77777777" w:rsidR="00994980" w:rsidRDefault="00A41AAD">
                  <w:pPr>
                    <w:rPr>
                      <w:color w:val="000000" w:themeColor="text1"/>
                      <w:sz w:val="16"/>
                      <w:szCs w:val="16"/>
                    </w:rPr>
                  </w:pPr>
                  <w:r>
                    <w:rPr>
                      <w:color w:val="000000" w:themeColor="text1"/>
                      <w:sz w:val="16"/>
                      <w:szCs w:val="16"/>
                    </w:rPr>
                    <w:t>Computation complexity</w:t>
                  </w:r>
                </w:p>
              </w:tc>
              <w:tc>
                <w:tcPr>
                  <w:tcW w:w="1438" w:type="dxa"/>
                </w:tcPr>
                <w:p w14:paraId="16D157D8" w14:textId="77777777" w:rsidR="00994980" w:rsidRDefault="00A41AAD">
                  <w:pPr>
                    <w:rPr>
                      <w:color w:val="000000" w:themeColor="text1"/>
                      <w:sz w:val="16"/>
                      <w:szCs w:val="16"/>
                    </w:rPr>
                  </w:pPr>
                  <w:r>
                    <w:rPr>
                      <w:color w:val="000000" w:themeColor="text1"/>
                      <w:sz w:val="16"/>
                      <w:szCs w:val="16"/>
                    </w:rPr>
                    <w:t>AI/ML</w:t>
                  </w:r>
                </w:p>
              </w:tc>
            </w:tr>
            <w:tr w:rsidR="00994980" w14:paraId="7DA9EC8D" w14:textId="77777777">
              <w:trPr>
                <w:trHeight w:val="35"/>
                <w:jc w:val="center"/>
              </w:trPr>
              <w:tc>
                <w:tcPr>
                  <w:tcW w:w="716" w:type="dxa"/>
                </w:tcPr>
                <w:p w14:paraId="0DDF185F" w14:textId="77777777" w:rsidR="00994980" w:rsidRDefault="00A41AAD">
                  <w:pPr>
                    <w:rPr>
                      <w:color w:val="000000" w:themeColor="text1"/>
                      <w:sz w:val="16"/>
                      <w:szCs w:val="16"/>
                    </w:rPr>
                  </w:pPr>
                  <w:r>
                    <w:rPr>
                      <w:color w:val="000000" w:themeColor="text1"/>
                      <w:sz w:val="16"/>
                      <w:szCs w:val="16"/>
                    </w:rPr>
                    <w:t>CIR</w:t>
                  </w:r>
                </w:p>
                <w:p w14:paraId="42B6A9A3"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7496A3BC" w14:textId="77777777" w:rsidR="00994980" w:rsidRDefault="00A41AAD">
                  <w:pPr>
                    <w:rPr>
                      <w:color w:val="000000" w:themeColor="text1"/>
                      <w:sz w:val="16"/>
                      <w:szCs w:val="16"/>
                    </w:rPr>
                  </w:pPr>
                  <w:r>
                    <w:rPr>
                      <w:color w:val="000000" w:themeColor="text1"/>
                      <w:sz w:val="16"/>
                      <w:szCs w:val="16"/>
                    </w:rPr>
                    <w:t>UE coordinates</w:t>
                  </w:r>
                </w:p>
                <w:p w14:paraId="5214551D" w14:textId="77777777" w:rsidR="00994980" w:rsidRDefault="00A41AAD">
                  <w:pPr>
                    <w:rPr>
                      <w:color w:val="000000" w:themeColor="text1"/>
                      <w:sz w:val="16"/>
                      <w:szCs w:val="16"/>
                    </w:rPr>
                  </w:pPr>
                  <w:r>
                    <w:rPr>
                      <w:color w:val="000000" w:themeColor="text1"/>
                      <w:sz w:val="16"/>
                      <w:szCs w:val="16"/>
                    </w:rPr>
                    <w:t>[1x2]</w:t>
                  </w:r>
                </w:p>
              </w:tc>
              <w:tc>
                <w:tcPr>
                  <w:tcW w:w="810" w:type="dxa"/>
                </w:tcPr>
                <w:p w14:paraId="71121013"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5CFFA13C" w14:textId="77777777" w:rsidR="00994980" w:rsidRDefault="00A41AAD">
                  <w:pPr>
                    <w:rPr>
                      <w:color w:val="000000" w:themeColor="text1"/>
                      <w:sz w:val="16"/>
                      <w:szCs w:val="16"/>
                    </w:rPr>
                  </w:pPr>
                  <w:r>
                    <w:rPr>
                      <w:color w:val="000000" w:themeColor="text1"/>
                      <w:sz w:val="16"/>
                      <w:szCs w:val="16"/>
                    </w:rPr>
                    <w:t>Drop 1</w:t>
                  </w:r>
                </w:p>
                <w:p w14:paraId="55D97035" w14:textId="77777777" w:rsidR="00994980" w:rsidRDefault="00A41AAD">
                  <w:pPr>
                    <w:rPr>
                      <w:color w:val="000000" w:themeColor="text1"/>
                      <w:sz w:val="16"/>
                      <w:szCs w:val="16"/>
                    </w:rPr>
                  </w:pPr>
                  <w:r>
                    <w:rPr>
                      <w:color w:val="000000" w:themeColor="text1"/>
                      <w:sz w:val="16"/>
                      <w:szCs w:val="16"/>
                    </w:rPr>
                    <w:t>18 TRP</w:t>
                  </w:r>
                </w:p>
              </w:tc>
              <w:tc>
                <w:tcPr>
                  <w:tcW w:w="810" w:type="dxa"/>
                </w:tcPr>
                <w:p w14:paraId="11B2934C" w14:textId="77777777" w:rsidR="00994980" w:rsidRDefault="00A41AAD">
                  <w:pPr>
                    <w:rPr>
                      <w:color w:val="000000" w:themeColor="text1"/>
                      <w:sz w:val="16"/>
                      <w:szCs w:val="16"/>
                    </w:rPr>
                  </w:pPr>
                  <w:r>
                    <w:rPr>
                      <w:color w:val="000000" w:themeColor="text1"/>
                      <w:sz w:val="16"/>
                      <w:szCs w:val="16"/>
                    </w:rPr>
                    <w:t>Drop 1</w:t>
                  </w:r>
                </w:p>
                <w:p w14:paraId="0AC98F9F" w14:textId="77777777" w:rsidR="00994980" w:rsidRDefault="00A41AAD">
                  <w:pPr>
                    <w:rPr>
                      <w:color w:val="000000" w:themeColor="text1"/>
                      <w:sz w:val="16"/>
                      <w:szCs w:val="16"/>
                    </w:rPr>
                  </w:pPr>
                  <w:r>
                    <w:rPr>
                      <w:color w:val="000000" w:themeColor="text1"/>
                      <w:sz w:val="16"/>
                      <w:szCs w:val="16"/>
                    </w:rPr>
                    <w:t>18 TRP</w:t>
                  </w:r>
                </w:p>
              </w:tc>
              <w:tc>
                <w:tcPr>
                  <w:tcW w:w="720" w:type="dxa"/>
                </w:tcPr>
                <w:p w14:paraId="71978566" w14:textId="77777777" w:rsidR="00994980" w:rsidRDefault="00A41AAD">
                  <w:pPr>
                    <w:rPr>
                      <w:color w:val="000000" w:themeColor="text1"/>
                      <w:sz w:val="16"/>
                      <w:szCs w:val="16"/>
                    </w:rPr>
                  </w:pPr>
                  <w:r>
                    <w:rPr>
                      <w:color w:val="000000" w:themeColor="text1"/>
                      <w:sz w:val="16"/>
                      <w:szCs w:val="16"/>
                    </w:rPr>
                    <w:t>47500</w:t>
                  </w:r>
                </w:p>
              </w:tc>
              <w:tc>
                <w:tcPr>
                  <w:tcW w:w="810" w:type="dxa"/>
                </w:tcPr>
                <w:p w14:paraId="5CE59490" w14:textId="77777777" w:rsidR="00994980" w:rsidRDefault="00A41AAD">
                  <w:pPr>
                    <w:rPr>
                      <w:color w:val="000000" w:themeColor="text1"/>
                      <w:sz w:val="16"/>
                      <w:szCs w:val="16"/>
                    </w:rPr>
                  </w:pPr>
                  <w:r>
                    <w:rPr>
                      <w:color w:val="000000" w:themeColor="text1"/>
                      <w:sz w:val="16"/>
                      <w:szCs w:val="16"/>
                    </w:rPr>
                    <w:t>2500</w:t>
                  </w:r>
                </w:p>
              </w:tc>
              <w:tc>
                <w:tcPr>
                  <w:tcW w:w="1081" w:type="dxa"/>
                </w:tcPr>
                <w:p w14:paraId="6E81318D" w14:textId="77777777" w:rsidR="00994980" w:rsidRDefault="00A41AAD">
                  <w:pPr>
                    <w:rPr>
                      <w:color w:val="000000" w:themeColor="text1"/>
                      <w:sz w:val="16"/>
                      <w:szCs w:val="16"/>
                    </w:rPr>
                  </w:pPr>
                  <w:r>
                    <w:rPr>
                      <w:color w:val="000000" w:themeColor="text1"/>
                      <w:sz w:val="16"/>
                      <w:szCs w:val="16"/>
                    </w:rPr>
                    <w:t>1,480,140</w:t>
                  </w:r>
                </w:p>
              </w:tc>
              <w:tc>
                <w:tcPr>
                  <w:tcW w:w="1351" w:type="dxa"/>
                </w:tcPr>
                <w:p w14:paraId="6D56D4DF" w14:textId="77777777" w:rsidR="00994980" w:rsidRDefault="00A41AAD">
                  <w:pPr>
                    <w:rPr>
                      <w:color w:val="000000" w:themeColor="text1"/>
                      <w:sz w:val="16"/>
                      <w:szCs w:val="16"/>
                    </w:rPr>
                  </w:pPr>
                  <w:r>
                    <w:rPr>
                      <w:color w:val="000000" w:themeColor="text1"/>
                      <w:sz w:val="16"/>
                      <w:szCs w:val="16"/>
                    </w:rPr>
                    <w:t>2.75G</w:t>
                  </w:r>
                </w:p>
              </w:tc>
              <w:tc>
                <w:tcPr>
                  <w:tcW w:w="1438" w:type="dxa"/>
                </w:tcPr>
                <w:p w14:paraId="37316985" w14:textId="77777777" w:rsidR="00994980" w:rsidRDefault="00A41AAD">
                  <w:pPr>
                    <w:rPr>
                      <w:color w:val="000000" w:themeColor="text1"/>
                      <w:sz w:val="16"/>
                      <w:szCs w:val="16"/>
                    </w:rPr>
                  </w:pPr>
                  <w:r>
                    <w:rPr>
                      <w:color w:val="000000" w:themeColor="text1"/>
                      <w:sz w:val="16"/>
                      <w:szCs w:val="16"/>
                    </w:rPr>
                    <w:t>0.884m</w:t>
                  </w:r>
                </w:p>
              </w:tc>
            </w:tr>
            <w:tr w:rsidR="00994980" w14:paraId="1F612B59" w14:textId="77777777">
              <w:trPr>
                <w:trHeight w:val="35"/>
                <w:jc w:val="center"/>
              </w:trPr>
              <w:tc>
                <w:tcPr>
                  <w:tcW w:w="716" w:type="dxa"/>
                </w:tcPr>
                <w:p w14:paraId="7AE4EA3C" w14:textId="77777777" w:rsidR="00994980" w:rsidRDefault="00A41AAD">
                  <w:pPr>
                    <w:rPr>
                      <w:color w:val="000000" w:themeColor="text1"/>
                      <w:sz w:val="16"/>
                      <w:szCs w:val="16"/>
                    </w:rPr>
                  </w:pPr>
                  <w:r>
                    <w:rPr>
                      <w:color w:val="000000" w:themeColor="text1"/>
                      <w:sz w:val="16"/>
                      <w:szCs w:val="16"/>
                    </w:rPr>
                    <w:t>CIR</w:t>
                  </w:r>
                </w:p>
                <w:p w14:paraId="3AFAFA4E"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49615B93" w14:textId="77777777" w:rsidR="00994980" w:rsidRDefault="00A41AAD">
                  <w:pPr>
                    <w:rPr>
                      <w:color w:val="000000" w:themeColor="text1"/>
                      <w:sz w:val="16"/>
                      <w:szCs w:val="16"/>
                    </w:rPr>
                  </w:pPr>
                  <w:r>
                    <w:rPr>
                      <w:color w:val="000000" w:themeColor="text1"/>
                      <w:sz w:val="16"/>
                      <w:szCs w:val="16"/>
                    </w:rPr>
                    <w:t>UE coordinates</w:t>
                  </w:r>
                </w:p>
                <w:p w14:paraId="3702FD0E" w14:textId="77777777" w:rsidR="00994980" w:rsidRDefault="00A41AAD">
                  <w:pPr>
                    <w:rPr>
                      <w:color w:val="000000" w:themeColor="text1"/>
                      <w:sz w:val="16"/>
                      <w:szCs w:val="16"/>
                    </w:rPr>
                  </w:pPr>
                  <w:r>
                    <w:rPr>
                      <w:color w:val="000000" w:themeColor="text1"/>
                      <w:sz w:val="16"/>
                      <w:szCs w:val="16"/>
                    </w:rPr>
                    <w:t>[1x2]</w:t>
                  </w:r>
                </w:p>
              </w:tc>
              <w:tc>
                <w:tcPr>
                  <w:tcW w:w="810" w:type="dxa"/>
                </w:tcPr>
                <w:p w14:paraId="08B2D616"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4FCBAEDB" w14:textId="77777777" w:rsidR="00994980" w:rsidRDefault="00A41AAD">
                  <w:pPr>
                    <w:rPr>
                      <w:color w:val="000000" w:themeColor="text1"/>
                      <w:sz w:val="16"/>
                      <w:szCs w:val="16"/>
                    </w:rPr>
                  </w:pPr>
                  <w:r>
                    <w:rPr>
                      <w:color w:val="000000" w:themeColor="text1"/>
                      <w:sz w:val="16"/>
                      <w:szCs w:val="16"/>
                    </w:rPr>
                    <w:t>Drop 1</w:t>
                  </w:r>
                </w:p>
                <w:p w14:paraId="53FFEF7C" w14:textId="77777777" w:rsidR="00994980" w:rsidRDefault="00A41AAD">
                  <w:pPr>
                    <w:rPr>
                      <w:color w:val="000000" w:themeColor="text1"/>
                      <w:sz w:val="16"/>
                      <w:szCs w:val="16"/>
                    </w:rPr>
                  </w:pPr>
                  <w:r>
                    <w:rPr>
                      <w:color w:val="000000" w:themeColor="text1"/>
                      <w:sz w:val="16"/>
                      <w:szCs w:val="16"/>
                    </w:rPr>
                    <w:t>9 TRP</w:t>
                  </w:r>
                </w:p>
              </w:tc>
              <w:tc>
                <w:tcPr>
                  <w:tcW w:w="810" w:type="dxa"/>
                </w:tcPr>
                <w:p w14:paraId="1C933F6A" w14:textId="77777777" w:rsidR="00994980" w:rsidRDefault="00A41AAD">
                  <w:pPr>
                    <w:rPr>
                      <w:color w:val="000000" w:themeColor="text1"/>
                      <w:sz w:val="16"/>
                      <w:szCs w:val="16"/>
                    </w:rPr>
                  </w:pPr>
                  <w:r>
                    <w:rPr>
                      <w:color w:val="000000" w:themeColor="text1"/>
                      <w:sz w:val="16"/>
                      <w:szCs w:val="16"/>
                    </w:rPr>
                    <w:t>Drop 1</w:t>
                  </w:r>
                </w:p>
                <w:p w14:paraId="57F49767" w14:textId="77777777" w:rsidR="00994980" w:rsidRDefault="00A41AAD">
                  <w:pPr>
                    <w:rPr>
                      <w:color w:val="000000" w:themeColor="text1"/>
                      <w:sz w:val="16"/>
                      <w:szCs w:val="16"/>
                    </w:rPr>
                  </w:pPr>
                  <w:r>
                    <w:rPr>
                      <w:color w:val="000000" w:themeColor="text1"/>
                      <w:sz w:val="16"/>
                      <w:szCs w:val="16"/>
                    </w:rPr>
                    <w:t>9 TRP</w:t>
                  </w:r>
                </w:p>
              </w:tc>
              <w:tc>
                <w:tcPr>
                  <w:tcW w:w="720" w:type="dxa"/>
                </w:tcPr>
                <w:p w14:paraId="5D6138B6" w14:textId="77777777" w:rsidR="00994980" w:rsidRDefault="00A41AAD">
                  <w:pPr>
                    <w:rPr>
                      <w:color w:val="000000" w:themeColor="text1"/>
                      <w:sz w:val="16"/>
                      <w:szCs w:val="16"/>
                    </w:rPr>
                  </w:pPr>
                  <w:r>
                    <w:rPr>
                      <w:color w:val="000000" w:themeColor="text1"/>
                      <w:sz w:val="16"/>
                      <w:szCs w:val="16"/>
                    </w:rPr>
                    <w:t>47500</w:t>
                  </w:r>
                </w:p>
              </w:tc>
              <w:tc>
                <w:tcPr>
                  <w:tcW w:w="810" w:type="dxa"/>
                </w:tcPr>
                <w:p w14:paraId="75C98657" w14:textId="77777777" w:rsidR="00994980" w:rsidRDefault="00A41AAD">
                  <w:pPr>
                    <w:rPr>
                      <w:color w:val="000000" w:themeColor="text1"/>
                      <w:sz w:val="16"/>
                      <w:szCs w:val="16"/>
                    </w:rPr>
                  </w:pPr>
                  <w:r>
                    <w:rPr>
                      <w:color w:val="000000" w:themeColor="text1"/>
                      <w:sz w:val="16"/>
                      <w:szCs w:val="16"/>
                    </w:rPr>
                    <w:t>2500</w:t>
                  </w:r>
                </w:p>
              </w:tc>
              <w:tc>
                <w:tcPr>
                  <w:tcW w:w="1081" w:type="dxa"/>
                </w:tcPr>
                <w:p w14:paraId="4F33AAD8" w14:textId="77777777" w:rsidR="00994980" w:rsidRDefault="00A41AAD">
                  <w:pPr>
                    <w:rPr>
                      <w:color w:val="000000" w:themeColor="text1"/>
                      <w:sz w:val="16"/>
                      <w:szCs w:val="16"/>
                    </w:rPr>
                  </w:pPr>
                  <w:r>
                    <w:rPr>
                      <w:color w:val="000000" w:themeColor="text1"/>
                      <w:sz w:val="16"/>
                      <w:szCs w:val="16"/>
                    </w:rPr>
                    <w:t>1,480,140</w:t>
                  </w:r>
                </w:p>
              </w:tc>
              <w:tc>
                <w:tcPr>
                  <w:tcW w:w="1351" w:type="dxa"/>
                </w:tcPr>
                <w:p w14:paraId="0C2E0866" w14:textId="77777777" w:rsidR="00994980" w:rsidRDefault="00A41AAD">
                  <w:pPr>
                    <w:rPr>
                      <w:color w:val="000000" w:themeColor="text1"/>
                      <w:sz w:val="16"/>
                      <w:szCs w:val="16"/>
                    </w:rPr>
                  </w:pPr>
                  <w:r>
                    <w:rPr>
                      <w:color w:val="000000" w:themeColor="text1"/>
                      <w:sz w:val="16"/>
                      <w:szCs w:val="16"/>
                    </w:rPr>
                    <w:t>2.75G</w:t>
                  </w:r>
                </w:p>
              </w:tc>
              <w:tc>
                <w:tcPr>
                  <w:tcW w:w="1438" w:type="dxa"/>
                </w:tcPr>
                <w:p w14:paraId="5D04E20E" w14:textId="77777777" w:rsidR="00994980" w:rsidRDefault="00A41AAD">
                  <w:pPr>
                    <w:rPr>
                      <w:color w:val="000000" w:themeColor="text1"/>
                      <w:sz w:val="16"/>
                      <w:szCs w:val="16"/>
                    </w:rPr>
                  </w:pPr>
                  <w:r>
                    <w:rPr>
                      <w:color w:val="000000" w:themeColor="text1"/>
                      <w:sz w:val="16"/>
                      <w:szCs w:val="16"/>
                    </w:rPr>
                    <w:t>1.0629</w:t>
                  </w:r>
                </w:p>
              </w:tc>
            </w:tr>
            <w:tr w:rsidR="00994980" w14:paraId="2D51045A" w14:textId="77777777">
              <w:trPr>
                <w:trHeight w:val="35"/>
                <w:jc w:val="center"/>
              </w:trPr>
              <w:tc>
                <w:tcPr>
                  <w:tcW w:w="716" w:type="dxa"/>
                </w:tcPr>
                <w:p w14:paraId="6DC8BD43" w14:textId="77777777" w:rsidR="00994980" w:rsidRDefault="00A41AAD">
                  <w:pPr>
                    <w:rPr>
                      <w:color w:val="000000" w:themeColor="text1"/>
                      <w:sz w:val="16"/>
                      <w:szCs w:val="16"/>
                    </w:rPr>
                  </w:pPr>
                  <w:r>
                    <w:rPr>
                      <w:color w:val="000000" w:themeColor="text1"/>
                      <w:sz w:val="16"/>
                      <w:szCs w:val="16"/>
                    </w:rPr>
                    <w:t>CIR</w:t>
                  </w:r>
                </w:p>
                <w:p w14:paraId="49119B91"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389D6A1" w14:textId="77777777" w:rsidR="00994980" w:rsidRDefault="00A41AAD">
                  <w:pPr>
                    <w:rPr>
                      <w:color w:val="000000" w:themeColor="text1"/>
                      <w:sz w:val="16"/>
                      <w:szCs w:val="16"/>
                    </w:rPr>
                  </w:pPr>
                  <w:r>
                    <w:rPr>
                      <w:color w:val="000000" w:themeColor="text1"/>
                      <w:sz w:val="16"/>
                      <w:szCs w:val="16"/>
                    </w:rPr>
                    <w:t>UE coordinates</w:t>
                  </w:r>
                </w:p>
                <w:p w14:paraId="19FBA6DF" w14:textId="77777777" w:rsidR="00994980" w:rsidRDefault="00A41AAD">
                  <w:pPr>
                    <w:rPr>
                      <w:color w:val="000000" w:themeColor="text1"/>
                      <w:sz w:val="16"/>
                      <w:szCs w:val="16"/>
                    </w:rPr>
                  </w:pPr>
                  <w:r>
                    <w:rPr>
                      <w:color w:val="000000" w:themeColor="text1"/>
                      <w:sz w:val="16"/>
                      <w:szCs w:val="16"/>
                    </w:rPr>
                    <w:t>[1x2]</w:t>
                  </w:r>
                </w:p>
              </w:tc>
              <w:tc>
                <w:tcPr>
                  <w:tcW w:w="810" w:type="dxa"/>
                </w:tcPr>
                <w:p w14:paraId="663D7E52"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023EA4D" w14:textId="77777777" w:rsidR="00994980" w:rsidRDefault="00A41AAD">
                  <w:pPr>
                    <w:rPr>
                      <w:color w:val="000000" w:themeColor="text1"/>
                      <w:sz w:val="16"/>
                      <w:szCs w:val="16"/>
                    </w:rPr>
                  </w:pPr>
                  <w:r>
                    <w:rPr>
                      <w:color w:val="000000" w:themeColor="text1"/>
                      <w:sz w:val="16"/>
                      <w:szCs w:val="16"/>
                    </w:rPr>
                    <w:t>Drop 1</w:t>
                  </w:r>
                </w:p>
                <w:p w14:paraId="5CE075FF"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2A1B924D" w14:textId="77777777" w:rsidR="00994980" w:rsidRDefault="00A41AAD">
                  <w:pPr>
                    <w:rPr>
                      <w:color w:val="000000" w:themeColor="text1"/>
                      <w:sz w:val="16"/>
                      <w:szCs w:val="16"/>
                    </w:rPr>
                  </w:pPr>
                  <w:r>
                    <w:rPr>
                      <w:color w:val="000000" w:themeColor="text1"/>
                      <w:sz w:val="16"/>
                      <w:szCs w:val="16"/>
                    </w:rPr>
                    <w:t>Drop 1</w:t>
                  </w:r>
                </w:p>
                <w:p w14:paraId="7EC86591" w14:textId="77777777" w:rsidR="00994980" w:rsidRDefault="00A41AAD">
                  <w:pPr>
                    <w:rPr>
                      <w:color w:val="000000" w:themeColor="text1"/>
                      <w:sz w:val="16"/>
                      <w:szCs w:val="16"/>
                    </w:rPr>
                  </w:pPr>
                  <w:r>
                    <w:rPr>
                      <w:color w:val="000000" w:themeColor="text1"/>
                      <w:sz w:val="16"/>
                      <w:szCs w:val="16"/>
                    </w:rPr>
                    <w:t>4 TRP</w:t>
                  </w:r>
                </w:p>
              </w:tc>
              <w:tc>
                <w:tcPr>
                  <w:tcW w:w="720" w:type="dxa"/>
                </w:tcPr>
                <w:p w14:paraId="68ED6475" w14:textId="77777777" w:rsidR="00994980" w:rsidRDefault="00A41AAD">
                  <w:pPr>
                    <w:rPr>
                      <w:color w:val="000000" w:themeColor="text1"/>
                      <w:sz w:val="16"/>
                      <w:szCs w:val="16"/>
                    </w:rPr>
                  </w:pPr>
                  <w:r>
                    <w:rPr>
                      <w:color w:val="000000" w:themeColor="text1"/>
                      <w:sz w:val="16"/>
                      <w:szCs w:val="16"/>
                    </w:rPr>
                    <w:t>47500</w:t>
                  </w:r>
                </w:p>
              </w:tc>
              <w:tc>
                <w:tcPr>
                  <w:tcW w:w="810" w:type="dxa"/>
                </w:tcPr>
                <w:p w14:paraId="7633D536" w14:textId="77777777" w:rsidR="00994980" w:rsidRDefault="00A41AAD">
                  <w:pPr>
                    <w:rPr>
                      <w:color w:val="000000" w:themeColor="text1"/>
                      <w:sz w:val="16"/>
                      <w:szCs w:val="16"/>
                    </w:rPr>
                  </w:pPr>
                  <w:r>
                    <w:rPr>
                      <w:color w:val="000000" w:themeColor="text1"/>
                      <w:sz w:val="16"/>
                      <w:szCs w:val="16"/>
                    </w:rPr>
                    <w:t>2500</w:t>
                  </w:r>
                </w:p>
              </w:tc>
              <w:tc>
                <w:tcPr>
                  <w:tcW w:w="1081" w:type="dxa"/>
                </w:tcPr>
                <w:p w14:paraId="3D876A5C" w14:textId="77777777" w:rsidR="00994980" w:rsidRDefault="00A41AAD">
                  <w:pPr>
                    <w:rPr>
                      <w:color w:val="000000" w:themeColor="text1"/>
                      <w:sz w:val="16"/>
                      <w:szCs w:val="16"/>
                    </w:rPr>
                  </w:pPr>
                  <w:r>
                    <w:rPr>
                      <w:color w:val="000000" w:themeColor="text1"/>
                      <w:sz w:val="16"/>
                      <w:szCs w:val="16"/>
                    </w:rPr>
                    <w:t>1,480,140</w:t>
                  </w:r>
                </w:p>
              </w:tc>
              <w:tc>
                <w:tcPr>
                  <w:tcW w:w="1351" w:type="dxa"/>
                </w:tcPr>
                <w:p w14:paraId="0F081B13" w14:textId="77777777" w:rsidR="00994980" w:rsidRDefault="00A41AAD">
                  <w:pPr>
                    <w:rPr>
                      <w:color w:val="000000" w:themeColor="text1"/>
                      <w:sz w:val="16"/>
                      <w:szCs w:val="16"/>
                    </w:rPr>
                  </w:pPr>
                  <w:r>
                    <w:rPr>
                      <w:color w:val="000000" w:themeColor="text1"/>
                      <w:sz w:val="16"/>
                      <w:szCs w:val="16"/>
                    </w:rPr>
                    <w:t>2.75G</w:t>
                  </w:r>
                </w:p>
              </w:tc>
              <w:tc>
                <w:tcPr>
                  <w:tcW w:w="1438" w:type="dxa"/>
                </w:tcPr>
                <w:p w14:paraId="45035E9A" w14:textId="77777777" w:rsidR="00994980" w:rsidRDefault="00994980">
                  <w:pPr>
                    <w:rPr>
                      <w:color w:val="000000" w:themeColor="text1"/>
                      <w:sz w:val="16"/>
                      <w:szCs w:val="16"/>
                    </w:rPr>
                  </w:pPr>
                </w:p>
              </w:tc>
            </w:tr>
            <w:tr w:rsidR="00994980" w14:paraId="44B875D1" w14:textId="77777777">
              <w:trPr>
                <w:trHeight w:val="35"/>
                <w:jc w:val="center"/>
              </w:trPr>
              <w:tc>
                <w:tcPr>
                  <w:tcW w:w="716" w:type="dxa"/>
                </w:tcPr>
                <w:p w14:paraId="1820B256" w14:textId="77777777" w:rsidR="00994980" w:rsidRDefault="00A41AAD">
                  <w:pPr>
                    <w:rPr>
                      <w:color w:val="000000" w:themeColor="text1"/>
                      <w:sz w:val="16"/>
                      <w:szCs w:val="16"/>
                    </w:rPr>
                  </w:pPr>
                  <w:r>
                    <w:rPr>
                      <w:color w:val="000000" w:themeColor="text1"/>
                      <w:sz w:val="16"/>
                      <w:szCs w:val="16"/>
                    </w:rPr>
                    <w:t>CIR</w:t>
                  </w:r>
                </w:p>
                <w:p w14:paraId="39664537"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237A1CC2" w14:textId="77777777" w:rsidR="00994980" w:rsidRDefault="00A41AAD">
                  <w:pPr>
                    <w:rPr>
                      <w:color w:val="000000" w:themeColor="text1"/>
                      <w:sz w:val="16"/>
                      <w:szCs w:val="16"/>
                    </w:rPr>
                  </w:pPr>
                  <w:r>
                    <w:rPr>
                      <w:color w:val="000000" w:themeColor="text1"/>
                      <w:sz w:val="16"/>
                      <w:szCs w:val="16"/>
                    </w:rPr>
                    <w:t>UE coordinates</w:t>
                  </w:r>
                </w:p>
                <w:p w14:paraId="1EAE06C9" w14:textId="77777777" w:rsidR="00994980" w:rsidRDefault="00A41AAD">
                  <w:pPr>
                    <w:rPr>
                      <w:color w:val="000000" w:themeColor="text1"/>
                      <w:sz w:val="16"/>
                      <w:szCs w:val="16"/>
                    </w:rPr>
                  </w:pPr>
                  <w:r>
                    <w:rPr>
                      <w:color w:val="000000" w:themeColor="text1"/>
                      <w:sz w:val="16"/>
                      <w:szCs w:val="16"/>
                    </w:rPr>
                    <w:t>[1x2]</w:t>
                  </w:r>
                </w:p>
              </w:tc>
              <w:tc>
                <w:tcPr>
                  <w:tcW w:w="810" w:type="dxa"/>
                </w:tcPr>
                <w:p w14:paraId="15470B5D"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18BA70E" w14:textId="77777777" w:rsidR="00994980" w:rsidRDefault="00A41AAD">
                  <w:pPr>
                    <w:rPr>
                      <w:color w:val="000000" w:themeColor="text1"/>
                      <w:sz w:val="16"/>
                      <w:szCs w:val="16"/>
                    </w:rPr>
                  </w:pPr>
                  <w:r>
                    <w:rPr>
                      <w:color w:val="000000" w:themeColor="text1"/>
                      <w:sz w:val="16"/>
                      <w:szCs w:val="16"/>
                    </w:rPr>
                    <w:t>Drop 1</w:t>
                  </w:r>
                </w:p>
                <w:p w14:paraId="4594ADBC" w14:textId="77777777" w:rsidR="00994980" w:rsidRDefault="00A41AAD">
                  <w:pPr>
                    <w:rPr>
                      <w:color w:val="000000" w:themeColor="text1"/>
                      <w:sz w:val="16"/>
                      <w:szCs w:val="16"/>
                    </w:rPr>
                  </w:pPr>
                  <w:r>
                    <w:rPr>
                      <w:color w:val="000000" w:themeColor="text1"/>
                      <w:sz w:val="16"/>
                      <w:szCs w:val="16"/>
                    </w:rPr>
                    <w:t>18 TRP</w:t>
                  </w:r>
                </w:p>
              </w:tc>
              <w:tc>
                <w:tcPr>
                  <w:tcW w:w="810" w:type="dxa"/>
                </w:tcPr>
                <w:p w14:paraId="73D9E37B" w14:textId="77777777" w:rsidR="00994980" w:rsidRDefault="00A41AAD">
                  <w:pPr>
                    <w:rPr>
                      <w:color w:val="000000" w:themeColor="text1"/>
                      <w:sz w:val="16"/>
                      <w:szCs w:val="16"/>
                    </w:rPr>
                  </w:pPr>
                  <w:r>
                    <w:rPr>
                      <w:color w:val="000000" w:themeColor="text1"/>
                      <w:sz w:val="16"/>
                      <w:szCs w:val="16"/>
                    </w:rPr>
                    <w:t>Drop 1</w:t>
                  </w:r>
                </w:p>
                <w:p w14:paraId="08F8CBE4" w14:textId="77777777" w:rsidR="00994980" w:rsidRDefault="00A41AAD">
                  <w:pPr>
                    <w:rPr>
                      <w:color w:val="000000" w:themeColor="text1"/>
                      <w:sz w:val="16"/>
                      <w:szCs w:val="16"/>
                    </w:rPr>
                  </w:pPr>
                  <w:r>
                    <w:rPr>
                      <w:color w:val="000000" w:themeColor="text1"/>
                      <w:sz w:val="16"/>
                      <w:szCs w:val="16"/>
                    </w:rPr>
                    <w:t>18 TRP</w:t>
                  </w:r>
                </w:p>
              </w:tc>
              <w:tc>
                <w:tcPr>
                  <w:tcW w:w="720" w:type="dxa"/>
                </w:tcPr>
                <w:p w14:paraId="4BB29403" w14:textId="77777777" w:rsidR="00994980" w:rsidRDefault="00A41AAD">
                  <w:pPr>
                    <w:rPr>
                      <w:color w:val="000000" w:themeColor="text1"/>
                      <w:sz w:val="16"/>
                      <w:szCs w:val="16"/>
                    </w:rPr>
                  </w:pPr>
                  <w:r>
                    <w:rPr>
                      <w:color w:val="000000" w:themeColor="text1"/>
                      <w:sz w:val="16"/>
                      <w:szCs w:val="16"/>
                    </w:rPr>
                    <w:t>23750</w:t>
                  </w:r>
                </w:p>
              </w:tc>
              <w:tc>
                <w:tcPr>
                  <w:tcW w:w="810" w:type="dxa"/>
                </w:tcPr>
                <w:p w14:paraId="1CE51B0C" w14:textId="77777777" w:rsidR="00994980" w:rsidRDefault="00A41AAD">
                  <w:pPr>
                    <w:rPr>
                      <w:color w:val="000000" w:themeColor="text1"/>
                      <w:sz w:val="16"/>
                      <w:szCs w:val="16"/>
                    </w:rPr>
                  </w:pPr>
                  <w:r>
                    <w:rPr>
                      <w:color w:val="000000" w:themeColor="text1"/>
                      <w:sz w:val="16"/>
                      <w:szCs w:val="16"/>
                    </w:rPr>
                    <w:t>1250</w:t>
                  </w:r>
                </w:p>
              </w:tc>
              <w:tc>
                <w:tcPr>
                  <w:tcW w:w="1081" w:type="dxa"/>
                </w:tcPr>
                <w:p w14:paraId="1C4B5AAD" w14:textId="77777777" w:rsidR="00994980" w:rsidRDefault="00A41AAD">
                  <w:pPr>
                    <w:rPr>
                      <w:color w:val="000000" w:themeColor="text1"/>
                      <w:sz w:val="16"/>
                      <w:szCs w:val="16"/>
                    </w:rPr>
                  </w:pPr>
                  <w:r>
                    <w:rPr>
                      <w:color w:val="000000" w:themeColor="text1"/>
                      <w:sz w:val="16"/>
                      <w:szCs w:val="16"/>
                    </w:rPr>
                    <w:t>1,480,140</w:t>
                  </w:r>
                </w:p>
              </w:tc>
              <w:tc>
                <w:tcPr>
                  <w:tcW w:w="1351" w:type="dxa"/>
                </w:tcPr>
                <w:p w14:paraId="11E264FC" w14:textId="77777777" w:rsidR="00994980" w:rsidRDefault="00A41AAD">
                  <w:pPr>
                    <w:rPr>
                      <w:color w:val="000000" w:themeColor="text1"/>
                      <w:sz w:val="16"/>
                      <w:szCs w:val="16"/>
                    </w:rPr>
                  </w:pPr>
                  <w:r>
                    <w:rPr>
                      <w:color w:val="000000" w:themeColor="text1"/>
                      <w:sz w:val="16"/>
                      <w:szCs w:val="16"/>
                    </w:rPr>
                    <w:t>2.75G</w:t>
                  </w:r>
                </w:p>
              </w:tc>
              <w:tc>
                <w:tcPr>
                  <w:tcW w:w="1438" w:type="dxa"/>
                </w:tcPr>
                <w:p w14:paraId="3548CB9F" w14:textId="77777777" w:rsidR="00994980" w:rsidRDefault="00A41AAD">
                  <w:pPr>
                    <w:rPr>
                      <w:color w:val="000000" w:themeColor="text1"/>
                      <w:sz w:val="16"/>
                      <w:szCs w:val="16"/>
                    </w:rPr>
                  </w:pPr>
                  <w:r>
                    <w:rPr>
                      <w:color w:val="000000" w:themeColor="text1"/>
                      <w:sz w:val="16"/>
                      <w:szCs w:val="16"/>
                    </w:rPr>
                    <w:t>1.234m</w:t>
                  </w:r>
                </w:p>
              </w:tc>
            </w:tr>
            <w:tr w:rsidR="00994980" w14:paraId="0AA6C804" w14:textId="77777777">
              <w:trPr>
                <w:trHeight w:val="35"/>
                <w:jc w:val="center"/>
              </w:trPr>
              <w:tc>
                <w:tcPr>
                  <w:tcW w:w="716" w:type="dxa"/>
                </w:tcPr>
                <w:p w14:paraId="738CB1B5" w14:textId="77777777" w:rsidR="00994980" w:rsidRDefault="00A41AAD">
                  <w:pPr>
                    <w:rPr>
                      <w:color w:val="000000" w:themeColor="text1"/>
                      <w:sz w:val="16"/>
                      <w:szCs w:val="16"/>
                    </w:rPr>
                  </w:pPr>
                  <w:r>
                    <w:rPr>
                      <w:color w:val="000000" w:themeColor="text1"/>
                      <w:sz w:val="16"/>
                      <w:szCs w:val="16"/>
                    </w:rPr>
                    <w:t>CIR</w:t>
                  </w:r>
                </w:p>
                <w:p w14:paraId="778A6456"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338338D" w14:textId="77777777" w:rsidR="00994980" w:rsidRDefault="00A41AAD">
                  <w:pPr>
                    <w:rPr>
                      <w:color w:val="000000" w:themeColor="text1"/>
                      <w:sz w:val="16"/>
                      <w:szCs w:val="16"/>
                    </w:rPr>
                  </w:pPr>
                  <w:r>
                    <w:rPr>
                      <w:color w:val="000000" w:themeColor="text1"/>
                      <w:sz w:val="16"/>
                      <w:szCs w:val="16"/>
                    </w:rPr>
                    <w:t>UE coordinates</w:t>
                  </w:r>
                </w:p>
                <w:p w14:paraId="6E1E68E2" w14:textId="77777777" w:rsidR="00994980" w:rsidRDefault="00A41AAD">
                  <w:pPr>
                    <w:rPr>
                      <w:color w:val="000000" w:themeColor="text1"/>
                      <w:sz w:val="16"/>
                      <w:szCs w:val="16"/>
                    </w:rPr>
                  </w:pPr>
                  <w:r>
                    <w:rPr>
                      <w:color w:val="000000" w:themeColor="text1"/>
                      <w:sz w:val="16"/>
                      <w:szCs w:val="16"/>
                    </w:rPr>
                    <w:t>[1x2]</w:t>
                  </w:r>
                </w:p>
              </w:tc>
              <w:tc>
                <w:tcPr>
                  <w:tcW w:w="810" w:type="dxa"/>
                </w:tcPr>
                <w:p w14:paraId="1FAA9CF1"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F538052" w14:textId="77777777" w:rsidR="00994980" w:rsidRDefault="00A41AAD">
                  <w:pPr>
                    <w:rPr>
                      <w:color w:val="000000" w:themeColor="text1"/>
                      <w:sz w:val="16"/>
                      <w:szCs w:val="16"/>
                    </w:rPr>
                  </w:pPr>
                  <w:r>
                    <w:rPr>
                      <w:color w:val="000000" w:themeColor="text1"/>
                      <w:sz w:val="16"/>
                      <w:szCs w:val="16"/>
                    </w:rPr>
                    <w:t>Drop 1</w:t>
                  </w:r>
                </w:p>
                <w:p w14:paraId="716EC186" w14:textId="77777777" w:rsidR="00994980" w:rsidRDefault="00A41AAD">
                  <w:pPr>
                    <w:rPr>
                      <w:color w:val="000000" w:themeColor="text1"/>
                      <w:sz w:val="16"/>
                      <w:szCs w:val="16"/>
                    </w:rPr>
                  </w:pPr>
                  <w:r>
                    <w:rPr>
                      <w:color w:val="000000" w:themeColor="text1"/>
                      <w:sz w:val="16"/>
                      <w:szCs w:val="16"/>
                    </w:rPr>
                    <w:t>9 TRP</w:t>
                  </w:r>
                </w:p>
              </w:tc>
              <w:tc>
                <w:tcPr>
                  <w:tcW w:w="810" w:type="dxa"/>
                </w:tcPr>
                <w:p w14:paraId="410315B6" w14:textId="77777777" w:rsidR="00994980" w:rsidRDefault="00A41AAD">
                  <w:pPr>
                    <w:rPr>
                      <w:color w:val="000000" w:themeColor="text1"/>
                      <w:sz w:val="16"/>
                      <w:szCs w:val="16"/>
                    </w:rPr>
                  </w:pPr>
                  <w:r>
                    <w:rPr>
                      <w:color w:val="000000" w:themeColor="text1"/>
                      <w:sz w:val="16"/>
                      <w:szCs w:val="16"/>
                    </w:rPr>
                    <w:t>Drop 1</w:t>
                  </w:r>
                </w:p>
                <w:p w14:paraId="2E64AD7A" w14:textId="77777777" w:rsidR="00994980" w:rsidRDefault="00A41AAD">
                  <w:pPr>
                    <w:rPr>
                      <w:color w:val="000000" w:themeColor="text1"/>
                      <w:sz w:val="16"/>
                      <w:szCs w:val="16"/>
                    </w:rPr>
                  </w:pPr>
                  <w:r>
                    <w:rPr>
                      <w:color w:val="000000" w:themeColor="text1"/>
                      <w:sz w:val="16"/>
                      <w:szCs w:val="16"/>
                    </w:rPr>
                    <w:t>9 TRP</w:t>
                  </w:r>
                </w:p>
              </w:tc>
              <w:tc>
                <w:tcPr>
                  <w:tcW w:w="720" w:type="dxa"/>
                </w:tcPr>
                <w:p w14:paraId="675FEA4C" w14:textId="77777777" w:rsidR="00994980" w:rsidRDefault="00A41AAD">
                  <w:pPr>
                    <w:rPr>
                      <w:color w:val="000000" w:themeColor="text1"/>
                      <w:sz w:val="16"/>
                      <w:szCs w:val="16"/>
                    </w:rPr>
                  </w:pPr>
                  <w:r>
                    <w:rPr>
                      <w:color w:val="000000" w:themeColor="text1"/>
                      <w:sz w:val="16"/>
                      <w:szCs w:val="16"/>
                    </w:rPr>
                    <w:t>23750</w:t>
                  </w:r>
                </w:p>
              </w:tc>
              <w:tc>
                <w:tcPr>
                  <w:tcW w:w="810" w:type="dxa"/>
                </w:tcPr>
                <w:p w14:paraId="65AC62AA" w14:textId="77777777" w:rsidR="00994980" w:rsidRDefault="00A41AAD">
                  <w:pPr>
                    <w:rPr>
                      <w:color w:val="000000" w:themeColor="text1"/>
                      <w:sz w:val="16"/>
                      <w:szCs w:val="16"/>
                    </w:rPr>
                  </w:pPr>
                  <w:r>
                    <w:rPr>
                      <w:color w:val="000000" w:themeColor="text1"/>
                      <w:sz w:val="16"/>
                      <w:szCs w:val="16"/>
                    </w:rPr>
                    <w:t>1250</w:t>
                  </w:r>
                </w:p>
              </w:tc>
              <w:tc>
                <w:tcPr>
                  <w:tcW w:w="1081" w:type="dxa"/>
                </w:tcPr>
                <w:p w14:paraId="2151F3AB" w14:textId="77777777" w:rsidR="00994980" w:rsidRDefault="00A41AAD">
                  <w:pPr>
                    <w:rPr>
                      <w:color w:val="000000" w:themeColor="text1"/>
                      <w:sz w:val="16"/>
                      <w:szCs w:val="16"/>
                    </w:rPr>
                  </w:pPr>
                  <w:r>
                    <w:rPr>
                      <w:color w:val="000000" w:themeColor="text1"/>
                      <w:sz w:val="16"/>
                      <w:szCs w:val="16"/>
                    </w:rPr>
                    <w:t>1,480,140</w:t>
                  </w:r>
                </w:p>
              </w:tc>
              <w:tc>
                <w:tcPr>
                  <w:tcW w:w="1351" w:type="dxa"/>
                </w:tcPr>
                <w:p w14:paraId="5FFDADC7" w14:textId="77777777" w:rsidR="00994980" w:rsidRDefault="00A41AAD">
                  <w:pPr>
                    <w:rPr>
                      <w:color w:val="000000" w:themeColor="text1"/>
                      <w:sz w:val="16"/>
                      <w:szCs w:val="16"/>
                    </w:rPr>
                  </w:pPr>
                  <w:r>
                    <w:rPr>
                      <w:color w:val="000000" w:themeColor="text1"/>
                      <w:sz w:val="16"/>
                      <w:szCs w:val="16"/>
                    </w:rPr>
                    <w:t>2.75G</w:t>
                  </w:r>
                </w:p>
              </w:tc>
              <w:tc>
                <w:tcPr>
                  <w:tcW w:w="1438" w:type="dxa"/>
                </w:tcPr>
                <w:p w14:paraId="22009026" w14:textId="77777777" w:rsidR="00994980" w:rsidRDefault="00A41AAD">
                  <w:pPr>
                    <w:rPr>
                      <w:color w:val="000000" w:themeColor="text1"/>
                      <w:sz w:val="16"/>
                      <w:szCs w:val="16"/>
                    </w:rPr>
                  </w:pPr>
                  <w:r>
                    <w:rPr>
                      <w:color w:val="000000" w:themeColor="text1"/>
                      <w:sz w:val="16"/>
                      <w:szCs w:val="16"/>
                    </w:rPr>
                    <w:t>1.2960</w:t>
                  </w:r>
                </w:p>
              </w:tc>
            </w:tr>
            <w:tr w:rsidR="00994980" w14:paraId="2AD74C1E" w14:textId="77777777">
              <w:trPr>
                <w:trHeight w:val="35"/>
                <w:jc w:val="center"/>
              </w:trPr>
              <w:tc>
                <w:tcPr>
                  <w:tcW w:w="716" w:type="dxa"/>
                </w:tcPr>
                <w:p w14:paraId="3B53FC7F" w14:textId="77777777" w:rsidR="00994980" w:rsidRDefault="00A41AAD">
                  <w:pPr>
                    <w:rPr>
                      <w:color w:val="000000" w:themeColor="text1"/>
                      <w:sz w:val="16"/>
                      <w:szCs w:val="16"/>
                    </w:rPr>
                  </w:pPr>
                  <w:r>
                    <w:rPr>
                      <w:color w:val="000000" w:themeColor="text1"/>
                      <w:sz w:val="16"/>
                      <w:szCs w:val="16"/>
                    </w:rPr>
                    <w:t>CIR</w:t>
                  </w:r>
                </w:p>
                <w:p w14:paraId="200A7313"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BED58B3" w14:textId="77777777" w:rsidR="00994980" w:rsidRDefault="00A41AAD">
                  <w:pPr>
                    <w:rPr>
                      <w:color w:val="000000" w:themeColor="text1"/>
                      <w:sz w:val="16"/>
                      <w:szCs w:val="16"/>
                    </w:rPr>
                  </w:pPr>
                  <w:r>
                    <w:rPr>
                      <w:color w:val="000000" w:themeColor="text1"/>
                      <w:sz w:val="16"/>
                      <w:szCs w:val="16"/>
                    </w:rPr>
                    <w:t>UE coordinates</w:t>
                  </w:r>
                </w:p>
                <w:p w14:paraId="6B7098BA" w14:textId="77777777" w:rsidR="00994980" w:rsidRDefault="00A41AAD">
                  <w:pPr>
                    <w:rPr>
                      <w:color w:val="000000" w:themeColor="text1"/>
                      <w:sz w:val="16"/>
                      <w:szCs w:val="16"/>
                    </w:rPr>
                  </w:pPr>
                  <w:r>
                    <w:rPr>
                      <w:color w:val="000000" w:themeColor="text1"/>
                      <w:sz w:val="16"/>
                      <w:szCs w:val="16"/>
                    </w:rPr>
                    <w:t>[1x2]</w:t>
                  </w:r>
                </w:p>
              </w:tc>
              <w:tc>
                <w:tcPr>
                  <w:tcW w:w="810" w:type="dxa"/>
                </w:tcPr>
                <w:p w14:paraId="599FFF45"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A10E2E4" w14:textId="77777777" w:rsidR="00994980" w:rsidRDefault="00A41AAD">
                  <w:pPr>
                    <w:rPr>
                      <w:color w:val="000000" w:themeColor="text1"/>
                      <w:sz w:val="16"/>
                      <w:szCs w:val="16"/>
                    </w:rPr>
                  </w:pPr>
                  <w:r>
                    <w:rPr>
                      <w:color w:val="000000" w:themeColor="text1"/>
                      <w:sz w:val="16"/>
                      <w:szCs w:val="16"/>
                    </w:rPr>
                    <w:t>Drop 1</w:t>
                  </w:r>
                </w:p>
                <w:p w14:paraId="24DD2317"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5297F029" w14:textId="77777777" w:rsidR="00994980" w:rsidRDefault="00A41AAD">
                  <w:pPr>
                    <w:rPr>
                      <w:color w:val="000000" w:themeColor="text1"/>
                      <w:sz w:val="16"/>
                      <w:szCs w:val="16"/>
                    </w:rPr>
                  </w:pPr>
                  <w:r>
                    <w:rPr>
                      <w:color w:val="000000" w:themeColor="text1"/>
                      <w:sz w:val="16"/>
                      <w:szCs w:val="16"/>
                    </w:rPr>
                    <w:t>Drop 1</w:t>
                  </w:r>
                </w:p>
                <w:p w14:paraId="29E547B0" w14:textId="77777777" w:rsidR="00994980" w:rsidRDefault="00A41AAD">
                  <w:pPr>
                    <w:rPr>
                      <w:color w:val="000000" w:themeColor="text1"/>
                      <w:sz w:val="16"/>
                      <w:szCs w:val="16"/>
                    </w:rPr>
                  </w:pPr>
                  <w:r>
                    <w:rPr>
                      <w:color w:val="000000" w:themeColor="text1"/>
                      <w:sz w:val="16"/>
                      <w:szCs w:val="16"/>
                    </w:rPr>
                    <w:t>4 TRP</w:t>
                  </w:r>
                </w:p>
              </w:tc>
              <w:tc>
                <w:tcPr>
                  <w:tcW w:w="720" w:type="dxa"/>
                </w:tcPr>
                <w:p w14:paraId="5BFBE8E7" w14:textId="77777777" w:rsidR="00994980" w:rsidRDefault="00A41AAD">
                  <w:pPr>
                    <w:rPr>
                      <w:color w:val="000000" w:themeColor="text1"/>
                      <w:sz w:val="16"/>
                      <w:szCs w:val="16"/>
                    </w:rPr>
                  </w:pPr>
                  <w:r>
                    <w:rPr>
                      <w:color w:val="000000" w:themeColor="text1"/>
                      <w:sz w:val="16"/>
                      <w:szCs w:val="16"/>
                    </w:rPr>
                    <w:t>23750</w:t>
                  </w:r>
                </w:p>
              </w:tc>
              <w:tc>
                <w:tcPr>
                  <w:tcW w:w="810" w:type="dxa"/>
                </w:tcPr>
                <w:p w14:paraId="6A22C812" w14:textId="77777777" w:rsidR="00994980" w:rsidRDefault="00A41AAD">
                  <w:pPr>
                    <w:rPr>
                      <w:color w:val="000000" w:themeColor="text1"/>
                      <w:sz w:val="16"/>
                      <w:szCs w:val="16"/>
                    </w:rPr>
                  </w:pPr>
                  <w:r>
                    <w:rPr>
                      <w:color w:val="000000" w:themeColor="text1"/>
                      <w:sz w:val="16"/>
                      <w:szCs w:val="16"/>
                    </w:rPr>
                    <w:t>1250</w:t>
                  </w:r>
                </w:p>
              </w:tc>
              <w:tc>
                <w:tcPr>
                  <w:tcW w:w="1081" w:type="dxa"/>
                </w:tcPr>
                <w:p w14:paraId="536258CB" w14:textId="77777777" w:rsidR="00994980" w:rsidRDefault="00A41AAD">
                  <w:pPr>
                    <w:rPr>
                      <w:color w:val="000000" w:themeColor="text1"/>
                      <w:sz w:val="16"/>
                      <w:szCs w:val="16"/>
                    </w:rPr>
                  </w:pPr>
                  <w:r>
                    <w:rPr>
                      <w:color w:val="000000" w:themeColor="text1"/>
                      <w:sz w:val="16"/>
                      <w:szCs w:val="16"/>
                    </w:rPr>
                    <w:t>1,480,140</w:t>
                  </w:r>
                </w:p>
              </w:tc>
              <w:tc>
                <w:tcPr>
                  <w:tcW w:w="1351" w:type="dxa"/>
                </w:tcPr>
                <w:p w14:paraId="7EF5400E" w14:textId="77777777" w:rsidR="00994980" w:rsidRDefault="00A41AAD">
                  <w:pPr>
                    <w:rPr>
                      <w:color w:val="000000" w:themeColor="text1"/>
                      <w:sz w:val="16"/>
                      <w:szCs w:val="16"/>
                    </w:rPr>
                  </w:pPr>
                  <w:r>
                    <w:rPr>
                      <w:color w:val="000000" w:themeColor="text1"/>
                      <w:sz w:val="16"/>
                      <w:szCs w:val="16"/>
                    </w:rPr>
                    <w:t>2.75G</w:t>
                  </w:r>
                </w:p>
              </w:tc>
              <w:tc>
                <w:tcPr>
                  <w:tcW w:w="1438" w:type="dxa"/>
                </w:tcPr>
                <w:p w14:paraId="21A750E6" w14:textId="77777777" w:rsidR="00994980" w:rsidRDefault="00A41AAD">
                  <w:pPr>
                    <w:rPr>
                      <w:color w:val="000000" w:themeColor="text1"/>
                      <w:sz w:val="16"/>
                      <w:szCs w:val="16"/>
                    </w:rPr>
                  </w:pPr>
                  <w:r>
                    <w:rPr>
                      <w:color w:val="000000" w:themeColor="text1"/>
                      <w:sz w:val="16"/>
                      <w:szCs w:val="16"/>
                    </w:rPr>
                    <w:t>1.8235</w:t>
                  </w:r>
                </w:p>
              </w:tc>
            </w:tr>
            <w:tr w:rsidR="00994980" w14:paraId="5F2AABC5" w14:textId="77777777">
              <w:trPr>
                <w:trHeight w:val="35"/>
                <w:jc w:val="center"/>
              </w:trPr>
              <w:tc>
                <w:tcPr>
                  <w:tcW w:w="716" w:type="dxa"/>
                </w:tcPr>
                <w:p w14:paraId="208FD618" w14:textId="77777777" w:rsidR="00994980" w:rsidRDefault="00A41AAD">
                  <w:pPr>
                    <w:rPr>
                      <w:color w:val="000000" w:themeColor="text1"/>
                      <w:sz w:val="16"/>
                      <w:szCs w:val="16"/>
                    </w:rPr>
                  </w:pPr>
                  <w:r>
                    <w:rPr>
                      <w:color w:val="000000" w:themeColor="text1"/>
                      <w:sz w:val="16"/>
                      <w:szCs w:val="16"/>
                    </w:rPr>
                    <w:t>CIR</w:t>
                  </w:r>
                </w:p>
                <w:p w14:paraId="49151D3A"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4A0F10FD" w14:textId="77777777" w:rsidR="00994980" w:rsidRDefault="00A41AAD">
                  <w:pPr>
                    <w:rPr>
                      <w:color w:val="000000" w:themeColor="text1"/>
                      <w:sz w:val="16"/>
                      <w:szCs w:val="16"/>
                    </w:rPr>
                  </w:pPr>
                  <w:r>
                    <w:rPr>
                      <w:color w:val="000000" w:themeColor="text1"/>
                      <w:sz w:val="16"/>
                      <w:szCs w:val="16"/>
                    </w:rPr>
                    <w:t>UE coordinates</w:t>
                  </w:r>
                </w:p>
                <w:p w14:paraId="3F0B885C" w14:textId="77777777" w:rsidR="00994980" w:rsidRDefault="00A41AAD">
                  <w:pPr>
                    <w:rPr>
                      <w:color w:val="000000" w:themeColor="text1"/>
                      <w:sz w:val="16"/>
                      <w:szCs w:val="16"/>
                    </w:rPr>
                  </w:pPr>
                  <w:r>
                    <w:rPr>
                      <w:color w:val="000000" w:themeColor="text1"/>
                      <w:sz w:val="16"/>
                      <w:szCs w:val="16"/>
                    </w:rPr>
                    <w:t>[1x2]</w:t>
                  </w:r>
                </w:p>
              </w:tc>
              <w:tc>
                <w:tcPr>
                  <w:tcW w:w="810" w:type="dxa"/>
                </w:tcPr>
                <w:p w14:paraId="387B1215"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64716F3E" w14:textId="77777777" w:rsidR="00994980" w:rsidRDefault="00A41AAD">
                  <w:pPr>
                    <w:rPr>
                      <w:color w:val="000000" w:themeColor="text1"/>
                      <w:sz w:val="16"/>
                      <w:szCs w:val="16"/>
                    </w:rPr>
                  </w:pPr>
                  <w:r>
                    <w:rPr>
                      <w:color w:val="000000" w:themeColor="text1"/>
                      <w:sz w:val="16"/>
                      <w:szCs w:val="16"/>
                    </w:rPr>
                    <w:t>Drop 1</w:t>
                  </w:r>
                </w:p>
                <w:p w14:paraId="6EC57F87" w14:textId="77777777" w:rsidR="00994980" w:rsidRDefault="00A41AAD">
                  <w:pPr>
                    <w:rPr>
                      <w:color w:val="000000" w:themeColor="text1"/>
                      <w:sz w:val="16"/>
                      <w:szCs w:val="16"/>
                    </w:rPr>
                  </w:pPr>
                  <w:r>
                    <w:rPr>
                      <w:color w:val="000000" w:themeColor="text1"/>
                      <w:sz w:val="16"/>
                      <w:szCs w:val="16"/>
                    </w:rPr>
                    <w:t>18 TRP</w:t>
                  </w:r>
                </w:p>
              </w:tc>
              <w:tc>
                <w:tcPr>
                  <w:tcW w:w="810" w:type="dxa"/>
                </w:tcPr>
                <w:p w14:paraId="29BA4E5D" w14:textId="77777777" w:rsidR="00994980" w:rsidRDefault="00A41AAD">
                  <w:pPr>
                    <w:rPr>
                      <w:color w:val="000000" w:themeColor="text1"/>
                      <w:sz w:val="16"/>
                      <w:szCs w:val="16"/>
                    </w:rPr>
                  </w:pPr>
                  <w:r>
                    <w:rPr>
                      <w:color w:val="000000" w:themeColor="text1"/>
                      <w:sz w:val="16"/>
                      <w:szCs w:val="16"/>
                    </w:rPr>
                    <w:t>Drop 1</w:t>
                  </w:r>
                </w:p>
                <w:p w14:paraId="6B5D040C" w14:textId="77777777" w:rsidR="00994980" w:rsidRDefault="00A41AAD">
                  <w:pPr>
                    <w:rPr>
                      <w:color w:val="000000" w:themeColor="text1"/>
                      <w:sz w:val="16"/>
                      <w:szCs w:val="16"/>
                    </w:rPr>
                  </w:pPr>
                  <w:r>
                    <w:rPr>
                      <w:color w:val="000000" w:themeColor="text1"/>
                      <w:sz w:val="16"/>
                      <w:szCs w:val="16"/>
                    </w:rPr>
                    <w:t>18 TRP</w:t>
                  </w:r>
                </w:p>
              </w:tc>
              <w:tc>
                <w:tcPr>
                  <w:tcW w:w="720" w:type="dxa"/>
                </w:tcPr>
                <w:p w14:paraId="6A713E63" w14:textId="77777777" w:rsidR="00994980" w:rsidRDefault="00A41AAD">
                  <w:pPr>
                    <w:rPr>
                      <w:color w:val="000000" w:themeColor="text1"/>
                      <w:sz w:val="16"/>
                      <w:szCs w:val="16"/>
                    </w:rPr>
                  </w:pPr>
                  <w:r>
                    <w:rPr>
                      <w:color w:val="000000" w:themeColor="text1"/>
                      <w:sz w:val="16"/>
                      <w:szCs w:val="16"/>
                    </w:rPr>
                    <w:t>9500</w:t>
                  </w:r>
                </w:p>
              </w:tc>
              <w:tc>
                <w:tcPr>
                  <w:tcW w:w="810" w:type="dxa"/>
                </w:tcPr>
                <w:p w14:paraId="157349E3" w14:textId="77777777" w:rsidR="00994980" w:rsidRDefault="00A41AAD">
                  <w:pPr>
                    <w:rPr>
                      <w:color w:val="000000" w:themeColor="text1"/>
                      <w:sz w:val="16"/>
                      <w:szCs w:val="16"/>
                    </w:rPr>
                  </w:pPr>
                  <w:r>
                    <w:rPr>
                      <w:color w:val="000000" w:themeColor="text1"/>
                      <w:sz w:val="16"/>
                      <w:szCs w:val="16"/>
                    </w:rPr>
                    <w:t>500</w:t>
                  </w:r>
                </w:p>
              </w:tc>
              <w:tc>
                <w:tcPr>
                  <w:tcW w:w="1081" w:type="dxa"/>
                </w:tcPr>
                <w:p w14:paraId="02E64EDA" w14:textId="77777777" w:rsidR="00994980" w:rsidRDefault="00A41AAD">
                  <w:pPr>
                    <w:rPr>
                      <w:color w:val="000000" w:themeColor="text1"/>
                      <w:sz w:val="16"/>
                      <w:szCs w:val="16"/>
                    </w:rPr>
                  </w:pPr>
                  <w:r>
                    <w:rPr>
                      <w:color w:val="000000" w:themeColor="text1"/>
                      <w:sz w:val="16"/>
                      <w:szCs w:val="16"/>
                    </w:rPr>
                    <w:t>1,480,140</w:t>
                  </w:r>
                </w:p>
              </w:tc>
              <w:tc>
                <w:tcPr>
                  <w:tcW w:w="1351" w:type="dxa"/>
                </w:tcPr>
                <w:p w14:paraId="586BBC50" w14:textId="77777777" w:rsidR="00994980" w:rsidRDefault="00A41AAD">
                  <w:pPr>
                    <w:rPr>
                      <w:color w:val="000000" w:themeColor="text1"/>
                      <w:sz w:val="16"/>
                      <w:szCs w:val="16"/>
                    </w:rPr>
                  </w:pPr>
                  <w:r>
                    <w:rPr>
                      <w:color w:val="000000" w:themeColor="text1"/>
                      <w:sz w:val="16"/>
                      <w:szCs w:val="16"/>
                    </w:rPr>
                    <w:t>2.75G</w:t>
                  </w:r>
                </w:p>
              </w:tc>
              <w:tc>
                <w:tcPr>
                  <w:tcW w:w="1438" w:type="dxa"/>
                </w:tcPr>
                <w:p w14:paraId="38242EF8" w14:textId="77777777" w:rsidR="00994980" w:rsidRDefault="00A41AAD">
                  <w:pPr>
                    <w:rPr>
                      <w:color w:val="000000" w:themeColor="text1"/>
                      <w:sz w:val="16"/>
                      <w:szCs w:val="16"/>
                    </w:rPr>
                  </w:pPr>
                  <w:r>
                    <w:rPr>
                      <w:color w:val="000000" w:themeColor="text1"/>
                      <w:sz w:val="16"/>
                      <w:szCs w:val="16"/>
                    </w:rPr>
                    <w:t>1.860m</w:t>
                  </w:r>
                </w:p>
              </w:tc>
            </w:tr>
            <w:tr w:rsidR="00994980" w14:paraId="45C7EF97" w14:textId="77777777">
              <w:trPr>
                <w:trHeight w:val="35"/>
                <w:jc w:val="center"/>
              </w:trPr>
              <w:tc>
                <w:tcPr>
                  <w:tcW w:w="716" w:type="dxa"/>
                </w:tcPr>
                <w:p w14:paraId="030C8FF1" w14:textId="77777777" w:rsidR="00994980" w:rsidRDefault="00A41AAD">
                  <w:pPr>
                    <w:rPr>
                      <w:color w:val="000000" w:themeColor="text1"/>
                      <w:sz w:val="16"/>
                      <w:szCs w:val="16"/>
                    </w:rPr>
                  </w:pPr>
                  <w:r>
                    <w:rPr>
                      <w:color w:val="000000" w:themeColor="text1"/>
                      <w:sz w:val="16"/>
                      <w:szCs w:val="16"/>
                    </w:rPr>
                    <w:t>CIR</w:t>
                  </w:r>
                </w:p>
                <w:p w14:paraId="13FACF32"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7EB5EF3" w14:textId="77777777" w:rsidR="00994980" w:rsidRDefault="00A41AAD">
                  <w:pPr>
                    <w:rPr>
                      <w:color w:val="000000" w:themeColor="text1"/>
                      <w:sz w:val="16"/>
                      <w:szCs w:val="16"/>
                    </w:rPr>
                  </w:pPr>
                  <w:r>
                    <w:rPr>
                      <w:color w:val="000000" w:themeColor="text1"/>
                      <w:sz w:val="16"/>
                      <w:szCs w:val="16"/>
                    </w:rPr>
                    <w:t>UE coordinates</w:t>
                  </w:r>
                </w:p>
                <w:p w14:paraId="3BA65A15" w14:textId="77777777" w:rsidR="00994980" w:rsidRDefault="00A41AAD">
                  <w:pPr>
                    <w:rPr>
                      <w:color w:val="000000" w:themeColor="text1"/>
                      <w:sz w:val="16"/>
                      <w:szCs w:val="16"/>
                    </w:rPr>
                  </w:pPr>
                  <w:r>
                    <w:rPr>
                      <w:color w:val="000000" w:themeColor="text1"/>
                      <w:sz w:val="16"/>
                      <w:szCs w:val="16"/>
                    </w:rPr>
                    <w:t>[1x2]</w:t>
                  </w:r>
                </w:p>
              </w:tc>
              <w:tc>
                <w:tcPr>
                  <w:tcW w:w="810" w:type="dxa"/>
                </w:tcPr>
                <w:p w14:paraId="77DAAE3E"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1B5B7FD4" w14:textId="77777777" w:rsidR="00994980" w:rsidRDefault="00A41AAD">
                  <w:pPr>
                    <w:rPr>
                      <w:color w:val="000000" w:themeColor="text1"/>
                      <w:sz w:val="16"/>
                      <w:szCs w:val="16"/>
                    </w:rPr>
                  </w:pPr>
                  <w:r>
                    <w:rPr>
                      <w:color w:val="000000" w:themeColor="text1"/>
                      <w:sz w:val="16"/>
                      <w:szCs w:val="16"/>
                    </w:rPr>
                    <w:t>Drop 1</w:t>
                  </w:r>
                </w:p>
                <w:p w14:paraId="2043B2DF" w14:textId="77777777" w:rsidR="00994980" w:rsidRDefault="00A41AAD">
                  <w:pPr>
                    <w:rPr>
                      <w:color w:val="000000" w:themeColor="text1"/>
                      <w:sz w:val="16"/>
                      <w:szCs w:val="16"/>
                    </w:rPr>
                  </w:pPr>
                  <w:r>
                    <w:rPr>
                      <w:color w:val="000000" w:themeColor="text1"/>
                      <w:sz w:val="16"/>
                      <w:szCs w:val="16"/>
                    </w:rPr>
                    <w:t>9 TRP</w:t>
                  </w:r>
                </w:p>
              </w:tc>
              <w:tc>
                <w:tcPr>
                  <w:tcW w:w="810" w:type="dxa"/>
                </w:tcPr>
                <w:p w14:paraId="6031DA18" w14:textId="77777777" w:rsidR="00994980" w:rsidRDefault="00A41AAD">
                  <w:pPr>
                    <w:rPr>
                      <w:color w:val="000000" w:themeColor="text1"/>
                      <w:sz w:val="16"/>
                      <w:szCs w:val="16"/>
                    </w:rPr>
                  </w:pPr>
                  <w:r>
                    <w:rPr>
                      <w:color w:val="000000" w:themeColor="text1"/>
                      <w:sz w:val="16"/>
                      <w:szCs w:val="16"/>
                    </w:rPr>
                    <w:t>Drop 1</w:t>
                  </w:r>
                </w:p>
                <w:p w14:paraId="7388B6B0" w14:textId="77777777" w:rsidR="00994980" w:rsidRDefault="00A41AAD">
                  <w:pPr>
                    <w:rPr>
                      <w:color w:val="000000" w:themeColor="text1"/>
                      <w:sz w:val="16"/>
                      <w:szCs w:val="16"/>
                    </w:rPr>
                  </w:pPr>
                  <w:r>
                    <w:rPr>
                      <w:color w:val="000000" w:themeColor="text1"/>
                      <w:sz w:val="16"/>
                      <w:szCs w:val="16"/>
                    </w:rPr>
                    <w:t>9 TRP</w:t>
                  </w:r>
                </w:p>
              </w:tc>
              <w:tc>
                <w:tcPr>
                  <w:tcW w:w="720" w:type="dxa"/>
                </w:tcPr>
                <w:p w14:paraId="5ED57453" w14:textId="77777777" w:rsidR="00994980" w:rsidRDefault="00A41AAD">
                  <w:pPr>
                    <w:rPr>
                      <w:color w:val="000000" w:themeColor="text1"/>
                      <w:sz w:val="16"/>
                      <w:szCs w:val="16"/>
                    </w:rPr>
                  </w:pPr>
                  <w:r>
                    <w:rPr>
                      <w:color w:val="000000" w:themeColor="text1"/>
                      <w:sz w:val="16"/>
                      <w:szCs w:val="16"/>
                    </w:rPr>
                    <w:t>9500</w:t>
                  </w:r>
                </w:p>
              </w:tc>
              <w:tc>
                <w:tcPr>
                  <w:tcW w:w="810" w:type="dxa"/>
                </w:tcPr>
                <w:p w14:paraId="3DDC6DB1" w14:textId="77777777" w:rsidR="00994980" w:rsidRDefault="00A41AAD">
                  <w:pPr>
                    <w:rPr>
                      <w:color w:val="000000" w:themeColor="text1"/>
                      <w:sz w:val="16"/>
                      <w:szCs w:val="16"/>
                    </w:rPr>
                  </w:pPr>
                  <w:r>
                    <w:rPr>
                      <w:color w:val="000000" w:themeColor="text1"/>
                      <w:sz w:val="16"/>
                      <w:szCs w:val="16"/>
                    </w:rPr>
                    <w:t>500</w:t>
                  </w:r>
                </w:p>
              </w:tc>
              <w:tc>
                <w:tcPr>
                  <w:tcW w:w="1081" w:type="dxa"/>
                </w:tcPr>
                <w:p w14:paraId="4C68FB76" w14:textId="77777777" w:rsidR="00994980" w:rsidRDefault="00A41AAD">
                  <w:pPr>
                    <w:rPr>
                      <w:color w:val="000000" w:themeColor="text1"/>
                      <w:sz w:val="16"/>
                      <w:szCs w:val="16"/>
                    </w:rPr>
                  </w:pPr>
                  <w:r>
                    <w:rPr>
                      <w:color w:val="000000" w:themeColor="text1"/>
                      <w:sz w:val="16"/>
                      <w:szCs w:val="16"/>
                    </w:rPr>
                    <w:t>1,480,140</w:t>
                  </w:r>
                </w:p>
              </w:tc>
              <w:tc>
                <w:tcPr>
                  <w:tcW w:w="1351" w:type="dxa"/>
                </w:tcPr>
                <w:p w14:paraId="7283C7BD" w14:textId="77777777" w:rsidR="00994980" w:rsidRDefault="00A41AAD">
                  <w:pPr>
                    <w:rPr>
                      <w:color w:val="000000" w:themeColor="text1"/>
                      <w:sz w:val="16"/>
                      <w:szCs w:val="16"/>
                    </w:rPr>
                  </w:pPr>
                  <w:r>
                    <w:rPr>
                      <w:color w:val="000000" w:themeColor="text1"/>
                      <w:sz w:val="16"/>
                      <w:szCs w:val="16"/>
                    </w:rPr>
                    <w:t>2.75G</w:t>
                  </w:r>
                </w:p>
              </w:tc>
              <w:tc>
                <w:tcPr>
                  <w:tcW w:w="1438" w:type="dxa"/>
                </w:tcPr>
                <w:p w14:paraId="449290C0" w14:textId="77777777" w:rsidR="00994980" w:rsidRDefault="00A41AAD">
                  <w:pPr>
                    <w:rPr>
                      <w:color w:val="000000" w:themeColor="text1"/>
                      <w:sz w:val="16"/>
                      <w:szCs w:val="16"/>
                    </w:rPr>
                  </w:pPr>
                  <w:r>
                    <w:rPr>
                      <w:color w:val="000000" w:themeColor="text1"/>
                      <w:sz w:val="16"/>
                      <w:szCs w:val="16"/>
                    </w:rPr>
                    <w:t>1.9717m</w:t>
                  </w:r>
                </w:p>
              </w:tc>
            </w:tr>
            <w:tr w:rsidR="00994980" w14:paraId="2243C514" w14:textId="77777777">
              <w:trPr>
                <w:trHeight w:val="35"/>
                <w:jc w:val="center"/>
              </w:trPr>
              <w:tc>
                <w:tcPr>
                  <w:tcW w:w="716" w:type="dxa"/>
                </w:tcPr>
                <w:p w14:paraId="223F4588" w14:textId="77777777" w:rsidR="00994980" w:rsidRDefault="00A41AAD">
                  <w:pPr>
                    <w:rPr>
                      <w:color w:val="000000" w:themeColor="text1"/>
                      <w:sz w:val="16"/>
                      <w:szCs w:val="16"/>
                    </w:rPr>
                  </w:pPr>
                  <w:r>
                    <w:rPr>
                      <w:color w:val="000000" w:themeColor="text1"/>
                      <w:sz w:val="16"/>
                      <w:szCs w:val="16"/>
                    </w:rPr>
                    <w:t>CIR</w:t>
                  </w:r>
                </w:p>
                <w:p w14:paraId="705B256E" w14:textId="77777777" w:rsidR="00994980" w:rsidRDefault="00A41AA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73B7E18C" w14:textId="77777777" w:rsidR="00994980" w:rsidRDefault="00A41AAD">
                  <w:pPr>
                    <w:rPr>
                      <w:color w:val="000000" w:themeColor="text1"/>
                      <w:sz w:val="16"/>
                      <w:szCs w:val="16"/>
                    </w:rPr>
                  </w:pPr>
                  <w:r>
                    <w:rPr>
                      <w:color w:val="000000" w:themeColor="text1"/>
                      <w:sz w:val="16"/>
                      <w:szCs w:val="16"/>
                    </w:rPr>
                    <w:t>UE coordinates</w:t>
                  </w:r>
                </w:p>
                <w:p w14:paraId="7054A9F9" w14:textId="77777777" w:rsidR="00994980" w:rsidRDefault="00A41AAD">
                  <w:pPr>
                    <w:rPr>
                      <w:color w:val="000000" w:themeColor="text1"/>
                      <w:sz w:val="16"/>
                      <w:szCs w:val="16"/>
                    </w:rPr>
                  </w:pPr>
                  <w:r>
                    <w:rPr>
                      <w:color w:val="000000" w:themeColor="text1"/>
                      <w:sz w:val="16"/>
                      <w:szCs w:val="16"/>
                    </w:rPr>
                    <w:t>[1x2]</w:t>
                  </w:r>
                </w:p>
              </w:tc>
              <w:tc>
                <w:tcPr>
                  <w:tcW w:w="810" w:type="dxa"/>
                </w:tcPr>
                <w:p w14:paraId="7B09A7DF" w14:textId="77777777" w:rsidR="00994980" w:rsidRDefault="00A41AAD">
                  <w:pPr>
                    <w:rPr>
                      <w:color w:val="000000" w:themeColor="text1"/>
                      <w:sz w:val="16"/>
                      <w:szCs w:val="16"/>
                    </w:rPr>
                  </w:pPr>
                  <w:r>
                    <w:rPr>
                      <w:color w:val="000000" w:themeColor="text1"/>
                      <w:sz w:val="16"/>
                      <w:szCs w:val="16"/>
                    </w:rPr>
                    <w:t xml:space="preserve">2-D UE </w:t>
                  </w:r>
                  <w:proofErr w:type="gramStart"/>
                  <w:r>
                    <w:rPr>
                      <w:color w:val="000000" w:themeColor="text1"/>
                      <w:sz w:val="16"/>
                      <w:szCs w:val="16"/>
                    </w:rPr>
                    <w:t>position  100</w:t>
                  </w:r>
                  <w:proofErr w:type="gramEnd"/>
                  <w:r>
                    <w:rPr>
                      <w:color w:val="000000" w:themeColor="text1"/>
                      <w:sz w:val="16"/>
                      <w:szCs w:val="16"/>
                    </w:rPr>
                    <w:t>% labeled</w:t>
                  </w:r>
                </w:p>
              </w:tc>
              <w:tc>
                <w:tcPr>
                  <w:tcW w:w="898" w:type="dxa"/>
                </w:tcPr>
                <w:p w14:paraId="3C79FDF0" w14:textId="77777777" w:rsidR="00994980" w:rsidRDefault="00A41AAD">
                  <w:pPr>
                    <w:rPr>
                      <w:color w:val="000000" w:themeColor="text1"/>
                      <w:sz w:val="16"/>
                      <w:szCs w:val="16"/>
                    </w:rPr>
                  </w:pPr>
                  <w:r>
                    <w:rPr>
                      <w:color w:val="000000" w:themeColor="text1"/>
                      <w:sz w:val="16"/>
                      <w:szCs w:val="16"/>
                    </w:rPr>
                    <w:t>Drop 1</w:t>
                  </w:r>
                </w:p>
                <w:p w14:paraId="2F0FB7A1" w14:textId="77777777" w:rsidR="00994980" w:rsidRDefault="00A41AAD">
                  <w:pPr>
                    <w:rPr>
                      <w:color w:val="000000" w:themeColor="text1"/>
                      <w:sz w:val="16"/>
                      <w:szCs w:val="16"/>
                    </w:rPr>
                  </w:pPr>
                  <w:r>
                    <w:rPr>
                      <w:color w:val="000000" w:themeColor="text1"/>
                      <w:sz w:val="16"/>
                      <w:szCs w:val="16"/>
                    </w:rPr>
                    <w:t xml:space="preserve">4 TRP </w:t>
                  </w:r>
                </w:p>
              </w:tc>
              <w:tc>
                <w:tcPr>
                  <w:tcW w:w="810" w:type="dxa"/>
                </w:tcPr>
                <w:p w14:paraId="0904745B" w14:textId="77777777" w:rsidR="00994980" w:rsidRDefault="00A41AAD">
                  <w:pPr>
                    <w:rPr>
                      <w:color w:val="000000" w:themeColor="text1"/>
                      <w:sz w:val="16"/>
                      <w:szCs w:val="16"/>
                    </w:rPr>
                  </w:pPr>
                  <w:r>
                    <w:rPr>
                      <w:color w:val="000000" w:themeColor="text1"/>
                      <w:sz w:val="16"/>
                      <w:szCs w:val="16"/>
                    </w:rPr>
                    <w:t>Drop 1</w:t>
                  </w:r>
                </w:p>
                <w:p w14:paraId="0AF08ADF" w14:textId="77777777" w:rsidR="00994980" w:rsidRDefault="00A41AAD">
                  <w:pPr>
                    <w:rPr>
                      <w:color w:val="000000" w:themeColor="text1"/>
                      <w:sz w:val="16"/>
                      <w:szCs w:val="16"/>
                    </w:rPr>
                  </w:pPr>
                  <w:r>
                    <w:rPr>
                      <w:color w:val="000000" w:themeColor="text1"/>
                      <w:sz w:val="16"/>
                      <w:szCs w:val="16"/>
                    </w:rPr>
                    <w:t>4 TRP</w:t>
                  </w:r>
                </w:p>
              </w:tc>
              <w:tc>
                <w:tcPr>
                  <w:tcW w:w="720" w:type="dxa"/>
                </w:tcPr>
                <w:p w14:paraId="490C4F40" w14:textId="77777777" w:rsidR="00994980" w:rsidRDefault="00A41AAD">
                  <w:pPr>
                    <w:rPr>
                      <w:color w:val="000000" w:themeColor="text1"/>
                      <w:sz w:val="16"/>
                      <w:szCs w:val="16"/>
                    </w:rPr>
                  </w:pPr>
                  <w:r>
                    <w:rPr>
                      <w:color w:val="000000" w:themeColor="text1"/>
                      <w:sz w:val="16"/>
                      <w:szCs w:val="16"/>
                    </w:rPr>
                    <w:t>9500</w:t>
                  </w:r>
                </w:p>
              </w:tc>
              <w:tc>
                <w:tcPr>
                  <w:tcW w:w="810" w:type="dxa"/>
                </w:tcPr>
                <w:p w14:paraId="7849139A" w14:textId="77777777" w:rsidR="00994980" w:rsidRDefault="00A41AAD">
                  <w:pPr>
                    <w:rPr>
                      <w:color w:val="000000" w:themeColor="text1"/>
                      <w:sz w:val="16"/>
                      <w:szCs w:val="16"/>
                    </w:rPr>
                  </w:pPr>
                  <w:r>
                    <w:rPr>
                      <w:color w:val="000000" w:themeColor="text1"/>
                      <w:sz w:val="16"/>
                      <w:szCs w:val="16"/>
                    </w:rPr>
                    <w:t>500</w:t>
                  </w:r>
                </w:p>
              </w:tc>
              <w:tc>
                <w:tcPr>
                  <w:tcW w:w="1081" w:type="dxa"/>
                </w:tcPr>
                <w:p w14:paraId="2681F47B" w14:textId="77777777" w:rsidR="00994980" w:rsidRDefault="00A41AAD">
                  <w:pPr>
                    <w:rPr>
                      <w:color w:val="000000" w:themeColor="text1"/>
                      <w:sz w:val="16"/>
                      <w:szCs w:val="16"/>
                    </w:rPr>
                  </w:pPr>
                  <w:r>
                    <w:rPr>
                      <w:color w:val="000000" w:themeColor="text1"/>
                      <w:sz w:val="16"/>
                      <w:szCs w:val="16"/>
                    </w:rPr>
                    <w:t>1,480,140</w:t>
                  </w:r>
                </w:p>
              </w:tc>
              <w:tc>
                <w:tcPr>
                  <w:tcW w:w="1351" w:type="dxa"/>
                </w:tcPr>
                <w:p w14:paraId="628CDE22" w14:textId="77777777" w:rsidR="00994980" w:rsidRDefault="00A41AAD">
                  <w:pPr>
                    <w:rPr>
                      <w:color w:val="000000" w:themeColor="text1"/>
                      <w:sz w:val="16"/>
                      <w:szCs w:val="16"/>
                    </w:rPr>
                  </w:pPr>
                  <w:r>
                    <w:rPr>
                      <w:color w:val="000000" w:themeColor="text1"/>
                      <w:sz w:val="16"/>
                      <w:szCs w:val="16"/>
                    </w:rPr>
                    <w:t>2.75G</w:t>
                  </w:r>
                </w:p>
              </w:tc>
              <w:tc>
                <w:tcPr>
                  <w:tcW w:w="1438" w:type="dxa"/>
                </w:tcPr>
                <w:p w14:paraId="5132BB2E" w14:textId="77777777" w:rsidR="00994980" w:rsidRDefault="00A41AAD">
                  <w:pPr>
                    <w:rPr>
                      <w:color w:val="000000" w:themeColor="text1"/>
                      <w:sz w:val="16"/>
                      <w:szCs w:val="16"/>
                    </w:rPr>
                  </w:pPr>
                  <w:r>
                    <w:rPr>
                      <w:color w:val="000000" w:themeColor="text1"/>
                      <w:sz w:val="16"/>
                      <w:szCs w:val="16"/>
                    </w:rPr>
                    <w:t>2.7403m</w:t>
                  </w:r>
                </w:p>
              </w:tc>
            </w:tr>
          </w:tbl>
          <w:p w14:paraId="1CEC634A" w14:textId="77777777" w:rsidR="00994980" w:rsidRDefault="00A41AAD">
            <w:pPr>
              <w:rPr>
                <w:b/>
                <w:bCs/>
                <w:i/>
                <w:iCs/>
              </w:rPr>
            </w:pPr>
            <w:r>
              <w:br/>
            </w:r>
            <w:r>
              <w:rPr>
                <w:b/>
                <w:bCs/>
                <w:i/>
                <w:iCs/>
              </w:rPr>
              <w:t>Observation 3: There are trade-offs in the size/type of input to the model and the positioning performance.</w:t>
            </w:r>
          </w:p>
          <w:p w14:paraId="33A9CB40" w14:textId="77777777" w:rsidR="00994980" w:rsidRDefault="00A41AAD">
            <w:pPr>
              <w:rPr>
                <w:b/>
                <w:bCs/>
                <w:i/>
                <w:iCs/>
              </w:rPr>
            </w:pPr>
            <w:r>
              <w:rPr>
                <w:b/>
                <w:bCs/>
                <w:i/>
                <w:iCs/>
              </w:rPr>
              <w:t>Proposal: Study the performance using mixed inputs</w:t>
            </w:r>
          </w:p>
        </w:tc>
      </w:tr>
    </w:tbl>
    <w:p w14:paraId="25D0E3AD" w14:textId="77777777" w:rsidR="00994980" w:rsidRDefault="00994980"/>
    <w:p w14:paraId="59BB3D29" w14:textId="77777777" w:rsidR="00994980" w:rsidRDefault="00A41AA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994980" w14:paraId="4887B85F" w14:textId="77777777">
        <w:tc>
          <w:tcPr>
            <w:tcW w:w="9962" w:type="dxa"/>
          </w:tcPr>
          <w:p w14:paraId="7F263B83" w14:textId="77777777" w:rsidR="00994980" w:rsidRDefault="00A41AAD">
            <w:pPr>
              <w:pStyle w:val="ListParagraph"/>
              <w:numPr>
                <w:ilvl w:val="0"/>
                <w:numId w:val="21"/>
              </w:numPr>
            </w:pPr>
            <w:r>
              <w:t>vivo (R1-2302481)</w:t>
            </w:r>
          </w:p>
          <w:p w14:paraId="78C606D3" w14:textId="77777777" w:rsidR="00994980" w:rsidRDefault="00A41AAD">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994980" w14:paraId="46DD0D1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000BEC4"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7A3579F"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065303F" w14:textId="77777777" w:rsidR="00994980" w:rsidRDefault="00A41AA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4F8D7A5"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975D167"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7EF04A9"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7926942"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BFE1D1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4B74BC"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ECA1A2D"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5B0DEF" w14:textId="77777777" w:rsidR="00994980" w:rsidRDefault="00994980">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52325EA4" w14:textId="77777777" w:rsidR="00994980" w:rsidRDefault="00A41AA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165AB17"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6198AD"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F2B007D"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FBE7481"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8886270"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3539FB" w14:textId="77777777" w:rsidR="00994980" w:rsidRDefault="00A41AAD">
                  <w:pPr>
                    <w:rPr>
                      <w:color w:val="000000" w:themeColor="text1"/>
                      <w:sz w:val="18"/>
                      <w:szCs w:val="18"/>
                    </w:rPr>
                  </w:pPr>
                  <w:r>
                    <w:rPr>
                      <w:color w:val="000000" w:themeColor="text1"/>
                      <w:sz w:val="18"/>
                      <w:szCs w:val="18"/>
                    </w:rPr>
                    <w:t>AI/ML</w:t>
                  </w:r>
                </w:p>
              </w:tc>
            </w:tr>
            <w:tr w:rsidR="00994980" w14:paraId="0D1C96E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EAFAD95"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4A33B58"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5286F84"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2B4AFEE9" w14:textId="77777777" w:rsidR="00994980" w:rsidRDefault="00A41AAD">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7721F01B"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C05363D"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EFEBADF"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D53C877"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23E53B4"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C1DC508" w14:textId="77777777" w:rsidR="00994980" w:rsidRDefault="00A41AAD">
                  <w:pPr>
                    <w:jc w:val="center"/>
                    <w:rPr>
                      <w:color w:val="000000" w:themeColor="text1"/>
                      <w:szCs w:val="20"/>
                    </w:rPr>
                  </w:pPr>
                  <w:r>
                    <w:rPr>
                      <w:color w:val="000000" w:themeColor="text1"/>
                      <w:szCs w:val="20"/>
                    </w:rPr>
                    <w:t>0.99</w:t>
                  </w:r>
                </w:p>
              </w:tc>
            </w:tr>
            <w:tr w:rsidR="00994980" w14:paraId="507E1C9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CD6FCD5"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E3F15"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DB7024F"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0E0904D" w14:textId="77777777" w:rsidR="00994980" w:rsidRDefault="00A41AAD">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720CC0B2"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E496E10"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2105054"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16E66B61"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0B218F2"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B73B1EF" w14:textId="77777777" w:rsidR="00994980" w:rsidRDefault="00A41AAD">
                  <w:pPr>
                    <w:jc w:val="center"/>
                    <w:rPr>
                      <w:color w:val="000000" w:themeColor="text1"/>
                      <w:szCs w:val="20"/>
                    </w:rPr>
                  </w:pPr>
                  <w:r>
                    <w:rPr>
                      <w:color w:val="000000" w:themeColor="text1"/>
                      <w:szCs w:val="20"/>
                    </w:rPr>
                    <w:t>1.66</w:t>
                  </w:r>
                </w:p>
              </w:tc>
            </w:tr>
            <w:tr w:rsidR="00994980" w14:paraId="547A52E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1C26A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0046F74"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453455E2"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03CFA768" w14:textId="77777777" w:rsidR="00994980" w:rsidRDefault="00A41AAD">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5055FC20"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0DB62C13"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20C57D37"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5361762E"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CFF9C53"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51CFF48" w14:textId="77777777" w:rsidR="00994980" w:rsidRDefault="00A41AAD">
                  <w:pPr>
                    <w:jc w:val="center"/>
                    <w:rPr>
                      <w:color w:val="000000" w:themeColor="text1"/>
                      <w:szCs w:val="20"/>
                    </w:rPr>
                  </w:pPr>
                  <w:r>
                    <w:rPr>
                      <w:color w:val="000000" w:themeColor="text1"/>
                      <w:szCs w:val="20"/>
                    </w:rPr>
                    <w:t>2.20</w:t>
                  </w:r>
                </w:p>
              </w:tc>
            </w:tr>
            <w:tr w:rsidR="00994980" w14:paraId="2577084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3CB81BE"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13D52B4" w14:textId="77777777" w:rsidR="00994980" w:rsidRDefault="00A41AA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089AA6D3" w14:textId="77777777" w:rsidR="00994980" w:rsidRDefault="00A41AA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2FFEA18E" w14:textId="77777777" w:rsidR="00994980" w:rsidRDefault="00A41AAD">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56888134" w14:textId="77777777" w:rsidR="00994980" w:rsidRDefault="00A41AA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4DD17FB5"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91D181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C324CA6" w14:textId="77777777" w:rsidR="00994980" w:rsidRDefault="00A41AA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0B366ED" w14:textId="77777777" w:rsidR="00994980" w:rsidRDefault="00A41AA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D807E38" w14:textId="77777777" w:rsidR="00994980" w:rsidRDefault="00A41AAD">
                  <w:pPr>
                    <w:jc w:val="center"/>
                    <w:rPr>
                      <w:color w:val="000000" w:themeColor="text1"/>
                      <w:szCs w:val="20"/>
                    </w:rPr>
                  </w:pPr>
                  <w:r>
                    <w:rPr>
                      <w:color w:val="000000" w:themeColor="text1"/>
                      <w:szCs w:val="20"/>
                    </w:rPr>
                    <w:t>3.47</w:t>
                  </w:r>
                </w:p>
              </w:tc>
            </w:tr>
          </w:tbl>
          <w:p w14:paraId="628669A2" w14:textId="77777777" w:rsidR="00994980" w:rsidRDefault="00A41AAD">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598F48C3" w14:textId="77777777" w:rsidR="00994980" w:rsidRDefault="00A41AAD">
            <w:r>
              <w:t>Observation 21:</w:t>
            </w:r>
            <w:r>
              <w:tab/>
              <w:t>AI/ML based positioning is robust to label noise to some extent.</w:t>
            </w:r>
          </w:p>
          <w:p w14:paraId="68E743AB" w14:textId="77777777" w:rsidR="00994980" w:rsidRDefault="00A41AAD">
            <w:r>
              <w:t>Proposal 8:</w:t>
            </w:r>
            <w:r>
              <w:tab/>
              <w:t>According to the requirement of positioning accuracy, the maximum acceptable labeling error should be identified firstly before data collection</w:t>
            </w:r>
          </w:p>
          <w:p w14:paraId="0B1BE75E" w14:textId="77777777" w:rsidR="00994980" w:rsidRDefault="00A41AAD">
            <w:r>
              <w:t>Proposal 9:</w:t>
            </w:r>
            <w:r>
              <w:tab/>
              <w:t>Further study the impact and potential solution of labeling error on AI/ML based positioning performance</w:t>
            </w:r>
          </w:p>
        </w:tc>
      </w:tr>
      <w:tr w:rsidR="00994980" w14:paraId="425957C9" w14:textId="77777777">
        <w:tc>
          <w:tcPr>
            <w:tcW w:w="9962" w:type="dxa"/>
          </w:tcPr>
          <w:p w14:paraId="19B8E955" w14:textId="77777777" w:rsidR="00994980" w:rsidRDefault="00A41AAD">
            <w:pPr>
              <w:pStyle w:val="ListParagraph"/>
              <w:numPr>
                <w:ilvl w:val="0"/>
                <w:numId w:val="21"/>
              </w:numPr>
            </w:pPr>
            <w:r>
              <w:t>Ericsson (R1-2302335)</w:t>
            </w:r>
          </w:p>
          <w:p w14:paraId="65DC2D08" w14:textId="77777777" w:rsidR="00994980" w:rsidRDefault="00994980"/>
          <w:p w14:paraId="4AB86CDD" w14:textId="77777777" w:rsidR="00994980" w:rsidRDefault="00A41AAD">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203535C6" w14:textId="77777777" w:rsidR="00994980" w:rsidRDefault="00A41AAD">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345CBE74" w14:textId="77777777" w:rsidR="00994980" w:rsidRDefault="00A41AAD">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994980" w14:paraId="0CBC3058" w14:textId="77777777">
              <w:tc>
                <w:tcPr>
                  <w:tcW w:w="1121" w:type="dxa"/>
                  <w:vMerge w:val="restart"/>
                  <w:vAlign w:val="center"/>
                </w:tcPr>
                <w:p w14:paraId="65033397" w14:textId="77777777" w:rsidR="00994980" w:rsidRDefault="00A41AAD">
                  <w:pPr>
                    <w:jc w:val="center"/>
                    <w:rPr>
                      <w:sz w:val="20"/>
                      <w:szCs w:val="20"/>
                    </w:rPr>
                  </w:pPr>
                  <w:r>
                    <w:rPr>
                      <w:sz w:val="20"/>
                      <w:szCs w:val="20"/>
                    </w:rPr>
                    <w:t>Model class</w:t>
                  </w:r>
                </w:p>
              </w:tc>
              <w:tc>
                <w:tcPr>
                  <w:tcW w:w="1471" w:type="dxa"/>
                  <w:vMerge w:val="restart"/>
                  <w:vAlign w:val="center"/>
                </w:tcPr>
                <w:p w14:paraId="46DF24B0" w14:textId="77777777" w:rsidR="00994980" w:rsidRDefault="00A41AAD">
                  <w:pPr>
                    <w:jc w:val="center"/>
                    <w:rPr>
                      <w:sz w:val="20"/>
                      <w:szCs w:val="20"/>
                    </w:rPr>
                  </w:pPr>
                  <w:r>
                    <w:rPr>
                      <w:sz w:val="20"/>
                      <w:szCs w:val="20"/>
                    </w:rPr>
                    <w:t>Positioning approach</w:t>
                  </w:r>
                </w:p>
              </w:tc>
              <w:tc>
                <w:tcPr>
                  <w:tcW w:w="1617" w:type="dxa"/>
                  <w:vMerge w:val="restart"/>
                  <w:vAlign w:val="center"/>
                </w:tcPr>
                <w:p w14:paraId="798F3EF0" w14:textId="77777777" w:rsidR="00994980" w:rsidRDefault="00A41AAD">
                  <w:pPr>
                    <w:jc w:val="center"/>
                    <w:rPr>
                      <w:sz w:val="20"/>
                      <w:szCs w:val="20"/>
                    </w:rPr>
                  </w:pPr>
                  <w:r>
                    <w:rPr>
                      <w:sz w:val="20"/>
                      <w:szCs w:val="20"/>
                    </w:rPr>
                    <w:t>Model complexity</w:t>
                  </w:r>
                  <w:r>
                    <w:rPr>
                      <w:sz w:val="20"/>
                      <w:szCs w:val="20"/>
                    </w:rPr>
                    <w:br/>
                    <w:t>[# parameters]</w:t>
                  </w:r>
                </w:p>
              </w:tc>
              <w:tc>
                <w:tcPr>
                  <w:tcW w:w="1643" w:type="dxa"/>
                  <w:vMerge w:val="restart"/>
                  <w:vAlign w:val="center"/>
                </w:tcPr>
                <w:p w14:paraId="076E7693" w14:textId="77777777" w:rsidR="00994980" w:rsidRDefault="00A41AAD">
                  <w:pPr>
                    <w:jc w:val="center"/>
                    <w:rPr>
                      <w:sz w:val="20"/>
                      <w:szCs w:val="20"/>
                    </w:rPr>
                  </w:pPr>
                  <w:r>
                    <w:rPr>
                      <w:sz w:val="20"/>
                      <w:szCs w:val="20"/>
                    </w:rPr>
                    <w:t>Computational complexity</w:t>
                  </w:r>
                  <w:r>
                    <w:rPr>
                      <w:sz w:val="20"/>
                      <w:szCs w:val="20"/>
                    </w:rPr>
                    <w:br/>
                    <w:t>[FLOPs]</w:t>
                  </w:r>
                </w:p>
              </w:tc>
              <w:tc>
                <w:tcPr>
                  <w:tcW w:w="4110" w:type="dxa"/>
                  <w:gridSpan w:val="4"/>
                  <w:vAlign w:val="center"/>
                </w:tcPr>
                <w:p w14:paraId="33C7A2C5" w14:textId="77777777" w:rsidR="00994980" w:rsidRDefault="00A41AAD">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994980" w14:paraId="62B076EE" w14:textId="77777777">
              <w:tc>
                <w:tcPr>
                  <w:tcW w:w="1121" w:type="dxa"/>
                  <w:vMerge/>
                  <w:tcBorders>
                    <w:bottom w:val="double" w:sz="4" w:space="0" w:color="auto"/>
                  </w:tcBorders>
                  <w:vAlign w:val="center"/>
                </w:tcPr>
                <w:p w14:paraId="2A974C1A" w14:textId="77777777" w:rsidR="00994980" w:rsidRDefault="00994980">
                  <w:pPr>
                    <w:jc w:val="center"/>
                    <w:rPr>
                      <w:sz w:val="20"/>
                      <w:szCs w:val="20"/>
                    </w:rPr>
                  </w:pPr>
                </w:p>
              </w:tc>
              <w:tc>
                <w:tcPr>
                  <w:tcW w:w="1471" w:type="dxa"/>
                  <w:vMerge/>
                  <w:tcBorders>
                    <w:bottom w:val="double" w:sz="4" w:space="0" w:color="auto"/>
                  </w:tcBorders>
                  <w:vAlign w:val="center"/>
                </w:tcPr>
                <w:p w14:paraId="094F5AC3" w14:textId="77777777" w:rsidR="00994980" w:rsidRDefault="00994980">
                  <w:pPr>
                    <w:jc w:val="center"/>
                    <w:rPr>
                      <w:sz w:val="20"/>
                      <w:szCs w:val="20"/>
                    </w:rPr>
                  </w:pPr>
                </w:p>
              </w:tc>
              <w:tc>
                <w:tcPr>
                  <w:tcW w:w="1617" w:type="dxa"/>
                  <w:vMerge/>
                  <w:tcBorders>
                    <w:bottom w:val="double" w:sz="4" w:space="0" w:color="auto"/>
                  </w:tcBorders>
                  <w:vAlign w:val="center"/>
                </w:tcPr>
                <w:p w14:paraId="4459B219" w14:textId="77777777" w:rsidR="00994980" w:rsidRDefault="00994980">
                  <w:pPr>
                    <w:jc w:val="center"/>
                    <w:rPr>
                      <w:sz w:val="20"/>
                      <w:szCs w:val="20"/>
                    </w:rPr>
                  </w:pPr>
                </w:p>
              </w:tc>
              <w:tc>
                <w:tcPr>
                  <w:tcW w:w="1643" w:type="dxa"/>
                  <w:vMerge/>
                  <w:tcBorders>
                    <w:bottom w:val="double" w:sz="4" w:space="0" w:color="auto"/>
                  </w:tcBorders>
                  <w:vAlign w:val="center"/>
                </w:tcPr>
                <w:p w14:paraId="401238F5" w14:textId="77777777" w:rsidR="00994980" w:rsidRDefault="00994980">
                  <w:pPr>
                    <w:jc w:val="center"/>
                    <w:rPr>
                      <w:sz w:val="20"/>
                      <w:szCs w:val="20"/>
                    </w:rPr>
                  </w:pPr>
                </w:p>
              </w:tc>
              <w:tc>
                <w:tcPr>
                  <w:tcW w:w="1027" w:type="dxa"/>
                  <w:tcBorders>
                    <w:bottom w:val="double" w:sz="4" w:space="0" w:color="auto"/>
                  </w:tcBorders>
                  <w:vAlign w:val="center"/>
                </w:tcPr>
                <w:p w14:paraId="161FDA9C" w14:textId="77777777" w:rsidR="00994980" w:rsidRDefault="00A41AAD">
                  <w:pPr>
                    <w:jc w:val="center"/>
                    <w:rPr>
                      <w:sz w:val="20"/>
                      <w:szCs w:val="20"/>
                    </w:rPr>
                  </w:pPr>
                  <w:r>
                    <w:rPr>
                      <w:sz w:val="20"/>
                      <w:szCs w:val="20"/>
                    </w:rPr>
                    <w:t>0 m</w:t>
                  </w:r>
                </w:p>
              </w:tc>
              <w:tc>
                <w:tcPr>
                  <w:tcW w:w="1028" w:type="dxa"/>
                  <w:tcBorders>
                    <w:bottom w:val="double" w:sz="4" w:space="0" w:color="auto"/>
                  </w:tcBorders>
                  <w:vAlign w:val="center"/>
                </w:tcPr>
                <w:p w14:paraId="5F1250B6" w14:textId="77777777" w:rsidR="00994980" w:rsidRDefault="00A41AAD">
                  <w:pPr>
                    <w:jc w:val="center"/>
                    <w:rPr>
                      <w:sz w:val="20"/>
                      <w:szCs w:val="20"/>
                    </w:rPr>
                  </w:pPr>
                  <w:r>
                    <w:rPr>
                      <w:sz w:val="20"/>
                      <w:szCs w:val="20"/>
                    </w:rPr>
                    <w:t>0.25 m</w:t>
                  </w:r>
                </w:p>
              </w:tc>
              <w:tc>
                <w:tcPr>
                  <w:tcW w:w="1027" w:type="dxa"/>
                  <w:tcBorders>
                    <w:bottom w:val="double" w:sz="4" w:space="0" w:color="auto"/>
                  </w:tcBorders>
                  <w:vAlign w:val="center"/>
                </w:tcPr>
                <w:p w14:paraId="5CAF3F3D" w14:textId="77777777" w:rsidR="00994980" w:rsidRDefault="00A41AAD">
                  <w:pPr>
                    <w:jc w:val="center"/>
                    <w:rPr>
                      <w:sz w:val="20"/>
                      <w:szCs w:val="20"/>
                    </w:rPr>
                  </w:pPr>
                  <w:r>
                    <w:rPr>
                      <w:sz w:val="20"/>
                      <w:szCs w:val="20"/>
                    </w:rPr>
                    <w:t>0.5 m</w:t>
                  </w:r>
                </w:p>
              </w:tc>
              <w:tc>
                <w:tcPr>
                  <w:tcW w:w="1028" w:type="dxa"/>
                  <w:tcBorders>
                    <w:bottom w:val="double" w:sz="4" w:space="0" w:color="auto"/>
                  </w:tcBorders>
                </w:tcPr>
                <w:p w14:paraId="4A1A014B" w14:textId="77777777" w:rsidR="00994980" w:rsidRDefault="00A41AAD">
                  <w:pPr>
                    <w:jc w:val="center"/>
                    <w:rPr>
                      <w:sz w:val="20"/>
                      <w:szCs w:val="20"/>
                    </w:rPr>
                  </w:pPr>
                  <w:r>
                    <w:rPr>
                      <w:sz w:val="20"/>
                      <w:szCs w:val="20"/>
                    </w:rPr>
                    <w:t>1 m</w:t>
                  </w:r>
                </w:p>
              </w:tc>
            </w:tr>
            <w:tr w:rsidR="00994980" w14:paraId="5F6724F0" w14:textId="77777777">
              <w:tc>
                <w:tcPr>
                  <w:tcW w:w="1121" w:type="dxa"/>
                  <w:vMerge w:val="restart"/>
                  <w:tcBorders>
                    <w:top w:val="double" w:sz="4" w:space="0" w:color="auto"/>
                  </w:tcBorders>
                  <w:vAlign w:val="center"/>
                </w:tcPr>
                <w:p w14:paraId="26CF7CC0" w14:textId="77777777" w:rsidR="00994980" w:rsidRDefault="00A41AAD">
                  <w:pPr>
                    <w:jc w:val="center"/>
                    <w:rPr>
                      <w:sz w:val="20"/>
                      <w:szCs w:val="20"/>
                    </w:rPr>
                  </w:pPr>
                  <w:r>
                    <w:rPr>
                      <w:sz w:val="20"/>
                      <w:szCs w:val="20"/>
                    </w:rPr>
                    <w:t>Small models CIR</w:t>
                  </w:r>
                </w:p>
              </w:tc>
              <w:tc>
                <w:tcPr>
                  <w:tcW w:w="1471" w:type="dxa"/>
                  <w:tcBorders>
                    <w:top w:val="double" w:sz="4" w:space="0" w:color="auto"/>
                  </w:tcBorders>
                  <w:vAlign w:val="center"/>
                </w:tcPr>
                <w:p w14:paraId="00F1A7FF" w14:textId="77777777" w:rsidR="00994980" w:rsidRDefault="00A41AAD">
                  <w:pPr>
                    <w:jc w:val="center"/>
                    <w:rPr>
                      <w:sz w:val="20"/>
                      <w:szCs w:val="20"/>
                    </w:rPr>
                  </w:pPr>
                  <w:r>
                    <w:rPr>
                      <w:sz w:val="20"/>
                      <w:szCs w:val="20"/>
                    </w:rPr>
                    <w:t>Dist. Assist.</w:t>
                  </w:r>
                </w:p>
              </w:tc>
              <w:tc>
                <w:tcPr>
                  <w:tcW w:w="1617" w:type="dxa"/>
                  <w:tcBorders>
                    <w:top w:val="double" w:sz="4" w:space="0" w:color="auto"/>
                  </w:tcBorders>
                  <w:vAlign w:val="center"/>
                </w:tcPr>
                <w:p w14:paraId="51C697BC" w14:textId="77777777" w:rsidR="00994980" w:rsidRDefault="00A41AAD">
                  <w:pPr>
                    <w:jc w:val="center"/>
                    <w:rPr>
                      <w:sz w:val="20"/>
                      <w:szCs w:val="20"/>
                    </w:rPr>
                  </w:pPr>
                  <w:r>
                    <w:rPr>
                      <w:sz w:val="20"/>
                      <w:szCs w:val="20"/>
                    </w:rPr>
                    <w:t>0.86 M</w:t>
                  </w:r>
                </w:p>
              </w:tc>
              <w:tc>
                <w:tcPr>
                  <w:tcW w:w="1643" w:type="dxa"/>
                  <w:tcBorders>
                    <w:top w:val="double" w:sz="4" w:space="0" w:color="auto"/>
                  </w:tcBorders>
                  <w:vAlign w:val="center"/>
                </w:tcPr>
                <w:p w14:paraId="4AB7E6AE" w14:textId="77777777" w:rsidR="00994980" w:rsidRDefault="00A41AAD">
                  <w:pPr>
                    <w:jc w:val="center"/>
                    <w:rPr>
                      <w:sz w:val="20"/>
                      <w:szCs w:val="20"/>
                    </w:rPr>
                  </w:pPr>
                  <w:r>
                    <w:rPr>
                      <w:sz w:val="20"/>
                      <w:szCs w:val="20"/>
                    </w:rPr>
                    <w:t>36 M</w:t>
                  </w:r>
                </w:p>
              </w:tc>
              <w:tc>
                <w:tcPr>
                  <w:tcW w:w="1027" w:type="dxa"/>
                  <w:tcBorders>
                    <w:top w:val="double" w:sz="4" w:space="0" w:color="auto"/>
                  </w:tcBorders>
                  <w:vAlign w:val="center"/>
                </w:tcPr>
                <w:p w14:paraId="0C198F49" w14:textId="77777777" w:rsidR="00994980" w:rsidRDefault="00A41AAD">
                  <w:pPr>
                    <w:jc w:val="center"/>
                    <w:rPr>
                      <w:sz w:val="20"/>
                      <w:szCs w:val="20"/>
                    </w:rPr>
                  </w:pPr>
                  <w:r>
                    <w:rPr>
                      <w:sz w:val="20"/>
                      <w:szCs w:val="20"/>
                    </w:rPr>
                    <w:t>0.453</w:t>
                  </w:r>
                </w:p>
              </w:tc>
              <w:tc>
                <w:tcPr>
                  <w:tcW w:w="1028" w:type="dxa"/>
                  <w:tcBorders>
                    <w:top w:val="double" w:sz="4" w:space="0" w:color="auto"/>
                  </w:tcBorders>
                  <w:vAlign w:val="bottom"/>
                </w:tcPr>
                <w:p w14:paraId="4B9A907A" w14:textId="77777777" w:rsidR="00994980" w:rsidRDefault="00A41AAD">
                  <w:pPr>
                    <w:jc w:val="center"/>
                    <w:rPr>
                      <w:sz w:val="20"/>
                      <w:szCs w:val="20"/>
                    </w:rPr>
                  </w:pPr>
                  <w:r>
                    <w:rPr>
                      <w:sz w:val="20"/>
                      <w:szCs w:val="20"/>
                    </w:rPr>
                    <w:t>0.552</w:t>
                  </w:r>
                </w:p>
              </w:tc>
              <w:tc>
                <w:tcPr>
                  <w:tcW w:w="1027" w:type="dxa"/>
                  <w:tcBorders>
                    <w:top w:val="double" w:sz="4" w:space="0" w:color="auto"/>
                  </w:tcBorders>
                  <w:vAlign w:val="bottom"/>
                </w:tcPr>
                <w:p w14:paraId="03A57190" w14:textId="77777777" w:rsidR="00994980" w:rsidRDefault="00A41AAD">
                  <w:pPr>
                    <w:jc w:val="center"/>
                    <w:rPr>
                      <w:sz w:val="20"/>
                      <w:szCs w:val="20"/>
                    </w:rPr>
                  </w:pPr>
                  <w:r>
                    <w:rPr>
                      <w:sz w:val="20"/>
                      <w:szCs w:val="20"/>
                    </w:rPr>
                    <w:t>0.704</w:t>
                  </w:r>
                </w:p>
              </w:tc>
              <w:tc>
                <w:tcPr>
                  <w:tcW w:w="1028" w:type="dxa"/>
                  <w:tcBorders>
                    <w:top w:val="double" w:sz="4" w:space="0" w:color="auto"/>
                  </w:tcBorders>
                  <w:vAlign w:val="bottom"/>
                </w:tcPr>
                <w:p w14:paraId="7D026199" w14:textId="77777777" w:rsidR="00994980" w:rsidRDefault="00A41AAD">
                  <w:pPr>
                    <w:jc w:val="center"/>
                    <w:rPr>
                      <w:sz w:val="20"/>
                      <w:szCs w:val="20"/>
                    </w:rPr>
                  </w:pPr>
                  <w:r>
                    <w:rPr>
                      <w:sz w:val="20"/>
                      <w:szCs w:val="20"/>
                    </w:rPr>
                    <w:t>1.116</w:t>
                  </w:r>
                </w:p>
              </w:tc>
            </w:tr>
            <w:tr w:rsidR="00994980" w14:paraId="5EB00968" w14:textId="77777777">
              <w:tc>
                <w:tcPr>
                  <w:tcW w:w="1121" w:type="dxa"/>
                  <w:vMerge/>
                  <w:vAlign w:val="center"/>
                </w:tcPr>
                <w:p w14:paraId="1300FCDB" w14:textId="77777777" w:rsidR="00994980" w:rsidRDefault="00994980">
                  <w:pPr>
                    <w:jc w:val="center"/>
                    <w:rPr>
                      <w:sz w:val="20"/>
                      <w:szCs w:val="20"/>
                    </w:rPr>
                  </w:pPr>
                </w:p>
              </w:tc>
              <w:tc>
                <w:tcPr>
                  <w:tcW w:w="1471" w:type="dxa"/>
                  <w:vAlign w:val="center"/>
                </w:tcPr>
                <w:p w14:paraId="27F12617" w14:textId="77777777" w:rsidR="00994980" w:rsidRDefault="00A41AAD">
                  <w:pPr>
                    <w:jc w:val="center"/>
                    <w:rPr>
                      <w:sz w:val="20"/>
                      <w:szCs w:val="20"/>
                    </w:rPr>
                  </w:pPr>
                  <w:r>
                    <w:rPr>
                      <w:sz w:val="20"/>
                      <w:szCs w:val="20"/>
                    </w:rPr>
                    <w:t>Cent. Assist.</w:t>
                  </w:r>
                </w:p>
              </w:tc>
              <w:tc>
                <w:tcPr>
                  <w:tcW w:w="1617" w:type="dxa"/>
                  <w:vAlign w:val="center"/>
                </w:tcPr>
                <w:p w14:paraId="694F1399" w14:textId="77777777" w:rsidR="00994980" w:rsidRDefault="00A41AAD">
                  <w:pPr>
                    <w:jc w:val="center"/>
                    <w:rPr>
                      <w:sz w:val="20"/>
                      <w:szCs w:val="20"/>
                    </w:rPr>
                  </w:pPr>
                  <w:r>
                    <w:rPr>
                      <w:sz w:val="20"/>
                      <w:szCs w:val="20"/>
                    </w:rPr>
                    <w:t>0.73 M</w:t>
                  </w:r>
                </w:p>
              </w:tc>
              <w:tc>
                <w:tcPr>
                  <w:tcW w:w="1643" w:type="dxa"/>
                  <w:vAlign w:val="center"/>
                </w:tcPr>
                <w:p w14:paraId="19AFCD38" w14:textId="77777777" w:rsidR="00994980" w:rsidRDefault="00A41AAD">
                  <w:pPr>
                    <w:jc w:val="center"/>
                    <w:rPr>
                      <w:sz w:val="20"/>
                      <w:szCs w:val="20"/>
                    </w:rPr>
                  </w:pPr>
                  <w:r>
                    <w:rPr>
                      <w:sz w:val="20"/>
                      <w:szCs w:val="20"/>
                    </w:rPr>
                    <w:t>32 M</w:t>
                  </w:r>
                </w:p>
              </w:tc>
              <w:tc>
                <w:tcPr>
                  <w:tcW w:w="1027" w:type="dxa"/>
                  <w:vAlign w:val="bottom"/>
                </w:tcPr>
                <w:p w14:paraId="0860A1C2" w14:textId="77777777" w:rsidR="00994980" w:rsidRDefault="00A41AAD">
                  <w:pPr>
                    <w:jc w:val="center"/>
                    <w:rPr>
                      <w:sz w:val="20"/>
                      <w:szCs w:val="20"/>
                    </w:rPr>
                  </w:pPr>
                  <w:r>
                    <w:rPr>
                      <w:sz w:val="20"/>
                      <w:szCs w:val="20"/>
                    </w:rPr>
                    <w:t>0.371</w:t>
                  </w:r>
                </w:p>
              </w:tc>
              <w:tc>
                <w:tcPr>
                  <w:tcW w:w="1028" w:type="dxa"/>
                  <w:vAlign w:val="bottom"/>
                </w:tcPr>
                <w:p w14:paraId="7E2A3CBB" w14:textId="77777777" w:rsidR="00994980" w:rsidRDefault="00A41AAD">
                  <w:pPr>
                    <w:jc w:val="center"/>
                    <w:rPr>
                      <w:sz w:val="20"/>
                      <w:szCs w:val="20"/>
                    </w:rPr>
                  </w:pPr>
                  <w:r>
                    <w:rPr>
                      <w:sz w:val="20"/>
                      <w:szCs w:val="20"/>
                    </w:rPr>
                    <w:t>0.462</w:t>
                  </w:r>
                </w:p>
              </w:tc>
              <w:tc>
                <w:tcPr>
                  <w:tcW w:w="1027" w:type="dxa"/>
                  <w:vAlign w:val="bottom"/>
                </w:tcPr>
                <w:p w14:paraId="3568C70C" w14:textId="77777777" w:rsidR="00994980" w:rsidRDefault="00A41AAD">
                  <w:pPr>
                    <w:jc w:val="center"/>
                    <w:rPr>
                      <w:sz w:val="20"/>
                      <w:szCs w:val="20"/>
                    </w:rPr>
                  </w:pPr>
                  <w:r>
                    <w:rPr>
                      <w:sz w:val="20"/>
                      <w:szCs w:val="20"/>
                    </w:rPr>
                    <w:t>0.702</w:t>
                  </w:r>
                </w:p>
              </w:tc>
              <w:tc>
                <w:tcPr>
                  <w:tcW w:w="1028" w:type="dxa"/>
                  <w:vAlign w:val="bottom"/>
                </w:tcPr>
                <w:p w14:paraId="0FA8ED9B" w14:textId="77777777" w:rsidR="00994980" w:rsidRDefault="00A41AAD">
                  <w:pPr>
                    <w:jc w:val="center"/>
                    <w:rPr>
                      <w:sz w:val="20"/>
                      <w:szCs w:val="20"/>
                    </w:rPr>
                  </w:pPr>
                  <w:r>
                    <w:rPr>
                      <w:sz w:val="20"/>
                      <w:szCs w:val="20"/>
                    </w:rPr>
                    <w:t>1.253</w:t>
                  </w:r>
                </w:p>
              </w:tc>
            </w:tr>
            <w:tr w:rsidR="00994980" w14:paraId="778BD154" w14:textId="77777777">
              <w:tc>
                <w:tcPr>
                  <w:tcW w:w="1121" w:type="dxa"/>
                  <w:vMerge/>
                  <w:tcBorders>
                    <w:bottom w:val="single" w:sz="4" w:space="0" w:color="auto"/>
                  </w:tcBorders>
                  <w:vAlign w:val="center"/>
                </w:tcPr>
                <w:p w14:paraId="2265BA2B" w14:textId="77777777" w:rsidR="00994980" w:rsidRDefault="00994980">
                  <w:pPr>
                    <w:jc w:val="center"/>
                    <w:rPr>
                      <w:sz w:val="20"/>
                      <w:szCs w:val="20"/>
                    </w:rPr>
                  </w:pPr>
                </w:p>
              </w:tc>
              <w:tc>
                <w:tcPr>
                  <w:tcW w:w="1471" w:type="dxa"/>
                  <w:tcBorders>
                    <w:bottom w:val="single" w:sz="4" w:space="0" w:color="auto"/>
                  </w:tcBorders>
                  <w:vAlign w:val="center"/>
                </w:tcPr>
                <w:p w14:paraId="33A3BFDD" w14:textId="77777777" w:rsidR="00994980" w:rsidRDefault="00A41AAD">
                  <w:pPr>
                    <w:jc w:val="center"/>
                    <w:rPr>
                      <w:sz w:val="20"/>
                      <w:szCs w:val="20"/>
                    </w:rPr>
                  </w:pPr>
                  <w:r>
                    <w:rPr>
                      <w:sz w:val="20"/>
                      <w:szCs w:val="20"/>
                    </w:rPr>
                    <w:t>Cent. Direct</w:t>
                  </w:r>
                </w:p>
              </w:tc>
              <w:tc>
                <w:tcPr>
                  <w:tcW w:w="1617" w:type="dxa"/>
                  <w:tcBorders>
                    <w:bottom w:val="single" w:sz="4" w:space="0" w:color="auto"/>
                  </w:tcBorders>
                  <w:vAlign w:val="center"/>
                </w:tcPr>
                <w:p w14:paraId="2C045CA0" w14:textId="77777777" w:rsidR="00994980" w:rsidRDefault="00A41AAD">
                  <w:pPr>
                    <w:jc w:val="center"/>
                    <w:rPr>
                      <w:sz w:val="20"/>
                      <w:szCs w:val="20"/>
                    </w:rPr>
                  </w:pPr>
                  <w:r>
                    <w:rPr>
                      <w:sz w:val="20"/>
                      <w:szCs w:val="20"/>
                    </w:rPr>
                    <w:t>0.73 M</w:t>
                  </w:r>
                </w:p>
              </w:tc>
              <w:tc>
                <w:tcPr>
                  <w:tcW w:w="1643" w:type="dxa"/>
                  <w:tcBorders>
                    <w:bottom w:val="single" w:sz="4" w:space="0" w:color="auto"/>
                  </w:tcBorders>
                  <w:vAlign w:val="center"/>
                </w:tcPr>
                <w:p w14:paraId="3E6229B6" w14:textId="77777777" w:rsidR="00994980" w:rsidRDefault="00A41AAD">
                  <w:pPr>
                    <w:jc w:val="center"/>
                    <w:rPr>
                      <w:sz w:val="20"/>
                      <w:szCs w:val="20"/>
                    </w:rPr>
                  </w:pPr>
                  <w:r>
                    <w:rPr>
                      <w:sz w:val="20"/>
                      <w:szCs w:val="20"/>
                    </w:rPr>
                    <w:t>32 M</w:t>
                  </w:r>
                </w:p>
              </w:tc>
              <w:tc>
                <w:tcPr>
                  <w:tcW w:w="1027" w:type="dxa"/>
                  <w:tcBorders>
                    <w:bottom w:val="single" w:sz="4" w:space="0" w:color="auto"/>
                  </w:tcBorders>
                  <w:vAlign w:val="center"/>
                </w:tcPr>
                <w:p w14:paraId="56E6FED0" w14:textId="77777777" w:rsidR="00994980" w:rsidRDefault="00A41AAD">
                  <w:pPr>
                    <w:jc w:val="center"/>
                    <w:rPr>
                      <w:sz w:val="20"/>
                      <w:szCs w:val="20"/>
                    </w:rPr>
                  </w:pPr>
                  <w:r>
                    <w:rPr>
                      <w:sz w:val="20"/>
                      <w:szCs w:val="20"/>
                    </w:rPr>
                    <w:t>0.373</w:t>
                  </w:r>
                </w:p>
              </w:tc>
              <w:tc>
                <w:tcPr>
                  <w:tcW w:w="1028" w:type="dxa"/>
                  <w:tcBorders>
                    <w:bottom w:val="single" w:sz="4" w:space="0" w:color="auto"/>
                  </w:tcBorders>
                  <w:vAlign w:val="center"/>
                </w:tcPr>
                <w:p w14:paraId="76CA4747" w14:textId="77777777" w:rsidR="00994980" w:rsidRDefault="00A41AAD">
                  <w:pPr>
                    <w:jc w:val="center"/>
                    <w:rPr>
                      <w:sz w:val="20"/>
                      <w:szCs w:val="20"/>
                    </w:rPr>
                  </w:pPr>
                  <w:r>
                    <w:rPr>
                      <w:sz w:val="20"/>
                      <w:szCs w:val="20"/>
                    </w:rPr>
                    <w:t>0.478</w:t>
                  </w:r>
                </w:p>
              </w:tc>
              <w:tc>
                <w:tcPr>
                  <w:tcW w:w="1027" w:type="dxa"/>
                  <w:tcBorders>
                    <w:bottom w:val="single" w:sz="4" w:space="0" w:color="auto"/>
                  </w:tcBorders>
                  <w:vAlign w:val="center"/>
                </w:tcPr>
                <w:p w14:paraId="491D6734" w14:textId="77777777" w:rsidR="00994980" w:rsidRDefault="00A41AAD">
                  <w:pPr>
                    <w:jc w:val="center"/>
                    <w:rPr>
                      <w:sz w:val="20"/>
                      <w:szCs w:val="20"/>
                    </w:rPr>
                  </w:pPr>
                  <w:r>
                    <w:rPr>
                      <w:sz w:val="20"/>
                      <w:szCs w:val="20"/>
                    </w:rPr>
                    <w:t>0.709</w:t>
                  </w:r>
                </w:p>
              </w:tc>
              <w:tc>
                <w:tcPr>
                  <w:tcW w:w="1028" w:type="dxa"/>
                  <w:tcBorders>
                    <w:bottom w:val="single" w:sz="4" w:space="0" w:color="auto"/>
                  </w:tcBorders>
                  <w:vAlign w:val="center"/>
                </w:tcPr>
                <w:p w14:paraId="080D0BD6" w14:textId="77777777" w:rsidR="00994980" w:rsidRDefault="00A41AAD">
                  <w:pPr>
                    <w:jc w:val="center"/>
                    <w:rPr>
                      <w:sz w:val="20"/>
                      <w:szCs w:val="20"/>
                    </w:rPr>
                  </w:pPr>
                  <w:r>
                    <w:rPr>
                      <w:sz w:val="20"/>
                      <w:szCs w:val="20"/>
                    </w:rPr>
                    <w:t>1.262</w:t>
                  </w:r>
                </w:p>
              </w:tc>
            </w:tr>
          </w:tbl>
          <w:p w14:paraId="49EA7362" w14:textId="77777777" w:rsidR="00994980" w:rsidRDefault="00994980"/>
        </w:tc>
      </w:tr>
      <w:tr w:rsidR="00994980" w14:paraId="72845AFD" w14:textId="77777777">
        <w:tc>
          <w:tcPr>
            <w:tcW w:w="9962" w:type="dxa"/>
          </w:tcPr>
          <w:p w14:paraId="7889840C"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994980" w14:paraId="4351BABF" w14:textId="77777777">
              <w:trPr>
                <w:trHeight w:val="890"/>
                <w:jc w:val="center"/>
              </w:trPr>
              <w:tc>
                <w:tcPr>
                  <w:tcW w:w="992" w:type="dxa"/>
                  <w:vMerge w:val="restart"/>
                  <w:shd w:val="clear" w:color="auto" w:fill="auto"/>
                </w:tcPr>
                <w:p w14:paraId="4E9BABE2" w14:textId="77777777" w:rsidR="00994980" w:rsidRDefault="00A41AAD">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451DC9C1" w14:textId="77777777" w:rsidR="00994980" w:rsidRDefault="00A41AAD">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22D1C3FC" w14:textId="77777777" w:rsidR="00994980" w:rsidRDefault="00A41AAD">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64587056" w14:textId="77777777" w:rsidR="00994980" w:rsidRDefault="00A41AAD">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2FDA929F" w14:textId="77777777" w:rsidR="00994980" w:rsidRDefault="00A41AAD">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6F37AF82" w14:textId="77777777" w:rsidR="00994980" w:rsidRDefault="00A41AAD">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4654EE96" w14:textId="77777777" w:rsidR="00994980" w:rsidRDefault="00A41AAD">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994980" w14:paraId="48BFFEA5" w14:textId="77777777">
              <w:trPr>
                <w:trHeight w:val="596"/>
                <w:jc w:val="center"/>
              </w:trPr>
              <w:tc>
                <w:tcPr>
                  <w:tcW w:w="992" w:type="dxa"/>
                  <w:vMerge/>
                  <w:shd w:val="clear" w:color="auto" w:fill="auto"/>
                </w:tcPr>
                <w:p w14:paraId="31760B74" w14:textId="77777777" w:rsidR="00994980" w:rsidRDefault="00994980">
                  <w:pPr>
                    <w:rPr>
                      <w:rFonts w:ascii="Times New Roman" w:hAnsi="Times New Roman"/>
                      <w:sz w:val="18"/>
                      <w:szCs w:val="20"/>
                    </w:rPr>
                  </w:pPr>
                </w:p>
              </w:tc>
              <w:tc>
                <w:tcPr>
                  <w:tcW w:w="993" w:type="dxa"/>
                  <w:vMerge/>
                  <w:shd w:val="clear" w:color="auto" w:fill="auto"/>
                </w:tcPr>
                <w:p w14:paraId="18A2215B" w14:textId="77777777" w:rsidR="00994980" w:rsidRDefault="00994980">
                  <w:pPr>
                    <w:rPr>
                      <w:rFonts w:ascii="Times New Roman" w:hAnsi="Times New Roman"/>
                      <w:sz w:val="18"/>
                      <w:szCs w:val="20"/>
                    </w:rPr>
                  </w:pPr>
                </w:p>
              </w:tc>
              <w:tc>
                <w:tcPr>
                  <w:tcW w:w="1413" w:type="dxa"/>
                  <w:vMerge/>
                  <w:shd w:val="clear" w:color="auto" w:fill="auto"/>
                </w:tcPr>
                <w:p w14:paraId="1EE66D16" w14:textId="77777777" w:rsidR="00994980" w:rsidRDefault="00994980">
                  <w:pPr>
                    <w:rPr>
                      <w:rFonts w:ascii="Times New Roman" w:hAnsi="Times New Roman"/>
                      <w:sz w:val="18"/>
                      <w:szCs w:val="20"/>
                    </w:rPr>
                  </w:pPr>
                </w:p>
              </w:tc>
              <w:tc>
                <w:tcPr>
                  <w:tcW w:w="993" w:type="dxa"/>
                  <w:shd w:val="clear" w:color="auto" w:fill="auto"/>
                </w:tcPr>
                <w:p w14:paraId="08F3B458" w14:textId="77777777" w:rsidR="00994980" w:rsidRDefault="00A41AAD">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085A5529" w14:textId="77777777" w:rsidR="00994980" w:rsidRDefault="00A41AAD">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0C81BA6C" w14:textId="77777777" w:rsidR="00994980" w:rsidRDefault="00A41AAD">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67D9815F" w14:textId="77777777" w:rsidR="00994980" w:rsidRDefault="00A41AAD">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1E4505EF" w14:textId="77777777" w:rsidR="00994980" w:rsidRDefault="00A41AAD">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5901754B" w14:textId="77777777" w:rsidR="00994980" w:rsidRDefault="00A41AAD">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27FDA56D" w14:textId="77777777" w:rsidR="00994980" w:rsidRDefault="00A41AAD">
                  <w:pPr>
                    <w:rPr>
                      <w:rFonts w:ascii="Times New Roman" w:hAnsi="Times New Roman"/>
                      <w:sz w:val="18"/>
                      <w:szCs w:val="20"/>
                    </w:rPr>
                  </w:pPr>
                  <w:r>
                    <w:rPr>
                      <w:rFonts w:ascii="Times New Roman" w:hAnsi="Times New Roman"/>
                      <w:sz w:val="18"/>
                      <w:szCs w:val="20"/>
                    </w:rPr>
                    <w:t>AI/ML</w:t>
                  </w:r>
                </w:p>
              </w:tc>
            </w:tr>
            <w:tr w:rsidR="00994980" w14:paraId="6709337F" w14:textId="77777777">
              <w:trPr>
                <w:trHeight w:val="33"/>
                <w:jc w:val="center"/>
              </w:trPr>
              <w:tc>
                <w:tcPr>
                  <w:tcW w:w="992" w:type="dxa"/>
                  <w:shd w:val="clear" w:color="auto" w:fill="auto"/>
                </w:tcPr>
                <w:p w14:paraId="0898D4B0"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A24281F"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08241258"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6AE06EB7"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3F045DE3"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592AD9A" w14:textId="77777777" w:rsidR="00994980" w:rsidRDefault="00994980">
                  <w:pPr>
                    <w:rPr>
                      <w:rFonts w:ascii="Times New Roman" w:hAnsi="Times New Roman"/>
                      <w:sz w:val="18"/>
                      <w:szCs w:val="20"/>
                    </w:rPr>
                  </w:pPr>
                </w:p>
              </w:tc>
              <w:tc>
                <w:tcPr>
                  <w:tcW w:w="854" w:type="dxa"/>
                  <w:shd w:val="clear" w:color="auto" w:fill="auto"/>
                </w:tcPr>
                <w:p w14:paraId="071AA226"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3CB3DEF" w14:textId="77777777" w:rsidR="00994980" w:rsidRDefault="00994980">
                  <w:pPr>
                    <w:rPr>
                      <w:rFonts w:ascii="Times New Roman" w:eastAsia="DengXian" w:hAnsi="Times New Roman"/>
                      <w:sz w:val="18"/>
                      <w:szCs w:val="20"/>
                    </w:rPr>
                  </w:pPr>
                </w:p>
              </w:tc>
              <w:tc>
                <w:tcPr>
                  <w:tcW w:w="709" w:type="dxa"/>
                  <w:shd w:val="clear" w:color="auto" w:fill="auto"/>
                </w:tcPr>
                <w:p w14:paraId="4713C128"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5BE5F25F"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1F90145C"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569CBD6"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76BDB658" w14:textId="77777777" w:rsidR="00994980" w:rsidRDefault="00A41AAD">
                  <w:pPr>
                    <w:rPr>
                      <w:rFonts w:ascii="Times New Roman" w:hAnsi="Times New Roman"/>
                      <w:sz w:val="18"/>
                      <w:szCs w:val="20"/>
                    </w:rPr>
                  </w:pPr>
                  <w:r>
                    <w:rPr>
                      <w:rFonts w:ascii="Times New Roman" w:hAnsi="Times New Roman"/>
                      <w:sz w:val="18"/>
                      <w:szCs w:val="20"/>
                    </w:rPr>
                    <w:t>0.6032</w:t>
                  </w:r>
                </w:p>
              </w:tc>
            </w:tr>
            <w:tr w:rsidR="00994980" w14:paraId="4F1D5496" w14:textId="77777777">
              <w:trPr>
                <w:trHeight w:val="33"/>
                <w:jc w:val="center"/>
              </w:trPr>
              <w:tc>
                <w:tcPr>
                  <w:tcW w:w="992" w:type="dxa"/>
                  <w:shd w:val="clear" w:color="auto" w:fill="auto"/>
                </w:tcPr>
                <w:p w14:paraId="67096DC5"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FC50836"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74D9042A"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4481A589"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3CB8505C"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5EFC03A" w14:textId="77777777" w:rsidR="00994980" w:rsidRDefault="00994980">
                  <w:pPr>
                    <w:rPr>
                      <w:rFonts w:ascii="Times New Roman" w:hAnsi="Times New Roman"/>
                      <w:sz w:val="18"/>
                      <w:szCs w:val="20"/>
                    </w:rPr>
                  </w:pPr>
                </w:p>
              </w:tc>
              <w:tc>
                <w:tcPr>
                  <w:tcW w:w="854" w:type="dxa"/>
                  <w:shd w:val="clear" w:color="auto" w:fill="auto"/>
                </w:tcPr>
                <w:p w14:paraId="59AE2CA3"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9F35291" w14:textId="77777777" w:rsidR="00994980" w:rsidRDefault="00994980">
                  <w:pPr>
                    <w:rPr>
                      <w:rFonts w:ascii="Times New Roman" w:eastAsia="DengXian" w:hAnsi="Times New Roman"/>
                      <w:sz w:val="18"/>
                      <w:szCs w:val="20"/>
                    </w:rPr>
                  </w:pPr>
                </w:p>
              </w:tc>
              <w:tc>
                <w:tcPr>
                  <w:tcW w:w="709" w:type="dxa"/>
                  <w:shd w:val="clear" w:color="auto" w:fill="auto"/>
                </w:tcPr>
                <w:p w14:paraId="56B346FC"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36B7283C"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2B8F54D9"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34B6D483"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5036A99" w14:textId="77777777" w:rsidR="00994980" w:rsidRDefault="00A41AAD">
                  <w:pPr>
                    <w:rPr>
                      <w:rFonts w:ascii="Times New Roman" w:hAnsi="Times New Roman"/>
                      <w:sz w:val="18"/>
                      <w:szCs w:val="20"/>
                    </w:rPr>
                  </w:pPr>
                  <w:r>
                    <w:rPr>
                      <w:rFonts w:ascii="Times New Roman" w:hAnsi="Times New Roman"/>
                      <w:sz w:val="18"/>
                      <w:szCs w:val="20"/>
                    </w:rPr>
                    <w:t>0.9500</w:t>
                  </w:r>
                </w:p>
              </w:tc>
            </w:tr>
            <w:tr w:rsidR="00994980" w14:paraId="050A37FE" w14:textId="77777777">
              <w:trPr>
                <w:trHeight w:val="33"/>
                <w:jc w:val="center"/>
              </w:trPr>
              <w:tc>
                <w:tcPr>
                  <w:tcW w:w="992" w:type="dxa"/>
                  <w:shd w:val="clear" w:color="auto" w:fill="auto"/>
                </w:tcPr>
                <w:p w14:paraId="3342D2A3"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25979062"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28AB8EC"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5EE50DD9"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14512F0D"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986CACF" w14:textId="77777777" w:rsidR="00994980" w:rsidRDefault="00994980">
                  <w:pPr>
                    <w:rPr>
                      <w:rFonts w:ascii="Times New Roman" w:hAnsi="Times New Roman"/>
                      <w:sz w:val="18"/>
                      <w:szCs w:val="20"/>
                    </w:rPr>
                  </w:pPr>
                </w:p>
              </w:tc>
              <w:tc>
                <w:tcPr>
                  <w:tcW w:w="854" w:type="dxa"/>
                  <w:shd w:val="clear" w:color="auto" w:fill="auto"/>
                </w:tcPr>
                <w:p w14:paraId="131F2CD0"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E06D139" w14:textId="77777777" w:rsidR="00994980" w:rsidRDefault="00994980">
                  <w:pPr>
                    <w:rPr>
                      <w:rFonts w:ascii="Times New Roman" w:eastAsia="DengXian" w:hAnsi="Times New Roman"/>
                      <w:sz w:val="18"/>
                      <w:szCs w:val="20"/>
                    </w:rPr>
                  </w:pPr>
                </w:p>
              </w:tc>
              <w:tc>
                <w:tcPr>
                  <w:tcW w:w="709" w:type="dxa"/>
                  <w:shd w:val="clear" w:color="auto" w:fill="auto"/>
                </w:tcPr>
                <w:p w14:paraId="5695513F"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395ABA0D"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8A0483B"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7FFF285"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107D884" w14:textId="77777777" w:rsidR="00994980" w:rsidRDefault="00A41AAD">
                  <w:pPr>
                    <w:rPr>
                      <w:rFonts w:ascii="Times New Roman" w:hAnsi="Times New Roman"/>
                      <w:sz w:val="18"/>
                      <w:szCs w:val="20"/>
                    </w:rPr>
                  </w:pPr>
                  <w:r>
                    <w:rPr>
                      <w:rFonts w:ascii="Times New Roman" w:hAnsi="Times New Roman"/>
                      <w:sz w:val="18"/>
                      <w:szCs w:val="20"/>
                    </w:rPr>
                    <w:t>1.1748</w:t>
                  </w:r>
                </w:p>
              </w:tc>
            </w:tr>
            <w:tr w:rsidR="00994980" w14:paraId="5DEE7D2D" w14:textId="77777777">
              <w:trPr>
                <w:trHeight w:val="33"/>
                <w:jc w:val="center"/>
              </w:trPr>
              <w:tc>
                <w:tcPr>
                  <w:tcW w:w="992" w:type="dxa"/>
                  <w:shd w:val="clear" w:color="auto" w:fill="auto"/>
                </w:tcPr>
                <w:p w14:paraId="7412BE4C" w14:textId="77777777" w:rsidR="00994980" w:rsidRDefault="00A41AA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0E1B5E33" w14:textId="77777777" w:rsidR="00994980" w:rsidRDefault="00A41AA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AF99648" w14:textId="77777777" w:rsidR="00994980" w:rsidRDefault="00A41AAD">
                  <w:pPr>
                    <w:rPr>
                      <w:rFonts w:ascii="Times New Roman" w:hAnsi="Times New Roman"/>
                      <w:sz w:val="18"/>
                      <w:szCs w:val="20"/>
                    </w:rPr>
                  </w:pPr>
                  <w:r>
                    <w:rPr>
                      <w:rFonts w:ascii="Times New Roman" w:hAnsi="Times New Roman"/>
                      <w:sz w:val="18"/>
                      <w:szCs w:val="20"/>
                    </w:rPr>
                    <w:t>2*1 UE coordinates</w:t>
                  </w:r>
                </w:p>
                <w:p w14:paraId="64071422" w14:textId="77777777" w:rsidR="00994980" w:rsidRDefault="00A41AA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7E9C3D3B"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4AE5FB51" w14:textId="77777777" w:rsidR="00994980" w:rsidRDefault="00994980">
                  <w:pPr>
                    <w:rPr>
                      <w:rFonts w:ascii="Times New Roman" w:hAnsi="Times New Roman"/>
                      <w:sz w:val="18"/>
                      <w:szCs w:val="20"/>
                    </w:rPr>
                  </w:pPr>
                </w:p>
              </w:tc>
              <w:tc>
                <w:tcPr>
                  <w:tcW w:w="854" w:type="dxa"/>
                  <w:shd w:val="clear" w:color="auto" w:fill="auto"/>
                </w:tcPr>
                <w:p w14:paraId="73E72811" w14:textId="77777777" w:rsidR="00994980" w:rsidRDefault="00A41AA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5F9059F" w14:textId="77777777" w:rsidR="00994980" w:rsidRDefault="00994980">
                  <w:pPr>
                    <w:rPr>
                      <w:rFonts w:ascii="Times New Roman" w:eastAsia="DengXian" w:hAnsi="Times New Roman"/>
                      <w:sz w:val="18"/>
                      <w:szCs w:val="20"/>
                    </w:rPr>
                  </w:pPr>
                </w:p>
              </w:tc>
              <w:tc>
                <w:tcPr>
                  <w:tcW w:w="709" w:type="dxa"/>
                  <w:shd w:val="clear" w:color="auto" w:fill="auto"/>
                </w:tcPr>
                <w:p w14:paraId="3D59588A" w14:textId="77777777" w:rsidR="00994980" w:rsidRDefault="00A41AA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27A66D51" w14:textId="77777777" w:rsidR="00994980" w:rsidRDefault="00A41AA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36BC8555" w14:textId="77777777" w:rsidR="00994980" w:rsidRDefault="00A41AA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953DD99" w14:textId="77777777" w:rsidR="00994980" w:rsidRDefault="00A41AA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216940FA" w14:textId="77777777" w:rsidR="00994980" w:rsidRDefault="00A41AAD">
                  <w:pPr>
                    <w:rPr>
                      <w:rFonts w:ascii="Times New Roman" w:hAnsi="Times New Roman"/>
                      <w:sz w:val="18"/>
                      <w:szCs w:val="20"/>
                    </w:rPr>
                  </w:pPr>
                  <w:r>
                    <w:rPr>
                      <w:rFonts w:ascii="Times New Roman" w:hAnsi="Times New Roman"/>
                      <w:sz w:val="18"/>
                      <w:szCs w:val="20"/>
                    </w:rPr>
                    <w:t>1.7503</w:t>
                  </w:r>
                </w:p>
              </w:tc>
            </w:tr>
          </w:tbl>
          <w:p w14:paraId="214516B1" w14:textId="77777777" w:rsidR="00994980" w:rsidRDefault="00994980"/>
        </w:tc>
      </w:tr>
      <w:tr w:rsidR="00994980" w14:paraId="6436A01F" w14:textId="77777777">
        <w:tc>
          <w:tcPr>
            <w:tcW w:w="9962" w:type="dxa"/>
          </w:tcPr>
          <w:p w14:paraId="5AA3A22E" w14:textId="77777777" w:rsidR="00994980" w:rsidRDefault="00A41AAD">
            <w:pPr>
              <w:pStyle w:val="ListParagraph"/>
              <w:numPr>
                <w:ilvl w:val="0"/>
                <w:numId w:val="21"/>
              </w:numPr>
            </w:pPr>
            <w:r>
              <w:rPr>
                <w:rFonts w:eastAsia="Times New Roman"/>
                <w:color w:val="000000"/>
              </w:rPr>
              <w:t>OPPO (R1-2302544)</w:t>
            </w:r>
          </w:p>
          <w:p w14:paraId="5291ABBB" w14:textId="77777777" w:rsidR="00994980" w:rsidRDefault="00A41AAD">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994980" w14:paraId="2679A047"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397609CA" w14:textId="77777777" w:rsidR="00994980" w:rsidRDefault="00A41AAD">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00625098" w14:textId="77777777" w:rsidR="00994980" w:rsidRDefault="00A41AAD">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56BA9243" w14:textId="77777777" w:rsidR="00994980" w:rsidRDefault="00A41AAD">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4E89F346" w14:textId="77777777" w:rsidR="00994980" w:rsidRDefault="00A41AAD">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1D46B1FA" w14:textId="77777777" w:rsidR="00994980" w:rsidRDefault="00A41AA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C268CBA" w14:textId="77777777" w:rsidR="00994980" w:rsidRDefault="00A41AAD">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2DF18B4C" w14:textId="77777777" w:rsidR="00994980" w:rsidRDefault="00A41AAD">
                  <w:pPr>
                    <w:rPr>
                      <w:b/>
                      <w:sz w:val="16"/>
                      <w:szCs w:val="16"/>
                    </w:rPr>
                  </w:pPr>
                  <w:r>
                    <w:rPr>
                      <w:b/>
                      <w:sz w:val="16"/>
                      <w:szCs w:val="16"/>
                    </w:rPr>
                    <w:t>Horizontal pos. accuracy at CDF=90% (m)</w:t>
                  </w:r>
                </w:p>
              </w:tc>
            </w:tr>
            <w:tr w:rsidR="00994980" w14:paraId="5F1771F4"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23068A14" w14:textId="77777777" w:rsidR="00994980" w:rsidRDefault="00994980">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CEBE347" w14:textId="77777777" w:rsidR="00994980" w:rsidRDefault="00994980">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107AF59C" w14:textId="77777777" w:rsidR="00994980" w:rsidRDefault="00994980">
                  <w:pPr>
                    <w:rPr>
                      <w:b/>
                      <w:sz w:val="16"/>
                      <w:szCs w:val="16"/>
                    </w:rPr>
                  </w:pPr>
                </w:p>
              </w:tc>
              <w:tc>
                <w:tcPr>
                  <w:tcW w:w="977" w:type="dxa"/>
                  <w:tcBorders>
                    <w:top w:val="single" w:sz="4" w:space="0" w:color="auto"/>
                    <w:left w:val="single" w:sz="4" w:space="0" w:color="auto"/>
                    <w:right w:val="single" w:sz="4" w:space="0" w:color="auto"/>
                  </w:tcBorders>
                  <w:vAlign w:val="center"/>
                </w:tcPr>
                <w:p w14:paraId="582D1AD7" w14:textId="77777777" w:rsidR="00994980" w:rsidRDefault="00A41AAD">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556B9AA6" w14:textId="77777777" w:rsidR="00994980" w:rsidRDefault="00A41AAD">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1C18A567" w14:textId="77777777" w:rsidR="00994980" w:rsidRDefault="00A41AAD">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788E24C0"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024CCC5" w14:textId="77777777" w:rsidR="00994980" w:rsidRDefault="00A41AA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ED04E27" w14:textId="77777777" w:rsidR="00994980" w:rsidRDefault="00A41AAD">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3852E491" w14:textId="77777777" w:rsidR="00994980" w:rsidRDefault="00A41AAD">
                  <w:pPr>
                    <w:rPr>
                      <w:sz w:val="16"/>
                      <w:szCs w:val="16"/>
                    </w:rPr>
                  </w:pPr>
                  <w:r>
                    <w:rPr>
                      <w:sz w:val="16"/>
                      <w:szCs w:val="16"/>
                    </w:rPr>
                    <w:t>AI/ML</w:t>
                  </w:r>
                </w:p>
              </w:tc>
            </w:tr>
            <w:tr w:rsidR="00994980" w14:paraId="1434BA0F"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217B9155" w14:textId="77777777" w:rsidR="00994980" w:rsidRDefault="00A41AAD">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1C832EBE" w14:textId="77777777" w:rsidR="00994980" w:rsidRDefault="00A41AAD">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FA4DFB9" w14:textId="77777777" w:rsidR="00994980" w:rsidRDefault="00A41AAD">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2327BEF6" w14:textId="77777777" w:rsidR="00994980" w:rsidRDefault="00A41AAD">
                  <w:pPr>
                    <w:rPr>
                      <w:sz w:val="16"/>
                      <w:szCs w:val="16"/>
                    </w:rPr>
                  </w:pPr>
                  <w:r>
                    <w:rPr>
                      <w:sz w:val="16"/>
                      <w:szCs w:val="16"/>
                    </w:rPr>
                    <w:t xml:space="preserve">1 drop, 80,000 UEs per drop </w:t>
                  </w:r>
                </w:p>
                <w:p w14:paraId="46D5957E" w14:textId="77777777" w:rsidR="00994980" w:rsidRDefault="00A41AAD">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0AD4F079" w14:textId="77777777" w:rsidR="00994980" w:rsidRDefault="00A41AAD">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61A0270" w14:textId="77777777" w:rsidR="00994980" w:rsidRDefault="00A41AAD">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4EDC4A2B" w14:textId="77777777" w:rsidR="00994980" w:rsidRDefault="00A41AA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4163866"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37E86A9"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800C08E" w14:textId="77777777" w:rsidR="00994980" w:rsidRDefault="00A41AAD">
                  <w:pPr>
                    <w:rPr>
                      <w:sz w:val="16"/>
                      <w:szCs w:val="16"/>
                    </w:rPr>
                  </w:pPr>
                  <w:r>
                    <w:rPr>
                      <w:sz w:val="16"/>
                      <w:szCs w:val="16"/>
                    </w:rPr>
                    <w:t>0.33</w:t>
                  </w:r>
                </w:p>
                <w:p w14:paraId="4FE80C82" w14:textId="77777777" w:rsidR="00994980" w:rsidRDefault="00994980">
                  <w:pPr>
                    <w:rPr>
                      <w:sz w:val="16"/>
                      <w:szCs w:val="16"/>
                    </w:rPr>
                  </w:pPr>
                </w:p>
              </w:tc>
            </w:tr>
            <w:tr w:rsidR="00994980" w14:paraId="60098A77"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45D29B54"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B9DC31A"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529144" w14:textId="77777777" w:rsidR="00994980" w:rsidRDefault="00A41AA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309BA8DC"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5EA9BA84"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30653571"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35C00193" w14:textId="77777777" w:rsidR="00994980" w:rsidRDefault="00A41AA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22092FDB"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57DBB06"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37CC68C"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4D9BBE1" w14:textId="77777777" w:rsidR="00994980" w:rsidRDefault="00A41AAD">
                  <w:pPr>
                    <w:rPr>
                      <w:sz w:val="16"/>
                      <w:szCs w:val="16"/>
                    </w:rPr>
                  </w:pPr>
                  <w:r>
                    <w:rPr>
                      <w:sz w:val="16"/>
                      <w:szCs w:val="16"/>
                    </w:rPr>
                    <w:t>7.82</w:t>
                  </w:r>
                </w:p>
              </w:tc>
            </w:tr>
            <w:tr w:rsidR="00994980" w14:paraId="3AAB8AFE"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911EE70"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FF53E83"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6C2326" w14:textId="77777777" w:rsidR="00994980" w:rsidRDefault="00A41AA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058D3084"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20,000 UEs per drop </w:t>
                  </w:r>
                </w:p>
                <w:p w14:paraId="148AE4EA"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2F7C97E3"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59DB9FC1" w14:textId="77777777" w:rsidR="00994980" w:rsidRDefault="00A41AAD">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598C831B" w14:textId="77777777" w:rsidR="00994980" w:rsidRDefault="00A41AA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7E8E9465"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EDFF4FB"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30C618A0" w14:textId="77777777" w:rsidR="00994980" w:rsidRDefault="00A41AAD">
                  <w:pPr>
                    <w:rPr>
                      <w:sz w:val="16"/>
                      <w:szCs w:val="16"/>
                    </w:rPr>
                  </w:pPr>
                  <w:r>
                    <w:rPr>
                      <w:sz w:val="16"/>
                      <w:szCs w:val="16"/>
                    </w:rPr>
                    <w:t>7.76</w:t>
                  </w:r>
                </w:p>
              </w:tc>
            </w:tr>
            <w:tr w:rsidR="00994980" w14:paraId="70528419"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1FFF615" w14:textId="77777777" w:rsidR="00994980" w:rsidRDefault="00A41AA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33906C3B" w14:textId="77777777" w:rsidR="00994980" w:rsidRDefault="00A41AA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694DCCA" w14:textId="77777777" w:rsidR="00994980" w:rsidRDefault="00A41AAD">
                  <w:pPr>
                    <w:rPr>
                      <w:sz w:val="16"/>
                      <w:szCs w:val="16"/>
                    </w:rPr>
                  </w:pPr>
                  <w:r>
                    <w:rPr>
                      <w:sz w:val="16"/>
                      <w:szCs w:val="16"/>
                    </w:rPr>
                    <w:t>50% Ideal UE coordination</w:t>
                  </w:r>
                </w:p>
                <w:p w14:paraId="57E7048D" w14:textId="77777777" w:rsidR="00994980" w:rsidRDefault="00A41AAD">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54A686E3"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1391A15D" w14:textId="77777777" w:rsidR="00994980" w:rsidRDefault="00994980">
                  <w:pPr>
                    <w:rPr>
                      <w:sz w:val="16"/>
                      <w:szCs w:val="16"/>
                    </w:rPr>
                  </w:pPr>
                </w:p>
                <w:p w14:paraId="54E819AB" w14:textId="77777777" w:rsidR="00994980" w:rsidRDefault="00A41AAD">
                  <w:pPr>
                    <w:rPr>
                      <w:sz w:val="16"/>
                      <w:szCs w:val="16"/>
                    </w:rPr>
                  </w:pPr>
                  <w:r>
                    <w:rPr>
                      <w:sz w:val="16"/>
                      <w:szCs w:val="16"/>
                    </w:rPr>
                    <w:t>{60%, 6, 2}</w:t>
                  </w:r>
                </w:p>
              </w:tc>
              <w:tc>
                <w:tcPr>
                  <w:tcW w:w="796" w:type="dxa"/>
                  <w:tcBorders>
                    <w:left w:val="single" w:sz="4" w:space="0" w:color="auto"/>
                    <w:right w:val="single" w:sz="4" w:space="0" w:color="auto"/>
                  </w:tcBorders>
                  <w:vAlign w:val="center"/>
                </w:tcPr>
                <w:p w14:paraId="672D8764" w14:textId="77777777" w:rsidR="00994980" w:rsidRDefault="00A41AA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58AFF21A" w14:textId="77777777" w:rsidR="00994980" w:rsidRDefault="00A41AA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70E7A31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16791EE"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D560756" w14:textId="77777777" w:rsidR="00994980" w:rsidRDefault="00A41AA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8647111" w14:textId="77777777" w:rsidR="00994980" w:rsidRDefault="00A41AAD">
                  <w:pPr>
                    <w:rPr>
                      <w:sz w:val="16"/>
                      <w:szCs w:val="16"/>
                    </w:rPr>
                  </w:pPr>
                  <w:r>
                    <w:rPr>
                      <w:sz w:val="16"/>
                      <w:szCs w:val="16"/>
                    </w:rPr>
                    <w:t>4.63</w:t>
                  </w:r>
                </w:p>
              </w:tc>
            </w:tr>
          </w:tbl>
          <w:p w14:paraId="28A294A4" w14:textId="77777777" w:rsidR="00994980" w:rsidRDefault="00A41AAD">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994980" w14:paraId="1159DAB8"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002D1E3D"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5DEDC8A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63774E2"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188BA52C"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04C3CC3" w14:textId="77777777" w:rsidR="00994980" w:rsidRDefault="00A41AAD">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47C3CC06" w14:textId="77777777" w:rsidR="00994980" w:rsidRDefault="00A41AAD">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3D76CB16" w14:textId="77777777" w:rsidR="00994980" w:rsidRDefault="00A41AAD">
                  <w:pPr>
                    <w:rPr>
                      <w:b/>
                      <w:sz w:val="16"/>
                      <w:szCs w:val="16"/>
                    </w:rPr>
                  </w:pPr>
                  <w:r>
                    <w:rPr>
                      <w:b/>
                      <w:sz w:val="16"/>
                      <w:szCs w:val="16"/>
                    </w:rPr>
                    <w:t>Horizontal pos. accuracy at CDF=90% (m)</w:t>
                  </w:r>
                </w:p>
              </w:tc>
            </w:tr>
            <w:tr w:rsidR="00994980" w14:paraId="4716701B"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3F288283"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1023A1E0"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205D063"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741840C6"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179F1D3"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E3F1C46"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62C5D21"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1EFDA191" w14:textId="77777777" w:rsidR="00994980" w:rsidRDefault="00A41AAD">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032C04C8" w14:textId="77777777" w:rsidR="00994980" w:rsidRDefault="00A41AAD">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4AC01C9C" w14:textId="77777777" w:rsidR="00994980" w:rsidRDefault="00A41AAD">
                  <w:pPr>
                    <w:rPr>
                      <w:sz w:val="16"/>
                      <w:szCs w:val="16"/>
                    </w:rPr>
                  </w:pPr>
                  <w:r>
                    <w:rPr>
                      <w:sz w:val="16"/>
                      <w:szCs w:val="16"/>
                    </w:rPr>
                    <w:t>AI/ML</w:t>
                  </w:r>
                </w:p>
              </w:tc>
            </w:tr>
            <w:tr w:rsidR="00994980" w14:paraId="625153C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42D787B6"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17E2B08"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4045AA8C" w14:textId="77777777" w:rsidR="00994980" w:rsidRDefault="00A41AAD">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4BAC9221" w14:textId="77777777" w:rsidR="00994980" w:rsidRDefault="00A41AAD">
                  <w:pPr>
                    <w:rPr>
                      <w:sz w:val="16"/>
                      <w:szCs w:val="16"/>
                    </w:rPr>
                  </w:pPr>
                  <w:r>
                    <w:rPr>
                      <w:sz w:val="16"/>
                      <w:szCs w:val="16"/>
                    </w:rPr>
                    <w:t xml:space="preserve">1 drop, 80,000 UEs per drop </w:t>
                  </w:r>
                </w:p>
                <w:p w14:paraId="366ECA97" w14:textId="77777777" w:rsidR="00994980" w:rsidRDefault="00994980">
                  <w:pPr>
                    <w:rPr>
                      <w:sz w:val="16"/>
                      <w:szCs w:val="16"/>
                    </w:rPr>
                  </w:pPr>
                </w:p>
                <w:p w14:paraId="535ECB16"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vAlign w:val="center"/>
                </w:tcPr>
                <w:p w14:paraId="76A1E8B9" w14:textId="77777777" w:rsidR="00994980" w:rsidRDefault="00A41AA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3C6A0A54" w14:textId="77777777" w:rsidR="00994980" w:rsidRDefault="00A41AA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4B1AFB93" w14:textId="77777777" w:rsidR="00994980" w:rsidRDefault="00A41AA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6532260B" w14:textId="77777777" w:rsidR="00994980" w:rsidRDefault="00A41AA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4FEA6690" w14:textId="77777777" w:rsidR="00994980" w:rsidRDefault="00A41AA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6E6D71BC" w14:textId="77777777" w:rsidR="00994980" w:rsidRDefault="00A41AAD">
                  <w:pPr>
                    <w:rPr>
                      <w:sz w:val="16"/>
                      <w:szCs w:val="16"/>
                    </w:rPr>
                  </w:pPr>
                  <w:r>
                    <w:rPr>
                      <w:sz w:val="16"/>
                      <w:szCs w:val="16"/>
                    </w:rPr>
                    <w:t>0.39</w:t>
                  </w:r>
                </w:p>
                <w:p w14:paraId="77B127D0" w14:textId="77777777" w:rsidR="00994980" w:rsidRDefault="00994980">
                  <w:pPr>
                    <w:rPr>
                      <w:sz w:val="16"/>
                      <w:szCs w:val="16"/>
                    </w:rPr>
                  </w:pPr>
                </w:p>
              </w:tc>
            </w:tr>
            <w:tr w:rsidR="00994980" w14:paraId="20AD32B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6507741F"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9FEB502"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6B72EF35" w14:textId="77777777" w:rsidR="00994980" w:rsidRDefault="00A41AAD">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334FAA28" w14:textId="77777777" w:rsidR="00994980" w:rsidRDefault="00A41AAD">
                  <w:pPr>
                    <w:rPr>
                      <w:sz w:val="16"/>
                      <w:szCs w:val="16"/>
                    </w:rPr>
                  </w:pPr>
                  <w:r>
                    <w:rPr>
                      <w:sz w:val="16"/>
                      <w:szCs w:val="16"/>
                    </w:rPr>
                    <w:t xml:space="preserve">1 drop, 80,000 UEs per drop </w:t>
                  </w:r>
                </w:p>
                <w:p w14:paraId="123F9B92" w14:textId="77777777" w:rsidR="00994980" w:rsidRDefault="00994980">
                  <w:pPr>
                    <w:rPr>
                      <w:sz w:val="16"/>
                      <w:szCs w:val="16"/>
                    </w:rPr>
                  </w:pPr>
                </w:p>
                <w:p w14:paraId="2D3FFE1E" w14:textId="77777777" w:rsidR="00994980" w:rsidRDefault="00A41AAD">
                  <w:pPr>
                    <w:rPr>
                      <w:sz w:val="16"/>
                      <w:szCs w:val="16"/>
                    </w:rPr>
                  </w:pPr>
                  <w:r>
                    <w:rPr>
                      <w:sz w:val="16"/>
                      <w:szCs w:val="16"/>
                    </w:rPr>
                    <w:t>{40%,2, 2}</w:t>
                  </w:r>
                </w:p>
              </w:tc>
              <w:tc>
                <w:tcPr>
                  <w:tcW w:w="992" w:type="dxa"/>
                  <w:tcBorders>
                    <w:left w:val="single" w:sz="4" w:space="0" w:color="auto"/>
                    <w:right w:val="single" w:sz="4" w:space="0" w:color="auto"/>
                  </w:tcBorders>
                  <w:vAlign w:val="center"/>
                </w:tcPr>
                <w:p w14:paraId="0B0482B8" w14:textId="77777777" w:rsidR="00994980" w:rsidRDefault="00A41AA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47177AB3" w14:textId="77777777" w:rsidR="00994980" w:rsidRDefault="00A41AA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6ACB0528" w14:textId="77777777" w:rsidR="00994980" w:rsidRDefault="00A41AA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0991D176" w14:textId="77777777" w:rsidR="00994980" w:rsidRDefault="00A41AA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3A1D4E25" w14:textId="77777777" w:rsidR="00994980" w:rsidRDefault="00A41AA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114BB6B7" w14:textId="77777777" w:rsidR="00994980" w:rsidRDefault="00A41AAD">
                  <w:pPr>
                    <w:rPr>
                      <w:sz w:val="16"/>
                      <w:szCs w:val="16"/>
                    </w:rPr>
                  </w:pPr>
                  <w:r>
                    <w:rPr>
                      <w:sz w:val="16"/>
                      <w:szCs w:val="16"/>
                    </w:rPr>
                    <w:t>3.55</w:t>
                  </w:r>
                </w:p>
              </w:tc>
            </w:tr>
          </w:tbl>
          <w:p w14:paraId="2F7F8513" w14:textId="77777777" w:rsidR="00994980" w:rsidRDefault="00A41AAD">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4A2107A3" w14:textId="77777777" w:rsidR="00994980" w:rsidRDefault="00A41AAD">
            <w:pPr>
              <w:numPr>
                <w:ilvl w:val="0"/>
                <w:numId w:val="56"/>
              </w:numPr>
              <w:rPr>
                <w:b/>
                <w:i/>
              </w:rPr>
            </w:pPr>
            <w:r>
              <w:rPr>
                <w:b/>
                <w:i/>
              </w:rPr>
              <w:t xml:space="preserve">Compared to the traditional NR DL-TDOA scheme, the AI model doesn’t show obvious performance gain in this case. </w:t>
            </w:r>
          </w:p>
          <w:p w14:paraId="702EDAF8" w14:textId="77777777" w:rsidR="00994980" w:rsidRDefault="00A41AAD">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994980" w14:paraId="07269188"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5093455E"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3CD908EE" w14:textId="77777777" w:rsidR="00994980" w:rsidRDefault="00A41AAD">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6D386DDF" w14:textId="77777777" w:rsidR="00994980" w:rsidRDefault="00A41AAD">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28DBF4EE" w14:textId="77777777" w:rsidR="00994980" w:rsidRDefault="00A41AAD">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19501E1D" w14:textId="77777777" w:rsidR="00994980" w:rsidRDefault="00A41AA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319FF53C" w14:textId="77777777" w:rsidR="00994980" w:rsidRDefault="00A41AAD">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608FC933" w14:textId="77777777" w:rsidR="00994980" w:rsidRDefault="00A41AAD">
                  <w:pPr>
                    <w:rPr>
                      <w:b/>
                      <w:sz w:val="16"/>
                      <w:szCs w:val="16"/>
                    </w:rPr>
                  </w:pPr>
                  <w:r>
                    <w:rPr>
                      <w:b/>
                      <w:sz w:val="16"/>
                      <w:szCs w:val="16"/>
                    </w:rPr>
                    <w:t>Horizontal pos. accuracy at CDF=90% (m)</w:t>
                  </w:r>
                </w:p>
              </w:tc>
            </w:tr>
            <w:tr w:rsidR="00994980" w14:paraId="073FFE8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DA9C660"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52C4504" w14:textId="77777777" w:rsidR="00994980" w:rsidRDefault="00994980">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2E6072E9" w14:textId="77777777" w:rsidR="00994980" w:rsidRDefault="00994980">
                  <w:pPr>
                    <w:rPr>
                      <w:b/>
                      <w:sz w:val="16"/>
                      <w:szCs w:val="16"/>
                    </w:rPr>
                  </w:pPr>
                </w:p>
              </w:tc>
              <w:tc>
                <w:tcPr>
                  <w:tcW w:w="1208" w:type="dxa"/>
                  <w:tcBorders>
                    <w:top w:val="single" w:sz="4" w:space="0" w:color="auto"/>
                    <w:left w:val="single" w:sz="4" w:space="0" w:color="auto"/>
                    <w:right w:val="single" w:sz="4" w:space="0" w:color="auto"/>
                  </w:tcBorders>
                  <w:vAlign w:val="center"/>
                </w:tcPr>
                <w:p w14:paraId="452520EC" w14:textId="77777777" w:rsidR="00994980" w:rsidRDefault="00A41AAD">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3C6CD421" w14:textId="77777777" w:rsidR="00994980" w:rsidRDefault="00A41AAD">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3612BA06" w14:textId="77777777" w:rsidR="00994980" w:rsidRDefault="00A41AAD">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07774F53"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072AE026" w14:textId="77777777" w:rsidR="00994980" w:rsidRDefault="00A41AA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12E5BFBD" w14:textId="77777777" w:rsidR="00994980" w:rsidRDefault="00A41AAD">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12F97667" w14:textId="77777777" w:rsidR="00994980" w:rsidRDefault="00A41AAD">
                  <w:pPr>
                    <w:rPr>
                      <w:sz w:val="16"/>
                      <w:szCs w:val="16"/>
                    </w:rPr>
                  </w:pPr>
                  <w:r>
                    <w:rPr>
                      <w:sz w:val="16"/>
                      <w:szCs w:val="16"/>
                    </w:rPr>
                    <w:t>AI/ML</w:t>
                  </w:r>
                </w:p>
              </w:tc>
            </w:tr>
            <w:tr w:rsidR="00994980" w14:paraId="114B5567"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3D132701" w14:textId="77777777" w:rsidR="00994980" w:rsidRDefault="00A41AAD">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2CC152D" w14:textId="77777777" w:rsidR="00994980" w:rsidRDefault="00A41AAD">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A552196" w14:textId="77777777" w:rsidR="00994980" w:rsidRDefault="00A41AAD">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7EF640D8" w14:textId="77777777" w:rsidR="00994980" w:rsidRDefault="00A41AAD">
                  <w:pPr>
                    <w:rPr>
                      <w:sz w:val="16"/>
                      <w:szCs w:val="16"/>
                    </w:rPr>
                  </w:pPr>
                  <w:r>
                    <w:rPr>
                      <w:sz w:val="16"/>
                      <w:szCs w:val="16"/>
                    </w:rPr>
                    <w:t xml:space="preserve">1 drop, 80,000 UEs per drop </w:t>
                  </w:r>
                </w:p>
                <w:p w14:paraId="48229801" w14:textId="77777777" w:rsidR="00994980" w:rsidRDefault="00A41AAD">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722E29D0" w14:textId="77777777" w:rsidR="00994980" w:rsidRDefault="00A41AAD">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0070D64" w14:textId="77777777" w:rsidR="00994980" w:rsidRDefault="00A41AAD">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5999A6D8" w14:textId="77777777" w:rsidR="00994980" w:rsidRDefault="00A41AA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6A28D7F"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51B49F4"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2F1098F" w14:textId="77777777" w:rsidR="00994980" w:rsidRDefault="00A41AAD">
                  <w:pPr>
                    <w:rPr>
                      <w:sz w:val="16"/>
                      <w:szCs w:val="16"/>
                    </w:rPr>
                  </w:pPr>
                  <w:r>
                    <w:rPr>
                      <w:sz w:val="16"/>
                      <w:szCs w:val="16"/>
                    </w:rPr>
                    <w:t>0.33</w:t>
                  </w:r>
                </w:p>
                <w:p w14:paraId="4408665A" w14:textId="77777777" w:rsidR="00994980" w:rsidRDefault="00994980">
                  <w:pPr>
                    <w:rPr>
                      <w:sz w:val="16"/>
                      <w:szCs w:val="16"/>
                    </w:rPr>
                  </w:pPr>
                </w:p>
              </w:tc>
            </w:tr>
            <w:tr w:rsidR="00994980" w14:paraId="3DA1D74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2180791"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EE71387"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1E4F151" w14:textId="77777777" w:rsidR="00994980" w:rsidRDefault="00A41AAD">
                  <w:pPr>
                    <w:rPr>
                      <w:sz w:val="16"/>
                      <w:szCs w:val="16"/>
                    </w:rPr>
                  </w:pPr>
                  <w:r>
                    <w:rPr>
                      <w:sz w:val="16"/>
                      <w:szCs w:val="16"/>
                    </w:rPr>
                    <w:t>Obtained by truncated Gaussian modeling</w:t>
                  </w:r>
                </w:p>
                <w:p w14:paraId="070A9103" w14:textId="77777777" w:rsidR="00994980" w:rsidRDefault="00A41AAD">
                  <w:pPr>
                    <w:rPr>
                      <w:sz w:val="16"/>
                      <w:szCs w:val="16"/>
                    </w:rPr>
                  </w:pPr>
                  <w:r>
                    <w:rPr>
                      <w:sz w:val="16"/>
                      <w:szCs w:val="16"/>
                    </w:rPr>
                    <w:t>L=0.5</w:t>
                  </w:r>
                </w:p>
              </w:tc>
              <w:tc>
                <w:tcPr>
                  <w:tcW w:w="1208" w:type="dxa"/>
                  <w:tcBorders>
                    <w:left w:val="single" w:sz="4" w:space="0" w:color="auto"/>
                    <w:right w:val="single" w:sz="4" w:space="0" w:color="auto"/>
                  </w:tcBorders>
                  <w:vAlign w:val="center"/>
                </w:tcPr>
                <w:p w14:paraId="3B69D8BC"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66AC8A6C" w14:textId="77777777" w:rsidR="00994980" w:rsidRDefault="00A41AAD">
                  <w:pPr>
                    <w:rPr>
                      <w:sz w:val="16"/>
                      <w:szCs w:val="16"/>
                    </w:rPr>
                  </w:pPr>
                  <w:r>
                    <w:rPr>
                      <w:sz w:val="16"/>
                      <w:szCs w:val="16"/>
                    </w:rPr>
                    <w:t>{60%, 6, 2}</w:t>
                  </w:r>
                </w:p>
                <w:p w14:paraId="0447412E" w14:textId="77777777" w:rsidR="00994980" w:rsidRDefault="00994980">
                  <w:pPr>
                    <w:rPr>
                      <w:sz w:val="16"/>
                      <w:szCs w:val="16"/>
                    </w:rPr>
                  </w:pPr>
                </w:p>
              </w:tc>
              <w:tc>
                <w:tcPr>
                  <w:tcW w:w="491" w:type="dxa"/>
                  <w:tcBorders>
                    <w:left w:val="single" w:sz="4" w:space="0" w:color="auto"/>
                    <w:right w:val="single" w:sz="4" w:space="0" w:color="auto"/>
                  </w:tcBorders>
                  <w:vAlign w:val="center"/>
                </w:tcPr>
                <w:p w14:paraId="3C9C436C"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1D36B89"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6D156CA"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7FB4C11"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EA1E2F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38E1AAA" w14:textId="77777777" w:rsidR="00994980" w:rsidRDefault="00A41AAD">
                  <w:pPr>
                    <w:rPr>
                      <w:sz w:val="16"/>
                      <w:szCs w:val="16"/>
                    </w:rPr>
                  </w:pPr>
                  <w:r>
                    <w:rPr>
                      <w:sz w:val="16"/>
                      <w:szCs w:val="16"/>
                    </w:rPr>
                    <w:t>0.583</w:t>
                  </w:r>
                </w:p>
              </w:tc>
            </w:tr>
            <w:tr w:rsidR="00994980" w14:paraId="18F36B0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4CCB1BD"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BCB4533"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02A8F72" w14:textId="77777777" w:rsidR="00994980" w:rsidRDefault="00A41AAD">
                  <w:pPr>
                    <w:rPr>
                      <w:sz w:val="16"/>
                      <w:szCs w:val="16"/>
                    </w:rPr>
                  </w:pPr>
                  <w:r>
                    <w:rPr>
                      <w:sz w:val="16"/>
                      <w:szCs w:val="16"/>
                    </w:rPr>
                    <w:t>Obtained by truncated Gaussian modeling</w:t>
                  </w:r>
                </w:p>
                <w:p w14:paraId="7BCDBAB0" w14:textId="77777777" w:rsidR="00994980" w:rsidRDefault="00A41AAD">
                  <w:pPr>
                    <w:rPr>
                      <w:sz w:val="16"/>
                      <w:szCs w:val="16"/>
                    </w:rPr>
                  </w:pPr>
                  <w:r>
                    <w:rPr>
                      <w:sz w:val="16"/>
                      <w:szCs w:val="16"/>
                    </w:rPr>
                    <w:t>L=1</w:t>
                  </w:r>
                </w:p>
              </w:tc>
              <w:tc>
                <w:tcPr>
                  <w:tcW w:w="1208" w:type="dxa"/>
                  <w:tcBorders>
                    <w:left w:val="single" w:sz="4" w:space="0" w:color="auto"/>
                    <w:right w:val="single" w:sz="4" w:space="0" w:color="auto"/>
                  </w:tcBorders>
                  <w:vAlign w:val="center"/>
                </w:tcPr>
                <w:p w14:paraId="1E7FED93"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2CC9D707"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564AEAFA"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32564F2"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C9E4F83"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05D25E4"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0835261"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18FC0FB6" w14:textId="77777777" w:rsidR="00994980" w:rsidRDefault="00A41AAD">
                  <w:pPr>
                    <w:rPr>
                      <w:sz w:val="16"/>
                      <w:szCs w:val="16"/>
                    </w:rPr>
                  </w:pPr>
                  <w:r>
                    <w:rPr>
                      <w:sz w:val="16"/>
                      <w:szCs w:val="16"/>
                    </w:rPr>
                    <w:t>0.924</w:t>
                  </w:r>
                </w:p>
              </w:tc>
            </w:tr>
            <w:tr w:rsidR="00994980" w14:paraId="3CB5EC1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D5CBFA3"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7A30BE0A"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AF77248" w14:textId="77777777" w:rsidR="00994980" w:rsidRDefault="00A41AAD">
                  <w:pPr>
                    <w:rPr>
                      <w:sz w:val="16"/>
                      <w:szCs w:val="16"/>
                    </w:rPr>
                  </w:pPr>
                  <w:r>
                    <w:rPr>
                      <w:sz w:val="16"/>
                      <w:szCs w:val="16"/>
                    </w:rPr>
                    <w:t>Obtained by truncated Gaussian modeling</w:t>
                  </w:r>
                </w:p>
                <w:p w14:paraId="41E7F651" w14:textId="77777777" w:rsidR="00994980" w:rsidRDefault="00A41AAD">
                  <w:pPr>
                    <w:rPr>
                      <w:sz w:val="16"/>
                      <w:szCs w:val="16"/>
                    </w:rPr>
                  </w:pPr>
                  <w:r>
                    <w:rPr>
                      <w:sz w:val="16"/>
                      <w:szCs w:val="16"/>
                    </w:rPr>
                    <w:t>L=2</w:t>
                  </w:r>
                </w:p>
              </w:tc>
              <w:tc>
                <w:tcPr>
                  <w:tcW w:w="1208" w:type="dxa"/>
                  <w:tcBorders>
                    <w:left w:val="single" w:sz="4" w:space="0" w:color="auto"/>
                    <w:right w:val="single" w:sz="4" w:space="0" w:color="auto"/>
                  </w:tcBorders>
                  <w:vAlign w:val="center"/>
                </w:tcPr>
                <w:p w14:paraId="7AE16A2C"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34B317A4"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559EB995"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45425C26"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DD60189"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605B58B"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41267F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12C5497" w14:textId="77777777" w:rsidR="00994980" w:rsidRDefault="00A41AAD">
                  <w:pPr>
                    <w:rPr>
                      <w:sz w:val="16"/>
                      <w:szCs w:val="16"/>
                    </w:rPr>
                  </w:pPr>
                  <w:r>
                    <w:rPr>
                      <w:sz w:val="16"/>
                      <w:szCs w:val="16"/>
                    </w:rPr>
                    <w:t>1.649</w:t>
                  </w:r>
                </w:p>
              </w:tc>
            </w:tr>
            <w:tr w:rsidR="00994980" w14:paraId="3A90557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2A2FE469"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A5A5BC0"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77E92CA" w14:textId="77777777" w:rsidR="00994980" w:rsidRDefault="00A41AAD">
                  <w:pPr>
                    <w:rPr>
                      <w:sz w:val="16"/>
                      <w:szCs w:val="16"/>
                    </w:rPr>
                  </w:pPr>
                  <w:r>
                    <w:rPr>
                      <w:sz w:val="16"/>
                      <w:szCs w:val="16"/>
                    </w:rPr>
                    <w:t>Obtained by truncated Gaussian modeling</w:t>
                  </w:r>
                </w:p>
                <w:p w14:paraId="5DD23881" w14:textId="77777777" w:rsidR="00994980" w:rsidRDefault="00A41AAD">
                  <w:pPr>
                    <w:rPr>
                      <w:sz w:val="16"/>
                      <w:szCs w:val="16"/>
                    </w:rPr>
                  </w:pPr>
                  <w:r>
                    <w:rPr>
                      <w:sz w:val="16"/>
                      <w:szCs w:val="16"/>
                    </w:rPr>
                    <w:t>L=4</w:t>
                  </w:r>
                </w:p>
              </w:tc>
              <w:tc>
                <w:tcPr>
                  <w:tcW w:w="1208" w:type="dxa"/>
                  <w:tcBorders>
                    <w:left w:val="single" w:sz="4" w:space="0" w:color="auto"/>
                    <w:right w:val="single" w:sz="4" w:space="0" w:color="auto"/>
                  </w:tcBorders>
                  <w:vAlign w:val="center"/>
                </w:tcPr>
                <w:p w14:paraId="64CEA6FF"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66E96152" w14:textId="77777777" w:rsidR="00994980" w:rsidRDefault="00A41AAD">
                  <w:pPr>
                    <w:rPr>
                      <w:sz w:val="16"/>
                      <w:szCs w:val="16"/>
                    </w:rPr>
                  </w:pPr>
                  <w:r>
                    <w:rPr>
                      <w:sz w:val="16"/>
                      <w:szCs w:val="16"/>
                    </w:rPr>
                    <w:t>{60%, 6, 2}</w:t>
                  </w:r>
                </w:p>
              </w:tc>
              <w:tc>
                <w:tcPr>
                  <w:tcW w:w="491" w:type="dxa"/>
                  <w:tcBorders>
                    <w:left w:val="single" w:sz="4" w:space="0" w:color="auto"/>
                    <w:right w:val="single" w:sz="4" w:space="0" w:color="auto"/>
                  </w:tcBorders>
                  <w:vAlign w:val="center"/>
                </w:tcPr>
                <w:p w14:paraId="22477B14"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B498482"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E6D4BB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1FD7E53"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4E3F264"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7D6E807" w14:textId="77777777" w:rsidR="00994980" w:rsidRDefault="00A41AAD">
                  <w:pPr>
                    <w:rPr>
                      <w:sz w:val="16"/>
                      <w:szCs w:val="16"/>
                    </w:rPr>
                  </w:pPr>
                  <w:r>
                    <w:rPr>
                      <w:sz w:val="16"/>
                      <w:szCs w:val="16"/>
                    </w:rPr>
                    <w:t>2.253</w:t>
                  </w:r>
                </w:p>
              </w:tc>
            </w:tr>
            <w:tr w:rsidR="00994980" w14:paraId="0A85CCF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E2CB3C4"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3F93CBF"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B9C3D5C" w14:textId="77777777" w:rsidR="00994980" w:rsidRDefault="00A41AAD">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23EAC153" w14:textId="77777777" w:rsidR="00994980" w:rsidRDefault="00A41AAD">
                  <w:pPr>
                    <w:rPr>
                      <w:sz w:val="16"/>
                      <w:szCs w:val="16"/>
                    </w:rPr>
                  </w:pPr>
                  <w:r>
                    <w:rPr>
                      <w:sz w:val="16"/>
                      <w:szCs w:val="16"/>
                    </w:rPr>
                    <w:t xml:space="preserve">1 drop, 80,000 UEs per drop </w:t>
                  </w:r>
                </w:p>
                <w:p w14:paraId="00074AE6"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32D10072"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70AD34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1559402A"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BFF4328"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AC01C57"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70C0209" w14:textId="77777777" w:rsidR="00994980" w:rsidRDefault="00A41AAD">
                  <w:pPr>
                    <w:rPr>
                      <w:sz w:val="16"/>
                      <w:szCs w:val="16"/>
                    </w:rPr>
                  </w:pPr>
                  <w:r>
                    <w:rPr>
                      <w:sz w:val="16"/>
                      <w:szCs w:val="16"/>
                    </w:rPr>
                    <w:t>0.39</w:t>
                  </w:r>
                </w:p>
                <w:p w14:paraId="12B6D13D" w14:textId="77777777" w:rsidR="00994980" w:rsidRDefault="00994980">
                  <w:pPr>
                    <w:rPr>
                      <w:sz w:val="16"/>
                      <w:szCs w:val="16"/>
                    </w:rPr>
                  </w:pPr>
                </w:p>
              </w:tc>
            </w:tr>
            <w:tr w:rsidR="00994980" w14:paraId="5AA246F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A148488"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02D31B9"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0D9314B" w14:textId="77777777" w:rsidR="00994980" w:rsidRDefault="00A41AAD">
                  <w:pPr>
                    <w:rPr>
                      <w:sz w:val="16"/>
                      <w:szCs w:val="16"/>
                    </w:rPr>
                  </w:pPr>
                  <w:r>
                    <w:rPr>
                      <w:sz w:val="16"/>
                      <w:szCs w:val="16"/>
                    </w:rPr>
                    <w:t>Obtained by truncated Gaussian modeling</w:t>
                  </w:r>
                </w:p>
                <w:p w14:paraId="1744CEBC" w14:textId="77777777" w:rsidR="00994980" w:rsidRDefault="00A41AAD">
                  <w:pPr>
                    <w:rPr>
                      <w:sz w:val="16"/>
                      <w:szCs w:val="16"/>
                    </w:rPr>
                  </w:pPr>
                  <w:r>
                    <w:rPr>
                      <w:sz w:val="16"/>
                      <w:szCs w:val="16"/>
                    </w:rPr>
                    <w:t>L=0.5</w:t>
                  </w:r>
                </w:p>
              </w:tc>
              <w:tc>
                <w:tcPr>
                  <w:tcW w:w="1208" w:type="dxa"/>
                  <w:tcBorders>
                    <w:left w:val="single" w:sz="4" w:space="0" w:color="auto"/>
                    <w:right w:val="single" w:sz="4" w:space="0" w:color="auto"/>
                  </w:tcBorders>
                  <w:vAlign w:val="center"/>
                </w:tcPr>
                <w:p w14:paraId="45BBB686"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4D55FD4F"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76E3963D"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4079A7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02BEC931"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C39021D"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212FDE8"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DA3A94A" w14:textId="77777777" w:rsidR="00994980" w:rsidRDefault="00A41AAD">
                  <w:pPr>
                    <w:rPr>
                      <w:sz w:val="16"/>
                      <w:szCs w:val="16"/>
                    </w:rPr>
                  </w:pPr>
                  <w:r>
                    <w:rPr>
                      <w:sz w:val="16"/>
                      <w:szCs w:val="16"/>
                    </w:rPr>
                    <w:t>0.714</w:t>
                  </w:r>
                </w:p>
              </w:tc>
            </w:tr>
            <w:tr w:rsidR="00994980" w14:paraId="24EBD94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1E89255C"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E6AF3AC"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812B845" w14:textId="77777777" w:rsidR="00994980" w:rsidRDefault="00A41AAD">
                  <w:pPr>
                    <w:rPr>
                      <w:sz w:val="16"/>
                      <w:szCs w:val="16"/>
                    </w:rPr>
                  </w:pPr>
                  <w:r>
                    <w:rPr>
                      <w:sz w:val="16"/>
                      <w:szCs w:val="16"/>
                    </w:rPr>
                    <w:t>Obtained by truncated Gaussian modeling</w:t>
                  </w:r>
                </w:p>
                <w:p w14:paraId="4133FE0B" w14:textId="77777777" w:rsidR="00994980" w:rsidRDefault="00A41AAD">
                  <w:pPr>
                    <w:rPr>
                      <w:sz w:val="16"/>
                      <w:szCs w:val="16"/>
                    </w:rPr>
                  </w:pPr>
                  <w:r>
                    <w:rPr>
                      <w:sz w:val="16"/>
                      <w:szCs w:val="16"/>
                    </w:rPr>
                    <w:t>L=1</w:t>
                  </w:r>
                </w:p>
              </w:tc>
              <w:tc>
                <w:tcPr>
                  <w:tcW w:w="1208" w:type="dxa"/>
                  <w:tcBorders>
                    <w:left w:val="single" w:sz="4" w:space="0" w:color="auto"/>
                    <w:right w:val="single" w:sz="4" w:space="0" w:color="auto"/>
                  </w:tcBorders>
                  <w:vAlign w:val="center"/>
                </w:tcPr>
                <w:p w14:paraId="02A5B0B6"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2978D8E3"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1C253ABC"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B4B069A"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84926A6"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95C8CF0"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E97BCD6"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E343BEE" w14:textId="77777777" w:rsidR="00994980" w:rsidRDefault="00A41AAD">
                  <w:pPr>
                    <w:rPr>
                      <w:sz w:val="16"/>
                      <w:szCs w:val="16"/>
                    </w:rPr>
                  </w:pPr>
                  <w:r>
                    <w:rPr>
                      <w:sz w:val="16"/>
                      <w:szCs w:val="16"/>
                    </w:rPr>
                    <w:t>1.12</w:t>
                  </w:r>
                </w:p>
              </w:tc>
            </w:tr>
            <w:tr w:rsidR="00994980" w14:paraId="1CF71E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6FC2F86"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13B7E546"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10E36DBF" w14:textId="77777777" w:rsidR="00994980" w:rsidRDefault="00A41AAD">
                  <w:pPr>
                    <w:rPr>
                      <w:sz w:val="16"/>
                      <w:szCs w:val="16"/>
                    </w:rPr>
                  </w:pPr>
                  <w:r>
                    <w:rPr>
                      <w:sz w:val="16"/>
                      <w:szCs w:val="16"/>
                    </w:rPr>
                    <w:t>Obtained by truncated Gaussian modeling</w:t>
                  </w:r>
                </w:p>
                <w:p w14:paraId="7FF5FE84" w14:textId="77777777" w:rsidR="00994980" w:rsidRDefault="00A41AAD">
                  <w:pPr>
                    <w:rPr>
                      <w:sz w:val="16"/>
                      <w:szCs w:val="16"/>
                    </w:rPr>
                  </w:pPr>
                  <w:r>
                    <w:rPr>
                      <w:sz w:val="16"/>
                      <w:szCs w:val="16"/>
                    </w:rPr>
                    <w:t>L=2</w:t>
                  </w:r>
                </w:p>
              </w:tc>
              <w:tc>
                <w:tcPr>
                  <w:tcW w:w="1208" w:type="dxa"/>
                  <w:tcBorders>
                    <w:left w:val="single" w:sz="4" w:space="0" w:color="auto"/>
                    <w:right w:val="single" w:sz="4" w:space="0" w:color="auto"/>
                  </w:tcBorders>
                  <w:vAlign w:val="center"/>
                </w:tcPr>
                <w:p w14:paraId="1B320EC2"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6A6CE53E"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6EA36146"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0CD7ADE6"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49370095"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E1E3E87"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951982F"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A48266E" w14:textId="77777777" w:rsidR="00994980" w:rsidRDefault="00A41AAD">
                  <w:pPr>
                    <w:rPr>
                      <w:sz w:val="16"/>
                      <w:szCs w:val="16"/>
                    </w:rPr>
                  </w:pPr>
                  <w:r>
                    <w:rPr>
                      <w:sz w:val="16"/>
                      <w:szCs w:val="16"/>
                    </w:rPr>
                    <w:t>1.71</w:t>
                  </w:r>
                </w:p>
              </w:tc>
            </w:tr>
            <w:tr w:rsidR="00994980" w14:paraId="2852B30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F508AB7" w14:textId="77777777" w:rsidR="00994980" w:rsidRDefault="00A41AA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5FE665EC" w14:textId="77777777" w:rsidR="00994980" w:rsidRDefault="00A41AA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4E0E79A" w14:textId="77777777" w:rsidR="00994980" w:rsidRDefault="00A41AAD">
                  <w:pPr>
                    <w:rPr>
                      <w:sz w:val="16"/>
                      <w:szCs w:val="16"/>
                    </w:rPr>
                  </w:pPr>
                  <w:r>
                    <w:rPr>
                      <w:sz w:val="16"/>
                      <w:szCs w:val="16"/>
                    </w:rPr>
                    <w:t>Obtained by truncated Gaussian modeling</w:t>
                  </w:r>
                </w:p>
                <w:p w14:paraId="6321C2C1" w14:textId="77777777" w:rsidR="00994980" w:rsidRDefault="00A41AAD">
                  <w:pPr>
                    <w:rPr>
                      <w:sz w:val="16"/>
                      <w:szCs w:val="16"/>
                    </w:rPr>
                  </w:pPr>
                  <w:r>
                    <w:rPr>
                      <w:sz w:val="16"/>
                      <w:szCs w:val="16"/>
                    </w:rPr>
                    <w:t>L=4</w:t>
                  </w:r>
                </w:p>
              </w:tc>
              <w:tc>
                <w:tcPr>
                  <w:tcW w:w="1208" w:type="dxa"/>
                  <w:tcBorders>
                    <w:left w:val="single" w:sz="4" w:space="0" w:color="auto"/>
                    <w:right w:val="single" w:sz="4" w:space="0" w:color="auto"/>
                  </w:tcBorders>
                  <w:vAlign w:val="center"/>
                </w:tcPr>
                <w:p w14:paraId="21394EB7" w14:textId="77777777" w:rsidR="00994980" w:rsidRDefault="00A41AAD">
                  <w:pPr>
                    <w:rPr>
                      <w:sz w:val="16"/>
                      <w:szCs w:val="16"/>
                    </w:rPr>
                  </w:pPr>
                  <w:r>
                    <w:rPr>
                      <w:sz w:val="16"/>
                      <w:szCs w:val="16"/>
                    </w:rPr>
                    <w:t xml:space="preserve">1 </w:t>
                  </w:r>
                  <w:proofErr w:type="gramStart"/>
                  <w:r>
                    <w:rPr>
                      <w:sz w:val="16"/>
                      <w:szCs w:val="16"/>
                    </w:rPr>
                    <w:t>drop ,</w:t>
                  </w:r>
                  <w:proofErr w:type="gramEnd"/>
                  <w:r>
                    <w:rPr>
                      <w:sz w:val="16"/>
                      <w:szCs w:val="16"/>
                    </w:rPr>
                    <w:t xml:space="preserve"> 80,000 UEs per drop </w:t>
                  </w:r>
                </w:p>
                <w:p w14:paraId="2E8D8BD6" w14:textId="77777777" w:rsidR="00994980" w:rsidRDefault="00A41AAD">
                  <w:pPr>
                    <w:rPr>
                      <w:sz w:val="16"/>
                      <w:szCs w:val="16"/>
                    </w:rPr>
                  </w:pPr>
                  <w:r>
                    <w:rPr>
                      <w:sz w:val="16"/>
                      <w:szCs w:val="16"/>
                    </w:rPr>
                    <w:t>{40%, 2, 2}</w:t>
                  </w:r>
                </w:p>
              </w:tc>
              <w:tc>
                <w:tcPr>
                  <w:tcW w:w="491" w:type="dxa"/>
                  <w:tcBorders>
                    <w:left w:val="single" w:sz="4" w:space="0" w:color="auto"/>
                    <w:right w:val="single" w:sz="4" w:space="0" w:color="auto"/>
                  </w:tcBorders>
                  <w:vAlign w:val="center"/>
                </w:tcPr>
                <w:p w14:paraId="073A63EB" w14:textId="77777777" w:rsidR="00994980" w:rsidRDefault="00A41AA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617D34F" w14:textId="77777777" w:rsidR="00994980" w:rsidRDefault="00A41AA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B126C98"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4CDCD677" w14:textId="77777777" w:rsidR="00994980" w:rsidRDefault="00A41AA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F1C6580" w14:textId="77777777" w:rsidR="00994980" w:rsidRDefault="00A41AA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0F6ECA47" w14:textId="77777777" w:rsidR="00994980" w:rsidRDefault="00A41AAD">
                  <w:pPr>
                    <w:rPr>
                      <w:sz w:val="16"/>
                      <w:szCs w:val="16"/>
                    </w:rPr>
                  </w:pPr>
                  <w:r>
                    <w:rPr>
                      <w:sz w:val="16"/>
                      <w:szCs w:val="16"/>
                    </w:rPr>
                    <w:t>2.75</w:t>
                  </w:r>
                </w:p>
              </w:tc>
            </w:tr>
          </w:tbl>
          <w:p w14:paraId="07ABC87A" w14:textId="77777777" w:rsidR="00994980" w:rsidRDefault="00A41AAD">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994980" w14:paraId="63E7D45C" w14:textId="77777777">
        <w:tc>
          <w:tcPr>
            <w:tcW w:w="9962" w:type="dxa"/>
          </w:tcPr>
          <w:p w14:paraId="1EA9C11F"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1627F67" w14:textId="77777777" w:rsidR="00994980" w:rsidRDefault="00A41AAD">
            <w:pPr>
              <w:rPr>
                <w:rFonts w:eastAsia="Times New Roman"/>
                <w:color w:val="000000"/>
              </w:rPr>
            </w:pPr>
            <w:r>
              <w:rPr>
                <w:noProof/>
              </w:rPr>
              <w:drawing>
                <wp:inline distT="0" distB="0" distL="0" distR="0" wp14:anchorId="0D93847F" wp14:editId="6F4EAA37">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6"/>
                          <a:stretch>
                            <a:fillRect/>
                          </a:stretch>
                        </pic:blipFill>
                        <pic:spPr>
                          <a:xfrm>
                            <a:off x="0" y="0"/>
                            <a:ext cx="3203204" cy="2402403"/>
                          </a:xfrm>
                          <a:prstGeom prst="rect">
                            <a:avLst/>
                          </a:prstGeom>
                        </pic:spPr>
                      </pic:pic>
                    </a:graphicData>
                  </a:graphic>
                </wp:inline>
              </w:drawing>
            </w:r>
          </w:p>
          <w:p w14:paraId="6ABE74A6" w14:textId="77777777" w:rsidR="00994980" w:rsidRDefault="00A41AAD">
            <w:pPr>
              <w:rPr>
                <w:rFonts w:eastAsia="Times New Roman"/>
                <w:color w:val="000000"/>
              </w:rPr>
            </w:pPr>
            <w:r>
              <w:rPr>
                <w:rFonts w:eastAsia="Times New Roman"/>
                <w:color w:val="000000"/>
              </w:rPr>
              <w:t>Figure 4: Performance Accuracy vs label accuracy</w:t>
            </w:r>
          </w:p>
          <w:p w14:paraId="278DE33E" w14:textId="77777777" w:rsidR="00994980" w:rsidRDefault="00994980">
            <w:pPr>
              <w:rPr>
                <w:rFonts w:eastAsia="Times New Roman"/>
                <w:color w:val="000000"/>
              </w:rPr>
            </w:pPr>
          </w:p>
          <w:p w14:paraId="09537A53" w14:textId="77777777" w:rsidR="00994980" w:rsidRDefault="00A41AAD">
            <w:pPr>
              <w:rPr>
                <w:rFonts w:eastAsia="Times New Roman"/>
                <w:b/>
                <w:bCs/>
                <w:i/>
                <w:iCs/>
                <w:color w:val="000000"/>
              </w:rPr>
            </w:pPr>
            <w:r>
              <w:rPr>
                <w:rFonts w:eastAsia="Times New Roman"/>
                <w:b/>
                <w:bCs/>
                <w:i/>
                <w:iCs/>
                <w:color w:val="000000"/>
              </w:rPr>
              <w:t xml:space="preserve">Observation 4: </w:t>
            </w:r>
          </w:p>
          <w:p w14:paraId="6288697D"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2643C81D"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1160C300" w14:textId="77777777" w:rsidR="00994980" w:rsidRDefault="00A41AAD">
            <w:pPr>
              <w:rPr>
                <w:rFonts w:eastAsia="Times New Roman"/>
                <w:b/>
                <w:bCs/>
                <w:i/>
                <w:iCs/>
                <w:color w:val="000000"/>
              </w:rPr>
            </w:pPr>
            <w:r>
              <w:rPr>
                <w:rFonts w:eastAsia="Times New Roman"/>
                <w:b/>
                <w:bCs/>
                <w:i/>
                <w:iCs/>
                <w:color w:val="000000"/>
              </w:rPr>
              <w:t>Proposal 2:</w:t>
            </w:r>
          </w:p>
          <w:p w14:paraId="48258EE5" w14:textId="77777777" w:rsidR="00994980" w:rsidRDefault="00A41AAD">
            <w:pPr>
              <w:numPr>
                <w:ilvl w:val="0"/>
                <w:numId w:val="57"/>
              </w:numPr>
              <w:rPr>
                <w:rFonts w:eastAsia="Times New Roman"/>
                <w:b/>
                <w:bCs/>
                <w:i/>
                <w:iCs/>
                <w:color w:val="000000"/>
                <w:lang w:val="en-GB"/>
              </w:rPr>
            </w:pPr>
            <w:r>
              <w:rPr>
                <w:rFonts w:eastAsia="Times New Roman"/>
                <w:b/>
                <w:bCs/>
                <w:i/>
                <w:iCs/>
                <w:color w:val="000000"/>
                <w:lang w:val="en-GB"/>
              </w:rPr>
              <w:t xml:space="preserve">The expected label error is needed during data collection for training and </w:t>
            </w:r>
            <w:proofErr w:type="gramStart"/>
            <w:r>
              <w:rPr>
                <w:rFonts w:eastAsia="Times New Roman"/>
                <w:b/>
                <w:bCs/>
                <w:i/>
                <w:iCs/>
                <w:color w:val="000000"/>
                <w:lang w:val="en-GB"/>
              </w:rPr>
              <w:t>for  performance</w:t>
            </w:r>
            <w:proofErr w:type="gramEnd"/>
            <w:r>
              <w:rPr>
                <w:rFonts w:eastAsia="Times New Roman"/>
                <w:b/>
                <w:bCs/>
                <w:i/>
                <w:iCs/>
                <w:color w:val="000000"/>
                <w:lang w:val="en-GB"/>
              </w:rPr>
              <w:t xml:space="preserve"> monitoring. </w:t>
            </w:r>
          </w:p>
        </w:tc>
      </w:tr>
      <w:tr w:rsidR="00994980" w14:paraId="024C2B6F" w14:textId="77777777">
        <w:tc>
          <w:tcPr>
            <w:tcW w:w="9962" w:type="dxa"/>
          </w:tcPr>
          <w:p w14:paraId="4FCAC036" w14:textId="77777777" w:rsidR="00994980" w:rsidRDefault="00A41AAD">
            <w:pPr>
              <w:pStyle w:val="ListParagraph"/>
              <w:numPr>
                <w:ilvl w:val="0"/>
                <w:numId w:val="21"/>
              </w:numPr>
              <w:rPr>
                <w:rFonts w:eastAsia="Times New Roman"/>
                <w:color w:val="000000"/>
              </w:rPr>
            </w:pPr>
            <w:r>
              <w:rPr>
                <w:rFonts w:eastAsia="Times New Roman"/>
                <w:color w:val="000000"/>
              </w:rPr>
              <w:t>Samsung (R1-2303124)</w:t>
            </w:r>
          </w:p>
          <w:p w14:paraId="303CBBF3" w14:textId="77777777" w:rsidR="00994980" w:rsidRDefault="00A41AAD">
            <w:pPr>
              <w:rPr>
                <w:rFonts w:eastAsia="Times New Roman"/>
                <w:color w:val="000000"/>
              </w:rPr>
            </w:pPr>
            <w:r>
              <w:rPr>
                <w:noProof/>
              </w:rPr>
              <w:drawing>
                <wp:inline distT="0" distB="0" distL="0" distR="0" wp14:anchorId="37E4F505" wp14:editId="6598902A">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25031512" w14:textId="77777777" w:rsidR="00994980" w:rsidRDefault="00A41AAD">
            <w:pPr>
              <w:rPr>
                <w:rFonts w:eastAsia="Times New Roman"/>
                <w:color w:val="000000"/>
              </w:rPr>
            </w:pPr>
            <w:r>
              <w:rPr>
                <w:rFonts w:eastAsia="Times New Roman"/>
                <w:color w:val="000000"/>
              </w:rPr>
              <w:t>Fig.9 the impact of labelling error</w:t>
            </w:r>
          </w:p>
        </w:tc>
      </w:tr>
      <w:tr w:rsidR="00994980" w14:paraId="0C3671EC" w14:textId="77777777">
        <w:tc>
          <w:tcPr>
            <w:tcW w:w="9962" w:type="dxa"/>
          </w:tcPr>
          <w:p w14:paraId="3F2AF746"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E5D09E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0250D83B"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283FAAA"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C34448B"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994980" w14:paraId="0A9D850E" w14:textId="77777777">
        <w:tc>
          <w:tcPr>
            <w:tcW w:w="9962" w:type="dxa"/>
          </w:tcPr>
          <w:p w14:paraId="1FBD3404" w14:textId="77777777" w:rsidR="00994980" w:rsidRDefault="00A41AAD">
            <w:pPr>
              <w:pStyle w:val="ListParagraph"/>
              <w:numPr>
                <w:ilvl w:val="0"/>
                <w:numId w:val="58"/>
              </w:numPr>
            </w:pPr>
            <w:r>
              <w:rPr>
                <w:rFonts w:eastAsia="Times New Roman"/>
                <w:color w:val="000000"/>
              </w:rPr>
              <w:t>Nokia (R1-2302632)</w:t>
            </w:r>
          </w:p>
          <w:p w14:paraId="388149A8" w14:textId="77777777" w:rsidR="00994980" w:rsidRDefault="00A41AAD">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994980" w14:paraId="7E501DC5" w14:textId="77777777">
              <w:trPr>
                <w:trHeight w:val="609"/>
              </w:trPr>
              <w:tc>
                <w:tcPr>
                  <w:tcW w:w="1973" w:type="dxa"/>
                </w:tcPr>
                <w:p w14:paraId="52F38174" w14:textId="77777777" w:rsidR="00994980" w:rsidRDefault="00A41AAD">
                  <w:pPr>
                    <w:rPr>
                      <w:b/>
                      <w:bCs/>
                    </w:rPr>
                  </w:pPr>
                  <w:r>
                    <w:rPr>
                      <w:b/>
                      <w:bCs/>
                    </w:rPr>
                    <w:t>Standard deviation of L meters.</w:t>
                  </w:r>
                </w:p>
              </w:tc>
              <w:tc>
                <w:tcPr>
                  <w:tcW w:w="999" w:type="dxa"/>
                </w:tcPr>
                <w:p w14:paraId="62BA2DA8" w14:textId="77777777" w:rsidR="00994980" w:rsidRDefault="00A41AAD">
                  <w:r>
                    <w:t>0.0</w:t>
                  </w:r>
                </w:p>
              </w:tc>
              <w:tc>
                <w:tcPr>
                  <w:tcW w:w="901" w:type="dxa"/>
                </w:tcPr>
                <w:p w14:paraId="1B76832A" w14:textId="77777777" w:rsidR="00994980" w:rsidRDefault="00A41AAD">
                  <w:r>
                    <w:t>0.5</w:t>
                  </w:r>
                </w:p>
              </w:tc>
              <w:tc>
                <w:tcPr>
                  <w:tcW w:w="1135" w:type="dxa"/>
                </w:tcPr>
                <w:p w14:paraId="2C92A2C6" w14:textId="77777777" w:rsidR="00994980" w:rsidRDefault="00A41AAD">
                  <w:r>
                    <w:t>1.0</w:t>
                  </w:r>
                </w:p>
              </w:tc>
              <w:tc>
                <w:tcPr>
                  <w:tcW w:w="1135" w:type="dxa"/>
                </w:tcPr>
                <w:p w14:paraId="107B4878" w14:textId="77777777" w:rsidR="00994980" w:rsidRDefault="00A41AAD">
                  <w:r>
                    <w:t>1.5</w:t>
                  </w:r>
                </w:p>
              </w:tc>
              <w:tc>
                <w:tcPr>
                  <w:tcW w:w="1135" w:type="dxa"/>
                </w:tcPr>
                <w:p w14:paraId="6497E275" w14:textId="77777777" w:rsidR="00994980" w:rsidRDefault="00A41AAD">
                  <w:r>
                    <w:t>2.0</w:t>
                  </w:r>
                </w:p>
              </w:tc>
              <w:tc>
                <w:tcPr>
                  <w:tcW w:w="1135" w:type="dxa"/>
                </w:tcPr>
                <w:p w14:paraId="31D78B8E" w14:textId="77777777" w:rsidR="00994980" w:rsidRDefault="00A41AAD">
                  <w:r>
                    <w:t>2.5</w:t>
                  </w:r>
                </w:p>
              </w:tc>
              <w:tc>
                <w:tcPr>
                  <w:tcW w:w="1216" w:type="dxa"/>
                </w:tcPr>
                <w:p w14:paraId="35119363" w14:textId="77777777" w:rsidR="00994980" w:rsidRDefault="00A41AAD">
                  <w:r>
                    <w:t>3.0</w:t>
                  </w:r>
                </w:p>
              </w:tc>
            </w:tr>
            <w:tr w:rsidR="00994980" w14:paraId="2E06BC66" w14:textId="77777777">
              <w:tc>
                <w:tcPr>
                  <w:tcW w:w="1973" w:type="dxa"/>
                </w:tcPr>
                <w:p w14:paraId="6293027B" w14:textId="77777777" w:rsidR="00994980" w:rsidRDefault="00A41AAD">
                  <w:r>
                    <w:rPr>
                      <w:b/>
                      <w:bCs/>
                    </w:rPr>
                    <w:t>Horizontal 2D error at CDF 90% (meters)</w:t>
                  </w:r>
                </w:p>
              </w:tc>
              <w:tc>
                <w:tcPr>
                  <w:tcW w:w="999" w:type="dxa"/>
                </w:tcPr>
                <w:p w14:paraId="3CD30286" w14:textId="77777777" w:rsidR="00994980" w:rsidRDefault="00A41AAD">
                  <w:r>
                    <w:t>5.8134</w:t>
                  </w:r>
                </w:p>
              </w:tc>
              <w:tc>
                <w:tcPr>
                  <w:tcW w:w="901" w:type="dxa"/>
                </w:tcPr>
                <w:p w14:paraId="0614A05B" w14:textId="77777777" w:rsidR="00994980" w:rsidRDefault="00A41AAD">
                  <w:r>
                    <w:t>5.8458</w:t>
                  </w:r>
                </w:p>
              </w:tc>
              <w:tc>
                <w:tcPr>
                  <w:tcW w:w="1135" w:type="dxa"/>
                </w:tcPr>
                <w:p w14:paraId="60587615" w14:textId="77777777" w:rsidR="00994980" w:rsidRDefault="00A41AAD">
                  <w:r>
                    <w:t>5.9526</w:t>
                  </w:r>
                </w:p>
              </w:tc>
              <w:tc>
                <w:tcPr>
                  <w:tcW w:w="1135" w:type="dxa"/>
                </w:tcPr>
                <w:p w14:paraId="3CB6F838" w14:textId="77777777" w:rsidR="00994980" w:rsidRDefault="00A41AAD">
                  <w:r>
                    <w:t>6.0620</w:t>
                  </w:r>
                </w:p>
              </w:tc>
              <w:tc>
                <w:tcPr>
                  <w:tcW w:w="1135" w:type="dxa"/>
                </w:tcPr>
                <w:p w14:paraId="525D4818" w14:textId="77777777" w:rsidR="00994980" w:rsidRDefault="00A41AAD">
                  <w:r>
                    <w:t>6.300</w:t>
                  </w:r>
                </w:p>
              </w:tc>
              <w:tc>
                <w:tcPr>
                  <w:tcW w:w="1135" w:type="dxa"/>
                </w:tcPr>
                <w:p w14:paraId="5FA3B30F" w14:textId="77777777" w:rsidR="00994980" w:rsidRDefault="00A41AAD">
                  <w:r>
                    <w:t>6.7307</w:t>
                  </w:r>
                </w:p>
              </w:tc>
              <w:tc>
                <w:tcPr>
                  <w:tcW w:w="1216" w:type="dxa"/>
                </w:tcPr>
                <w:p w14:paraId="26192755" w14:textId="77777777" w:rsidR="00994980" w:rsidRDefault="00A41AAD">
                  <w:r>
                    <w:t>6.874</w:t>
                  </w:r>
                </w:p>
              </w:tc>
            </w:tr>
            <w:tr w:rsidR="00994980" w14:paraId="43832D39" w14:textId="77777777">
              <w:tc>
                <w:tcPr>
                  <w:tcW w:w="1973" w:type="dxa"/>
                </w:tcPr>
                <w:p w14:paraId="53766AB2" w14:textId="77777777" w:rsidR="00994980" w:rsidRDefault="00A41AAD">
                  <w:r>
                    <w:rPr>
                      <w:b/>
                      <w:bCs/>
                    </w:rPr>
                    <w:t>Percentage of error compared to L=0</w:t>
                  </w:r>
                </w:p>
              </w:tc>
              <w:tc>
                <w:tcPr>
                  <w:tcW w:w="999" w:type="dxa"/>
                </w:tcPr>
                <w:p w14:paraId="00E8201C" w14:textId="77777777" w:rsidR="00994980" w:rsidRDefault="00A41AAD">
                  <w:r>
                    <w:t>0%</w:t>
                  </w:r>
                </w:p>
              </w:tc>
              <w:tc>
                <w:tcPr>
                  <w:tcW w:w="901" w:type="dxa"/>
                </w:tcPr>
                <w:p w14:paraId="642485CC" w14:textId="77777777" w:rsidR="00994980" w:rsidRDefault="00A41AAD">
                  <w:r>
                    <w:t>0.55%</w:t>
                  </w:r>
                </w:p>
              </w:tc>
              <w:tc>
                <w:tcPr>
                  <w:tcW w:w="1135" w:type="dxa"/>
                </w:tcPr>
                <w:p w14:paraId="682DC2B8" w14:textId="77777777" w:rsidR="00994980" w:rsidRDefault="00A41AAD">
                  <w:r>
                    <w:t>2.39%</w:t>
                  </w:r>
                </w:p>
              </w:tc>
              <w:tc>
                <w:tcPr>
                  <w:tcW w:w="1135" w:type="dxa"/>
                </w:tcPr>
                <w:p w14:paraId="3E93E975" w14:textId="77777777" w:rsidR="00994980" w:rsidRDefault="00A41AAD">
                  <w:r>
                    <w:t>4.28%</w:t>
                  </w:r>
                </w:p>
              </w:tc>
              <w:tc>
                <w:tcPr>
                  <w:tcW w:w="1135" w:type="dxa"/>
                </w:tcPr>
                <w:p w14:paraId="4B6FF476" w14:textId="77777777" w:rsidR="00994980" w:rsidRDefault="00A41AAD">
                  <w:r>
                    <w:t>8.38%</w:t>
                  </w:r>
                </w:p>
              </w:tc>
              <w:tc>
                <w:tcPr>
                  <w:tcW w:w="1135" w:type="dxa"/>
                </w:tcPr>
                <w:p w14:paraId="21022D3C" w14:textId="77777777" w:rsidR="00994980" w:rsidRDefault="00A41AAD">
                  <w:r>
                    <w:t>15.77%</w:t>
                  </w:r>
                </w:p>
              </w:tc>
              <w:tc>
                <w:tcPr>
                  <w:tcW w:w="1216" w:type="dxa"/>
                </w:tcPr>
                <w:p w14:paraId="6B8E0C85" w14:textId="77777777" w:rsidR="00994980" w:rsidRDefault="00A41AAD">
                  <w:r>
                    <w:t>17.19%</w:t>
                  </w:r>
                </w:p>
              </w:tc>
            </w:tr>
          </w:tbl>
          <w:p w14:paraId="1A6AB48F" w14:textId="77777777" w:rsidR="00994980" w:rsidRDefault="00994980"/>
        </w:tc>
      </w:tr>
      <w:tr w:rsidR="00994980" w14:paraId="368F42BC" w14:textId="77777777">
        <w:tc>
          <w:tcPr>
            <w:tcW w:w="9962" w:type="dxa"/>
          </w:tcPr>
          <w:p w14:paraId="580618EA" w14:textId="77777777" w:rsidR="00994980" w:rsidRDefault="00A41AAD">
            <w:pPr>
              <w:pStyle w:val="ListParagraph"/>
              <w:numPr>
                <w:ilvl w:val="0"/>
                <w:numId w:val="58"/>
              </w:numPr>
              <w:rPr>
                <w:rFonts w:eastAsia="Times New Roman"/>
                <w:color w:val="000000"/>
              </w:rPr>
            </w:pPr>
            <w:r>
              <w:rPr>
                <w:rFonts w:eastAsia="Times New Roman"/>
                <w:color w:val="000000"/>
              </w:rPr>
              <w:t>InterDigital (R1-2303450)</w:t>
            </w:r>
          </w:p>
          <w:p w14:paraId="7CF6B700" w14:textId="221B285A" w:rsidR="00994980" w:rsidRDefault="00247609">
            <w:pPr>
              <w:rPr>
                <w:rFonts w:eastAsia="Times New Roman"/>
                <w:color w:val="000000"/>
              </w:rPr>
            </w:pPr>
            <w:r w:rsidRPr="00247609">
              <w:rPr>
                <w:rFonts w:eastAsia="Times New Roman"/>
                <w:color w:val="000000"/>
              </w:rPr>
              <w:t>Table 1</w:t>
            </w:r>
            <w:r w:rsidR="00A41AAD">
              <w:rPr>
                <w:rFonts w:eastAsia="Times New Roman"/>
                <w:color w:val="000000"/>
              </w:rPr>
              <w:t>.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994980" w14:paraId="0F553972" w14:textId="77777777">
              <w:tc>
                <w:tcPr>
                  <w:tcW w:w="988" w:type="dxa"/>
                  <w:vMerge w:val="restart"/>
                  <w:tcBorders>
                    <w:top w:val="single" w:sz="4" w:space="0" w:color="auto"/>
                    <w:left w:val="single" w:sz="4" w:space="0" w:color="auto"/>
                    <w:bottom w:val="single" w:sz="4" w:space="0" w:color="auto"/>
                    <w:right w:val="single" w:sz="4" w:space="0" w:color="auto"/>
                  </w:tcBorders>
                </w:tcPr>
                <w:p w14:paraId="1FD76DB8" w14:textId="77777777" w:rsidR="00994980" w:rsidRDefault="00A41AAD">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698E2EB" w14:textId="77777777" w:rsidR="00994980" w:rsidRDefault="00A41AAD">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52461841" w14:textId="77777777" w:rsidR="00994980" w:rsidRDefault="00A41AAD">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661D4902" w14:textId="77777777" w:rsidR="00994980" w:rsidRDefault="00A41AAD">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0C86B1F0" w14:textId="77777777" w:rsidR="00994980" w:rsidRDefault="00A41AAD">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2665005B" w14:textId="77777777" w:rsidR="00994980" w:rsidRDefault="00A41AAD">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0BCB776E" w14:textId="77777777" w:rsidR="00994980" w:rsidRDefault="00A41AAD">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17B17EAC" w14:textId="77777777" w:rsidR="00994980" w:rsidRDefault="00A41AA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994980" w14:paraId="318E400B"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53897D4A" w14:textId="77777777" w:rsidR="00994980" w:rsidRDefault="00994980">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C986688" w14:textId="77777777" w:rsidR="00994980" w:rsidRDefault="00994980">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DA269C3" w14:textId="77777777" w:rsidR="00994980" w:rsidRDefault="00994980">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3AC04F6F" w14:textId="77777777" w:rsidR="00994980" w:rsidRDefault="00994980">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EB416E2" w14:textId="77777777" w:rsidR="00994980" w:rsidRDefault="00994980">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5DDED9D4" w14:textId="77777777" w:rsidR="00994980" w:rsidRDefault="00A41AAD">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4957926D" w14:textId="77777777" w:rsidR="00994980" w:rsidRDefault="00A41AAD">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3F993577" w14:textId="77777777" w:rsidR="00994980" w:rsidRDefault="00A41AAD">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73A4F636" w14:textId="77777777" w:rsidR="00994980" w:rsidRDefault="00A41AAD">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1A86699C" w14:textId="77777777" w:rsidR="00994980" w:rsidRDefault="00A41AAD">
                  <w:pPr>
                    <w:rPr>
                      <w:rFonts w:cs="Times New Roman"/>
                      <w:color w:val="000000"/>
                      <w:sz w:val="16"/>
                      <w:szCs w:val="16"/>
                    </w:rPr>
                  </w:pPr>
                  <w:r>
                    <w:rPr>
                      <w:rFonts w:cs="Times New Roman"/>
                      <w:color w:val="000000"/>
                      <w:sz w:val="16"/>
                      <w:szCs w:val="16"/>
                    </w:rPr>
                    <w:t>AI/ML</w:t>
                  </w:r>
                </w:p>
              </w:tc>
            </w:tr>
            <w:tr w:rsidR="00994980" w14:paraId="2ADE99D2"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93BAC94"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15887A7"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C58DBFE"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7FCA6AA" w14:textId="77777777" w:rsidR="00994980" w:rsidRDefault="00A41AAD">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3292D0A7"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55B6B1D" w14:textId="77777777" w:rsidR="00994980" w:rsidRDefault="00A41AAD">
                  <w:pPr>
                    <w:jc w:val="center"/>
                    <w:rPr>
                      <w:rFonts w:cs="Times New Roman"/>
                      <w:sz w:val="16"/>
                      <w:szCs w:val="16"/>
                    </w:rPr>
                  </w:pPr>
                  <w:r>
                    <w:rPr>
                      <w:rFonts w:cs="Times New Roman"/>
                      <w:sz w:val="16"/>
                      <w:szCs w:val="16"/>
                    </w:rPr>
                    <w:t>16000</w:t>
                  </w:r>
                </w:p>
                <w:p w14:paraId="5F29063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3E014D1"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68B6F8B"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2E42E444"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573BC417" w14:textId="77777777" w:rsidR="00994980" w:rsidRDefault="00A41AAD">
                  <w:pPr>
                    <w:jc w:val="center"/>
                    <w:rPr>
                      <w:rFonts w:cs="Times New Roman"/>
                      <w:sz w:val="16"/>
                      <w:szCs w:val="16"/>
                    </w:rPr>
                  </w:pPr>
                  <w:r>
                    <w:rPr>
                      <w:rFonts w:cs="Times New Roman"/>
                      <w:sz w:val="16"/>
                      <w:szCs w:val="16"/>
                    </w:rPr>
                    <w:t>3.35</w:t>
                  </w:r>
                </w:p>
              </w:tc>
            </w:tr>
            <w:tr w:rsidR="00994980" w14:paraId="185F2F29"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8BFE39B"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48B94BD"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9D5F1EC"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FAECDB7" w14:textId="77777777" w:rsidR="00994980" w:rsidRDefault="00A41AAD">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0016BD4D"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368E1F5" w14:textId="77777777" w:rsidR="00994980" w:rsidRDefault="00A41AAD">
                  <w:pPr>
                    <w:jc w:val="center"/>
                    <w:rPr>
                      <w:rFonts w:cs="Times New Roman"/>
                      <w:sz w:val="16"/>
                      <w:szCs w:val="16"/>
                    </w:rPr>
                  </w:pPr>
                  <w:r>
                    <w:rPr>
                      <w:rFonts w:cs="Times New Roman"/>
                      <w:sz w:val="16"/>
                      <w:szCs w:val="16"/>
                    </w:rPr>
                    <w:t>16000</w:t>
                  </w:r>
                </w:p>
                <w:p w14:paraId="69B1233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4BA0A062"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C35A817"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17E680C"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496A9190" w14:textId="77777777" w:rsidR="00994980" w:rsidRDefault="00A41AAD">
                  <w:pPr>
                    <w:jc w:val="center"/>
                    <w:rPr>
                      <w:rFonts w:cs="Times New Roman"/>
                      <w:sz w:val="16"/>
                      <w:szCs w:val="16"/>
                    </w:rPr>
                  </w:pPr>
                  <w:r>
                    <w:rPr>
                      <w:rFonts w:cs="Times New Roman"/>
                      <w:sz w:val="16"/>
                      <w:szCs w:val="16"/>
                    </w:rPr>
                    <w:t>3.31</w:t>
                  </w:r>
                </w:p>
              </w:tc>
            </w:tr>
            <w:tr w:rsidR="00994980" w14:paraId="1FE9D56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6A0F650"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8161A4E"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2FBE180"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406CA0F" w14:textId="77777777" w:rsidR="00994980" w:rsidRDefault="00A41AAD">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23828422"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113C84B" w14:textId="77777777" w:rsidR="00994980" w:rsidRDefault="00A41AAD">
                  <w:pPr>
                    <w:jc w:val="center"/>
                    <w:rPr>
                      <w:rFonts w:cs="Times New Roman"/>
                      <w:sz w:val="16"/>
                      <w:szCs w:val="16"/>
                    </w:rPr>
                  </w:pPr>
                  <w:r>
                    <w:rPr>
                      <w:rFonts w:cs="Times New Roman"/>
                      <w:sz w:val="16"/>
                      <w:szCs w:val="16"/>
                    </w:rPr>
                    <w:t>16000</w:t>
                  </w:r>
                </w:p>
                <w:p w14:paraId="4EF7CB13"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3366BFA"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9D901A8"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521477A"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8BFC4B2" w14:textId="77777777" w:rsidR="00994980" w:rsidRDefault="00A41AAD">
                  <w:pPr>
                    <w:jc w:val="center"/>
                    <w:rPr>
                      <w:rFonts w:cs="Times New Roman"/>
                      <w:sz w:val="16"/>
                      <w:szCs w:val="16"/>
                    </w:rPr>
                  </w:pPr>
                  <w:r>
                    <w:rPr>
                      <w:rFonts w:cs="Times New Roman"/>
                      <w:sz w:val="16"/>
                      <w:szCs w:val="16"/>
                    </w:rPr>
                    <w:t>3.30</w:t>
                  </w:r>
                </w:p>
              </w:tc>
            </w:tr>
            <w:tr w:rsidR="00994980" w14:paraId="375A235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8ACAA1B"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306B7E8"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73CA20E9"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2C5D7E7C" w14:textId="77777777" w:rsidR="00994980" w:rsidRDefault="00A41AAD">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19CA2DFF"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C534608" w14:textId="77777777" w:rsidR="00994980" w:rsidRDefault="00A41AAD">
                  <w:pPr>
                    <w:jc w:val="center"/>
                    <w:rPr>
                      <w:rFonts w:cs="Times New Roman"/>
                      <w:sz w:val="16"/>
                      <w:szCs w:val="16"/>
                    </w:rPr>
                  </w:pPr>
                  <w:r>
                    <w:rPr>
                      <w:rFonts w:cs="Times New Roman"/>
                      <w:sz w:val="16"/>
                      <w:szCs w:val="16"/>
                    </w:rPr>
                    <w:t>16000</w:t>
                  </w:r>
                </w:p>
                <w:p w14:paraId="21B29C2A"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C1DC974"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DC64AF1"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B35FDA8"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150E47C" w14:textId="77777777" w:rsidR="00994980" w:rsidRDefault="00A41AAD">
                  <w:pPr>
                    <w:jc w:val="center"/>
                    <w:rPr>
                      <w:rFonts w:cs="Times New Roman"/>
                      <w:sz w:val="16"/>
                      <w:szCs w:val="16"/>
                    </w:rPr>
                  </w:pPr>
                  <w:r>
                    <w:rPr>
                      <w:rFonts w:cs="Times New Roman"/>
                      <w:sz w:val="16"/>
                      <w:szCs w:val="16"/>
                    </w:rPr>
                    <w:t>3.33</w:t>
                  </w:r>
                </w:p>
              </w:tc>
            </w:tr>
            <w:tr w:rsidR="00994980" w14:paraId="0D0F99EF"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80AA696"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BA58422"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7CAFCAB"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514C10C0" w14:textId="77777777" w:rsidR="00994980" w:rsidRDefault="00A41AAD">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6E2B6D6A"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13116948" w14:textId="77777777" w:rsidR="00994980" w:rsidRDefault="00A41AAD">
                  <w:pPr>
                    <w:jc w:val="center"/>
                    <w:rPr>
                      <w:rFonts w:cs="Times New Roman"/>
                      <w:sz w:val="16"/>
                      <w:szCs w:val="16"/>
                    </w:rPr>
                  </w:pPr>
                  <w:r>
                    <w:rPr>
                      <w:rFonts w:cs="Times New Roman"/>
                      <w:sz w:val="16"/>
                      <w:szCs w:val="16"/>
                    </w:rPr>
                    <w:t>16000</w:t>
                  </w:r>
                </w:p>
                <w:p w14:paraId="1E00A6AE"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A072B8B"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01E2E2B"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0DDE3B7"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1B75B0E2" w14:textId="77777777" w:rsidR="00994980" w:rsidRDefault="00A41AAD">
                  <w:pPr>
                    <w:jc w:val="center"/>
                    <w:rPr>
                      <w:rFonts w:cs="Times New Roman"/>
                      <w:sz w:val="16"/>
                      <w:szCs w:val="16"/>
                    </w:rPr>
                  </w:pPr>
                  <w:r>
                    <w:rPr>
                      <w:rFonts w:cs="Times New Roman"/>
                      <w:sz w:val="16"/>
                      <w:szCs w:val="16"/>
                    </w:rPr>
                    <w:t>3.38</w:t>
                  </w:r>
                </w:p>
              </w:tc>
            </w:tr>
            <w:tr w:rsidR="00994980" w14:paraId="3FAEE91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A911268"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A7BFC8C"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1943564"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4DD10F73" w14:textId="77777777" w:rsidR="00994980" w:rsidRDefault="00A41AAD">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684A8B9D"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EDAE1E7" w14:textId="77777777" w:rsidR="00994980" w:rsidRDefault="00A41AAD">
                  <w:pPr>
                    <w:jc w:val="center"/>
                    <w:rPr>
                      <w:rFonts w:cs="Times New Roman"/>
                      <w:sz w:val="16"/>
                      <w:szCs w:val="16"/>
                    </w:rPr>
                  </w:pPr>
                  <w:r>
                    <w:rPr>
                      <w:rFonts w:cs="Times New Roman"/>
                      <w:sz w:val="16"/>
                      <w:szCs w:val="16"/>
                    </w:rPr>
                    <w:t>16000</w:t>
                  </w:r>
                </w:p>
                <w:p w14:paraId="7E19028D"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2083DECD"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7E071072"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00EEB88"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076EC602" w14:textId="77777777" w:rsidR="00994980" w:rsidRDefault="00A41AAD">
                  <w:pPr>
                    <w:jc w:val="center"/>
                    <w:rPr>
                      <w:rFonts w:cs="Times New Roman"/>
                      <w:sz w:val="16"/>
                      <w:szCs w:val="16"/>
                    </w:rPr>
                  </w:pPr>
                  <w:r>
                    <w:rPr>
                      <w:rFonts w:cs="Times New Roman"/>
                      <w:sz w:val="16"/>
                      <w:szCs w:val="16"/>
                    </w:rPr>
                    <w:t>3.52</w:t>
                  </w:r>
                </w:p>
              </w:tc>
            </w:tr>
            <w:tr w:rsidR="00994980" w14:paraId="05DAE56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4319B5C" w14:textId="77777777" w:rsidR="00994980" w:rsidRDefault="00A41AA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E21D722" w14:textId="77777777" w:rsidR="00994980" w:rsidRDefault="00A41AA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34734D4" w14:textId="77777777" w:rsidR="00994980" w:rsidRDefault="00A41AA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DC27E0E" w14:textId="77777777" w:rsidR="00994980" w:rsidRDefault="00A41AAD">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296AE582" w14:textId="77777777" w:rsidR="00994980" w:rsidRDefault="00A41AA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4F380F9" w14:textId="77777777" w:rsidR="00994980" w:rsidRDefault="00A41AAD">
                  <w:pPr>
                    <w:jc w:val="center"/>
                    <w:rPr>
                      <w:rFonts w:cs="Times New Roman"/>
                      <w:sz w:val="16"/>
                      <w:szCs w:val="16"/>
                    </w:rPr>
                  </w:pPr>
                  <w:r>
                    <w:rPr>
                      <w:rFonts w:cs="Times New Roman"/>
                      <w:sz w:val="16"/>
                      <w:szCs w:val="16"/>
                    </w:rPr>
                    <w:t>16000</w:t>
                  </w:r>
                </w:p>
                <w:p w14:paraId="0CA794A5" w14:textId="77777777" w:rsidR="00994980" w:rsidRDefault="00994980">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3FE3CA9" w14:textId="77777777" w:rsidR="00994980" w:rsidRDefault="00A41AA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1B69D426" w14:textId="77777777" w:rsidR="00994980" w:rsidRDefault="00A41AA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5FC647C" w14:textId="77777777" w:rsidR="00994980" w:rsidRDefault="00A41AA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EA7C91A" w14:textId="77777777" w:rsidR="00994980" w:rsidRDefault="00A41AAD">
                  <w:pPr>
                    <w:jc w:val="center"/>
                    <w:rPr>
                      <w:rFonts w:cs="Times New Roman"/>
                      <w:sz w:val="16"/>
                      <w:szCs w:val="16"/>
                    </w:rPr>
                  </w:pPr>
                  <w:r>
                    <w:rPr>
                      <w:rFonts w:cs="Times New Roman"/>
                      <w:sz w:val="16"/>
                      <w:szCs w:val="16"/>
                    </w:rPr>
                    <w:t>3.98</w:t>
                  </w:r>
                </w:p>
              </w:tc>
            </w:tr>
          </w:tbl>
          <w:p w14:paraId="399F7D1B" w14:textId="77777777" w:rsidR="00994980" w:rsidRDefault="00994980">
            <w:pPr>
              <w:rPr>
                <w:rFonts w:eastAsia="Times New Roman"/>
                <w:color w:val="000000"/>
              </w:rPr>
            </w:pPr>
          </w:p>
        </w:tc>
      </w:tr>
      <w:tr w:rsidR="00994980" w14:paraId="18B1A6AF" w14:textId="77777777">
        <w:tc>
          <w:tcPr>
            <w:tcW w:w="9962" w:type="dxa"/>
          </w:tcPr>
          <w:p w14:paraId="30FFFC8A" w14:textId="77777777" w:rsidR="00994980" w:rsidRDefault="00A41AAD">
            <w:pPr>
              <w:pStyle w:val="ListParagraph"/>
              <w:numPr>
                <w:ilvl w:val="0"/>
                <w:numId w:val="58"/>
              </w:numPr>
              <w:rPr>
                <w:rFonts w:eastAsia="Times New Roman"/>
                <w:color w:val="000000"/>
              </w:rPr>
            </w:pPr>
            <w:r>
              <w:rPr>
                <w:rFonts w:eastAsia="Times New Roman"/>
                <w:color w:val="000000"/>
              </w:rPr>
              <w:t>MediaTek (R1-2303340)</w:t>
            </w:r>
          </w:p>
          <w:p w14:paraId="67881698" w14:textId="77777777" w:rsidR="00994980" w:rsidRDefault="00A41AAD">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994980" w14:paraId="4F5EAE50"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AD7A49A"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DD28A8C"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11A1E8F" w14:textId="77777777" w:rsidR="00994980" w:rsidRDefault="00A41AA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2133DFA"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573D541F"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6D0FADB"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7A349C57" w14:textId="77777777" w:rsidR="00994980" w:rsidRDefault="00A41AAD">
                  <w:pPr>
                    <w:rPr>
                      <w:rFonts w:ascii="Times" w:eastAsia="Batang" w:hAnsi="Times"/>
                      <w:b/>
                      <w:sz w:val="18"/>
                      <w:szCs w:val="18"/>
                    </w:rPr>
                  </w:pPr>
                  <w:r>
                    <w:rPr>
                      <w:rFonts w:ascii="Times" w:eastAsia="Batang" w:hAnsi="Times"/>
                      <w:b/>
                      <w:sz w:val="18"/>
                      <w:szCs w:val="18"/>
                    </w:rPr>
                    <w:t>Horizontal pos. accuracy at CDF=90% (m)</w:t>
                  </w:r>
                </w:p>
              </w:tc>
            </w:tr>
            <w:tr w:rsidR="00994980" w14:paraId="1072277D"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5224E0"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05DA235"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3249669" w14:textId="77777777" w:rsidR="00994980" w:rsidRDefault="0099498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DAAF4BC" w14:textId="77777777" w:rsidR="00994980" w:rsidRDefault="00A41AAD">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27BD226" w14:textId="77777777" w:rsidR="00994980" w:rsidRDefault="00A41AAD">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339CD68" w14:textId="77777777" w:rsidR="00994980" w:rsidRDefault="00A41AA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B89BAD6" w14:textId="77777777" w:rsidR="00994980" w:rsidRDefault="00A41AA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DD19C74"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D6BF085"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0F70B1D"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79DDAE2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661929F"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84297AE"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5DC1D7B5"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07D315D" w14:textId="77777777" w:rsidR="00994980" w:rsidRDefault="00A41AAD">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0DDBAB3C"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F44C662" w14:textId="77777777" w:rsidR="00994980" w:rsidRDefault="00A41AAD">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C7B702C" w14:textId="77777777" w:rsidR="00994980" w:rsidRDefault="00A41AAD">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68B2845"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94A235"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81F7523" w14:textId="77777777" w:rsidR="00994980" w:rsidRDefault="00A41AAD">
                  <w:pPr>
                    <w:rPr>
                      <w:rFonts w:ascii="Times" w:hAnsi="Times"/>
                      <w:sz w:val="18"/>
                      <w:szCs w:val="18"/>
                    </w:rPr>
                  </w:pPr>
                  <w:r>
                    <w:rPr>
                      <w:rFonts w:ascii="Times" w:hAnsi="Times"/>
                      <w:sz w:val="18"/>
                      <w:szCs w:val="18"/>
                    </w:rPr>
                    <w:t>0.940</w:t>
                  </w:r>
                </w:p>
              </w:tc>
            </w:tr>
            <w:tr w:rsidR="00994980" w14:paraId="73E995A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86F2AB1"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BC5B35F"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1A7F3302"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1CD491FF" w14:textId="77777777" w:rsidR="00994980" w:rsidRDefault="00A41AAD">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21F194F1"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4BEBA8F5"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ABD9CD1"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735C149"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7444F2AB"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141E9292" w14:textId="77777777" w:rsidR="00994980" w:rsidRDefault="00A41AAD">
                  <w:pPr>
                    <w:rPr>
                      <w:rFonts w:ascii="Times" w:hAnsi="Times"/>
                      <w:sz w:val="18"/>
                      <w:szCs w:val="18"/>
                    </w:rPr>
                  </w:pPr>
                  <w:r>
                    <w:rPr>
                      <w:rFonts w:ascii="Times" w:hAnsi="Times"/>
                      <w:sz w:val="18"/>
                      <w:szCs w:val="18"/>
                    </w:rPr>
                    <w:t>1.029</w:t>
                  </w:r>
                </w:p>
              </w:tc>
            </w:tr>
            <w:tr w:rsidR="00994980" w14:paraId="79D60D2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31FCEE2"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5650A76A"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F337C40"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5328EED" w14:textId="77777777" w:rsidR="00994980" w:rsidRDefault="00A41AAD">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1FA1CE53"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D7510C9"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F119F33"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2153980"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34BB267"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5A07D728" w14:textId="77777777" w:rsidR="00994980" w:rsidRDefault="00A41AAD">
                  <w:pPr>
                    <w:rPr>
                      <w:rFonts w:ascii="Times" w:hAnsi="Times"/>
                      <w:sz w:val="18"/>
                      <w:szCs w:val="18"/>
                    </w:rPr>
                  </w:pPr>
                  <w:r>
                    <w:rPr>
                      <w:rFonts w:ascii="Times" w:hAnsi="Times"/>
                      <w:sz w:val="18"/>
                      <w:szCs w:val="18"/>
                    </w:rPr>
                    <w:t>1.649</w:t>
                  </w:r>
                </w:p>
              </w:tc>
            </w:tr>
            <w:tr w:rsidR="00994980" w14:paraId="475A9B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3C328B3" w14:textId="77777777" w:rsidR="00994980" w:rsidRDefault="00A41AA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0FD1001"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575BB9F3"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4F972F8" w14:textId="77777777" w:rsidR="00994980" w:rsidRDefault="00A41AAD">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20BC902D"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CF3E064"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2F4588F"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2F64615" w14:textId="77777777" w:rsidR="00994980" w:rsidRDefault="00A41AA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CEB6F32" w14:textId="77777777" w:rsidR="00994980" w:rsidRDefault="00A41AA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0F15834B" w14:textId="77777777" w:rsidR="00994980" w:rsidRDefault="00A41AAD">
                  <w:pPr>
                    <w:rPr>
                      <w:rFonts w:ascii="Times" w:hAnsi="Times"/>
                      <w:sz w:val="18"/>
                      <w:szCs w:val="18"/>
                    </w:rPr>
                  </w:pPr>
                  <w:r>
                    <w:rPr>
                      <w:rFonts w:ascii="Times" w:hAnsi="Times"/>
                      <w:sz w:val="18"/>
                      <w:szCs w:val="18"/>
                    </w:rPr>
                    <w:t>4.115</w:t>
                  </w:r>
                </w:p>
              </w:tc>
            </w:tr>
            <w:tr w:rsidR="00994980" w14:paraId="45DED4C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A0F539B"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39074F27"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68747018"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5FD3C42" w14:textId="77777777" w:rsidR="00994980" w:rsidRDefault="00A41AAD">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6EFD8D42"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02122A7"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23B15F1"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FC59E03"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B4B9C4D"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EB80D31" w14:textId="77777777" w:rsidR="00994980" w:rsidRDefault="00A41AAD">
                  <w:pPr>
                    <w:rPr>
                      <w:rFonts w:ascii="Times" w:hAnsi="Times"/>
                      <w:sz w:val="18"/>
                      <w:szCs w:val="18"/>
                    </w:rPr>
                  </w:pPr>
                  <w:r>
                    <w:rPr>
                      <w:rFonts w:ascii="Times" w:hAnsi="Times"/>
                      <w:sz w:val="18"/>
                      <w:szCs w:val="18"/>
                    </w:rPr>
                    <w:t>0.821</w:t>
                  </w:r>
                </w:p>
              </w:tc>
            </w:tr>
            <w:tr w:rsidR="00994980" w14:paraId="46C0E86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0950D04"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1211391"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2CF87599"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52C432D7" w14:textId="77777777" w:rsidR="00994980" w:rsidRDefault="00A41AAD">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4BDF4E27"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50C60529"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7C0CB50"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A44989A"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549F0BEF"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499AE4E" w14:textId="77777777" w:rsidR="00994980" w:rsidRDefault="00A41AAD">
                  <w:pPr>
                    <w:rPr>
                      <w:rFonts w:ascii="Times" w:hAnsi="Times"/>
                      <w:sz w:val="18"/>
                      <w:szCs w:val="18"/>
                    </w:rPr>
                  </w:pPr>
                  <w:r>
                    <w:rPr>
                      <w:rFonts w:ascii="Times" w:hAnsi="Times"/>
                      <w:sz w:val="18"/>
                      <w:szCs w:val="18"/>
                    </w:rPr>
                    <w:t>1.025</w:t>
                  </w:r>
                </w:p>
              </w:tc>
            </w:tr>
            <w:tr w:rsidR="00994980" w14:paraId="62F0737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1A0EA92"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553C87E"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3A3F6184"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C8CD354" w14:textId="77777777" w:rsidR="00994980" w:rsidRDefault="00A41AAD">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31941735"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94B0FFE"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FB13E8A"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DB927F8"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433F4E67"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EAFA240" w14:textId="77777777" w:rsidR="00994980" w:rsidRDefault="00A41AAD">
                  <w:pPr>
                    <w:rPr>
                      <w:rFonts w:ascii="Times" w:hAnsi="Times"/>
                      <w:sz w:val="18"/>
                      <w:szCs w:val="18"/>
                    </w:rPr>
                  </w:pPr>
                  <w:r>
                    <w:rPr>
                      <w:rFonts w:ascii="Times" w:hAnsi="Times"/>
                      <w:sz w:val="18"/>
                      <w:szCs w:val="18"/>
                    </w:rPr>
                    <w:t>1.308</w:t>
                  </w:r>
                </w:p>
              </w:tc>
            </w:tr>
            <w:tr w:rsidR="00994980" w14:paraId="51FC9AB2"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D8ADD79" w14:textId="77777777" w:rsidR="00994980" w:rsidRDefault="00A41AA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135F2FBF" w14:textId="77777777" w:rsidR="00994980" w:rsidRDefault="00A41AAD">
                  <w:pP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709" w:type="dxa"/>
                  <w:tcBorders>
                    <w:top w:val="single" w:sz="4" w:space="0" w:color="auto"/>
                    <w:left w:val="single" w:sz="4" w:space="0" w:color="auto"/>
                    <w:bottom w:val="single" w:sz="4" w:space="0" w:color="auto"/>
                    <w:right w:val="single" w:sz="4" w:space="0" w:color="auto"/>
                  </w:tcBorders>
                </w:tcPr>
                <w:p w14:paraId="45B75C1F" w14:textId="77777777" w:rsidR="00994980" w:rsidRDefault="00A41AA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655F1C5" w14:textId="77777777" w:rsidR="00994980" w:rsidRDefault="00A41AAD">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4A28EA9B" w14:textId="77777777" w:rsidR="00994980" w:rsidRDefault="00A41AA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EBD268F" w14:textId="77777777" w:rsidR="00994980" w:rsidRDefault="00A41AA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97D0527" w14:textId="77777777" w:rsidR="00994980" w:rsidRDefault="00A41AA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C3B94C4" w14:textId="77777777" w:rsidR="00994980" w:rsidRDefault="00A41AA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4C6F6C1" w14:textId="77777777" w:rsidR="00994980" w:rsidRDefault="00A41AA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5FF4EB88" w14:textId="77777777" w:rsidR="00994980" w:rsidRDefault="00A41AAD">
                  <w:pPr>
                    <w:rPr>
                      <w:rFonts w:ascii="Times" w:hAnsi="Times"/>
                      <w:sz w:val="18"/>
                      <w:szCs w:val="18"/>
                    </w:rPr>
                  </w:pPr>
                  <w:r>
                    <w:rPr>
                      <w:rFonts w:ascii="Times" w:hAnsi="Times"/>
                      <w:sz w:val="18"/>
                      <w:szCs w:val="18"/>
                    </w:rPr>
                    <w:t>4.137</w:t>
                  </w:r>
                </w:p>
              </w:tc>
            </w:tr>
          </w:tbl>
          <w:p w14:paraId="62C773C8" w14:textId="77777777" w:rsidR="00994980" w:rsidRDefault="00994980">
            <w:pPr>
              <w:rPr>
                <w:rFonts w:eastAsia="Times New Roman"/>
                <w:color w:val="000000"/>
              </w:rPr>
            </w:pPr>
          </w:p>
        </w:tc>
      </w:tr>
      <w:tr w:rsidR="00994980" w14:paraId="6E66BD00" w14:textId="77777777">
        <w:tc>
          <w:tcPr>
            <w:tcW w:w="9962" w:type="dxa"/>
          </w:tcPr>
          <w:p w14:paraId="7254580B" w14:textId="77777777" w:rsidR="00994980" w:rsidRDefault="00A41AAD">
            <w:pPr>
              <w:pStyle w:val="ListParagraph"/>
              <w:numPr>
                <w:ilvl w:val="0"/>
                <w:numId w:val="58"/>
              </w:numPr>
              <w:rPr>
                <w:rFonts w:eastAsia="Times New Roman"/>
                <w:color w:val="000000"/>
              </w:rPr>
            </w:pPr>
            <w:r>
              <w:rPr>
                <w:rFonts w:eastAsia="Times New Roman"/>
                <w:color w:val="000000"/>
              </w:rPr>
              <w:t>NVIDIA (R1-2303439)</w:t>
            </w:r>
          </w:p>
          <w:p w14:paraId="28C2A159" w14:textId="77777777" w:rsidR="00994980" w:rsidRDefault="00A41AAD">
            <w:pPr>
              <w:rPr>
                <w:rFonts w:eastAsia="Times New Roman"/>
                <w:color w:val="000000"/>
              </w:rPr>
            </w:pPr>
            <w:r>
              <w:rPr>
                <w:b/>
                <w:bCs/>
                <w:noProof/>
              </w:rPr>
              <w:drawing>
                <wp:inline distT="0" distB="0" distL="0" distR="0" wp14:anchorId="28DF82CF" wp14:editId="21AA1A17">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4DB496D8" w14:textId="77777777" w:rsidR="00994980" w:rsidRDefault="00A41AAD">
            <w:pPr>
              <w:rPr>
                <w:rFonts w:eastAsia="Times New Roman"/>
                <w:color w:val="000000"/>
              </w:rPr>
            </w:pPr>
            <w:r>
              <w:rPr>
                <w:rFonts w:eastAsia="Times New Roman"/>
                <w:color w:val="000000"/>
              </w:rPr>
              <w:t>Figure 10: Positioning accuracy of AI/ML based method under different degrees of label errors.</w:t>
            </w:r>
          </w:p>
          <w:p w14:paraId="240BA933" w14:textId="77777777" w:rsidR="00994980" w:rsidRDefault="00A41AAD">
            <w:pPr>
              <w:rPr>
                <w:rFonts w:eastAsia="Times New Roman"/>
                <w:color w:val="000000"/>
              </w:rPr>
            </w:pPr>
            <w:r>
              <w:rPr>
                <w:rFonts w:eastAsia="Times New Roman"/>
                <w:color w:val="000000"/>
              </w:rPr>
              <w:t>Observation 11: Increased labelling error degrades the positioning accuracy of the AI/ML model for RF fingerprinting. When L is not larger than 1 m, the impact of labelling error on positioning accuracy is minor.</w:t>
            </w:r>
          </w:p>
        </w:tc>
      </w:tr>
    </w:tbl>
    <w:p w14:paraId="766DA108" w14:textId="77777777" w:rsidR="00994980" w:rsidRDefault="00994980"/>
    <w:p w14:paraId="66C7AFCF" w14:textId="77777777" w:rsidR="00994980" w:rsidRDefault="00A41AA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994980" w14:paraId="562BFD79" w14:textId="77777777">
        <w:tc>
          <w:tcPr>
            <w:tcW w:w="9962" w:type="dxa"/>
          </w:tcPr>
          <w:p w14:paraId="15B07470" w14:textId="77777777" w:rsidR="00994980" w:rsidRDefault="00A41AAD">
            <w:pPr>
              <w:pStyle w:val="ListParagraph"/>
              <w:numPr>
                <w:ilvl w:val="0"/>
                <w:numId w:val="21"/>
              </w:numPr>
            </w:pPr>
            <w:r>
              <w:t>vivo (R1-2302481)</w:t>
            </w:r>
          </w:p>
          <w:p w14:paraId="2D6FB72B" w14:textId="77777777" w:rsidR="00994980" w:rsidRDefault="00A41AAD">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994980" w14:paraId="33045A24" w14:textId="77777777">
              <w:tc>
                <w:tcPr>
                  <w:tcW w:w="743" w:type="dxa"/>
                  <w:vMerge w:val="restart"/>
                  <w:shd w:val="clear" w:color="auto" w:fill="auto"/>
                </w:tcPr>
                <w:p w14:paraId="31D2B53A" w14:textId="77777777" w:rsidR="00994980" w:rsidRDefault="00A41AAD">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7B7F4C48" w14:textId="77777777" w:rsidR="00994980" w:rsidRDefault="00A41AAD">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5D9E5AAB" w14:textId="77777777" w:rsidR="00994980" w:rsidRDefault="00A41AAD">
                  <w:pPr>
                    <w:jc w:val="center"/>
                    <w:rPr>
                      <w:b/>
                      <w:bCs/>
                      <w:color w:val="000000" w:themeColor="text1"/>
                      <w:sz w:val="18"/>
                      <w:szCs w:val="18"/>
                    </w:rPr>
                  </w:pPr>
                  <w:r>
                    <w:rPr>
                      <w:b/>
                      <w:bCs/>
                      <w:color w:val="000000" w:themeColor="text1"/>
                      <w:sz w:val="18"/>
                      <w:szCs w:val="18"/>
                    </w:rPr>
                    <w:t>Label</w:t>
                  </w:r>
                </w:p>
              </w:tc>
              <w:tc>
                <w:tcPr>
                  <w:tcW w:w="1121" w:type="dxa"/>
                  <w:vMerge w:val="restart"/>
                </w:tcPr>
                <w:p w14:paraId="1F093D59" w14:textId="77777777" w:rsidR="00994980" w:rsidRDefault="00A41AAD">
                  <w:pPr>
                    <w:jc w:val="center"/>
                    <w:rPr>
                      <w:b/>
                      <w:bCs/>
                      <w:color w:val="000000" w:themeColor="text1"/>
                      <w:sz w:val="18"/>
                      <w:szCs w:val="18"/>
                    </w:rPr>
                  </w:pPr>
                  <w:r>
                    <w:rPr>
                      <w:b/>
                      <w:bCs/>
                      <w:color w:val="000000" w:themeColor="text1"/>
                      <w:sz w:val="18"/>
                      <w:szCs w:val="18"/>
                    </w:rPr>
                    <w:t>Clutter param</w:t>
                  </w:r>
                </w:p>
              </w:tc>
              <w:tc>
                <w:tcPr>
                  <w:tcW w:w="2835" w:type="dxa"/>
                  <w:gridSpan w:val="2"/>
                </w:tcPr>
                <w:p w14:paraId="40833009" w14:textId="77777777" w:rsidR="00994980" w:rsidRDefault="00A41AAD">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03D6A5A9" w14:textId="77777777" w:rsidR="00994980" w:rsidRDefault="00A41AAD">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5C9DF672" w14:textId="77777777" w:rsidR="00994980" w:rsidRDefault="00A41AA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994980" w14:paraId="0AD37A8E" w14:textId="77777777">
              <w:tc>
                <w:tcPr>
                  <w:tcW w:w="743" w:type="dxa"/>
                  <w:vMerge/>
                  <w:shd w:val="clear" w:color="auto" w:fill="auto"/>
                </w:tcPr>
                <w:p w14:paraId="4902F20A" w14:textId="77777777" w:rsidR="00994980" w:rsidRDefault="00994980">
                  <w:pPr>
                    <w:jc w:val="center"/>
                    <w:rPr>
                      <w:color w:val="000000" w:themeColor="text1"/>
                      <w:sz w:val="18"/>
                      <w:szCs w:val="18"/>
                    </w:rPr>
                  </w:pPr>
                </w:p>
              </w:tc>
              <w:tc>
                <w:tcPr>
                  <w:tcW w:w="727" w:type="dxa"/>
                  <w:vMerge/>
                  <w:shd w:val="clear" w:color="auto" w:fill="auto"/>
                </w:tcPr>
                <w:p w14:paraId="110C571B" w14:textId="77777777" w:rsidR="00994980" w:rsidRDefault="00994980">
                  <w:pPr>
                    <w:jc w:val="center"/>
                    <w:rPr>
                      <w:color w:val="000000" w:themeColor="text1"/>
                      <w:sz w:val="18"/>
                      <w:szCs w:val="18"/>
                    </w:rPr>
                  </w:pPr>
                </w:p>
              </w:tc>
              <w:tc>
                <w:tcPr>
                  <w:tcW w:w="665" w:type="dxa"/>
                  <w:vMerge/>
                  <w:shd w:val="clear" w:color="auto" w:fill="auto"/>
                </w:tcPr>
                <w:p w14:paraId="217668BF" w14:textId="77777777" w:rsidR="00994980" w:rsidRDefault="00994980">
                  <w:pPr>
                    <w:jc w:val="center"/>
                    <w:rPr>
                      <w:color w:val="000000" w:themeColor="text1"/>
                      <w:sz w:val="18"/>
                      <w:szCs w:val="18"/>
                    </w:rPr>
                  </w:pPr>
                </w:p>
              </w:tc>
              <w:tc>
                <w:tcPr>
                  <w:tcW w:w="1121" w:type="dxa"/>
                  <w:vMerge/>
                </w:tcPr>
                <w:p w14:paraId="569D3B3B" w14:textId="77777777" w:rsidR="00994980" w:rsidRDefault="00994980">
                  <w:pPr>
                    <w:jc w:val="center"/>
                    <w:rPr>
                      <w:color w:val="000000" w:themeColor="text1"/>
                      <w:sz w:val="18"/>
                      <w:szCs w:val="18"/>
                    </w:rPr>
                  </w:pPr>
                </w:p>
              </w:tc>
              <w:tc>
                <w:tcPr>
                  <w:tcW w:w="1417" w:type="dxa"/>
                </w:tcPr>
                <w:p w14:paraId="68F62A16" w14:textId="77777777" w:rsidR="00994980" w:rsidRDefault="00A41AAD">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46B97E29" w14:textId="77777777" w:rsidR="00994980" w:rsidRDefault="00A41AAD">
                  <w:pPr>
                    <w:jc w:val="center"/>
                    <w:rPr>
                      <w:color w:val="000000" w:themeColor="text1"/>
                      <w:sz w:val="18"/>
                      <w:szCs w:val="18"/>
                    </w:rPr>
                  </w:pPr>
                  <w:r>
                    <w:rPr>
                      <w:color w:val="000000" w:themeColor="text1"/>
                      <w:sz w:val="18"/>
                      <w:szCs w:val="18"/>
                    </w:rPr>
                    <w:t>test</w:t>
                  </w:r>
                </w:p>
              </w:tc>
              <w:tc>
                <w:tcPr>
                  <w:tcW w:w="1134" w:type="dxa"/>
                  <w:shd w:val="clear" w:color="auto" w:fill="auto"/>
                </w:tcPr>
                <w:p w14:paraId="5529C183" w14:textId="77777777" w:rsidR="00994980" w:rsidRDefault="00A41AAD">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3DF19788" w14:textId="77777777" w:rsidR="00994980" w:rsidRDefault="00A41AAD">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784F072E" w14:textId="77777777" w:rsidR="00994980" w:rsidRDefault="00A41AAD">
                  <w:pPr>
                    <w:jc w:val="center"/>
                    <w:rPr>
                      <w:color w:val="000000" w:themeColor="text1"/>
                      <w:sz w:val="18"/>
                      <w:szCs w:val="18"/>
                    </w:rPr>
                  </w:pPr>
                  <w:r>
                    <w:rPr>
                      <w:color w:val="000000" w:themeColor="text1"/>
                      <w:sz w:val="18"/>
                      <w:szCs w:val="18"/>
                    </w:rPr>
                    <w:t>AI/ML</w:t>
                  </w:r>
                </w:p>
              </w:tc>
            </w:tr>
            <w:tr w:rsidR="00994980" w14:paraId="4127B23B" w14:textId="77777777">
              <w:trPr>
                <w:trHeight w:val="700"/>
              </w:trPr>
              <w:tc>
                <w:tcPr>
                  <w:tcW w:w="743" w:type="dxa"/>
                  <w:shd w:val="clear" w:color="auto" w:fill="auto"/>
                  <w:vAlign w:val="center"/>
                </w:tcPr>
                <w:p w14:paraId="6E116363"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C1EC9F2"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343621DB" w14:textId="77777777" w:rsidR="00994980" w:rsidRDefault="00A41AAD">
                  <w:pPr>
                    <w:jc w:val="center"/>
                    <w:rPr>
                      <w:color w:val="000000" w:themeColor="text1"/>
                    </w:rPr>
                  </w:pPr>
                  <w:r>
                    <w:rPr>
                      <w:color w:val="000000" w:themeColor="text1"/>
                    </w:rPr>
                    <w:t>96%</w:t>
                  </w:r>
                </w:p>
              </w:tc>
              <w:tc>
                <w:tcPr>
                  <w:tcW w:w="1121" w:type="dxa"/>
                  <w:vAlign w:val="center"/>
                </w:tcPr>
                <w:p w14:paraId="1BBD9957" w14:textId="77777777" w:rsidR="00994980" w:rsidRDefault="00A41AAD">
                  <w:pPr>
                    <w:jc w:val="center"/>
                    <w:rPr>
                      <w:color w:val="000000" w:themeColor="text1"/>
                    </w:rPr>
                  </w:pPr>
                  <w:r>
                    <w:rPr>
                      <w:color w:val="000000" w:themeColor="text1"/>
                      <w:szCs w:val="20"/>
                    </w:rPr>
                    <w:t>{0.6, 6, 2}</w:t>
                  </w:r>
                </w:p>
              </w:tc>
              <w:tc>
                <w:tcPr>
                  <w:tcW w:w="1417" w:type="dxa"/>
                  <w:vAlign w:val="center"/>
                </w:tcPr>
                <w:p w14:paraId="53B05CB8" w14:textId="77777777" w:rsidR="00994980" w:rsidRDefault="00A41AAD">
                  <w:pPr>
                    <w:jc w:val="center"/>
                    <w:rPr>
                      <w:color w:val="000000" w:themeColor="text1"/>
                    </w:rPr>
                  </w:pPr>
                  <w:r>
                    <w:rPr>
                      <w:color w:val="000000" w:themeColor="text1"/>
                    </w:rPr>
                    <w:t>1k labeled &amp;</w:t>
                  </w:r>
                </w:p>
                <w:p w14:paraId="2FE1EEF0" w14:textId="77777777" w:rsidR="00994980" w:rsidRDefault="00A41AAD">
                  <w:pPr>
                    <w:jc w:val="center"/>
                    <w:rPr>
                      <w:color w:val="000000" w:themeColor="text1"/>
                    </w:rPr>
                  </w:pPr>
                  <w:r>
                    <w:rPr>
                      <w:color w:val="000000" w:themeColor="text1"/>
                    </w:rPr>
                    <w:t>25k unlabeled</w:t>
                  </w:r>
                </w:p>
              </w:tc>
              <w:tc>
                <w:tcPr>
                  <w:tcW w:w="1418" w:type="dxa"/>
                  <w:shd w:val="clear" w:color="auto" w:fill="auto"/>
                  <w:vAlign w:val="center"/>
                </w:tcPr>
                <w:p w14:paraId="09983CD7"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3062BACE"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56A53B3D"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1BDE7B2A" w14:textId="77777777" w:rsidR="00994980" w:rsidRDefault="00A41AAD">
                  <w:pPr>
                    <w:jc w:val="center"/>
                    <w:rPr>
                      <w:color w:val="000000" w:themeColor="text1"/>
                    </w:rPr>
                  </w:pPr>
                  <w:r>
                    <w:rPr>
                      <w:rFonts w:hint="eastAsia"/>
                      <w:color w:val="000000" w:themeColor="text1"/>
                      <w:szCs w:val="20"/>
                    </w:rPr>
                    <w:t>5</w:t>
                  </w:r>
                  <w:r>
                    <w:rPr>
                      <w:color w:val="000000" w:themeColor="text1"/>
                      <w:szCs w:val="20"/>
                    </w:rPr>
                    <w:t>.05</w:t>
                  </w:r>
                </w:p>
              </w:tc>
            </w:tr>
            <w:tr w:rsidR="00994980" w14:paraId="5D58AADB" w14:textId="77777777">
              <w:trPr>
                <w:trHeight w:val="700"/>
              </w:trPr>
              <w:tc>
                <w:tcPr>
                  <w:tcW w:w="743" w:type="dxa"/>
                  <w:shd w:val="clear" w:color="auto" w:fill="auto"/>
                  <w:vAlign w:val="center"/>
                </w:tcPr>
                <w:p w14:paraId="2AED4F3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D0492EC"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63854C70" w14:textId="77777777" w:rsidR="00994980" w:rsidRDefault="00A41AAD">
                  <w:pPr>
                    <w:jc w:val="center"/>
                    <w:rPr>
                      <w:color w:val="000000" w:themeColor="text1"/>
                    </w:rPr>
                  </w:pPr>
                  <w:r>
                    <w:rPr>
                      <w:color w:val="000000" w:themeColor="text1"/>
                    </w:rPr>
                    <w:t>99%</w:t>
                  </w:r>
                </w:p>
              </w:tc>
              <w:tc>
                <w:tcPr>
                  <w:tcW w:w="1121" w:type="dxa"/>
                  <w:vAlign w:val="center"/>
                </w:tcPr>
                <w:p w14:paraId="0BD24353" w14:textId="77777777" w:rsidR="00994980" w:rsidRDefault="00A41AAD">
                  <w:pPr>
                    <w:jc w:val="center"/>
                    <w:rPr>
                      <w:color w:val="000000" w:themeColor="text1"/>
                    </w:rPr>
                  </w:pPr>
                  <w:r>
                    <w:rPr>
                      <w:color w:val="000000" w:themeColor="text1"/>
                      <w:szCs w:val="20"/>
                    </w:rPr>
                    <w:t>{0.6, 6, 2}</w:t>
                  </w:r>
                </w:p>
              </w:tc>
              <w:tc>
                <w:tcPr>
                  <w:tcW w:w="1417" w:type="dxa"/>
                  <w:vAlign w:val="center"/>
                </w:tcPr>
                <w:p w14:paraId="1C6D8A71" w14:textId="77777777" w:rsidR="00994980" w:rsidRDefault="00A41AAD">
                  <w:pPr>
                    <w:jc w:val="center"/>
                    <w:rPr>
                      <w:color w:val="000000" w:themeColor="text1"/>
                    </w:rPr>
                  </w:pPr>
                  <w:r>
                    <w:rPr>
                      <w:color w:val="000000" w:themeColor="text1"/>
                    </w:rPr>
                    <w:t>0.3k labeled &amp;</w:t>
                  </w:r>
                </w:p>
                <w:p w14:paraId="3164C8E0" w14:textId="77777777" w:rsidR="00994980" w:rsidRDefault="00A41AAD">
                  <w:pPr>
                    <w:jc w:val="center"/>
                    <w:rPr>
                      <w:color w:val="000000" w:themeColor="text1"/>
                    </w:rPr>
                  </w:pPr>
                  <w:r>
                    <w:rPr>
                      <w:color w:val="000000" w:themeColor="text1"/>
                    </w:rPr>
                    <w:t>25k unlabeled</w:t>
                  </w:r>
                </w:p>
              </w:tc>
              <w:tc>
                <w:tcPr>
                  <w:tcW w:w="1418" w:type="dxa"/>
                  <w:shd w:val="clear" w:color="auto" w:fill="auto"/>
                  <w:vAlign w:val="center"/>
                </w:tcPr>
                <w:p w14:paraId="027AF938"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42B78387"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53DB601"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7B7BF450" w14:textId="77777777" w:rsidR="00994980" w:rsidRDefault="00A41AAD">
                  <w:pPr>
                    <w:jc w:val="center"/>
                    <w:rPr>
                      <w:color w:val="000000" w:themeColor="text1"/>
                    </w:rPr>
                  </w:pPr>
                  <w:r>
                    <w:rPr>
                      <w:rFonts w:hint="eastAsia"/>
                      <w:color w:val="000000" w:themeColor="text1"/>
                      <w:szCs w:val="20"/>
                    </w:rPr>
                    <w:t>8</w:t>
                  </w:r>
                  <w:r>
                    <w:rPr>
                      <w:color w:val="000000" w:themeColor="text1"/>
                      <w:szCs w:val="20"/>
                    </w:rPr>
                    <w:t>.78</w:t>
                  </w:r>
                </w:p>
              </w:tc>
            </w:tr>
            <w:tr w:rsidR="00994980" w14:paraId="6AE6708F" w14:textId="77777777">
              <w:trPr>
                <w:trHeight w:val="700"/>
              </w:trPr>
              <w:tc>
                <w:tcPr>
                  <w:tcW w:w="743" w:type="dxa"/>
                  <w:shd w:val="clear" w:color="auto" w:fill="auto"/>
                  <w:vAlign w:val="center"/>
                </w:tcPr>
                <w:p w14:paraId="2D9F6EE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586E3124"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166005C7" w14:textId="77777777" w:rsidR="00994980" w:rsidRDefault="00A41AAD">
                  <w:pPr>
                    <w:jc w:val="center"/>
                    <w:rPr>
                      <w:color w:val="000000" w:themeColor="text1"/>
                    </w:rPr>
                  </w:pPr>
                  <w:r>
                    <w:rPr>
                      <w:color w:val="000000" w:themeColor="text1"/>
                    </w:rPr>
                    <w:t>0</w:t>
                  </w:r>
                </w:p>
              </w:tc>
              <w:tc>
                <w:tcPr>
                  <w:tcW w:w="1121" w:type="dxa"/>
                  <w:vAlign w:val="center"/>
                </w:tcPr>
                <w:p w14:paraId="7CCA52A5" w14:textId="77777777" w:rsidR="00994980" w:rsidRDefault="00A41AAD">
                  <w:pPr>
                    <w:jc w:val="center"/>
                    <w:rPr>
                      <w:color w:val="000000" w:themeColor="text1"/>
                      <w:szCs w:val="20"/>
                    </w:rPr>
                  </w:pPr>
                  <w:r>
                    <w:rPr>
                      <w:color w:val="000000" w:themeColor="text1"/>
                      <w:szCs w:val="20"/>
                    </w:rPr>
                    <w:t>{0.6, 6, 2}</w:t>
                  </w:r>
                </w:p>
              </w:tc>
              <w:tc>
                <w:tcPr>
                  <w:tcW w:w="1417" w:type="dxa"/>
                  <w:vAlign w:val="center"/>
                </w:tcPr>
                <w:p w14:paraId="78D17C59" w14:textId="77777777" w:rsidR="00994980" w:rsidRDefault="00A41AAD">
                  <w:pPr>
                    <w:jc w:val="center"/>
                    <w:rPr>
                      <w:color w:val="000000" w:themeColor="text1"/>
                    </w:rPr>
                  </w:pPr>
                  <w:r>
                    <w:rPr>
                      <w:color w:val="000000" w:themeColor="text1"/>
                    </w:rPr>
                    <w:t>1k</w:t>
                  </w:r>
                </w:p>
              </w:tc>
              <w:tc>
                <w:tcPr>
                  <w:tcW w:w="1418" w:type="dxa"/>
                  <w:shd w:val="clear" w:color="auto" w:fill="auto"/>
                  <w:vAlign w:val="center"/>
                </w:tcPr>
                <w:p w14:paraId="179C5EA4"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64E77A3D"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1F496D00"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5EE74F9F" w14:textId="77777777" w:rsidR="00994980" w:rsidRDefault="00A41AAD">
                  <w:pPr>
                    <w:jc w:val="center"/>
                    <w:rPr>
                      <w:color w:val="000000" w:themeColor="text1"/>
                      <w:szCs w:val="20"/>
                    </w:rPr>
                  </w:pPr>
                  <w:r>
                    <w:rPr>
                      <w:color w:val="000000" w:themeColor="text1"/>
                      <w:szCs w:val="20"/>
                    </w:rPr>
                    <w:t>12.06</w:t>
                  </w:r>
                </w:p>
              </w:tc>
            </w:tr>
            <w:tr w:rsidR="00994980" w14:paraId="52BF4F03" w14:textId="77777777">
              <w:trPr>
                <w:trHeight w:val="700"/>
              </w:trPr>
              <w:tc>
                <w:tcPr>
                  <w:tcW w:w="743" w:type="dxa"/>
                  <w:shd w:val="clear" w:color="auto" w:fill="auto"/>
                  <w:vAlign w:val="center"/>
                </w:tcPr>
                <w:p w14:paraId="25790A13"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F843293"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7D9509AA" w14:textId="77777777" w:rsidR="00994980" w:rsidRDefault="00A41AAD">
                  <w:pPr>
                    <w:jc w:val="center"/>
                    <w:rPr>
                      <w:color w:val="000000" w:themeColor="text1"/>
                    </w:rPr>
                  </w:pPr>
                  <w:r>
                    <w:rPr>
                      <w:color w:val="000000" w:themeColor="text1"/>
                    </w:rPr>
                    <w:t>0</w:t>
                  </w:r>
                </w:p>
              </w:tc>
              <w:tc>
                <w:tcPr>
                  <w:tcW w:w="1121" w:type="dxa"/>
                  <w:vAlign w:val="center"/>
                </w:tcPr>
                <w:p w14:paraId="59A0BDE9" w14:textId="77777777" w:rsidR="00994980" w:rsidRDefault="00A41AAD">
                  <w:pPr>
                    <w:jc w:val="center"/>
                    <w:rPr>
                      <w:color w:val="000000" w:themeColor="text1"/>
                      <w:szCs w:val="20"/>
                    </w:rPr>
                  </w:pPr>
                  <w:r>
                    <w:rPr>
                      <w:color w:val="000000" w:themeColor="text1"/>
                      <w:szCs w:val="20"/>
                    </w:rPr>
                    <w:t>{0.6, 6, 2}</w:t>
                  </w:r>
                </w:p>
              </w:tc>
              <w:tc>
                <w:tcPr>
                  <w:tcW w:w="1417" w:type="dxa"/>
                  <w:vAlign w:val="center"/>
                </w:tcPr>
                <w:p w14:paraId="06A276EE" w14:textId="77777777" w:rsidR="00994980" w:rsidRDefault="00A41AAD">
                  <w:pPr>
                    <w:jc w:val="center"/>
                    <w:rPr>
                      <w:color w:val="000000" w:themeColor="text1"/>
                    </w:rPr>
                  </w:pPr>
                  <w:r>
                    <w:rPr>
                      <w:color w:val="000000" w:themeColor="text1"/>
                    </w:rPr>
                    <w:t>2k</w:t>
                  </w:r>
                </w:p>
              </w:tc>
              <w:tc>
                <w:tcPr>
                  <w:tcW w:w="1418" w:type="dxa"/>
                  <w:shd w:val="clear" w:color="auto" w:fill="auto"/>
                  <w:vAlign w:val="center"/>
                </w:tcPr>
                <w:p w14:paraId="21B92F6D"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585D2D75"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9A5B893"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35A6956D" w14:textId="77777777" w:rsidR="00994980" w:rsidRDefault="00A41AAD">
                  <w:pPr>
                    <w:jc w:val="center"/>
                    <w:rPr>
                      <w:color w:val="000000" w:themeColor="text1"/>
                      <w:szCs w:val="20"/>
                    </w:rPr>
                  </w:pPr>
                  <w:r>
                    <w:rPr>
                      <w:color w:val="000000" w:themeColor="text1"/>
                      <w:szCs w:val="20"/>
                    </w:rPr>
                    <w:t>9.03</w:t>
                  </w:r>
                </w:p>
              </w:tc>
            </w:tr>
            <w:tr w:rsidR="00994980" w14:paraId="56C6D506" w14:textId="77777777">
              <w:trPr>
                <w:trHeight w:val="700"/>
              </w:trPr>
              <w:tc>
                <w:tcPr>
                  <w:tcW w:w="743" w:type="dxa"/>
                  <w:shd w:val="clear" w:color="auto" w:fill="auto"/>
                  <w:vAlign w:val="center"/>
                </w:tcPr>
                <w:p w14:paraId="10470CD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0C388E4" w14:textId="77777777" w:rsidR="00994980" w:rsidRDefault="00A41AAD">
                  <w:pPr>
                    <w:jc w:val="center"/>
                    <w:rPr>
                      <w:color w:val="000000" w:themeColor="text1"/>
                    </w:rPr>
                  </w:pPr>
                  <w:r>
                    <w:rPr>
                      <w:color w:val="000000" w:themeColor="text1"/>
                    </w:rPr>
                    <w:t>Pos.</w:t>
                  </w:r>
                </w:p>
              </w:tc>
              <w:tc>
                <w:tcPr>
                  <w:tcW w:w="665" w:type="dxa"/>
                  <w:shd w:val="clear" w:color="auto" w:fill="auto"/>
                  <w:vAlign w:val="center"/>
                </w:tcPr>
                <w:p w14:paraId="386759F0" w14:textId="77777777" w:rsidR="00994980" w:rsidRDefault="00A41AAD">
                  <w:pPr>
                    <w:jc w:val="center"/>
                    <w:rPr>
                      <w:color w:val="000000" w:themeColor="text1"/>
                    </w:rPr>
                  </w:pPr>
                  <w:r>
                    <w:rPr>
                      <w:color w:val="000000" w:themeColor="text1"/>
                    </w:rPr>
                    <w:t>0</w:t>
                  </w:r>
                </w:p>
              </w:tc>
              <w:tc>
                <w:tcPr>
                  <w:tcW w:w="1121" w:type="dxa"/>
                  <w:vAlign w:val="center"/>
                </w:tcPr>
                <w:p w14:paraId="6FF20E1F" w14:textId="77777777" w:rsidR="00994980" w:rsidRDefault="00A41AAD">
                  <w:pPr>
                    <w:jc w:val="center"/>
                    <w:rPr>
                      <w:color w:val="000000" w:themeColor="text1"/>
                      <w:szCs w:val="20"/>
                    </w:rPr>
                  </w:pPr>
                  <w:r>
                    <w:rPr>
                      <w:color w:val="000000" w:themeColor="text1"/>
                      <w:szCs w:val="20"/>
                    </w:rPr>
                    <w:t>{0.6, 6, 2}</w:t>
                  </w:r>
                </w:p>
              </w:tc>
              <w:tc>
                <w:tcPr>
                  <w:tcW w:w="1417" w:type="dxa"/>
                  <w:vAlign w:val="center"/>
                </w:tcPr>
                <w:p w14:paraId="3414B579" w14:textId="77777777" w:rsidR="00994980" w:rsidRDefault="00A41AAD">
                  <w:pPr>
                    <w:jc w:val="center"/>
                    <w:rPr>
                      <w:color w:val="000000" w:themeColor="text1"/>
                    </w:rPr>
                  </w:pPr>
                  <w:r>
                    <w:rPr>
                      <w:color w:val="000000" w:themeColor="text1"/>
                    </w:rPr>
                    <w:t>2k</w:t>
                  </w:r>
                </w:p>
              </w:tc>
              <w:tc>
                <w:tcPr>
                  <w:tcW w:w="1418" w:type="dxa"/>
                  <w:shd w:val="clear" w:color="auto" w:fill="auto"/>
                  <w:vAlign w:val="center"/>
                </w:tcPr>
                <w:p w14:paraId="1982A053" w14:textId="77777777" w:rsidR="00994980" w:rsidRDefault="00A41AAD">
                  <w:pPr>
                    <w:jc w:val="center"/>
                    <w:rPr>
                      <w:color w:val="000000" w:themeColor="text1"/>
                    </w:rPr>
                  </w:pPr>
                  <w:r>
                    <w:rPr>
                      <w:color w:val="000000" w:themeColor="text1"/>
                    </w:rPr>
                    <w:t>1k</w:t>
                  </w:r>
                </w:p>
              </w:tc>
              <w:tc>
                <w:tcPr>
                  <w:tcW w:w="1134" w:type="dxa"/>
                  <w:shd w:val="clear" w:color="auto" w:fill="auto"/>
                  <w:vAlign w:val="center"/>
                </w:tcPr>
                <w:p w14:paraId="434D60ED" w14:textId="77777777" w:rsidR="00994980" w:rsidRDefault="00A41AA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A8C3699" w14:textId="77777777" w:rsidR="00994980" w:rsidRDefault="00A41AAD">
                  <w:pPr>
                    <w:jc w:val="center"/>
                    <w:rPr>
                      <w:color w:val="000000" w:themeColor="text1"/>
                    </w:rPr>
                  </w:pPr>
                  <w:r>
                    <w:rPr>
                      <w:color w:val="000000" w:themeColor="text1"/>
                    </w:rPr>
                    <w:t>22.30M</w:t>
                  </w:r>
                </w:p>
              </w:tc>
              <w:tc>
                <w:tcPr>
                  <w:tcW w:w="1134" w:type="dxa"/>
                  <w:shd w:val="clear" w:color="auto" w:fill="auto"/>
                  <w:vAlign w:val="center"/>
                </w:tcPr>
                <w:p w14:paraId="40173E89" w14:textId="77777777" w:rsidR="00994980" w:rsidRDefault="00A41AAD">
                  <w:pPr>
                    <w:jc w:val="center"/>
                    <w:rPr>
                      <w:color w:val="000000" w:themeColor="text1"/>
                      <w:szCs w:val="20"/>
                    </w:rPr>
                  </w:pPr>
                  <w:r>
                    <w:rPr>
                      <w:color w:val="000000" w:themeColor="text1"/>
                      <w:szCs w:val="20"/>
                    </w:rPr>
                    <w:t>5.53</w:t>
                  </w:r>
                </w:p>
              </w:tc>
            </w:tr>
          </w:tbl>
          <w:p w14:paraId="24E73D6B" w14:textId="77777777" w:rsidR="00994980" w:rsidRDefault="00994980"/>
        </w:tc>
      </w:tr>
      <w:tr w:rsidR="00994980" w14:paraId="5AD41608" w14:textId="77777777">
        <w:tc>
          <w:tcPr>
            <w:tcW w:w="9962" w:type="dxa"/>
          </w:tcPr>
          <w:p w14:paraId="70A7EF5C" w14:textId="77777777" w:rsidR="00994980" w:rsidRDefault="00A41AAD">
            <w:pPr>
              <w:pStyle w:val="ListParagraph"/>
              <w:numPr>
                <w:ilvl w:val="0"/>
                <w:numId w:val="21"/>
              </w:numPr>
            </w:pPr>
            <w:r>
              <w:rPr>
                <w:rFonts w:eastAsia="Times New Roman"/>
                <w:color w:val="000000"/>
              </w:rPr>
              <w:t>ZTE (R1-2302441)</w:t>
            </w:r>
          </w:p>
          <w:p w14:paraId="7596858B" w14:textId="77777777" w:rsidR="00994980" w:rsidRDefault="00A41AAD">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2A8E1FB5" w14:textId="77777777" w:rsidR="00994980" w:rsidRDefault="00A41AAD">
            <w:r>
              <w:t xml:space="preserve">Observation 20: </w:t>
            </w:r>
            <w:r>
              <w:tab/>
              <w:t>As the increase of labeled samples used for model training, semi-supervised learning has a similar performance as supervised learning.</w:t>
            </w:r>
          </w:p>
          <w:p w14:paraId="2963201F" w14:textId="77777777" w:rsidR="00994980" w:rsidRDefault="00A41AAD">
            <w:r>
              <w:t xml:space="preserve">Proposal 6: </w:t>
            </w:r>
            <w:r>
              <w:tab/>
              <w:t>Study and identify the benefit of semi-supervised learning for AI/ML based positioning.</w:t>
            </w:r>
          </w:p>
        </w:tc>
      </w:tr>
    </w:tbl>
    <w:p w14:paraId="155E29C5" w14:textId="77777777" w:rsidR="00994980" w:rsidRDefault="00994980"/>
    <w:p w14:paraId="58751D84" w14:textId="77777777" w:rsidR="00994980" w:rsidRDefault="00A41AAD">
      <w:pPr>
        <w:pStyle w:val="Heading2"/>
      </w:pPr>
      <w:r>
        <w:t>Other</w:t>
      </w:r>
    </w:p>
    <w:tbl>
      <w:tblPr>
        <w:tblStyle w:val="TableGrid"/>
        <w:tblW w:w="0" w:type="auto"/>
        <w:tblLook w:val="04A0" w:firstRow="1" w:lastRow="0" w:firstColumn="1" w:lastColumn="0" w:noHBand="0" w:noVBand="1"/>
      </w:tblPr>
      <w:tblGrid>
        <w:gridCol w:w="9962"/>
      </w:tblGrid>
      <w:tr w:rsidR="00994980" w14:paraId="7F8704D7" w14:textId="77777777">
        <w:tc>
          <w:tcPr>
            <w:tcW w:w="9962" w:type="dxa"/>
          </w:tcPr>
          <w:p w14:paraId="1FFA3E93" w14:textId="77777777" w:rsidR="00994980" w:rsidRDefault="00A41AAD">
            <w:pPr>
              <w:pStyle w:val="ListParagraph"/>
              <w:numPr>
                <w:ilvl w:val="0"/>
                <w:numId w:val="21"/>
              </w:numPr>
            </w:pPr>
            <w:r>
              <w:t>vivo (R1-2302481)</w:t>
            </w:r>
          </w:p>
          <w:p w14:paraId="5E3F5D46" w14:textId="77777777" w:rsidR="00994980" w:rsidRDefault="00A41AAD">
            <w:pPr>
              <w:rPr>
                <w:lang w:val="en-GB"/>
              </w:rPr>
            </w:pPr>
            <w:r>
              <w:rPr>
                <w:noProof/>
                <w:color w:val="000000" w:themeColor="text1"/>
              </w:rPr>
              <w:drawing>
                <wp:inline distT="0" distB="0" distL="0" distR="0" wp14:anchorId="15B7A47F" wp14:editId="412E6232">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3FEA3865" w14:textId="77777777" w:rsidR="00994980" w:rsidRDefault="00A41AAD">
            <w:pPr>
              <w:rPr>
                <w:lang w:val="en-GB"/>
              </w:rPr>
            </w:pPr>
            <w:r>
              <w:rPr>
                <w:lang w:val="en-GB"/>
              </w:rPr>
              <w:t>Figure 72</w:t>
            </w:r>
            <w:r>
              <w:rPr>
                <w:lang w:val="en-GB"/>
              </w:rPr>
              <w:tab/>
              <w:t>CDF of positioning accuracy of multi-port positioning and single-port positioning.</w:t>
            </w:r>
          </w:p>
          <w:p w14:paraId="17825F19" w14:textId="77777777" w:rsidR="00994980" w:rsidRDefault="00A41AAD">
            <w:pPr>
              <w:rPr>
                <w:lang w:val="en-GB"/>
              </w:rPr>
            </w:pPr>
            <w:r>
              <w:rPr>
                <w:lang w:val="en-GB"/>
              </w:rPr>
              <w:t>Observation 39:</w:t>
            </w:r>
            <w:r>
              <w:rPr>
                <w:lang w:val="en-GB"/>
              </w:rPr>
              <w:tab/>
              <w:t>Positioning with multi-port data can achieve a more accurate position estimation as compared to single-port positioning.</w:t>
            </w:r>
          </w:p>
        </w:tc>
      </w:tr>
      <w:tr w:rsidR="00994980" w14:paraId="106AA473" w14:textId="77777777">
        <w:tc>
          <w:tcPr>
            <w:tcW w:w="9962" w:type="dxa"/>
          </w:tcPr>
          <w:p w14:paraId="79D1A63C" w14:textId="77777777" w:rsidR="00994980" w:rsidRDefault="00A41AAD">
            <w:pPr>
              <w:pStyle w:val="ListParagraph"/>
              <w:numPr>
                <w:ilvl w:val="0"/>
                <w:numId w:val="21"/>
              </w:numPr>
            </w:pPr>
            <w:r>
              <w:rPr>
                <w:rFonts w:eastAsia="Times New Roman"/>
                <w:color w:val="000000"/>
              </w:rPr>
              <w:t>ZTE (R1-2302441)</w:t>
            </w:r>
          </w:p>
          <w:p w14:paraId="7AE34EFE" w14:textId="77777777" w:rsidR="00994980" w:rsidRDefault="00A41AAD">
            <w:r>
              <w:rPr>
                <w:noProof/>
              </w:rPr>
              <w:drawing>
                <wp:inline distT="0" distB="0" distL="114300" distR="114300" wp14:anchorId="2B79EBA3" wp14:editId="7F518D06">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70"/>
                          <a:stretch>
                            <a:fillRect/>
                          </a:stretch>
                        </pic:blipFill>
                        <pic:spPr>
                          <a:xfrm>
                            <a:off x="0" y="0"/>
                            <a:ext cx="3379464" cy="2509894"/>
                          </a:xfrm>
                          <a:prstGeom prst="rect">
                            <a:avLst/>
                          </a:prstGeom>
                          <a:noFill/>
                          <a:ln>
                            <a:noFill/>
                          </a:ln>
                        </pic:spPr>
                      </pic:pic>
                    </a:graphicData>
                  </a:graphic>
                </wp:inline>
              </w:drawing>
            </w:r>
          </w:p>
          <w:p w14:paraId="7D5A6892" w14:textId="77777777" w:rsidR="00994980" w:rsidRDefault="00A41AAD">
            <w:r>
              <w:t>Figure. 2 CDFs of positioning errors for multi-port AI/ML positioning</w:t>
            </w:r>
          </w:p>
        </w:tc>
      </w:tr>
      <w:tr w:rsidR="00994980" w14:paraId="482C2852" w14:textId="77777777">
        <w:tc>
          <w:tcPr>
            <w:tcW w:w="9962" w:type="dxa"/>
          </w:tcPr>
          <w:p w14:paraId="6633898C" w14:textId="77777777" w:rsidR="00994980" w:rsidRDefault="00A41AAD">
            <w:pPr>
              <w:pStyle w:val="ListParagraph"/>
              <w:numPr>
                <w:ilvl w:val="0"/>
                <w:numId w:val="21"/>
              </w:numPr>
            </w:pPr>
            <w:r>
              <w:rPr>
                <w:rFonts w:eastAsia="Times New Roman"/>
                <w:color w:val="000000"/>
              </w:rPr>
              <w:t>Samsung (R1-2303124)</w:t>
            </w:r>
          </w:p>
          <w:p w14:paraId="62309B6C" w14:textId="77777777" w:rsidR="00994980" w:rsidRDefault="00A41AAD">
            <w:r>
              <w:rPr>
                <w:noProof/>
              </w:rPr>
              <w:drawing>
                <wp:inline distT="0" distB="0" distL="0" distR="0" wp14:anchorId="769C23F3" wp14:editId="5F1C1C62">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7DC756B9" w14:textId="77777777" w:rsidR="00994980" w:rsidRDefault="00A41AAD">
            <w:r>
              <w:t>Fig.7 CDF of positioning errors with different deployment (hall size)</w:t>
            </w:r>
          </w:p>
          <w:p w14:paraId="6356E4E6" w14:textId="77777777" w:rsidR="00994980" w:rsidRDefault="00A41AAD">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179848C3" w14:textId="77777777" w:rsidR="00994980" w:rsidRDefault="00A41AAD">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6113B691" w14:textId="77777777" w:rsidR="00994980" w:rsidRDefault="00994980">
      <w:pPr>
        <w:rPr>
          <w:lang w:val="en-GB"/>
        </w:rPr>
      </w:pPr>
    </w:p>
    <w:p w14:paraId="4C4FBE47" w14:textId="77777777" w:rsidR="00994980" w:rsidRDefault="00994980"/>
    <w:p w14:paraId="2A438F53" w14:textId="77777777" w:rsidR="00994980" w:rsidRDefault="00A41AAD">
      <w:pPr>
        <w:pStyle w:val="Heading2"/>
      </w:pPr>
      <w:r>
        <w:t>1st round discussion</w:t>
      </w:r>
    </w:p>
    <w:p w14:paraId="7CDE1B58" w14:textId="77777777" w:rsidR="00994980" w:rsidRDefault="00A41AAD">
      <w:pPr>
        <w:rPr>
          <w:lang w:val="en-GB"/>
        </w:rPr>
      </w:pPr>
      <w:r>
        <w:rPr>
          <w:lang w:val="en-GB"/>
        </w:rPr>
        <w:t>Based on the extensive evaluation results submitted by companies, the following observations are recommended.</w:t>
      </w:r>
    </w:p>
    <w:p w14:paraId="6FCC0803" w14:textId="77777777" w:rsidR="00994980" w:rsidRDefault="00994980">
      <w:pPr>
        <w:rPr>
          <w:lang w:val="en-GB"/>
        </w:rPr>
      </w:pPr>
    </w:p>
    <w:p w14:paraId="015C3D7A" w14:textId="77777777" w:rsidR="00994980" w:rsidRDefault="00A41AAD">
      <w:pPr>
        <w:rPr>
          <w:lang w:val="en-GB"/>
        </w:rPr>
      </w:pPr>
      <w:r>
        <w:rPr>
          <w:rFonts w:eastAsia="Batang" w:cstheme="minorHAnsi"/>
          <w:b/>
          <w:bCs/>
          <w:highlight w:val="yellow"/>
          <w:u w:val="single"/>
        </w:rPr>
        <w:t>Observation 5.8-1</w:t>
      </w:r>
    </w:p>
    <w:p w14:paraId="4AAF1177" w14:textId="77777777" w:rsidR="00994980" w:rsidRDefault="00A41AAD">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393DD92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A9BA950" w14:textId="77777777">
        <w:tc>
          <w:tcPr>
            <w:tcW w:w="1418" w:type="dxa"/>
          </w:tcPr>
          <w:p w14:paraId="14C060B9" w14:textId="77777777" w:rsidR="00994980" w:rsidRDefault="00994980">
            <w:pPr>
              <w:rPr>
                <w:b/>
              </w:rPr>
            </w:pPr>
          </w:p>
        </w:tc>
        <w:tc>
          <w:tcPr>
            <w:tcW w:w="8572" w:type="dxa"/>
          </w:tcPr>
          <w:p w14:paraId="334B4B7C" w14:textId="77777777" w:rsidR="00994980" w:rsidRDefault="00A41AAD">
            <w:pPr>
              <w:jc w:val="center"/>
              <w:rPr>
                <w:b/>
                <w:lang w:val="zh-CN"/>
              </w:rPr>
            </w:pPr>
            <w:r>
              <w:rPr>
                <w:rFonts w:hint="eastAsia"/>
                <w:b/>
                <w:lang w:val="zh-CN"/>
              </w:rPr>
              <w:t>Company</w:t>
            </w:r>
          </w:p>
        </w:tc>
      </w:tr>
      <w:tr w:rsidR="00994980" w14:paraId="37FADCAA" w14:textId="77777777">
        <w:tc>
          <w:tcPr>
            <w:tcW w:w="1418" w:type="dxa"/>
          </w:tcPr>
          <w:p w14:paraId="70BB5706" w14:textId="77777777" w:rsidR="00994980" w:rsidRDefault="00A41AAD">
            <w:pPr>
              <w:rPr>
                <w:lang w:val="zh-CN"/>
              </w:rPr>
            </w:pPr>
            <w:r>
              <w:rPr>
                <w:rFonts w:hint="eastAsia"/>
                <w:lang w:val="zh-CN"/>
              </w:rPr>
              <w:t>Support</w:t>
            </w:r>
          </w:p>
        </w:tc>
        <w:tc>
          <w:tcPr>
            <w:tcW w:w="8572" w:type="dxa"/>
          </w:tcPr>
          <w:p w14:paraId="5E066FC6" w14:textId="77777777" w:rsidR="00994980" w:rsidRDefault="00A41AAD">
            <w:r>
              <w:rPr>
                <w:rFonts w:hint="eastAsia"/>
              </w:rPr>
              <w:t>F</w:t>
            </w:r>
            <w:r>
              <w:t>ujitsu</w:t>
            </w:r>
            <w:r>
              <w:rPr>
                <w:rFonts w:hint="eastAsia"/>
              </w:rPr>
              <w:t>, CATT</w:t>
            </w:r>
            <w:r>
              <w:t>, InterDigital</w:t>
            </w:r>
          </w:p>
        </w:tc>
      </w:tr>
      <w:tr w:rsidR="00994980" w14:paraId="794CA9FD" w14:textId="77777777">
        <w:tc>
          <w:tcPr>
            <w:tcW w:w="1418" w:type="dxa"/>
          </w:tcPr>
          <w:p w14:paraId="2DF04884" w14:textId="77777777" w:rsidR="00994980" w:rsidRDefault="00A41AAD">
            <w:pPr>
              <w:rPr>
                <w:lang w:val="zh-CN"/>
              </w:rPr>
            </w:pPr>
            <w:r>
              <w:rPr>
                <w:rFonts w:hint="eastAsia"/>
                <w:lang w:val="zh-CN"/>
              </w:rPr>
              <w:t>Not support</w:t>
            </w:r>
          </w:p>
        </w:tc>
        <w:tc>
          <w:tcPr>
            <w:tcW w:w="8572" w:type="dxa"/>
          </w:tcPr>
          <w:p w14:paraId="761AB2DC" w14:textId="77777777" w:rsidR="00994980" w:rsidRDefault="00A41AAD">
            <w:r>
              <w:t>vivo</w:t>
            </w:r>
          </w:p>
        </w:tc>
      </w:tr>
    </w:tbl>
    <w:p w14:paraId="0D2249B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75E4A9B" w14:textId="77777777">
        <w:tc>
          <w:tcPr>
            <w:tcW w:w="1411" w:type="dxa"/>
          </w:tcPr>
          <w:p w14:paraId="7772E697" w14:textId="77777777" w:rsidR="00994980" w:rsidRDefault="00A41AAD">
            <w:pPr>
              <w:rPr>
                <w:b/>
                <w:bCs/>
              </w:rPr>
            </w:pPr>
            <w:r>
              <w:rPr>
                <w:b/>
                <w:bCs/>
              </w:rPr>
              <w:t>Company</w:t>
            </w:r>
          </w:p>
        </w:tc>
        <w:tc>
          <w:tcPr>
            <w:tcW w:w="8574" w:type="dxa"/>
          </w:tcPr>
          <w:p w14:paraId="0E052B64" w14:textId="77777777" w:rsidR="00994980" w:rsidRDefault="00A41AAD">
            <w:pPr>
              <w:jc w:val="center"/>
              <w:rPr>
                <w:b/>
                <w:bCs/>
              </w:rPr>
            </w:pPr>
            <w:r>
              <w:rPr>
                <w:b/>
                <w:bCs/>
              </w:rPr>
              <w:t>Comments</w:t>
            </w:r>
          </w:p>
        </w:tc>
      </w:tr>
      <w:tr w:rsidR="00994980" w14:paraId="1E0E9941" w14:textId="77777777">
        <w:tc>
          <w:tcPr>
            <w:tcW w:w="1411" w:type="dxa"/>
          </w:tcPr>
          <w:p w14:paraId="77610DBF" w14:textId="77777777" w:rsidR="00994980" w:rsidRDefault="00A41AAD">
            <w:r>
              <w:t>vivo</w:t>
            </w:r>
          </w:p>
        </w:tc>
        <w:tc>
          <w:tcPr>
            <w:tcW w:w="8574" w:type="dxa"/>
          </w:tcPr>
          <w:p w14:paraId="615958E3" w14:textId="77777777" w:rsidR="00994980" w:rsidRDefault="00A41AAD">
            <w:r>
              <w:t>It's not clear to us what ‘the target deployment scenario’ referring to. Also whether ‘training data collection’ here is for initial model training or for fine-tuning/updating. We have concern with the former (initial model training)</w:t>
            </w:r>
          </w:p>
          <w:p w14:paraId="3BB3EA16" w14:textId="77777777" w:rsidR="00994980" w:rsidRDefault="00A41AAD">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00281DDF" w14:textId="77777777" w:rsidR="00994980" w:rsidRDefault="00A41AAD">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994980" w14:paraId="56DB89AF" w14:textId="77777777">
        <w:tc>
          <w:tcPr>
            <w:tcW w:w="1411" w:type="dxa"/>
          </w:tcPr>
          <w:p w14:paraId="311A10A8" w14:textId="77777777" w:rsidR="00994980" w:rsidRDefault="00A41AAD">
            <w:r>
              <w:rPr>
                <w:rFonts w:eastAsia="Yu Mincho" w:hint="eastAsia"/>
              </w:rPr>
              <w:t>M</w:t>
            </w:r>
            <w:r>
              <w:rPr>
                <w:rFonts w:eastAsia="Yu Mincho"/>
              </w:rPr>
              <w:t>ediaTek</w:t>
            </w:r>
          </w:p>
        </w:tc>
        <w:tc>
          <w:tcPr>
            <w:tcW w:w="8574" w:type="dxa"/>
          </w:tcPr>
          <w:p w14:paraId="4FFDCE2E" w14:textId="77777777" w:rsidR="00994980" w:rsidRDefault="00A41AAD">
            <w:r>
              <w:rPr>
                <w:rFonts w:eastAsia="PMingLiU"/>
              </w:rPr>
              <w:t xml:space="preserve">We have concern about </w:t>
            </w:r>
            <w:r>
              <w:t xml:space="preserve">the training data collection need to obtain data from various deployment scenarios for the training dataset. </w:t>
            </w:r>
          </w:p>
        </w:tc>
      </w:tr>
      <w:tr w:rsidR="00994980" w14:paraId="3163544F" w14:textId="77777777">
        <w:tc>
          <w:tcPr>
            <w:tcW w:w="1411" w:type="dxa"/>
          </w:tcPr>
          <w:p w14:paraId="3F3DE9A6" w14:textId="77777777" w:rsidR="00994980" w:rsidRDefault="00A41AAD">
            <w:pPr>
              <w:rPr>
                <w:rFonts w:eastAsia="Yu Mincho"/>
              </w:rPr>
            </w:pPr>
            <w:r>
              <w:rPr>
                <w:rFonts w:eastAsia="Yu Mincho"/>
              </w:rPr>
              <w:t>HW/HiSi</w:t>
            </w:r>
          </w:p>
        </w:tc>
        <w:tc>
          <w:tcPr>
            <w:tcW w:w="8574" w:type="dxa"/>
          </w:tcPr>
          <w:p w14:paraId="45394E6F" w14:textId="77777777" w:rsidR="00994980" w:rsidRDefault="00A41AAD">
            <w:r>
              <w:t>Not support. Agree with vivo.</w:t>
            </w:r>
          </w:p>
          <w:p w14:paraId="4282DCF4" w14:textId="77777777" w:rsidR="00994980" w:rsidRDefault="00A41AAD">
            <w:r>
              <w:t>Additionally, the initial training dataset can contain multiple scenarios, but they do not need to include the target scenario. The model can be updated for target scenario (if needed) with model fine-tuning.</w:t>
            </w:r>
          </w:p>
        </w:tc>
      </w:tr>
      <w:tr w:rsidR="00994980" w14:paraId="1469EE20" w14:textId="77777777">
        <w:tc>
          <w:tcPr>
            <w:tcW w:w="1411" w:type="dxa"/>
          </w:tcPr>
          <w:p w14:paraId="4AA6221B" w14:textId="77777777" w:rsidR="00994980" w:rsidRDefault="00A41AAD">
            <w:pPr>
              <w:rPr>
                <w:rFonts w:eastAsia="Yu Mincho"/>
              </w:rPr>
            </w:pPr>
            <w:r>
              <w:t>NVIDIA</w:t>
            </w:r>
          </w:p>
        </w:tc>
        <w:tc>
          <w:tcPr>
            <w:tcW w:w="8574" w:type="dxa"/>
          </w:tcPr>
          <w:p w14:paraId="6277439E" w14:textId="77777777" w:rsidR="00994980" w:rsidRDefault="00A41AAD">
            <w:r>
              <w:t>Agree with vivo.</w:t>
            </w:r>
          </w:p>
        </w:tc>
      </w:tr>
      <w:tr w:rsidR="00994980" w14:paraId="7E7FA3B9" w14:textId="77777777">
        <w:tc>
          <w:tcPr>
            <w:tcW w:w="1411" w:type="dxa"/>
          </w:tcPr>
          <w:p w14:paraId="3EE1006A" w14:textId="77777777" w:rsidR="00994980" w:rsidRDefault="00A41AAD">
            <w:r>
              <w:t>NOK</w:t>
            </w:r>
          </w:p>
        </w:tc>
        <w:tc>
          <w:tcPr>
            <w:tcW w:w="8574" w:type="dxa"/>
          </w:tcPr>
          <w:p w14:paraId="58D9C496" w14:textId="77777777" w:rsidR="00994980" w:rsidRDefault="00A41AAD">
            <w:r>
              <w:t>We agree with the direction oft he proposal. However, some clarifications should be provided on using the terms:</w:t>
            </w:r>
          </w:p>
          <w:p w14:paraId="3557A5C7" w14:textId="77777777" w:rsidR="00994980" w:rsidRDefault="00A41AAD">
            <w:r>
              <w:t>is it mandatory to get a dataset from the deployment scenario?, what is the scope of fine tuning on this proposal?.</w:t>
            </w:r>
          </w:p>
        </w:tc>
      </w:tr>
      <w:tr w:rsidR="00994980" w14:paraId="3EB52EDA" w14:textId="77777777">
        <w:tc>
          <w:tcPr>
            <w:tcW w:w="1411" w:type="dxa"/>
          </w:tcPr>
          <w:p w14:paraId="01B8E7A6" w14:textId="77777777" w:rsidR="00994980" w:rsidRDefault="00A41AAD">
            <w:r>
              <w:rPr>
                <w:rFonts w:eastAsia="Malgun Gothic" w:hint="eastAsia"/>
              </w:rPr>
              <w:t>LG</w:t>
            </w:r>
          </w:p>
        </w:tc>
        <w:tc>
          <w:tcPr>
            <w:tcW w:w="8574" w:type="dxa"/>
          </w:tcPr>
          <w:p w14:paraId="2D9B6D19" w14:textId="77777777" w:rsidR="00994980" w:rsidRDefault="00A41AAD">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994980" w14:paraId="0B73B955" w14:textId="77777777">
        <w:tc>
          <w:tcPr>
            <w:tcW w:w="1411" w:type="dxa"/>
          </w:tcPr>
          <w:p w14:paraId="47D338B6" w14:textId="77777777" w:rsidR="00994980" w:rsidRDefault="00A41AAD">
            <w:r>
              <w:rPr>
                <w:rFonts w:eastAsiaTheme="minorEastAsia"/>
                <w:lang w:eastAsia="zh-CN"/>
              </w:rPr>
              <w:t xml:space="preserve">Samsung </w:t>
            </w:r>
          </w:p>
        </w:tc>
        <w:tc>
          <w:tcPr>
            <w:tcW w:w="8574" w:type="dxa"/>
          </w:tcPr>
          <w:p w14:paraId="0D337DF4" w14:textId="77777777" w:rsidR="00994980" w:rsidRDefault="00A41AAD">
            <w:pPr>
              <w:rPr>
                <w:rFonts w:eastAsia="Malgun Gothic"/>
              </w:rPr>
            </w:pPr>
            <w:r>
              <w:t>For generalization purposes, data from target scenario is needed for generalization (infernece), why it’s needed for training purpose? Does the intention target to the finetuning/mix data traning?</w:t>
            </w:r>
          </w:p>
        </w:tc>
      </w:tr>
      <w:tr w:rsidR="00994980" w14:paraId="20001E3D" w14:textId="77777777">
        <w:tc>
          <w:tcPr>
            <w:tcW w:w="1411" w:type="dxa"/>
          </w:tcPr>
          <w:p w14:paraId="7199B47D" w14:textId="77777777" w:rsidR="00994980" w:rsidRDefault="00A41AAD">
            <w:r>
              <w:rPr>
                <w:rFonts w:hint="eastAsia"/>
                <w:lang w:val="en-US"/>
              </w:rPr>
              <w:t>ZTE</w:t>
            </w:r>
          </w:p>
        </w:tc>
        <w:tc>
          <w:tcPr>
            <w:tcW w:w="8574" w:type="dxa"/>
          </w:tcPr>
          <w:p w14:paraId="30AE0B9C" w14:textId="77777777" w:rsidR="00994980" w:rsidRDefault="00A41AAD">
            <w:r>
              <w:rPr>
                <w:rFonts w:eastAsia="SimSun" w:hint="eastAsia"/>
                <w:lang w:val="en-US"/>
              </w:rPr>
              <w:t>The scope should be clear. Observation 5.8-1 is for mixed datasets and Observation 5.8-2 is for fine-tuning.</w:t>
            </w:r>
          </w:p>
        </w:tc>
      </w:tr>
      <w:tr w:rsidR="00994980" w14:paraId="24D4BD56" w14:textId="77777777">
        <w:tc>
          <w:tcPr>
            <w:tcW w:w="1411" w:type="dxa"/>
          </w:tcPr>
          <w:p w14:paraId="3F94D756" w14:textId="77777777" w:rsidR="00994980" w:rsidRDefault="00A41AAD">
            <w:r>
              <w:t>Qualcomm</w:t>
            </w:r>
          </w:p>
        </w:tc>
        <w:tc>
          <w:tcPr>
            <w:tcW w:w="8574" w:type="dxa"/>
          </w:tcPr>
          <w:p w14:paraId="4C15DB87" w14:textId="77777777" w:rsidR="00994980" w:rsidRDefault="00A41AAD">
            <w:r>
              <w:t>The intention of the proposal is not clear. We suggest the FL to elaborate more on the intention and it is better to split the discussion for direct AI/ML and AI/ML assisted as they may have different implications and conclusions.</w:t>
            </w:r>
          </w:p>
          <w:p w14:paraId="7D93A959" w14:textId="77777777" w:rsidR="00994980" w:rsidRDefault="00994980">
            <w:pPr>
              <w:rPr>
                <w:rFonts w:eastAsia="SimSun"/>
              </w:rPr>
            </w:pPr>
          </w:p>
        </w:tc>
      </w:tr>
      <w:tr w:rsidR="00994980" w14:paraId="7C30DC08" w14:textId="77777777">
        <w:tc>
          <w:tcPr>
            <w:tcW w:w="1411" w:type="dxa"/>
          </w:tcPr>
          <w:p w14:paraId="1070456A" w14:textId="77777777" w:rsidR="00994980" w:rsidRDefault="00A41AAD">
            <w:r>
              <w:rPr>
                <w:rFonts w:eastAsiaTheme="minorEastAsia" w:hint="eastAsia"/>
              </w:rPr>
              <w:t>X</w:t>
            </w:r>
            <w:r>
              <w:rPr>
                <w:rFonts w:eastAsiaTheme="minorEastAsia"/>
              </w:rPr>
              <w:t>iaomi</w:t>
            </w:r>
          </w:p>
        </w:tc>
        <w:tc>
          <w:tcPr>
            <w:tcW w:w="8574" w:type="dxa"/>
          </w:tcPr>
          <w:p w14:paraId="3E23BDB0" w14:textId="77777777" w:rsidR="00994980" w:rsidRDefault="00A41AAD">
            <w:r>
              <w:rPr>
                <w:rFonts w:eastAsia="SimSun" w:hint="eastAsia"/>
              </w:rPr>
              <w:t>A</w:t>
            </w:r>
            <w:r>
              <w:rPr>
                <w:rFonts w:eastAsia="SimSun"/>
              </w:rPr>
              <w:t>gree with vivo</w:t>
            </w:r>
          </w:p>
        </w:tc>
      </w:tr>
      <w:tr w:rsidR="00994980" w14:paraId="097DEF51" w14:textId="77777777">
        <w:tc>
          <w:tcPr>
            <w:tcW w:w="1411" w:type="dxa"/>
          </w:tcPr>
          <w:p w14:paraId="7976099A" w14:textId="77777777" w:rsidR="00994980" w:rsidRDefault="00A41AAD">
            <w:r>
              <w:rPr>
                <w:rFonts w:eastAsiaTheme="minorEastAsia"/>
              </w:rPr>
              <w:t>Apple</w:t>
            </w:r>
          </w:p>
        </w:tc>
        <w:tc>
          <w:tcPr>
            <w:tcW w:w="8574" w:type="dxa"/>
          </w:tcPr>
          <w:p w14:paraId="405B4BF6" w14:textId="77777777" w:rsidR="00994980" w:rsidRDefault="00A41AAD">
            <w:pPr>
              <w:rPr>
                <w:rFonts w:eastAsia="SimSun"/>
              </w:rPr>
            </w:pPr>
            <w:r>
              <w:rPr>
                <w:rFonts w:eastAsia="SimSun"/>
              </w:rPr>
              <w:t>Agree with LG</w:t>
            </w:r>
          </w:p>
        </w:tc>
      </w:tr>
    </w:tbl>
    <w:p w14:paraId="3F52ACD3" w14:textId="77777777" w:rsidR="00994980" w:rsidRDefault="00994980"/>
    <w:p w14:paraId="61BCEF8B" w14:textId="77777777" w:rsidR="00994980" w:rsidRDefault="00994980"/>
    <w:p w14:paraId="283E9FFC"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5.8-2 </w:t>
      </w:r>
    </w:p>
    <w:p w14:paraId="058C3D06"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700DC4A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00C9E39" w14:textId="77777777">
        <w:tc>
          <w:tcPr>
            <w:tcW w:w="1418" w:type="dxa"/>
          </w:tcPr>
          <w:p w14:paraId="5B3F1536" w14:textId="77777777" w:rsidR="00994980" w:rsidRDefault="00994980">
            <w:pPr>
              <w:rPr>
                <w:b/>
              </w:rPr>
            </w:pPr>
          </w:p>
        </w:tc>
        <w:tc>
          <w:tcPr>
            <w:tcW w:w="8572" w:type="dxa"/>
          </w:tcPr>
          <w:p w14:paraId="1E1D95E8" w14:textId="77777777" w:rsidR="00994980" w:rsidRDefault="00A41AAD">
            <w:pPr>
              <w:jc w:val="center"/>
              <w:rPr>
                <w:b/>
                <w:lang w:val="zh-CN"/>
              </w:rPr>
            </w:pPr>
            <w:r>
              <w:rPr>
                <w:rFonts w:hint="eastAsia"/>
                <w:b/>
                <w:lang w:val="zh-CN"/>
              </w:rPr>
              <w:t>Company</w:t>
            </w:r>
          </w:p>
        </w:tc>
      </w:tr>
      <w:tr w:rsidR="00994980" w14:paraId="4E6F8610" w14:textId="77777777">
        <w:tc>
          <w:tcPr>
            <w:tcW w:w="1418" w:type="dxa"/>
          </w:tcPr>
          <w:p w14:paraId="2F1EF2B5" w14:textId="77777777" w:rsidR="00994980" w:rsidRDefault="00A41AAD">
            <w:pPr>
              <w:rPr>
                <w:lang w:val="zh-CN"/>
              </w:rPr>
            </w:pPr>
            <w:r>
              <w:rPr>
                <w:rFonts w:hint="eastAsia"/>
                <w:lang w:val="zh-CN"/>
              </w:rPr>
              <w:t>Support</w:t>
            </w:r>
          </w:p>
        </w:tc>
        <w:tc>
          <w:tcPr>
            <w:tcW w:w="8572" w:type="dxa"/>
          </w:tcPr>
          <w:p w14:paraId="5151E949" w14:textId="77777777" w:rsidR="00994980" w:rsidRDefault="00A41AAD">
            <w:r>
              <w:rPr>
                <w:rFonts w:hint="eastAsia"/>
              </w:rPr>
              <w:t>F</w:t>
            </w:r>
            <w:r>
              <w:t>ujitsu</w:t>
            </w:r>
            <w:r>
              <w:rPr>
                <w:rFonts w:hint="eastAsia"/>
              </w:rPr>
              <w:t>, CATT</w:t>
            </w:r>
            <w:r>
              <w:t xml:space="preserve">, </w:t>
            </w:r>
            <w:r>
              <w:rPr>
                <w:rFonts w:eastAsia="Yu Mincho" w:hint="eastAsia"/>
              </w:rPr>
              <w:t>M</w:t>
            </w:r>
            <w:r>
              <w:rPr>
                <w:rFonts w:eastAsia="Yu Mincho"/>
              </w:rPr>
              <w:t>ediaTek, OPPO, Hw/HiSi, InterDigital, NVIDIA, ZTE, Apple</w:t>
            </w:r>
          </w:p>
        </w:tc>
      </w:tr>
      <w:tr w:rsidR="00994980" w14:paraId="6D8135D5" w14:textId="77777777">
        <w:tc>
          <w:tcPr>
            <w:tcW w:w="1418" w:type="dxa"/>
          </w:tcPr>
          <w:p w14:paraId="2776E6E9" w14:textId="77777777" w:rsidR="00994980" w:rsidRDefault="00A41AAD">
            <w:pPr>
              <w:rPr>
                <w:lang w:val="zh-CN"/>
              </w:rPr>
            </w:pPr>
            <w:r>
              <w:rPr>
                <w:rFonts w:hint="eastAsia"/>
                <w:lang w:val="zh-CN"/>
              </w:rPr>
              <w:t>Not support</w:t>
            </w:r>
          </w:p>
        </w:tc>
        <w:tc>
          <w:tcPr>
            <w:tcW w:w="8572" w:type="dxa"/>
          </w:tcPr>
          <w:p w14:paraId="17853CFB" w14:textId="77777777" w:rsidR="00994980" w:rsidRDefault="00994980"/>
        </w:tc>
      </w:tr>
    </w:tbl>
    <w:p w14:paraId="10FB259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A8C336F" w14:textId="77777777">
        <w:tc>
          <w:tcPr>
            <w:tcW w:w="1411" w:type="dxa"/>
          </w:tcPr>
          <w:p w14:paraId="0DDECDFB" w14:textId="77777777" w:rsidR="00994980" w:rsidRDefault="00A41AAD">
            <w:pPr>
              <w:rPr>
                <w:b/>
                <w:bCs/>
              </w:rPr>
            </w:pPr>
            <w:r>
              <w:rPr>
                <w:b/>
                <w:bCs/>
              </w:rPr>
              <w:t>Company</w:t>
            </w:r>
          </w:p>
        </w:tc>
        <w:tc>
          <w:tcPr>
            <w:tcW w:w="8574" w:type="dxa"/>
          </w:tcPr>
          <w:p w14:paraId="3790D6C6" w14:textId="77777777" w:rsidR="00994980" w:rsidRDefault="00A41AAD">
            <w:pPr>
              <w:jc w:val="center"/>
              <w:rPr>
                <w:b/>
                <w:bCs/>
              </w:rPr>
            </w:pPr>
            <w:r>
              <w:rPr>
                <w:b/>
                <w:bCs/>
              </w:rPr>
              <w:t>Comments</w:t>
            </w:r>
          </w:p>
        </w:tc>
      </w:tr>
      <w:tr w:rsidR="00994980" w14:paraId="283F2A52" w14:textId="77777777">
        <w:tc>
          <w:tcPr>
            <w:tcW w:w="1411" w:type="dxa"/>
          </w:tcPr>
          <w:p w14:paraId="7F9E0A6D" w14:textId="77777777" w:rsidR="00994980" w:rsidRDefault="00A41AAD">
            <w:r>
              <w:t>NOK</w:t>
            </w:r>
          </w:p>
        </w:tc>
        <w:tc>
          <w:tcPr>
            <w:tcW w:w="8574" w:type="dxa"/>
          </w:tcPr>
          <w:p w14:paraId="6D030762" w14:textId="77777777" w:rsidR="00994980" w:rsidRDefault="00A41AAD">
            <w:r>
              <w:t xml:space="preserve">We are ok with the direction of the proposal. </w:t>
            </w:r>
          </w:p>
        </w:tc>
      </w:tr>
      <w:tr w:rsidR="00994980" w14:paraId="4E6F6DE7" w14:textId="77777777">
        <w:tc>
          <w:tcPr>
            <w:tcW w:w="1411" w:type="dxa"/>
          </w:tcPr>
          <w:p w14:paraId="1A475F09" w14:textId="77777777" w:rsidR="00994980" w:rsidRDefault="00A41AAD">
            <w:r>
              <w:rPr>
                <w:rFonts w:eastAsiaTheme="minorEastAsia"/>
                <w:lang w:eastAsia="zh-CN"/>
              </w:rPr>
              <w:t>Samsung</w:t>
            </w:r>
          </w:p>
        </w:tc>
        <w:tc>
          <w:tcPr>
            <w:tcW w:w="8574" w:type="dxa"/>
          </w:tcPr>
          <w:p w14:paraId="3F15AE8B" w14:textId="77777777" w:rsidR="00994980" w:rsidRDefault="00A41AAD">
            <w:r>
              <w:rPr>
                <w:rFonts w:eastAsiaTheme="minorEastAsia"/>
                <w:lang w:eastAsia="zh-CN"/>
              </w:rPr>
              <w:t>Support in principle, but we agrees the finetuning etc an improve the peformance in last meeting, isn’t the same as „</w:t>
            </w:r>
            <w:r>
              <w:t>evaluation results demonstrate that with the support of model fine-tuning/re-training, the AI/ML model can adapt to a new or changing deployment 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3DD5CEE8" w14:textId="77777777" w:rsidR="00994980" w:rsidRDefault="00A41AAD">
            <w:r>
              <w:rPr>
                <w:rFonts w:eastAsiaTheme="minorEastAsia"/>
                <w:color w:val="0070C0"/>
                <w:lang w:eastAsia="zh-CN"/>
              </w:rPr>
              <w:t>[Moderator] How to trigger model fine-tuning is a separate issue. Yes, model monitoring can be applied.</w:t>
            </w:r>
          </w:p>
        </w:tc>
      </w:tr>
      <w:tr w:rsidR="00994980" w14:paraId="02CE245C" w14:textId="77777777">
        <w:tc>
          <w:tcPr>
            <w:tcW w:w="1411" w:type="dxa"/>
          </w:tcPr>
          <w:p w14:paraId="23D805AB" w14:textId="77777777" w:rsidR="00994980" w:rsidRDefault="00A41AAD">
            <w:r>
              <w:rPr>
                <w:rFonts w:eastAsiaTheme="minorEastAsia"/>
              </w:rPr>
              <w:t>Qualcomm</w:t>
            </w:r>
          </w:p>
        </w:tc>
        <w:tc>
          <w:tcPr>
            <w:tcW w:w="8574" w:type="dxa"/>
          </w:tcPr>
          <w:p w14:paraId="315E474A"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w:t>
            </w:r>
          </w:p>
          <w:p w14:paraId="08E1B761" w14:textId="77777777" w:rsidR="00994980" w:rsidRDefault="00994980"/>
          <w:p w14:paraId="5644C161" w14:textId="77777777" w:rsidR="00994980" w:rsidRDefault="00A41AAD">
            <w:pPr>
              <w:pStyle w:val="ListParagraph"/>
              <w:numPr>
                <w:ilvl w:val="0"/>
                <w:numId w:val="59"/>
              </w:numPr>
              <w:rPr>
                <w:lang w:val="de-DE"/>
              </w:rPr>
            </w:pPr>
            <w:r>
              <w:rPr>
                <w:lang w:val="de-DE"/>
              </w:rPr>
              <w:t xml:space="preserve">The Moderator needs to clarify the intended spec impact for this porposal. </w:t>
            </w:r>
          </w:p>
          <w:p w14:paraId="26BB8879" w14:textId="77777777" w:rsidR="00994980" w:rsidRDefault="00A41AAD">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036F4275" w14:textId="77777777" w:rsidR="00994980" w:rsidRDefault="00A41AA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5E553454" w14:textId="77777777" w:rsidR="00994980" w:rsidRDefault="00A41AAD">
            <w:pPr>
              <w:rPr>
                <w:u w:val="single"/>
              </w:rPr>
            </w:pPr>
            <w:r>
              <w:rPr>
                <w:u w:val="single"/>
              </w:rPr>
              <w:t>To Moderator:</w:t>
            </w:r>
          </w:p>
          <w:p w14:paraId="05C572B4" w14:textId="77777777" w:rsidR="00994980" w:rsidRDefault="00A41AAD">
            <w:r>
              <w:t>We actually do not see our proposals/observations been captured in the summary of Section 5.2.7 (time varying changes) and Section 5.4 (evaluation of input size reduction)</w:t>
            </w:r>
          </w:p>
        </w:tc>
      </w:tr>
      <w:tr w:rsidR="00994980" w14:paraId="5E2E3045" w14:textId="77777777">
        <w:tc>
          <w:tcPr>
            <w:tcW w:w="1411" w:type="dxa"/>
          </w:tcPr>
          <w:p w14:paraId="39557D0B" w14:textId="77777777" w:rsidR="00994980" w:rsidRDefault="00A41AAD">
            <w:r>
              <w:rPr>
                <w:rFonts w:eastAsiaTheme="minorEastAsia" w:hint="eastAsia"/>
              </w:rPr>
              <w:t>X</w:t>
            </w:r>
            <w:r>
              <w:rPr>
                <w:rFonts w:eastAsiaTheme="minorEastAsia"/>
              </w:rPr>
              <w:t>iaomi</w:t>
            </w:r>
          </w:p>
        </w:tc>
        <w:tc>
          <w:tcPr>
            <w:tcW w:w="8574" w:type="dxa"/>
          </w:tcPr>
          <w:p w14:paraId="1FAADB81" w14:textId="77777777" w:rsidR="00994980" w:rsidRDefault="00A41AAD">
            <w:r>
              <w:rPr>
                <w:rFonts w:eastAsiaTheme="minorEastAsia" w:hint="eastAsia"/>
              </w:rPr>
              <w:t>W</w:t>
            </w:r>
            <w:r>
              <w:rPr>
                <w:rFonts w:eastAsiaTheme="minorEastAsia"/>
              </w:rPr>
              <w:t xml:space="preserve">e are OK with this direction. </w:t>
            </w:r>
          </w:p>
          <w:p w14:paraId="78B3996F" w14:textId="77777777" w:rsidR="00994980" w:rsidRDefault="00A41AAD">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1D1232A9" w14:textId="77777777" w:rsidR="00994980" w:rsidRDefault="00A41AAD">
            <w:pPr>
              <w:pStyle w:val="ListParagraph"/>
              <w:numPr>
                <w:ilvl w:val="0"/>
                <w:numId w:val="22"/>
              </w:numPr>
              <w:rPr>
                <w:lang w:val="de-DE"/>
              </w:rPr>
            </w:pPr>
            <w:r>
              <w:rPr>
                <w:rFonts w:eastAsiaTheme="minorEastAsia"/>
                <w:lang w:val="en-US"/>
              </w:rPr>
              <w:t xml:space="preserve">We prefer the statement that </w:t>
            </w:r>
            <w:r>
              <w:rPr>
                <w:lang w:val="en-US"/>
              </w:rPr>
              <w:t xml:space="preserve">the support of model fine-tuning/re-training, </w:t>
            </w:r>
            <w:proofErr w:type="gramStart"/>
            <w:r>
              <w:rPr>
                <w:lang w:val="en-US"/>
              </w:rPr>
              <w:t>theperformance  AI</w:t>
            </w:r>
            <w:proofErr w:type="gramEnd"/>
            <w:r>
              <w:rPr>
                <w:lang w:val="en-US"/>
              </w:rPr>
              <w:t xml:space="preserve">/ML model can be improved. </w:t>
            </w:r>
          </w:p>
        </w:tc>
      </w:tr>
    </w:tbl>
    <w:p w14:paraId="2CFEADB8" w14:textId="77777777" w:rsidR="00994980" w:rsidRDefault="00994980"/>
    <w:p w14:paraId="415B3FD7" w14:textId="77777777" w:rsidR="00994980" w:rsidRDefault="00994980"/>
    <w:p w14:paraId="64ACE655" w14:textId="77777777" w:rsidR="00994980" w:rsidRDefault="00A41AAD">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580D32CE" w14:textId="77777777" w:rsidR="00994980" w:rsidRDefault="00994980"/>
    <w:p w14:paraId="0D62E035"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5.8-3 </w:t>
      </w:r>
    </w:p>
    <w:p w14:paraId="253FFCCA"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22D1995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9C63B42" w14:textId="77777777">
        <w:tc>
          <w:tcPr>
            <w:tcW w:w="1418" w:type="dxa"/>
          </w:tcPr>
          <w:p w14:paraId="5DF37A49" w14:textId="77777777" w:rsidR="00994980" w:rsidRDefault="00994980">
            <w:pPr>
              <w:rPr>
                <w:b/>
              </w:rPr>
            </w:pPr>
          </w:p>
        </w:tc>
        <w:tc>
          <w:tcPr>
            <w:tcW w:w="8572" w:type="dxa"/>
          </w:tcPr>
          <w:p w14:paraId="60A735C2" w14:textId="77777777" w:rsidR="00994980" w:rsidRDefault="00A41AAD">
            <w:pPr>
              <w:jc w:val="center"/>
              <w:rPr>
                <w:b/>
                <w:lang w:val="zh-CN"/>
              </w:rPr>
            </w:pPr>
            <w:r>
              <w:rPr>
                <w:rFonts w:hint="eastAsia"/>
                <w:b/>
                <w:lang w:val="zh-CN"/>
              </w:rPr>
              <w:t>Company</w:t>
            </w:r>
          </w:p>
        </w:tc>
      </w:tr>
      <w:tr w:rsidR="00994980" w14:paraId="65A8ABE5" w14:textId="77777777">
        <w:tc>
          <w:tcPr>
            <w:tcW w:w="1418" w:type="dxa"/>
          </w:tcPr>
          <w:p w14:paraId="14DBF60C" w14:textId="77777777" w:rsidR="00994980" w:rsidRDefault="00A41AAD">
            <w:pPr>
              <w:rPr>
                <w:lang w:val="zh-CN"/>
              </w:rPr>
            </w:pPr>
            <w:r>
              <w:rPr>
                <w:rFonts w:hint="eastAsia"/>
                <w:lang w:val="zh-CN"/>
              </w:rPr>
              <w:t>Support</w:t>
            </w:r>
          </w:p>
        </w:tc>
        <w:tc>
          <w:tcPr>
            <w:tcW w:w="8572" w:type="dxa"/>
          </w:tcPr>
          <w:p w14:paraId="557ADE22" w14:textId="77777777" w:rsidR="00994980" w:rsidRDefault="00A41AAD">
            <w:r>
              <w:rPr>
                <w:rFonts w:hint="eastAsia"/>
              </w:rPr>
              <w:t>F</w:t>
            </w:r>
            <w:r>
              <w:t>ujitsu</w:t>
            </w:r>
            <w:r>
              <w:rPr>
                <w:rFonts w:hint="eastAsia"/>
              </w:rPr>
              <w:t>, CATT</w:t>
            </w:r>
            <w:r>
              <w:t xml:space="preserve">, </w:t>
            </w:r>
            <w:r>
              <w:rPr>
                <w:rFonts w:eastAsia="Yu Mincho" w:hint="eastAsia"/>
              </w:rPr>
              <w:t>M</w:t>
            </w:r>
            <w:r>
              <w:rPr>
                <w:rFonts w:eastAsia="Yu Mincho"/>
              </w:rPr>
              <w:t xml:space="preserve">ediaTek, </w:t>
            </w:r>
            <w:proofErr w:type="gramStart"/>
            <w:r>
              <w:rPr>
                <w:rFonts w:eastAsia="Yu Mincho"/>
              </w:rPr>
              <w:t>OPPO,LG</w:t>
            </w:r>
            <w:proofErr w:type="gramEnd"/>
          </w:p>
        </w:tc>
      </w:tr>
      <w:tr w:rsidR="00994980" w14:paraId="2927E1E3" w14:textId="77777777">
        <w:tc>
          <w:tcPr>
            <w:tcW w:w="1418" w:type="dxa"/>
          </w:tcPr>
          <w:p w14:paraId="12D75F77" w14:textId="77777777" w:rsidR="00994980" w:rsidRDefault="00A41AAD">
            <w:pPr>
              <w:rPr>
                <w:lang w:val="zh-CN"/>
              </w:rPr>
            </w:pPr>
            <w:r>
              <w:rPr>
                <w:rFonts w:hint="eastAsia"/>
                <w:lang w:val="zh-CN"/>
              </w:rPr>
              <w:t>Not support</w:t>
            </w:r>
          </w:p>
        </w:tc>
        <w:tc>
          <w:tcPr>
            <w:tcW w:w="8572" w:type="dxa"/>
          </w:tcPr>
          <w:p w14:paraId="6B760197" w14:textId="77777777" w:rsidR="00994980" w:rsidRDefault="00994980"/>
        </w:tc>
      </w:tr>
    </w:tbl>
    <w:p w14:paraId="7A1187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9A87F25" w14:textId="77777777">
        <w:tc>
          <w:tcPr>
            <w:tcW w:w="1411" w:type="dxa"/>
          </w:tcPr>
          <w:p w14:paraId="0D9472A3" w14:textId="77777777" w:rsidR="00994980" w:rsidRDefault="00A41AAD">
            <w:pPr>
              <w:rPr>
                <w:b/>
                <w:bCs/>
              </w:rPr>
            </w:pPr>
            <w:r>
              <w:rPr>
                <w:b/>
                <w:bCs/>
              </w:rPr>
              <w:t>Company</w:t>
            </w:r>
          </w:p>
        </w:tc>
        <w:tc>
          <w:tcPr>
            <w:tcW w:w="8574" w:type="dxa"/>
          </w:tcPr>
          <w:p w14:paraId="12FE87B2" w14:textId="77777777" w:rsidR="00994980" w:rsidRDefault="00A41AAD">
            <w:pPr>
              <w:jc w:val="center"/>
              <w:rPr>
                <w:b/>
                <w:bCs/>
              </w:rPr>
            </w:pPr>
            <w:r>
              <w:rPr>
                <w:b/>
                <w:bCs/>
              </w:rPr>
              <w:t>Comments</w:t>
            </w:r>
          </w:p>
        </w:tc>
      </w:tr>
      <w:tr w:rsidR="00994980" w14:paraId="6CAB2800" w14:textId="77777777">
        <w:tc>
          <w:tcPr>
            <w:tcW w:w="1411" w:type="dxa"/>
          </w:tcPr>
          <w:p w14:paraId="60229338" w14:textId="77777777" w:rsidR="00994980" w:rsidRDefault="00A41AAD">
            <w:r>
              <w:t>HW/HiSi</w:t>
            </w:r>
          </w:p>
        </w:tc>
        <w:tc>
          <w:tcPr>
            <w:tcW w:w="8574" w:type="dxa"/>
          </w:tcPr>
          <w:p w14:paraId="2976B0F3" w14:textId="77777777" w:rsidR="00994980" w:rsidRDefault="00A41AAD">
            <w:r>
              <w:t xml:space="preserve">We do not agree with the last sentence, or it should at least be clarified </w:t>
            </w:r>
          </w:p>
          <w:p w14:paraId="496F1971" w14:textId="77777777" w:rsidR="00994980" w:rsidRDefault="00A41AAD">
            <w:r>
              <w:t>“</w:t>
            </w:r>
            <w:r>
              <w:rPr>
                <w:i/>
              </w:rPr>
              <w:t>On the other hand, the performance degrades for the previous deployment scenario that the model was trained for.”</w:t>
            </w:r>
          </w:p>
          <w:p w14:paraId="462FE29C" w14:textId="77777777" w:rsidR="00994980" w:rsidRDefault="00A41AAD">
            <w:r>
              <w:t>If this would be the case, the previous model is not lost. So if the environment changes back, the old model could be re-used.</w:t>
            </w:r>
          </w:p>
          <w:p w14:paraId="36155D5A" w14:textId="77777777" w:rsidR="00994980" w:rsidRDefault="00A41AAD">
            <w:r>
              <w:rPr>
                <w:color w:val="0070C0"/>
              </w:rPr>
              <w:t>[Moderator] Evaluations by several companies show this phenomenon, see for example,</w:t>
            </w:r>
            <w:r>
              <w:t xml:space="preserve"> </w:t>
            </w:r>
            <w:r>
              <w:rPr>
                <w:color w:val="0070C0"/>
              </w:rPr>
              <w:t xml:space="preserve">MediaTek (R1-2303340) and Ericsson (R1-2302335). </w:t>
            </w:r>
          </w:p>
        </w:tc>
      </w:tr>
      <w:tr w:rsidR="00994980" w14:paraId="1AA18702" w14:textId="77777777">
        <w:tc>
          <w:tcPr>
            <w:tcW w:w="1411" w:type="dxa"/>
          </w:tcPr>
          <w:p w14:paraId="7D2A6DD3" w14:textId="77777777" w:rsidR="00994980" w:rsidRDefault="00A41AAD">
            <w:r>
              <w:t>NOK</w:t>
            </w:r>
          </w:p>
        </w:tc>
        <w:tc>
          <w:tcPr>
            <w:tcW w:w="8574" w:type="dxa"/>
          </w:tcPr>
          <w:p w14:paraId="5FC43229" w14:textId="77777777" w:rsidR="00994980" w:rsidRDefault="00A41AAD">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5479C639" wp14:editId="5EB664C1">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2"/>
                          <a:stretch>
                            <a:fillRect/>
                          </a:stretch>
                        </pic:blipFill>
                        <pic:spPr>
                          <a:xfrm>
                            <a:off x="0" y="0"/>
                            <a:ext cx="4326727" cy="2394192"/>
                          </a:xfrm>
                          <a:prstGeom prst="rect">
                            <a:avLst/>
                          </a:prstGeom>
                        </pic:spPr>
                      </pic:pic>
                    </a:graphicData>
                  </a:graphic>
                </wp:inline>
              </w:drawing>
            </w:r>
          </w:p>
          <w:p w14:paraId="04C52823" w14:textId="77777777" w:rsidR="00994980" w:rsidRDefault="00A41AAD">
            <w:r>
              <w:rPr>
                <w:color w:val="0070C0"/>
              </w:rPr>
              <w:t>[Moderator] OK, updated the Observation with the above.</w:t>
            </w:r>
          </w:p>
        </w:tc>
      </w:tr>
      <w:tr w:rsidR="00994980" w14:paraId="3927793B" w14:textId="77777777">
        <w:tc>
          <w:tcPr>
            <w:tcW w:w="1411" w:type="dxa"/>
          </w:tcPr>
          <w:p w14:paraId="41C5055C" w14:textId="77777777" w:rsidR="00994980" w:rsidRDefault="00A41AAD">
            <w:r>
              <w:rPr>
                <w:rFonts w:eastAsia="SimSun" w:hint="eastAsia"/>
                <w:lang w:val="en-US"/>
              </w:rPr>
              <w:t>ZTE</w:t>
            </w:r>
          </w:p>
        </w:tc>
        <w:tc>
          <w:tcPr>
            <w:tcW w:w="8574" w:type="dxa"/>
          </w:tcPr>
          <w:p w14:paraId="3E6B65A6" w14:textId="77777777" w:rsidR="00994980" w:rsidRDefault="00A41AAD">
            <w:r>
              <w:rPr>
                <w:rFonts w:eastAsia="SimSun" w:hint="eastAsia"/>
                <w:lang w:val="en-US"/>
              </w:rPr>
              <w:t>Similar view with Huawei. The new model cannot work well for previous deployment scenario, but the legacy model can.</w:t>
            </w:r>
          </w:p>
        </w:tc>
      </w:tr>
      <w:tr w:rsidR="00994980" w14:paraId="72DCD446" w14:textId="77777777">
        <w:tc>
          <w:tcPr>
            <w:tcW w:w="1411" w:type="dxa"/>
          </w:tcPr>
          <w:p w14:paraId="3A62A3CD" w14:textId="77777777" w:rsidR="00994980" w:rsidRDefault="00A41AAD">
            <w:pPr>
              <w:rPr>
                <w:rFonts w:eastAsia="SimSun"/>
              </w:rPr>
            </w:pPr>
            <w:r>
              <w:rPr>
                <w:rFonts w:eastAsia="SimSun"/>
              </w:rPr>
              <w:t>Qualcomm</w:t>
            </w:r>
          </w:p>
        </w:tc>
        <w:tc>
          <w:tcPr>
            <w:tcW w:w="8574" w:type="dxa"/>
          </w:tcPr>
          <w:p w14:paraId="7532C15E"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w:t>
            </w:r>
          </w:p>
          <w:p w14:paraId="37312172" w14:textId="77777777" w:rsidR="00994980" w:rsidRDefault="00A41AAD">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tc>
      </w:tr>
      <w:tr w:rsidR="00994980" w14:paraId="53451FBA" w14:textId="77777777">
        <w:tc>
          <w:tcPr>
            <w:tcW w:w="1411" w:type="dxa"/>
          </w:tcPr>
          <w:p w14:paraId="1CC874AC" w14:textId="77777777" w:rsidR="00994980" w:rsidRDefault="00A41AAD">
            <w:pPr>
              <w:rPr>
                <w:rFonts w:eastAsia="SimSun"/>
              </w:rPr>
            </w:pPr>
            <w:r>
              <w:rPr>
                <w:rFonts w:eastAsia="SimSun"/>
              </w:rPr>
              <w:t>Apple</w:t>
            </w:r>
          </w:p>
        </w:tc>
        <w:tc>
          <w:tcPr>
            <w:tcW w:w="8574" w:type="dxa"/>
          </w:tcPr>
          <w:p w14:paraId="5130AC0C" w14:textId="77777777" w:rsidR="00994980" w:rsidRDefault="00A41AAD">
            <w:r>
              <w:t>Also see in our results that the amount of fine-tuning data affects the positioning accuracy similar to Nokia.</w:t>
            </w:r>
          </w:p>
        </w:tc>
      </w:tr>
    </w:tbl>
    <w:p w14:paraId="1DDEF478" w14:textId="77777777" w:rsidR="00994980" w:rsidRDefault="00994980"/>
    <w:p w14:paraId="0D556787" w14:textId="77777777" w:rsidR="00994980" w:rsidRDefault="00994980"/>
    <w:p w14:paraId="207167E8"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5.8-4 </w:t>
      </w:r>
    </w:p>
    <w:p w14:paraId="39ABFC29" w14:textId="77777777" w:rsidR="00994980" w:rsidRDefault="00A41AAD">
      <w:r>
        <w:t xml:space="preserve">For </w:t>
      </w:r>
      <w:r>
        <w:rPr>
          <w:b/>
          <w:bCs/>
        </w:rPr>
        <w:t>both</w:t>
      </w:r>
      <w:r>
        <w:t xml:space="preserve"> direct AI/ML positioning and AI/ML assisted positioning: </w:t>
      </w:r>
    </w:p>
    <w:p w14:paraId="15F5724F" w14:textId="77777777" w:rsidR="00994980" w:rsidRDefault="00A41AAD">
      <w:pPr>
        <w:pStyle w:val="ListParagraph"/>
        <w:numPr>
          <w:ilvl w:val="0"/>
          <w:numId w:val="39"/>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different drops). </w:t>
      </w:r>
    </w:p>
    <w:p w14:paraId="042F0A22" w14:textId="77777777" w:rsidR="00994980" w:rsidRDefault="00A41AAD">
      <w:pPr>
        <w:pStyle w:val="ListParagraph"/>
        <w:numPr>
          <w:ilvl w:val="0"/>
          <w:numId w:val="39"/>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olor w:val="000000"/>
          <w:lang w:val="en-US"/>
        </w:rPr>
        <w:t xml:space="preserve">, </w:t>
      </w:r>
      <w:r>
        <w:rPr>
          <w:lang w:val="en-US"/>
        </w:rPr>
        <w:t xml:space="preserve">fine-tuning </w:t>
      </w:r>
      <w:proofErr w:type="gramStart"/>
      <w:r>
        <w:rPr>
          <w:lang w:val="en-US"/>
        </w:rPr>
        <w:t>require</w:t>
      </w:r>
      <w:proofErr w:type="gramEnd"/>
      <w:r>
        <w:rPr>
          <w:lang w:val="en-US"/>
        </w:rPr>
        <w:t xml:space="preserve"> similarly large dataset size as training the model from scratch, in order to achieve the best performance for the new deployment scenario.</w:t>
      </w:r>
    </w:p>
    <w:p w14:paraId="1BA46E21" w14:textId="77777777" w:rsidR="00994980" w:rsidRDefault="00994980">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591E418D" w14:textId="77777777">
        <w:tc>
          <w:tcPr>
            <w:tcW w:w="1418" w:type="dxa"/>
          </w:tcPr>
          <w:p w14:paraId="0E21AF2C" w14:textId="77777777" w:rsidR="00994980" w:rsidRDefault="00994980">
            <w:pPr>
              <w:rPr>
                <w:b/>
              </w:rPr>
            </w:pPr>
          </w:p>
        </w:tc>
        <w:tc>
          <w:tcPr>
            <w:tcW w:w="8572" w:type="dxa"/>
          </w:tcPr>
          <w:p w14:paraId="3D49F3E4" w14:textId="77777777" w:rsidR="00994980" w:rsidRDefault="00A41AAD">
            <w:pPr>
              <w:jc w:val="center"/>
              <w:rPr>
                <w:b/>
                <w:lang w:val="zh-CN"/>
              </w:rPr>
            </w:pPr>
            <w:r>
              <w:rPr>
                <w:rFonts w:hint="eastAsia"/>
                <w:b/>
                <w:lang w:val="zh-CN"/>
              </w:rPr>
              <w:t>Company</w:t>
            </w:r>
          </w:p>
        </w:tc>
      </w:tr>
      <w:tr w:rsidR="00994980" w14:paraId="639502B7" w14:textId="77777777">
        <w:tc>
          <w:tcPr>
            <w:tcW w:w="1418" w:type="dxa"/>
          </w:tcPr>
          <w:p w14:paraId="78C5A240" w14:textId="77777777" w:rsidR="00994980" w:rsidRDefault="00A41AAD">
            <w:pPr>
              <w:rPr>
                <w:lang w:val="zh-CN"/>
              </w:rPr>
            </w:pPr>
            <w:r>
              <w:rPr>
                <w:rFonts w:hint="eastAsia"/>
                <w:lang w:val="zh-CN"/>
              </w:rPr>
              <w:t>Support</w:t>
            </w:r>
          </w:p>
        </w:tc>
        <w:tc>
          <w:tcPr>
            <w:tcW w:w="8572" w:type="dxa"/>
          </w:tcPr>
          <w:p w14:paraId="50EE5DE5" w14:textId="77777777" w:rsidR="00994980" w:rsidRDefault="00A41AAD">
            <w:r>
              <w:rPr>
                <w:rFonts w:hint="eastAsia"/>
              </w:rPr>
              <w:t>F</w:t>
            </w:r>
            <w:r>
              <w:t>ujitsu</w:t>
            </w:r>
          </w:p>
        </w:tc>
      </w:tr>
      <w:tr w:rsidR="00994980" w14:paraId="2FC1A780" w14:textId="77777777">
        <w:tc>
          <w:tcPr>
            <w:tcW w:w="1418" w:type="dxa"/>
          </w:tcPr>
          <w:p w14:paraId="66960F3A" w14:textId="77777777" w:rsidR="00994980" w:rsidRDefault="00A41AAD">
            <w:pPr>
              <w:rPr>
                <w:lang w:val="zh-CN"/>
              </w:rPr>
            </w:pPr>
            <w:r>
              <w:rPr>
                <w:rFonts w:hint="eastAsia"/>
                <w:lang w:val="zh-CN"/>
              </w:rPr>
              <w:t>Not support</w:t>
            </w:r>
          </w:p>
        </w:tc>
        <w:tc>
          <w:tcPr>
            <w:tcW w:w="8572" w:type="dxa"/>
          </w:tcPr>
          <w:p w14:paraId="25D321BA" w14:textId="77777777" w:rsidR="00994980" w:rsidRDefault="00A41AAD">
            <w:r>
              <w:t>vivo</w:t>
            </w:r>
          </w:p>
        </w:tc>
      </w:tr>
    </w:tbl>
    <w:p w14:paraId="3343A58E" w14:textId="77777777" w:rsidR="00994980" w:rsidRDefault="00994980"/>
    <w:tbl>
      <w:tblPr>
        <w:tblStyle w:val="TableGrid"/>
        <w:tblW w:w="10333" w:type="dxa"/>
        <w:tblLook w:val="04A0" w:firstRow="1" w:lastRow="0" w:firstColumn="1" w:lastColumn="0" w:noHBand="0" w:noVBand="1"/>
      </w:tblPr>
      <w:tblGrid>
        <w:gridCol w:w="1197"/>
        <w:gridCol w:w="9136"/>
      </w:tblGrid>
      <w:tr w:rsidR="00994980" w14:paraId="40770EFE" w14:textId="77777777">
        <w:tc>
          <w:tcPr>
            <w:tcW w:w="1161" w:type="dxa"/>
          </w:tcPr>
          <w:p w14:paraId="4532FA13" w14:textId="77777777" w:rsidR="00994980" w:rsidRDefault="00A41AAD">
            <w:pPr>
              <w:rPr>
                <w:b/>
                <w:bCs/>
              </w:rPr>
            </w:pPr>
            <w:r>
              <w:rPr>
                <w:b/>
                <w:bCs/>
              </w:rPr>
              <w:t>Company</w:t>
            </w:r>
          </w:p>
        </w:tc>
        <w:tc>
          <w:tcPr>
            <w:tcW w:w="9172" w:type="dxa"/>
          </w:tcPr>
          <w:p w14:paraId="4FB07B4D" w14:textId="77777777" w:rsidR="00994980" w:rsidRDefault="00A41AAD">
            <w:pPr>
              <w:jc w:val="center"/>
              <w:rPr>
                <w:b/>
                <w:bCs/>
              </w:rPr>
            </w:pPr>
            <w:r>
              <w:rPr>
                <w:b/>
                <w:bCs/>
              </w:rPr>
              <w:t>Comments</w:t>
            </w:r>
          </w:p>
        </w:tc>
      </w:tr>
      <w:tr w:rsidR="00994980" w14:paraId="1A1172C5" w14:textId="77777777">
        <w:tc>
          <w:tcPr>
            <w:tcW w:w="1161" w:type="dxa"/>
          </w:tcPr>
          <w:p w14:paraId="3286EDD5" w14:textId="77777777" w:rsidR="00994980" w:rsidRDefault="00A41AAD">
            <w:r>
              <w:t>vivo</w:t>
            </w:r>
          </w:p>
        </w:tc>
        <w:tc>
          <w:tcPr>
            <w:tcW w:w="9172" w:type="dxa"/>
          </w:tcPr>
          <w:p w14:paraId="7D5EC9C2" w14:textId="77777777" w:rsidR="00994980" w:rsidRDefault="00A41AAD">
            <w:r>
              <w:t xml:space="preserve">The proposed observation is not accurate and/or complete. </w:t>
            </w:r>
          </w:p>
          <w:p w14:paraId="386F1F53" w14:textId="77777777" w:rsidR="00994980" w:rsidRDefault="00A41AAD">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994980" w14:paraId="29AFC598" w14:textId="77777777">
        <w:tc>
          <w:tcPr>
            <w:tcW w:w="1161" w:type="dxa"/>
          </w:tcPr>
          <w:p w14:paraId="2A6CAB36" w14:textId="77777777" w:rsidR="00994980" w:rsidRDefault="00A41AAD">
            <w:r>
              <w:rPr>
                <w:rFonts w:eastAsiaTheme="minorEastAsia" w:hint="eastAsia"/>
              </w:rPr>
              <w:t>CATT</w:t>
            </w:r>
          </w:p>
        </w:tc>
        <w:tc>
          <w:tcPr>
            <w:tcW w:w="9172" w:type="dxa"/>
          </w:tcPr>
          <w:p w14:paraId="25F10093" w14:textId="77777777" w:rsidR="00994980" w:rsidRDefault="00A41AAD">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994980" w14:paraId="5BAF76FD" w14:textId="77777777">
        <w:tc>
          <w:tcPr>
            <w:tcW w:w="1161" w:type="dxa"/>
          </w:tcPr>
          <w:p w14:paraId="573C28EA" w14:textId="77777777" w:rsidR="00994980" w:rsidRDefault="00A41AAD">
            <w:r>
              <w:rPr>
                <w:rFonts w:eastAsia="Yu Mincho" w:hint="eastAsia"/>
              </w:rPr>
              <w:t>M</w:t>
            </w:r>
            <w:r>
              <w:rPr>
                <w:rFonts w:eastAsia="Yu Mincho"/>
              </w:rPr>
              <w:t>ediaTek</w:t>
            </w:r>
          </w:p>
        </w:tc>
        <w:tc>
          <w:tcPr>
            <w:tcW w:w="9172" w:type="dxa"/>
          </w:tcPr>
          <w:p w14:paraId="39FA8AE6" w14:textId="77777777" w:rsidR="00994980" w:rsidRDefault="00A41AAD">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994980" w14:paraId="294F6E62" w14:textId="77777777">
        <w:tc>
          <w:tcPr>
            <w:tcW w:w="1161" w:type="dxa"/>
          </w:tcPr>
          <w:p w14:paraId="7574B527" w14:textId="77777777" w:rsidR="00994980" w:rsidRDefault="00A41AAD">
            <w:pPr>
              <w:rPr>
                <w:rFonts w:eastAsia="Yu Mincho"/>
              </w:rPr>
            </w:pPr>
            <w:r>
              <w:rPr>
                <w:rFonts w:eastAsiaTheme="minorEastAsia" w:hint="eastAsia"/>
              </w:rPr>
              <w:t>O</w:t>
            </w:r>
            <w:r>
              <w:rPr>
                <w:rFonts w:eastAsiaTheme="minorEastAsia"/>
              </w:rPr>
              <w:t>PPO</w:t>
            </w:r>
          </w:p>
        </w:tc>
        <w:tc>
          <w:tcPr>
            <w:tcW w:w="9172" w:type="dxa"/>
          </w:tcPr>
          <w:p w14:paraId="195692EE" w14:textId="77777777" w:rsidR="00994980" w:rsidRDefault="00A41AAD">
            <w:r>
              <w:rPr>
                <w:rFonts w:eastAsiaTheme="minorEastAsia" w:hint="eastAsia"/>
              </w:rPr>
              <w:t>I</w:t>
            </w:r>
            <w:r>
              <w:rPr>
                <w:rFonts w:eastAsiaTheme="minorEastAsia"/>
              </w:rPr>
              <w:t>t is difficult to define small unseen changes, it is better to describe the detail scenario.</w:t>
            </w:r>
          </w:p>
        </w:tc>
      </w:tr>
      <w:tr w:rsidR="00994980" w14:paraId="3460B4BA" w14:textId="77777777">
        <w:tc>
          <w:tcPr>
            <w:tcW w:w="1161" w:type="dxa"/>
          </w:tcPr>
          <w:p w14:paraId="674A68BC" w14:textId="77777777" w:rsidR="00994980" w:rsidRDefault="00A41AAD">
            <w:r>
              <w:t>HW/HiSi</w:t>
            </w:r>
          </w:p>
        </w:tc>
        <w:tc>
          <w:tcPr>
            <w:tcW w:w="9172" w:type="dxa"/>
          </w:tcPr>
          <w:p w14:paraId="2CA0EAE9" w14:textId="77777777" w:rsidR="00994980" w:rsidRDefault="00A41AAD">
            <w:r>
              <w:t>We do not support, since the expression used here are rather vague and give a lot of room for interpretation (like, what exactly is a small unseen change)?</w:t>
            </w:r>
          </w:p>
        </w:tc>
      </w:tr>
      <w:tr w:rsidR="00994980" w14:paraId="66C145BF" w14:textId="77777777">
        <w:tc>
          <w:tcPr>
            <w:tcW w:w="1161" w:type="dxa"/>
          </w:tcPr>
          <w:p w14:paraId="7D02135E" w14:textId="77777777" w:rsidR="00994980" w:rsidRDefault="00A41AAD">
            <w:r>
              <w:t>NOK</w:t>
            </w:r>
          </w:p>
        </w:tc>
        <w:tc>
          <w:tcPr>
            <w:tcW w:w="9172" w:type="dxa"/>
          </w:tcPr>
          <w:p w14:paraId="53ADE825" w14:textId="77777777" w:rsidR="00994980" w:rsidRDefault="00A41AAD">
            <w:r>
              <w:t xml:space="preserve">We agree with the intention. However, some rewording is needed as suggested by other companies. </w:t>
            </w:r>
            <w:r>
              <w:br/>
            </w:r>
            <w:r>
              <w:br/>
              <w:t>In general, fine tuning is not expected to outperform training the model from scratch in any specific scenario. Thus, we suggest replacing the last sentence:</w:t>
            </w:r>
          </w:p>
          <w:p w14:paraId="51AFBBF7" w14:textId="77777777" w:rsidR="00994980" w:rsidRDefault="00A41AAD">
            <w:pPr>
              <w:rPr>
                <w:color w:val="FF0000"/>
              </w:rPr>
            </w:pPr>
            <w:r>
              <w:rPr>
                <w:color w:val="FF0000"/>
              </w:rPr>
              <w:t xml:space="preserve"> “… , in order to achieve the best performance for the new deployment scenario.”</w:t>
            </w:r>
          </w:p>
          <w:p w14:paraId="5DCADB7B" w14:textId="77777777" w:rsidR="00994980" w:rsidRDefault="00A41AAD">
            <w:r>
              <w:t>By</w:t>
            </w:r>
          </w:p>
          <w:p w14:paraId="4A52D4FA" w14:textId="77777777" w:rsidR="00994980" w:rsidRDefault="00A41AAD">
            <w:r>
              <w:t>“ to achieve an acceptable performance.”</w:t>
            </w:r>
          </w:p>
        </w:tc>
      </w:tr>
      <w:tr w:rsidR="00994980" w14:paraId="0510928E" w14:textId="77777777">
        <w:tc>
          <w:tcPr>
            <w:tcW w:w="1161" w:type="dxa"/>
          </w:tcPr>
          <w:p w14:paraId="1F9DA2CE" w14:textId="77777777" w:rsidR="00994980" w:rsidRDefault="00A41AAD">
            <w:r>
              <w:rPr>
                <w:rFonts w:eastAsia="Malgun Gothic" w:hint="eastAsia"/>
              </w:rPr>
              <w:t>LG</w:t>
            </w:r>
          </w:p>
        </w:tc>
        <w:tc>
          <w:tcPr>
            <w:tcW w:w="9172" w:type="dxa"/>
          </w:tcPr>
          <w:p w14:paraId="7D7B7A52" w14:textId="77777777" w:rsidR="00994980" w:rsidRDefault="00A41AAD">
            <w:r>
              <w:rPr>
                <w:rFonts w:eastAsia="Malgun Gothic" w:hint="eastAsia"/>
              </w:rPr>
              <w:t>Fine in principle but the clarification is needed to the amount of change on the scenario.</w:t>
            </w:r>
          </w:p>
        </w:tc>
      </w:tr>
      <w:tr w:rsidR="00994980" w14:paraId="326FA7E8" w14:textId="77777777">
        <w:tc>
          <w:tcPr>
            <w:tcW w:w="1161" w:type="dxa"/>
          </w:tcPr>
          <w:p w14:paraId="67D30150" w14:textId="77777777" w:rsidR="00994980" w:rsidRDefault="00A41AAD">
            <w:pPr>
              <w:rPr>
                <w:rFonts w:eastAsia="Malgun Gothic"/>
              </w:rPr>
            </w:pPr>
            <w:r>
              <w:rPr>
                <w:rFonts w:eastAsia="SimSun" w:hint="eastAsia"/>
                <w:lang w:val="en-US"/>
              </w:rPr>
              <w:t>ZTE</w:t>
            </w:r>
          </w:p>
        </w:tc>
        <w:tc>
          <w:tcPr>
            <w:tcW w:w="9172" w:type="dxa"/>
          </w:tcPr>
          <w:p w14:paraId="24E64EF4" w14:textId="77777777" w:rsidR="00994980" w:rsidRDefault="00A41AAD">
            <w:pPr>
              <w:rPr>
                <w:rFonts w:eastAsia="Malgun Gothic"/>
              </w:rPr>
            </w:pPr>
            <w:r>
              <w:rPr>
                <w:rFonts w:eastAsia="SimSun" w:hint="eastAsia"/>
                <w:lang w:val="en-US"/>
              </w:rPr>
              <w:t xml:space="preserve">More clarifications on what </w:t>
            </w:r>
            <w:proofErr w:type="gramStart"/>
            <w:r>
              <w:rPr>
                <w:rFonts w:eastAsia="SimSun" w:hint="eastAsia"/>
                <w:lang w:val="en-US"/>
              </w:rPr>
              <w:t xml:space="preserve">are </w:t>
            </w:r>
            <w:r>
              <w:rPr>
                <w:rFonts w:eastAsia="Times New Roman" w:cs="Calibri"/>
                <w:color w:val="000000"/>
                <w:lang w:val="en-US"/>
              </w:rPr>
              <w:t>unseen changes</w:t>
            </w:r>
            <w:proofErr w:type="gramEnd"/>
            <w:r>
              <w:rPr>
                <w:rFonts w:eastAsia="Times New Roman" w:cs="Calibri"/>
                <w:color w:val="000000"/>
                <w:lang w:val="en-US"/>
              </w:rPr>
              <w:t xml:space="preserve"> </w:t>
            </w:r>
            <w:r>
              <w:rPr>
                <w:rFonts w:eastAsia="SimSun" w:cs="Calibri" w:hint="eastAsia"/>
                <w:color w:val="000000"/>
                <w:lang w:val="en-US"/>
              </w:rPr>
              <w:t>are necessary.</w:t>
            </w:r>
          </w:p>
        </w:tc>
      </w:tr>
      <w:tr w:rsidR="00994980" w14:paraId="6D78FDBF" w14:textId="77777777">
        <w:tc>
          <w:tcPr>
            <w:tcW w:w="1161" w:type="dxa"/>
          </w:tcPr>
          <w:p w14:paraId="00892AC7" w14:textId="77777777" w:rsidR="00994980" w:rsidRDefault="00A41AAD">
            <w:pPr>
              <w:rPr>
                <w:rFonts w:eastAsia="SimSun"/>
              </w:rPr>
            </w:pPr>
            <w:r>
              <w:rPr>
                <w:rFonts w:eastAsia="SimSun"/>
              </w:rPr>
              <w:t>Qualcomm</w:t>
            </w:r>
          </w:p>
        </w:tc>
        <w:tc>
          <w:tcPr>
            <w:tcW w:w="9172" w:type="dxa"/>
          </w:tcPr>
          <w:p w14:paraId="293AD050" w14:textId="77777777" w:rsidR="00994980" w:rsidRDefault="00A41AAD">
            <w:pPr>
              <w:pStyle w:val="ListParagraph"/>
              <w:numPr>
                <w:ilvl w:val="0"/>
                <w:numId w:val="59"/>
              </w:numPr>
              <w:rPr>
                <w:lang w:val="de-DE"/>
              </w:rPr>
            </w:pPr>
            <w:r>
              <w:rPr>
                <w:lang w:val="de-DE"/>
              </w:rPr>
              <w:t>It is better to split the discussion for direct AI/ML and AI/ML assisted as they may have different implications and conclusions when it comes to model finetuning.</w:t>
            </w:r>
          </w:p>
          <w:p w14:paraId="5056537F" w14:textId="77777777" w:rsidR="00994980" w:rsidRDefault="00A41AAD">
            <w:pPr>
              <w:pStyle w:val="ListParagraph"/>
              <w:numPr>
                <w:ilvl w:val="0"/>
                <w:numId w:val="59"/>
              </w:numPr>
              <w:rPr>
                <w:lang w:val="de-DE"/>
              </w:rPr>
            </w:pPr>
            <w:r>
              <w:rPr>
                <w:lang w:val="de-DE"/>
              </w:rPr>
              <w:t xml:space="preserve">We are ok with the second bullet. </w:t>
            </w:r>
          </w:p>
          <w:p w14:paraId="1ACE0A97" w14:textId="77777777" w:rsidR="00994980" w:rsidRDefault="00A41AAD">
            <w:pPr>
              <w:rPr>
                <w:rFonts w:eastAsia="SimSun"/>
              </w:rPr>
            </w:pPr>
            <w: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994980" w14:paraId="44915734" w14:textId="77777777">
        <w:tc>
          <w:tcPr>
            <w:tcW w:w="1161" w:type="dxa"/>
          </w:tcPr>
          <w:p w14:paraId="55AB7FBF" w14:textId="77777777" w:rsidR="00994980" w:rsidRDefault="00A41AAD">
            <w:pPr>
              <w:rPr>
                <w:rFonts w:eastAsia="SimSun"/>
              </w:rPr>
            </w:pPr>
            <w:r>
              <w:rPr>
                <w:rFonts w:eastAsia="SimSun" w:hint="eastAsia"/>
              </w:rPr>
              <w:t>X</w:t>
            </w:r>
            <w:r>
              <w:rPr>
                <w:rFonts w:eastAsia="SimSun"/>
              </w:rPr>
              <w:t>iaomi</w:t>
            </w:r>
          </w:p>
        </w:tc>
        <w:tc>
          <w:tcPr>
            <w:tcW w:w="9172" w:type="dxa"/>
          </w:tcPr>
          <w:p w14:paraId="2F50A9DD" w14:textId="77777777" w:rsidR="00994980" w:rsidRDefault="00A41AAD">
            <w:pPr>
              <w:pStyle w:val="ListParagraph"/>
              <w:numPr>
                <w:ilvl w:val="0"/>
                <w:numId w:val="22"/>
              </w:numPr>
              <w:rPr>
                <w:lang w:val="de-DE"/>
              </w:rPr>
            </w:pPr>
            <w:r>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994980" w14:paraId="7A984D34" w14:textId="77777777">
        <w:tc>
          <w:tcPr>
            <w:tcW w:w="1161" w:type="dxa"/>
          </w:tcPr>
          <w:p w14:paraId="16CB5084" w14:textId="77777777" w:rsidR="00994980" w:rsidRDefault="00A41AAD">
            <w:pPr>
              <w:rPr>
                <w:rFonts w:eastAsia="SimSun"/>
              </w:rPr>
            </w:pPr>
            <w:r>
              <w:rPr>
                <w:rFonts w:eastAsia="SimSun"/>
              </w:rPr>
              <w:t>Apple</w:t>
            </w:r>
          </w:p>
        </w:tc>
        <w:tc>
          <w:tcPr>
            <w:tcW w:w="9172" w:type="dxa"/>
          </w:tcPr>
          <w:p w14:paraId="10DC9DA4" w14:textId="77777777" w:rsidR="00994980" w:rsidRDefault="00A41AAD">
            <w:pPr>
              <w:pStyle w:val="ListParagraph"/>
              <w:numPr>
                <w:ilvl w:val="0"/>
                <w:numId w:val="22"/>
              </w:numPr>
              <w:rPr>
                <w:rFonts w:eastAsia="SimSun"/>
                <w:lang w:val="en-US"/>
              </w:rPr>
            </w:pPr>
            <w:r>
              <w:rPr>
                <w:rFonts w:eastAsia="SimSun"/>
                <w:lang w:val="en-US"/>
              </w:rPr>
              <w:t>May need to show explicit examples as in our results for AI-assisted positioning, finetuning helped quite a bit in the change from InF-DH TO InF-SH.</w:t>
            </w:r>
          </w:p>
        </w:tc>
      </w:tr>
    </w:tbl>
    <w:p w14:paraId="3FD6BFAC" w14:textId="77777777" w:rsidR="00994980" w:rsidRDefault="00994980"/>
    <w:p w14:paraId="2C840606"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5.8-5 </w:t>
      </w:r>
    </w:p>
    <w:p w14:paraId="5FE7D42B" w14:textId="77777777" w:rsidR="00994980" w:rsidRDefault="00A41AAD">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5BC3541B" w14:textId="77777777" w:rsidR="00994980" w:rsidRDefault="00A41AAD">
      <w:pPr>
        <w:pStyle w:val="ListParagraph"/>
        <w:numPr>
          <w:ilvl w:val="0"/>
          <w:numId w:val="21"/>
        </w:numPr>
        <w:rPr>
          <w:lang w:val="en-US"/>
        </w:rPr>
      </w:pPr>
      <w:r>
        <w:rPr>
          <w:lang w:val="en-US"/>
        </w:rPr>
        <w:t>The larger the training dataset size (i.e., smaller average distance between samples), the smaller the positioning error (in meters).</w:t>
      </w:r>
    </w:p>
    <w:p w14:paraId="6F7E6B85" w14:textId="77777777" w:rsidR="00994980" w:rsidRDefault="00A41AAD">
      <w:pPr>
        <w:pStyle w:val="ListParagraph"/>
        <w:numPr>
          <w:ilvl w:val="0"/>
          <w:numId w:val="21"/>
        </w:numPr>
        <w:rPr>
          <w:lang w:val="en-US"/>
        </w:rPr>
      </w:pPr>
      <w:r>
        <w:rPr>
          <w:lang w:val="en-US"/>
        </w:rPr>
        <w:t xml:space="preserve">If changing training dataset size while holding other parameters </w:t>
      </w:r>
      <w:proofErr w:type="gramStart"/>
      <w:r>
        <w:rPr>
          <w:lang w:val="en-US"/>
        </w:rPr>
        <w:t>constant,  the</w:t>
      </w:r>
      <w:proofErr w:type="gramEnd"/>
      <w:r>
        <w:rPr>
          <w:lang w:val="en-US"/>
        </w:rPr>
        <w:t xml:space="preserve"> positioning accuracy (in meters) follows the trend of average distance (in meters) between samples. </w:t>
      </w:r>
    </w:p>
    <w:p w14:paraId="5FEFB3BE" w14:textId="77777777" w:rsidR="00994980" w:rsidRDefault="00A41AAD">
      <w:pPr>
        <w:pStyle w:val="ListParagraph"/>
        <w:numPr>
          <w:ilvl w:val="0"/>
          <w:numId w:val="39"/>
        </w:numPr>
        <w:rPr>
          <w:lang w:val="en-US"/>
        </w:rPr>
      </w:pPr>
      <w:r>
        <w:rPr>
          <w:lang w:val="en-US"/>
        </w:rPr>
        <w:t>Evaluation results show that the best compromise between sample density and achieved positioning accuracy can be found.</w:t>
      </w:r>
    </w:p>
    <w:p w14:paraId="09CF658E"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516849F" w14:textId="77777777">
        <w:tc>
          <w:tcPr>
            <w:tcW w:w="1418" w:type="dxa"/>
          </w:tcPr>
          <w:p w14:paraId="7477B0C7" w14:textId="77777777" w:rsidR="00994980" w:rsidRDefault="00994980">
            <w:pPr>
              <w:rPr>
                <w:b/>
              </w:rPr>
            </w:pPr>
          </w:p>
        </w:tc>
        <w:tc>
          <w:tcPr>
            <w:tcW w:w="8572" w:type="dxa"/>
          </w:tcPr>
          <w:p w14:paraId="2EC5CB57" w14:textId="77777777" w:rsidR="00994980" w:rsidRDefault="00A41AAD">
            <w:pPr>
              <w:jc w:val="center"/>
              <w:rPr>
                <w:b/>
                <w:lang w:val="zh-CN"/>
              </w:rPr>
            </w:pPr>
            <w:r>
              <w:rPr>
                <w:rFonts w:hint="eastAsia"/>
                <w:b/>
                <w:lang w:val="zh-CN"/>
              </w:rPr>
              <w:t>Company</w:t>
            </w:r>
          </w:p>
        </w:tc>
      </w:tr>
      <w:tr w:rsidR="00994980" w14:paraId="69D8C733" w14:textId="77777777">
        <w:tc>
          <w:tcPr>
            <w:tcW w:w="1418" w:type="dxa"/>
          </w:tcPr>
          <w:p w14:paraId="7BEAB48E" w14:textId="77777777" w:rsidR="00994980" w:rsidRDefault="00A41AAD">
            <w:pPr>
              <w:rPr>
                <w:lang w:val="zh-CN"/>
              </w:rPr>
            </w:pPr>
            <w:r>
              <w:rPr>
                <w:rFonts w:hint="eastAsia"/>
                <w:lang w:val="zh-CN"/>
              </w:rPr>
              <w:t>Support</w:t>
            </w:r>
          </w:p>
        </w:tc>
        <w:tc>
          <w:tcPr>
            <w:tcW w:w="8572" w:type="dxa"/>
          </w:tcPr>
          <w:p w14:paraId="761DA1E5" w14:textId="77777777" w:rsidR="00994980" w:rsidRDefault="00A41AAD">
            <w:r>
              <w:rPr>
                <w:rFonts w:hint="eastAsia"/>
              </w:rPr>
              <w:t>F</w:t>
            </w:r>
            <w:r>
              <w:t>ujitsu, InterDigital</w:t>
            </w:r>
          </w:p>
        </w:tc>
      </w:tr>
      <w:tr w:rsidR="00994980" w14:paraId="538F81FF" w14:textId="77777777">
        <w:tc>
          <w:tcPr>
            <w:tcW w:w="1418" w:type="dxa"/>
          </w:tcPr>
          <w:p w14:paraId="3C5ED6DB" w14:textId="77777777" w:rsidR="00994980" w:rsidRDefault="00A41AAD">
            <w:pPr>
              <w:rPr>
                <w:lang w:val="zh-CN"/>
              </w:rPr>
            </w:pPr>
            <w:r>
              <w:rPr>
                <w:rFonts w:hint="eastAsia"/>
                <w:lang w:val="zh-CN"/>
              </w:rPr>
              <w:t>Not support</w:t>
            </w:r>
          </w:p>
        </w:tc>
        <w:tc>
          <w:tcPr>
            <w:tcW w:w="8572" w:type="dxa"/>
          </w:tcPr>
          <w:p w14:paraId="1D65558B" w14:textId="77777777" w:rsidR="00994980" w:rsidRDefault="00A41AAD">
            <w:r>
              <w:t>Vivo, [HW/HiSi]</w:t>
            </w:r>
          </w:p>
        </w:tc>
      </w:tr>
    </w:tbl>
    <w:p w14:paraId="437AFEEF"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51E2E3B" w14:textId="77777777">
        <w:tc>
          <w:tcPr>
            <w:tcW w:w="1411" w:type="dxa"/>
          </w:tcPr>
          <w:p w14:paraId="6092F4DC" w14:textId="77777777" w:rsidR="00994980" w:rsidRDefault="00A41AAD">
            <w:pPr>
              <w:rPr>
                <w:b/>
                <w:bCs/>
              </w:rPr>
            </w:pPr>
            <w:r>
              <w:rPr>
                <w:b/>
                <w:bCs/>
              </w:rPr>
              <w:t>Company</w:t>
            </w:r>
          </w:p>
        </w:tc>
        <w:tc>
          <w:tcPr>
            <w:tcW w:w="8574" w:type="dxa"/>
          </w:tcPr>
          <w:p w14:paraId="00C87431" w14:textId="77777777" w:rsidR="00994980" w:rsidRDefault="00A41AAD">
            <w:pPr>
              <w:jc w:val="center"/>
              <w:rPr>
                <w:b/>
                <w:bCs/>
              </w:rPr>
            </w:pPr>
            <w:r>
              <w:rPr>
                <w:b/>
                <w:bCs/>
              </w:rPr>
              <w:t>Comments</w:t>
            </w:r>
          </w:p>
        </w:tc>
      </w:tr>
      <w:tr w:rsidR="00994980" w14:paraId="09CB2FAE" w14:textId="77777777">
        <w:tc>
          <w:tcPr>
            <w:tcW w:w="1411" w:type="dxa"/>
          </w:tcPr>
          <w:p w14:paraId="11E04A48" w14:textId="77777777" w:rsidR="00994980" w:rsidRDefault="00A41AAD">
            <w:r>
              <w:t>vivo</w:t>
            </w:r>
          </w:p>
        </w:tc>
        <w:tc>
          <w:tcPr>
            <w:tcW w:w="8574" w:type="dxa"/>
          </w:tcPr>
          <w:p w14:paraId="648E57A6" w14:textId="77777777" w:rsidR="00994980" w:rsidRDefault="00A41AAD">
            <w:r>
              <w:t>We think this statement of “the positioning accuracy is significantly affected by the training dataset size for a given UE distribution area” is not always correct.</w:t>
            </w:r>
          </w:p>
          <w:p w14:paraId="43C5794C" w14:textId="77777777" w:rsidR="00994980" w:rsidRDefault="00A41AAD">
            <w:r>
              <w:t>The 1st bullet may be interpreted that positioning accuracy always improves as the training dataset size increase. However, as many companies (including ours) showed, the positioning accuracy improvement is diminishing after some training dataset size. Therefore, there’s a tradeoff between training dataset size (efficiency) and positioning accuracy, not just dataset size itself.</w:t>
            </w:r>
          </w:p>
        </w:tc>
      </w:tr>
      <w:tr w:rsidR="00994980" w14:paraId="3B25A302" w14:textId="77777777">
        <w:tc>
          <w:tcPr>
            <w:tcW w:w="1411" w:type="dxa"/>
          </w:tcPr>
          <w:p w14:paraId="52F0DC3C" w14:textId="77777777" w:rsidR="00994980" w:rsidRDefault="00A41AAD">
            <w:r>
              <w:t>HW/HiSi</w:t>
            </w:r>
          </w:p>
        </w:tc>
        <w:tc>
          <w:tcPr>
            <w:tcW w:w="8574" w:type="dxa"/>
          </w:tcPr>
          <w:p w14:paraId="7D3DC235" w14:textId="77777777" w:rsidR="00994980" w:rsidRDefault="00A41AAD">
            <w:r>
              <w:t>Agree with the comment form vivo, that there actually is a saturation on how many data samples are useful to further increase accuracy.</w:t>
            </w:r>
          </w:p>
          <w:p w14:paraId="45507858" w14:textId="77777777" w:rsidR="00994980" w:rsidRDefault="00A41AAD">
            <w:r>
              <w:t>Also, if an observation for the training data set size should be made, we suggest that also observations for other varying parameters should be made, like number of TRPs, measurement lengths, etc.</w:t>
            </w:r>
          </w:p>
        </w:tc>
      </w:tr>
      <w:tr w:rsidR="00994980" w14:paraId="2AB51FE4" w14:textId="77777777">
        <w:tc>
          <w:tcPr>
            <w:tcW w:w="1411" w:type="dxa"/>
          </w:tcPr>
          <w:p w14:paraId="2DEB51CE" w14:textId="77777777" w:rsidR="00994980" w:rsidRDefault="00A41AAD">
            <w:r>
              <w:t>NOK</w:t>
            </w:r>
          </w:p>
        </w:tc>
        <w:tc>
          <w:tcPr>
            <w:tcW w:w="8574" w:type="dxa"/>
          </w:tcPr>
          <w:p w14:paraId="37AE09A7" w14:textId="77777777" w:rsidR="00994980" w:rsidRDefault="00A41AAD">
            <w: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rPr>
              <w:t>“uniform users distribution”.</w:t>
            </w:r>
          </w:p>
        </w:tc>
      </w:tr>
      <w:tr w:rsidR="00994980" w14:paraId="3BCF07EF" w14:textId="77777777">
        <w:tc>
          <w:tcPr>
            <w:tcW w:w="1411" w:type="dxa"/>
          </w:tcPr>
          <w:p w14:paraId="0195279A" w14:textId="77777777" w:rsidR="00994980" w:rsidRDefault="00A41AAD">
            <w:r>
              <w:rPr>
                <w:rFonts w:eastAsia="SimSun" w:hint="eastAsia"/>
                <w:lang w:val="en-US"/>
              </w:rPr>
              <w:t>ZTE</w:t>
            </w:r>
          </w:p>
        </w:tc>
        <w:tc>
          <w:tcPr>
            <w:tcW w:w="8574" w:type="dxa"/>
          </w:tcPr>
          <w:p w14:paraId="521CF425" w14:textId="77777777" w:rsidR="00994980" w:rsidRDefault="00A41AAD">
            <w:r>
              <w:t xml:space="preserve">We are </w:t>
            </w:r>
            <w:r>
              <w:rPr>
                <w:rFonts w:eastAsia="SimSun" w:hint="eastAsia"/>
                <w:lang w:val="en-US"/>
              </w:rPr>
              <w:t>fine</w:t>
            </w:r>
            <w: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w:t>
            </w:r>
            <w:proofErr w:type="gramStart"/>
            <w:r>
              <w:rPr>
                <w:rFonts w:eastAsia="SimSun" w:hint="eastAsia"/>
                <w:lang w:val="en-US"/>
              </w:rPr>
              <w:t>performance(</w:t>
            </w:r>
            <w:proofErr w:type="gramEnd"/>
            <w:r>
              <w:rPr>
                <w:rFonts w:eastAsia="SimSun" w:hint="eastAsia"/>
                <w:lang w:val="en-US"/>
              </w:rPr>
              <w:t>e.g., sub-meter level).</w:t>
            </w:r>
          </w:p>
        </w:tc>
      </w:tr>
      <w:tr w:rsidR="00994980" w14:paraId="3CB86FF4" w14:textId="77777777">
        <w:tc>
          <w:tcPr>
            <w:tcW w:w="1411" w:type="dxa"/>
          </w:tcPr>
          <w:p w14:paraId="10702EA0" w14:textId="77777777" w:rsidR="00994980" w:rsidRDefault="00A41AAD">
            <w:pPr>
              <w:rPr>
                <w:rFonts w:eastAsia="SimSun"/>
              </w:rPr>
            </w:pPr>
            <w:r>
              <w:rPr>
                <w:rFonts w:eastAsia="SimSun"/>
              </w:rPr>
              <w:t>Qualcomm</w:t>
            </w:r>
          </w:p>
        </w:tc>
        <w:tc>
          <w:tcPr>
            <w:tcW w:w="8574" w:type="dxa"/>
          </w:tcPr>
          <w:p w14:paraId="3AB95896" w14:textId="77777777" w:rsidR="00994980" w:rsidRDefault="00A41AAD">
            <w:pPr>
              <w:pStyle w:val="ListParagraph"/>
              <w:numPr>
                <w:ilvl w:val="0"/>
                <w:numId w:val="60"/>
              </w:numPr>
              <w:rPr>
                <w:lang w:val="de-DE"/>
              </w:rPr>
            </w:pPr>
            <w:r>
              <w:rPr>
                <w:lang w:val="de-DE"/>
              </w:rPr>
              <w:t>We are fine with the first bullet and also observe the saturation discussed by other companies. For the other two bullets, we have not seen enough evaluations from companies to support these observations.</w:t>
            </w:r>
          </w:p>
          <w:p w14:paraId="73884FA0" w14:textId="77777777" w:rsidR="00994980" w:rsidRDefault="00A41AAD">
            <w:pPr>
              <w:pStyle w:val="ListParagraph"/>
              <w:numPr>
                <w:ilvl w:val="0"/>
                <w:numId w:val="59"/>
              </w:numPr>
              <w:rPr>
                <w:lang w:val="de-DE"/>
              </w:rPr>
            </w:pPr>
            <w:r>
              <w:rPr>
                <w:lang w:val="de-DE"/>
              </w:rPr>
              <w:t>It is also better to split the discussion for direct AI/ML and AI/ML assisted as they may have different implications and conclusions.</w:t>
            </w:r>
          </w:p>
          <w:p w14:paraId="4F63A4DC" w14:textId="77777777" w:rsidR="00994980" w:rsidRDefault="00994980"/>
        </w:tc>
      </w:tr>
      <w:tr w:rsidR="00994980" w14:paraId="598B2BFC" w14:textId="77777777">
        <w:tc>
          <w:tcPr>
            <w:tcW w:w="1411" w:type="dxa"/>
          </w:tcPr>
          <w:p w14:paraId="0AABA9ED" w14:textId="77777777" w:rsidR="00994980" w:rsidRDefault="00A41AAD">
            <w:pPr>
              <w:rPr>
                <w:rFonts w:eastAsia="SimSun"/>
              </w:rPr>
            </w:pPr>
            <w:r>
              <w:rPr>
                <w:rFonts w:eastAsia="SimSun" w:hint="eastAsia"/>
              </w:rPr>
              <w:t>X</w:t>
            </w:r>
            <w:r>
              <w:rPr>
                <w:rFonts w:eastAsia="SimSun"/>
              </w:rPr>
              <w:t>iaomi</w:t>
            </w:r>
          </w:p>
        </w:tc>
        <w:tc>
          <w:tcPr>
            <w:tcW w:w="8574" w:type="dxa"/>
          </w:tcPr>
          <w:p w14:paraId="76A2AB1B" w14:textId="77777777" w:rsidR="00994980" w:rsidRDefault="00A41AAD">
            <w:pPr>
              <w:pStyle w:val="ListParagraph"/>
              <w:numPr>
                <w:ilvl w:val="0"/>
                <w:numId w:val="23"/>
              </w:numPr>
              <w:rPr>
                <w:lang w:val="de-DE"/>
              </w:rPr>
            </w:pPr>
            <w:r>
              <w:rPr>
                <w:rFonts w:eastAsiaTheme="minorEastAsia" w:hint="eastAsia"/>
              </w:rPr>
              <w:t>S</w:t>
            </w:r>
            <w:r>
              <w:rPr>
                <w:rFonts w:eastAsiaTheme="minorEastAsia"/>
              </w:rPr>
              <w:t>imilar comment with vivo</w:t>
            </w:r>
          </w:p>
        </w:tc>
      </w:tr>
      <w:tr w:rsidR="00994980" w14:paraId="11D87D4C" w14:textId="77777777">
        <w:tc>
          <w:tcPr>
            <w:tcW w:w="1411" w:type="dxa"/>
          </w:tcPr>
          <w:p w14:paraId="4B234215" w14:textId="77777777" w:rsidR="00994980" w:rsidRDefault="00A41AAD">
            <w:pPr>
              <w:rPr>
                <w:rFonts w:eastAsia="SimSun"/>
              </w:rPr>
            </w:pPr>
            <w:r>
              <w:rPr>
                <w:rFonts w:eastAsia="SimSun"/>
              </w:rPr>
              <w:t>Apple</w:t>
            </w:r>
          </w:p>
        </w:tc>
        <w:tc>
          <w:tcPr>
            <w:tcW w:w="8574" w:type="dxa"/>
          </w:tcPr>
          <w:p w14:paraId="22AAE9CF" w14:textId="77777777" w:rsidR="00994980" w:rsidRDefault="00A41AAD">
            <w:pPr>
              <w:pStyle w:val="ListParagraph"/>
              <w:numPr>
                <w:ilvl w:val="0"/>
                <w:numId w:val="23"/>
              </w:numPr>
              <w:rPr>
                <w:rFonts w:eastAsiaTheme="minorEastAsia"/>
                <w:lang w:val="en-US"/>
              </w:rPr>
            </w:pPr>
            <w:r>
              <w:rPr>
                <w:rFonts w:eastAsiaTheme="minorEastAsia"/>
                <w:lang w:val="en-US"/>
              </w:rPr>
              <w:t xml:space="preserve">Agree witht the first two bullets. </w:t>
            </w:r>
          </w:p>
        </w:tc>
      </w:tr>
    </w:tbl>
    <w:p w14:paraId="394B90F2" w14:textId="77777777" w:rsidR="00994980" w:rsidRDefault="00994980"/>
    <w:p w14:paraId="23046091" w14:textId="77777777" w:rsidR="00994980" w:rsidRDefault="00994980">
      <w:pPr>
        <w:rPr>
          <w:b/>
          <w:bCs/>
          <w:lang w:val="en-GB"/>
        </w:rPr>
      </w:pPr>
    </w:p>
    <w:p w14:paraId="79F96D8B"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5.8-6 </w:t>
      </w:r>
    </w:p>
    <w:p w14:paraId="70EC69A6" w14:textId="77777777" w:rsidR="00994980" w:rsidRDefault="00A41AAD">
      <w:pPr>
        <w:rPr>
          <w:rFonts w:eastAsia="Times New Roman"/>
          <w:color w:val="000000"/>
        </w:rPr>
      </w:pPr>
      <w:r>
        <w:rPr>
          <w:rFonts w:eastAsia="Times New Roman"/>
          <w:color w:val="000000"/>
        </w:rPr>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389E04C2"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olor w:val="000000"/>
          <w:lang w:val="en-US"/>
        </w:rPr>
        <w:t>with larger channel estimation error.</w:t>
      </w:r>
    </w:p>
    <w:p w14:paraId="21295F45"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4FD20258" w14:textId="77777777">
        <w:tc>
          <w:tcPr>
            <w:tcW w:w="1418" w:type="dxa"/>
          </w:tcPr>
          <w:p w14:paraId="4B3896E8" w14:textId="77777777" w:rsidR="00994980" w:rsidRDefault="00994980">
            <w:pPr>
              <w:rPr>
                <w:b/>
              </w:rPr>
            </w:pPr>
          </w:p>
        </w:tc>
        <w:tc>
          <w:tcPr>
            <w:tcW w:w="8572" w:type="dxa"/>
          </w:tcPr>
          <w:p w14:paraId="55022F00" w14:textId="77777777" w:rsidR="00994980" w:rsidRDefault="00A41AAD">
            <w:pPr>
              <w:jc w:val="center"/>
              <w:rPr>
                <w:b/>
                <w:lang w:val="zh-CN"/>
              </w:rPr>
            </w:pPr>
            <w:r>
              <w:rPr>
                <w:rFonts w:hint="eastAsia"/>
                <w:b/>
                <w:lang w:val="zh-CN"/>
              </w:rPr>
              <w:t>Company</w:t>
            </w:r>
          </w:p>
        </w:tc>
      </w:tr>
      <w:tr w:rsidR="00994980" w14:paraId="6211BDFE" w14:textId="77777777">
        <w:tc>
          <w:tcPr>
            <w:tcW w:w="1418" w:type="dxa"/>
          </w:tcPr>
          <w:p w14:paraId="46B0C0A9" w14:textId="77777777" w:rsidR="00994980" w:rsidRDefault="00A41AAD">
            <w:pPr>
              <w:rPr>
                <w:lang w:val="zh-CN"/>
              </w:rPr>
            </w:pPr>
            <w:r>
              <w:rPr>
                <w:rFonts w:hint="eastAsia"/>
                <w:lang w:val="zh-CN"/>
              </w:rPr>
              <w:t>Support</w:t>
            </w:r>
          </w:p>
        </w:tc>
        <w:tc>
          <w:tcPr>
            <w:tcW w:w="8572" w:type="dxa"/>
          </w:tcPr>
          <w:p w14:paraId="05DBF34E" w14:textId="77777777" w:rsidR="00994980" w:rsidRDefault="00A41AAD">
            <w:r>
              <w:rPr>
                <w:rFonts w:eastAsia="Yu Mincho" w:hint="eastAsia"/>
              </w:rPr>
              <w:t>M</w:t>
            </w:r>
            <w:r>
              <w:rPr>
                <w:rFonts w:eastAsia="Yu Mincho"/>
              </w:rPr>
              <w:t>ediaTek</w:t>
            </w:r>
          </w:p>
        </w:tc>
      </w:tr>
      <w:tr w:rsidR="00994980" w14:paraId="63B84592" w14:textId="77777777">
        <w:tc>
          <w:tcPr>
            <w:tcW w:w="1418" w:type="dxa"/>
          </w:tcPr>
          <w:p w14:paraId="5DB29E20" w14:textId="77777777" w:rsidR="00994980" w:rsidRDefault="00A41AAD">
            <w:pPr>
              <w:rPr>
                <w:lang w:val="zh-CN"/>
              </w:rPr>
            </w:pPr>
            <w:r>
              <w:rPr>
                <w:rFonts w:hint="eastAsia"/>
                <w:lang w:val="zh-CN"/>
              </w:rPr>
              <w:t>Not support</w:t>
            </w:r>
          </w:p>
        </w:tc>
        <w:tc>
          <w:tcPr>
            <w:tcW w:w="8572" w:type="dxa"/>
          </w:tcPr>
          <w:p w14:paraId="28691E33" w14:textId="77777777" w:rsidR="00994980" w:rsidRDefault="00994980"/>
        </w:tc>
      </w:tr>
    </w:tbl>
    <w:p w14:paraId="2F51D0F9"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0C64CDC" w14:textId="77777777">
        <w:tc>
          <w:tcPr>
            <w:tcW w:w="1411" w:type="dxa"/>
          </w:tcPr>
          <w:p w14:paraId="70CABF9D" w14:textId="77777777" w:rsidR="00994980" w:rsidRDefault="00A41AAD">
            <w:pPr>
              <w:rPr>
                <w:b/>
                <w:bCs/>
              </w:rPr>
            </w:pPr>
            <w:r>
              <w:rPr>
                <w:b/>
                <w:bCs/>
              </w:rPr>
              <w:t>Company</w:t>
            </w:r>
          </w:p>
        </w:tc>
        <w:tc>
          <w:tcPr>
            <w:tcW w:w="8574" w:type="dxa"/>
          </w:tcPr>
          <w:p w14:paraId="2D25DE1A" w14:textId="77777777" w:rsidR="00994980" w:rsidRDefault="00A41AAD">
            <w:pPr>
              <w:jc w:val="center"/>
              <w:rPr>
                <w:b/>
                <w:bCs/>
              </w:rPr>
            </w:pPr>
            <w:r>
              <w:rPr>
                <w:b/>
                <w:bCs/>
              </w:rPr>
              <w:t>Comments</w:t>
            </w:r>
          </w:p>
        </w:tc>
      </w:tr>
      <w:tr w:rsidR="00994980" w14:paraId="2D2B1C00" w14:textId="77777777">
        <w:tc>
          <w:tcPr>
            <w:tcW w:w="1411" w:type="dxa"/>
          </w:tcPr>
          <w:p w14:paraId="727F5D59" w14:textId="77777777" w:rsidR="00994980" w:rsidRDefault="00A41AAD">
            <w:r>
              <w:t>NOK</w:t>
            </w:r>
          </w:p>
        </w:tc>
        <w:tc>
          <w:tcPr>
            <w:tcW w:w="8574" w:type="dxa"/>
          </w:tcPr>
          <w:p w14:paraId="1B2D1FD6" w14:textId="77777777" w:rsidR="00994980" w:rsidRDefault="00A41AAD">
            <w:r>
              <w:t>We need more evaluation to do this observation.</w:t>
            </w:r>
          </w:p>
        </w:tc>
      </w:tr>
      <w:tr w:rsidR="00994980" w14:paraId="234ADA3A" w14:textId="77777777">
        <w:tc>
          <w:tcPr>
            <w:tcW w:w="1411" w:type="dxa"/>
          </w:tcPr>
          <w:p w14:paraId="69DDFBDF" w14:textId="77777777" w:rsidR="00994980" w:rsidRDefault="00A41AAD">
            <w:r>
              <w:rPr>
                <w:rFonts w:eastAsia="Malgun Gothic" w:hint="eastAsia"/>
              </w:rPr>
              <w:t>LG</w:t>
            </w:r>
          </w:p>
        </w:tc>
        <w:tc>
          <w:tcPr>
            <w:tcW w:w="8574" w:type="dxa"/>
          </w:tcPr>
          <w:p w14:paraId="04148BFB" w14:textId="77777777" w:rsidR="00994980" w:rsidRDefault="00A41AAD">
            <w:r>
              <w:rPr>
                <w:rFonts w:eastAsia="Malgun Gothic" w:hint="eastAsia"/>
              </w:rPr>
              <w:t>Similar view with Nokia for the specific value of step size</w:t>
            </w:r>
          </w:p>
        </w:tc>
      </w:tr>
      <w:tr w:rsidR="00994980" w14:paraId="5E327E7D" w14:textId="77777777">
        <w:tc>
          <w:tcPr>
            <w:tcW w:w="1411" w:type="dxa"/>
          </w:tcPr>
          <w:p w14:paraId="09A2A5D6" w14:textId="77777777" w:rsidR="00994980" w:rsidRDefault="00A41AAD">
            <w:pPr>
              <w:rPr>
                <w:rFonts w:eastAsia="Malgun Gothic"/>
              </w:rPr>
            </w:pPr>
            <w:r>
              <w:rPr>
                <w:rFonts w:eastAsia="SimSun" w:hint="eastAsia"/>
                <w:lang w:val="en-US"/>
              </w:rPr>
              <w:t>ZTE</w:t>
            </w:r>
          </w:p>
        </w:tc>
        <w:tc>
          <w:tcPr>
            <w:tcW w:w="8574" w:type="dxa"/>
          </w:tcPr>
          <w:p w14:paraId="3FC0B026" w14:textId="77777777" w:rsidR="00994980" w:rsidRDefault="00A41AAD">
            <w:pPr>
              <w:rPr>
                <w:rFonts w:eastAsia="Malgun Gothic"/>
              </w:rPr>
            </w:pPr>
            <w:r>
              <w:rPr>
                <w:rFonts w:eastAsia="SimSun" w:hint="eastAsia"/>
                <w:lang w:val="en-US"/>
              </w:rPr>
              <w:t>Agree with Nokia.</w:t>
            </w:r>
          </w:p>
        </w:tc>
      </w:tr>
      <w:tr w:rsidR="00994980" w14:paraId="40157587" w14:textId="77777777">
        <w:tc>
          <w:tcPr>
            <w:tcW w:w="1411" w:type="dxa"/>
          </w:tcPr>
          <w:p w14:paraId="522B75B3" w14:textId="77777777" w:rsidR="00994980" w:rsidRDefault="00A41AAD">
            <w:pPr>
              <w:rPr>
                <w:rFonts w:eastAsia="SimSun"/>
              </w:rPr>
            </w:pPr>
            <w:r>
              <w:rPr>
                <w:rFonts w:eastAsia="SimSun"/>
              </w:rPr>
              <w:t>Qualcomm</w:t>
            </w:r>
          </w:p>
        </w:tc>
        <w:tc>
          <w:tcPr>
            <w:tcW w:w="8574" w:type="dxa"/>
          </w:tcPr>
          <w:p w14:paraId="684F2A45" w14:textId="77777777" w:rsidR="00994980" w:rsidRDefault="00A41AAD">
            <w:pPr>
              <w:rPr>
                <w:rFonts w:eastAsia="SimSun"/>
              </w:rPr>
            </w:pPr>
            <w:r>
              <w:t>Channel estimation error is a function of implementation and SNR. Collecting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124A9B6E" w14:textId="77777777" w:rsidR="00994980" w:rsidRDefault="00994980"/>
    <w:p w14:paraId="53398734" w14:textId="77777777" w:rsidR="00994980" w:rsidRDefault="00994980">
      <w:pPr>
        <w:rPr>
          <w:rFonts w:eastAsia="Times New Roman"/>
          <w:color w:val="000000"/>
        </w:rPr>
      </w:pPr>
    </w:p>
    <w:p w14:paraId="6104B13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5.8-7 </w:t>
      </w:r>
    </w:p>
    <w:p w14:paraId="0C0FE806" w14:textId="77777777" w:rsidR="00994980" w:rsidRDefault="00A41AAD">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5944DB83"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41A6064F"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61D62498" w14:textId="77777777">
        <w:tc>
          <w:tcPr>
            <w:tcW w:w="1418" w:type="dxa"/>
          </w:tcPr>
          <w:p w14:paraId="194CD6C0" w14:textId="77777777" w:rsidR="00994980" w:rsidRDefault="00994980">
            <w:pPr>
              <w:rPr>
                <w:b/>
              </w:rPr>
            </w:pPr>
          </w:p>
        </w:tc>
        <w:tc>
          <w:tcPr>
            <w:tcW w:w="8572" w:type="dxa"/>
          </w:tcPr>
          <w:p w14:paraId="33D73341" w14:textId="77777777" w:rsidR="00994980" w:rsidRDefault="00A41AAD">
            <w:pPr>
              <w:jc w:val="center"/>
              <w:rPr>
                <w:b/>
                <w:lang w:val="zh-CN"/>
              </w:rPr>
            </w:pPr>
            <w:r>
              <w:rPr>
                <w:rFonts w:hint="eastAsia"/>
                <w:b/>
                <w:lang w:val="zh-CN"/>
              </w:rPr>
              <w:t>Company</w:t>
            </w:r>
          </w:p>
        </w:tc>
      </w:tr>
      <w:tr w:rsidR="00994980" w14:paraId="1F342492" w14:textId="77777777">
        <w:tc>
          <w:tcPr>
            <w:tcW w:w="1418" w:type="dxa"/>
          </w:tcPr>
          <w:p w14:paraId="6F46CF35" w14:textId="77777777" w:rsidR="00994980" w:rsidRDefault="00A41AAD">
            <w:pPr>
              <w:rPr>
                <w:lang w:val="zh-CN"/>
              </w:rPr>
            </w:pPr>
            <w:r>
              <w:rPr>
                <w:rFonts w:hint="eastAsia"/>
                <w:lang w:val="zh-CN"/>
              </w:rPr>
              <w:t>Support</w:t>
            </w:r>
          </w:p>
        </w:tc>
        <w:tc>
          <w:tcPr>
            <w:tcW w:w="8572" w:type="dxa"/>
          </w:tcPr>
          <w:p w14:paraId="0A8804FD" w14:textId="77777777" w:rsidR="00994980" w:rsidRDefault="00A41AAD">
            <w:r>
              <w:t>InterDigital</w:t>
            </w:r>
          </w:p>
        </w:tc>
      </w:tr>
      <w:tr w:rsidR="00994980" w14:paraId="64B01E71" w14:textId="77777777">
        <w:tc>
          <w:tcPr>
            <w:tcW w:w="1418" w:type="dxa"/>
          </w:tcPr>
          <w:p w14:paraId="2E6BB388" w14:textId="77777777" w:rsidR="00994980" w:rsidRDefault="00A41AAD">
            <w:pPr>
              <w:rPr>
                <w:lang w:val="zh-CN"/>
              </w:rPr>
            </w:pPr>
            <w:r>
              <w:rPr>
                <w:rFonts w:hint="eastAsia"/>
                <w:lang w:val="zh-CN"/>
              </w:rPr>
              <w:t>Not support</w:t>
            </w:r>
          </w:p>
        </w:tc>
        <w:tc>
          <w:tcPr>
            <w:tcW w:w="8572" w:type="dxa"/>
          </w:tcPr>
          <w:p w14:paraId="74D32E9C" w14:textId="77777777" w:rsidR="00994980" w:rsidRDefault="00994980"/>
        </w:tc>
      </w:tr>
    </w:tbl>
    <w:p w14:paraId="538CB3F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6C013D8" w14:textId="77777777">
        <w:tc>
          <w:tcPr>
            <w:tcW w:w="1411" w:type="dxa"/>
          </w:tcPr>
          <w:p w14:paraId="57E1A9B4" w14:textId="77777777" w:rsidR="00994980" w:rsidRDefault="00A41AAD">
            <w:pPr>
              <w:rPr>
                <w:b/>
                <w:bCs/>
              </w:rPr>
            </w:pPr>
            <w:r>
              <w:rPr>
                <w:b/>
                <w:bCs/>
              </w:rPr>
              <w:t>Company</w:t>
            </w:r>
          </w:p>
        </w:tc>
        <w:tc>
          <w:tcPr>
            <w:tcW w:w="8574" w:type="dxa"/>
          </w:tcPr>
          <w:p w14:paraId="07385275" w14:textId="77777777" w:rsidR="00994980" w:rsidRDefault="00A41AAD">
            <w:pPr>
              <w:jc w:val="center"/>
              <w:rPr>
                <w:b/>
                <w:bCs/>
              </w:rPr>
            </w:pPr>
            <w:r>
              <w:rPr>
                <w:b/>
                <w:bCs/>
              </w:rPr>
              <w:t>Comments</w:t>
            </w:r>
          </w:p>
        </w:tc>
      </w:tr>
      <w:tr w:rsidR="00994980" w14:paraId="685D16C5" w14:textId="77777777">
        <w:tc>
          <w:tcPr>
            <w:tcW w:w="1411" w:type="dxa"/>
          </w:tcPr>
          <w:p w14:paraId="61C607EE" w14:textId="77777777" w:rsidR="00994980" w:rsidRDefault="00A41AAD">
            <w:r>
              <w:t>vivo</w:t>
            </w:r>
          </w:p>
        </w:tc>
        <w:tc>
          <w:tcPr>
            <w:tcW w:w="8574" w:type="dxa"/>
          </w:tcPr>
          <w:p w14:paraId="052B13BA" w14:textId="77777777" w:rsidR="00994980" w:rsidRDefault="00A41AAD">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0A06703" w14:textId="77777777" w:rsidR="00994980" w:rsidRDefault="00A41AAD">
            <w:r>
              <w:t>We suggest the following as observation:</w:t>
            </w:r>
          </w:p>
          <w:p w14:paraId="049CD0E2" w14:textId="77777777" w:rsidR="00994980" w:rsidRDefault="00A41AAD">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0F062C12" w14:textId="77777777" w:rsidR="00994980" w:rsidRDefault="00A41AAD">
            <w:pPr>
              <w:pStyle w:val="ListParagraph"/>
              <w:numPr>
                <w:ilvl w:val="0"/>
                <w:numId w:val="39"/>
              </w:numPr>
              <w:rPr>
                <w:rFonts w:eastAsia="Times New Roman"/>
                <w:color w:val="FF0000"/>
                <w:lang w:val="en-US"/>
              </w:rPr>
            </w:pPr>
            <w:r>
              <w:rPr>
                <w:rFonts w:eastAsia="Times New Roman"/>
                <w:color w:val="FF0000"/>
                <w:lang w:val="en-US"/>
              </w:rPr>
              <w:t xml:space="preserve">Evaluation results show that the model deteriorates significantly with </w:t>
            </w:r>
            <w:proofErr w:type="gramStart"/>
            <w:r>
              <w:rPr>
                <w:rFonts w:eastAsia="Times New Roman"/>
                <w:color w:val="FF0000"/>
                <w:lang w:val="en-US"/>
              </w:rPr>
              <w:t>out of range</w:t>
            </w:r>
            <w:proofErr w:type="gramEnd"/>
            <w:r>
              <w:rPr>
                <w:rFonts w:eastAsia="Times New Roman"/>
                <w:color w:val="FF0000"/>
                <w:lang w:val="en-US"/>
              </w:rPr>
              <w:t xml:space="preserve"> model input (e.g. a SINR difference of more than 15 dB between training and testing model input).</w:t>
            </w:r>
          </w:p>
          <w:p w14:paraId="7AD56A54" w14:textId="77777777" w:rsidR="00994980" w:rsidRDefault="00994980"/>
        </w:tc>
      </w:tr>
      <w:tr w:rsidR="00994980" w14:paraId="53B12CA7" w14:textId="77777777">
        <w:tc>
          <w:tcPr>
            <w:tcW w:w="1411" w:type="dxa"/>
          </w:tcPr>
          <w:p w14:paraId="563F5FF4" w14:textId="77777777" w:rsidR="00994980" w:rsidRDefault="00A41AAD">
            <w:r>
              <w:t>Qualcomm</w:t>
            </w:r>
          </w:p>
        </w:tc>
        <w:tc>
          <w:tcPr>
            <w:tcW w:w="8574" w:type="dxa"/>
          </w:tcPr>
          <w:p w14:paraId="5850EC0E" w14:textId="77777777" w:rsidR="00994980" w:rsidRDefault="00A41AAD">
            <w:r>
              <w:t>We actually observe the opposite in our evaluations. Training the model on higher SNR settings gives it better generalization to other SNR regimes.  Same discussion to Observation 5.8-6 applies here as well.</w:t>
            </w:r>
          </w:p>
          <w:p w14:paraId="337CBBD0" w14:textId="77777777" w:rsidR="00994980" w:rsidRDefault="00A41AAD">
            <w:pPr>
              <w:rPr>
                <w:color w:val="0070C0"/>
              </w:rPr>
            </w:pPr>
            <w:r>
              <w:rPr>
                <w:color w:val="0070C0"/>
              </w:rPr>
              <w:t>[Moderator] My understanding is, QC results used SNR values that are pretty close ( &lt;=12 dB apart), thus the performance looks fine in general, no huge jumps.</w:t>
            </w:r>
          </w:p>
          <w:p w14:paraId="533DF586" w14:textId="77777777" w:rsidR="00994980" w:rsidRDefault="00A41AAD">
            <w:pPr>
              <w:rPr>
                <w:color w:val="0070C0"/>
              </w:rPr>
            </w:pPr>
            <w:r>
              <w:rPr>
                <w:color w:val="0070C0"/>
              </w:rPr>
              <w:t xml:space="preserve">Regarding “Training the model on higher SNR settings gives it better generalization“: it’s hard to tell actually, since QC have (train, test) = (12dB, 24dB) results, but no (train, test) = (24dB, 12dB) result, for example. Other companies simulated such swap and have the Observation above.     </w:t>
            </w:r>
          </w:p>
          <w:p w14:paraId="0B010327" w14:textId="77777777" w:rsidR="00994980" w:rsidRDefault="00A41AAD">
            <w:r>
              <w:rPr>
                <w:color w:val="00B050"/>
              </w:rPr>
              <w:t xml:space="preserve">[Qualcomm] We simulated (12dB, 24dB) &amp; (12dB, 21dB) and (18 dB, 21 dB) &amp; (18dB, 24dB). The training on 18 dB gives more robustness when tested on 21 dB and 24 dB than 18 dB. This observation can wait until more companies provide additional supporting evaluations.    </w:t>
            </w:r>
          </w:p>
          <w:p w14:paraId="40E2B11B" w14:textId="77777777" w:rsidR="00994980" w:rsidRDefault="00994980"/>
        </w:tc>
      </w:tr>
    </w:tbl>
    <w:p w14:paraId="4F0AE652" w14:textId="77777777" w:rsidR="00994980" w:rsidRDefault="00994980"/>
    <w:p w14:paraId="7032C7F4" w14:textId="77777777" w:rsidR="00994980" w:rsidRDefault="00994980">
      <w:pPr>
        <w:rPr>
          <w:rFonts w:eastAsia="Times New Roman"/>
          <w:color w:val="000000"/>
        </w:rPr>
      </w:pPr>
    </w:p>
    <w:p w14:paraId="672DD89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5.8-8 </w:t>
      </w:r>
    </w:p>
    <w:p w14:paraId="64DC24B3"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6C78D82B"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7309CE19" w14:textId="77777777" w:rsidR="00994980" w:rsidRDefault="00994980">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994980" w14:paraId="1AF20376" w14:textId="77777777">
        <w:tc>
          <w:tcPr>
            <w:tcW w:w="1418" w:type="dxa"/>
          </w:tcPr>
          <w:p w14:paraId="5A348540" w14:textId="77777777" w:rsidR="00994980" w:rsidRDefault="00994980">
            <w:pPr>
              <w:rPr>
                <w:b/>
              </w:rPr>
            </w:pPr>
          </w:p>
        </w:tc>
        <w:tc>
          <w:tcPr>
            <w:tcW w:w="8572" w:type="dxa"/>
          </w:tcPr>
          <w:p w14:paraId="2BE8BEF2" w14:textId="77777777" w:rsidR="00994980" w:rsidRDefault="00A41AAD">
            <w:pPr>
              <w:jc w:val="center"/>
              <w:rPr>
                <w:b/>
                <w:lang w:val="zh-CN"/>
              </w:rPr>
            </w:pPr>
            <w:r>
              <w:rPr>
                <w:rFonts w:hint="eastAsia"/>
                <w:b/>
                <w:lang w:val="zh-CN"/>
              </w:rPr>
              <w:t>Company</w:t>
            </w:r>
          </w:p>
        </w:tc>
      </w:tr>
      <w:tr w:rsidR="00994980" w14:paraId="7F6EAEF9" w14:textId="77777777">
        <w:tc>
          <w:tcPr>
            <w:tcW w:w="1418" w:type="dxa"/>
          </w:tcPr>
          <w:p w14:paraId="517B8C86" w14:textId="77777777" w:rsidR="00994980" w:rsidRDefault="00A41AAD">
            <w:pPr>
              <w:rPr>
                <w:lang w:val="zh-CN"/>
              </w:rPr>
            </w:pPr>
            <w:r>
              <w:rPr>
                <w:rFonts w:hint="eastAsia"/>
                <w:lang w:val="zh-CN"/>
              </w:rPr>
              <w:t>Support</w:t>
            </w:r>
          </w:p>
        </w:tc>
        <w:tc>
          <w:tcPr>
            <w:tcW w:w="8572" w:type="dxa"/>
          </w:tcPr>
          <w:p w14:paraId="0BCAD589" w14:textId="77777777" w:rsidR="00994980" w:rsidRDefault="00A41AAD">
            <w:r>
              <w:rPr>
                <w:rFonts w:hint="eastAsia"/>
              </w:rPr>
              <w:t>F</w:t>
            </w:r>
            <w:r>
              <w:t>ujitsu, HW/HiSi</w:t>
            </w:r>
          </w:p>
        </w:tc>
      </w:tr>
      <w:tr w:rsidR="00994980" w14:paraId="31DAD386" w14:textId="77777777">
        <w:tc>
          <w:tcPr>
            <w:tcW w:w="1418" w:type="dxa"/>
          </w:tcPr>
          <w:p w14:paraId="543B8E3A" w14:textId="77777777" w:rsidR="00994980" w:rsidRDefault="00A41AAD">
            <w:pPr>
              <w:rPr>
                <w:lang w:val="zh-CN"/>
              </w:rPr>
            </w:pPr>
            <w:r>
              <w:rPr>
                <w:rFonts w:hint="eastAsia"/>
                <w:lang w:val="zh-CN"/>
              </w:rPr>
              <w:t>Not support</w:t>
            </w:r>
          </w:p>
        </w:tc>
        <w:tc>
          <w:tcPr>
            <w:tcW w:w="8572" w:type="dxa"/>
          </w:tcPr>
          <w:p w14:paraId="0BCC2602" w14:textId="77777777" w:rsidR="00994980" w:rsidRDefault="00994980"/>
        </w:tc>
      </w:tr>
    </w:tbl>
    <w:p w14:paraId="32F1896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094E6C" w14:textId="77777777">
        <w:tc>
          <w:tcPr>
            <w:tcW w:w="1411" w:type="dxa"/>
          </w:tcPr>
          <w:p w14:paraId="773035F0" w14:textId="77777777" w:rsidR="00994980" w:rsidRDefault="00A41AAD">
            <w:pPr>
              <w:rPr>
                <w:b/>
                <w:bCs/>
              </w:rPr>
            </w:pPr>
            <w:r>
              <w:rPr>
                <w:b/>
                <w:bCs/>
              </w:rPr>
              <w:t>Company</w:t>
            </w:r>
          </w:p>
        </w:tc>
        <w:tc>
          <w:tcPr>
            <w:tcW w:w="8574" w:type="dxa"/>
          </w:tcPr>
          <w:p w14:paraId="0F922104" w14:textId="77777777" w:rsidR="00994980" w:rsidRDefault="00A41AAD">
            <w:pPr>
              <w:jc w:val="center"/>
              <w:rPr>
                <w:b/>
                <w:bCs/>
              </w:rPr>
            </w:pPr>
            <w:r>
              <w:rPr>
                <w:b/>
                <w:bCs/>
              </w:rPr>
              <w:t>Comments</w:t>
            </w:r>
          </w:p>
        </w:tc>
      </w:tr>
      <w:tr w:rsidR="00994980" w14:paraId="489A3CE0" w14:textId="77777777">
        <w:tc>
          <w:tcPr>
            <w:tcW w:w="1411" w:type="dxa"/>
          </w:tcPr>
          <w:p w14:paraId="24127960" w14:textId="77777777" w:rsidR="00994980" w:rsidRDefault="00A41AAD">
            <w:r>
              <w:rPr>
                <w:rFonts w:eastAsia="Yu Mincho" w:hint="eastAsia"/>
              </w:rPr>
              <w:t>M</w:t>
            </w:r>
            <w:r>
              <w:rPr>
                <w:rFonts w:eastAsia="Yu Mincho"/>
              </w:rPr>
              <w:t>ediaTek</w:t>
            </w:r>
          </w:p>
        </w:tc>
        <w:tc>
          <w:tcPr>
            <w:tcW w:w="8574" w:type="dxa"/>
          </w:tcPr>
          <w:p w14:paraId="73C72054" w14:textId="77777777" w:rsidR="00994980" w:rsidRDefault="00A41AAD">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39302928" w14:textId="77777777" w:rsidR="00994980" w:rsidRDefault="00A41AAD">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07A7BA14" w14:textId="77777777" w:rsidR="00994980" w:rsidRDefault="00A41AAD">
            <w:pPr>
              <w:pStyle w:val="ListParagraph"/>
              <w:numPr>
                <w:ilvl w:val="0"/>
                <w:numId w:val="61"/>
              </w:numPr>
              <w:rPr>
                <w:lang w:val="en-US"/>
              </w:rPr>
            </w:pPr>
            <w:r>
              <w:rPr>
                <w:rFonts w:eastAsia="Times New Roman"/>
                <w:color w:val="FF0000"/>
                <w:lang w:val="en-US"/>
              </w:rPr>
              <w:t xml:space="preserve">In contrast, a model trained by a dataset with smaller </w:t>
            </w:r>
            <w:r>
              <w:rPr>
                <w:color w:val="FF0000"/>
                <w:lang w:val="en-US"/>
              </w:rPr>
              <w:t>network synchronization error</w:t>
            </w:r>
            <w:r>
              <w:rPr>
                <w:rFonts w:eastAsia="Times New Roman"/>
                <w:color w:val="FF0000"/>
                <w:lang w:val="en-US"/>
              </w:rPr>
              <w:t xml:space="preserve"> does not generalize well in a </w:t>
            </w:r>
            <w:r>
              <w:rPr>
                <w:color w:val="FF0000"/>
                <w:lang w:val="en-US"/>
              </w:rPr>
              <w:t xml:space="preserve">deployment scenario </w:t>
            </w:r>
            <w:r>
              <w:rPr>
                <w:rFonts w:eastAsia="Times New Roman"/>
                <w:color w:val="FF0000"/>
                <w:lang w:val="en-US"/>
              </w:rPr>
              <w:t xml:space="preserve">with </w:t>
            </w:r>
            <w:r>
              <w:rPr>
                <w:color w:val="FF0000"/>
                <w:lang w:val="en-US"/>
              </w:rPr>
              <w:t>network synchronization error</w:t>
            </w:r>
            <w:r>
              <w:rPr>
                <w:rFonts w:eastAsia="Times New Roman"/>
                <w:color w:val="FF0000"/>
                <w:lang w:val="en-US"/>
              </w:rPr>
              <w:t>.</w:t>
            </w:r>
          </w:p>
        </w:tc>
      </w:tr>
    </w:tbl>
    <w:p w14:paraId="601E2C46" w14:textId="77777777" w:rsidR="00994980" w:rsidRDefault="00994980"/>
    <w:p w14:paraId="00955D8A" w14:textId="77777777" w:rsidR="00994980" w:rsidRDefault="00994980"/>
    <w:p w14:paraId="7D321E04"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5.8-9 </w:t>
      </w:r>
    </w:p>
    <w:p w14:paraId="06B68A13" w14:textId="77777777" w:rsidR="00994980" w:rsidRDefault="00A41AAD">
      <w:r>
        <w:t xml:space="preserve">For direct AI/ML positioning, the positioning error increases approximately linearly as L increases, where L (in meters) is the standard deviation of the ground truth label error.  </w:t>
      </w:r>
    </w:p>
    <w:p w14:paraId="23DBBB45" w14:textId="77777777" w:rsidR="00994980" w:rsidRDefault="00994980">
      <w:pPr>
        <w:rPr>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26EC4E5F" w14:textId="77777777">
        <w:tc>
          <w:tcPr>
            <w:tcW w:w="1418" w:type="dxa"/>
          </w:tcPr>
          <w:p w14:paraId="3FABFAAB" w14:textId="77777777" w:rsidR="00994980" w:rsidRDefault="00994980">
            <w:pPr>
              <w:rPr>
                <w:b/>
              </w:rPr>
            </w:pPr>
          </w:p>
        </w:tc>
        <w:tc>
          <w:tcPr>
            <w:tcW w:w="8572" w:type="dxa"/>
          </w:tcPr>
          <w:p w14:paraId="43BC393A" w14:textId="77777777" w:rsidR="00994980" w:rsidRDefault="00A41AAD">
            <w:pPr>
              <w:jc w:val="center"/>
              <w:rPr>
                <w:b/>
                <w:lang w:val="zh-CN"/>
              </w:rPr>
            </w:pPr>
            <w:r>
              <w:rPr>
                <w:rFonts w:hint="eastAsia"/>
                <w:b/>
                <w:lang w:val="zh-CN"/>
              </w:rPr>
              <w:t>Company</w:t>
            </w:r>
          </w:p>
        </w:tc>
      </w:tr>
      <w:tr w:rsidR="00994980" w14:paraId="404BFA49" w14:textId="77777777">
        <w:tc>
          <w:tcPr>
            <w:tcW w:w="1418" w:type="dxa"/>
          </w:tcPr>
          <w:p w14:paraId="5287665B" w14:textId="77777777" w:rsidR="00994980" w:rsidRDefault="00A41AAD">
            <w:pPr>
              <w:rPr>
                <w:lang w:val="zh-CN"/>
              </w:rPr>
            </w:pPr>
            <w:r>
              <w:rPr>
                <w:rFonts w:hint="eastAsia"/>
                <w:lang w:val="zh-CN"/>
              </w:rPr>
              <w:t>Support</w:t>
            </w:r>
          </w:p>
        </w:tc>
        <w:tc>
          <w:tcPr>
            <w:tcW w:w="8572" w:type="dxa"/>
          </w:tcPr>
          <w:p w14:paraId="2F6E94B7" w14:textId="77777777" w:rsidR="00994980" w:rsidRDefault="00A41AAD">
            <w:r>
              <w:rPr>
                <w:rFonts w:hint="eastAsia"/>
              </w:rPr>
              <w:t>CATT</w:t>
            </w:r>
          </w:p>
        </w:tc>
      </w:tr>
      <w:tr w:rsidR="00994980" w14:paraId="178473D0" w14:textId="77777777">
        <w:tc>
          <w:tcPr>
            <w:tcW w:w="1418" w:type="dxa"/>
          </w:tcPr>
          <w:p w14:paraId="3DCD9923" w14:textId="77777777" w:rsidR="00994980" w:rsidRDefault="00A41AAD">
            <w:pPr>
              <w:rPr>
                <w:lang w:val="zh-CN"/>
              </w:rPr>
            </w:pPr>
            <w:r>
              <w:rPr>
                <w:rFonts w:hint="eastAsia"/>
                <w:lang w:val="zh-CN"/>
              </w:rPr>
              <w:t>Not support</w:t>
            </w:r>
          </w:p>
        </w:tc>
        <w:tc>
          <w:tcPr>
            <w:tcW w:w="8572" w:type="dxa"/>
          </w:tcPr>
          <w:p w14:paraId="1378ACA8" w14:textId="77777777" w:rsidR="00994980" w:rsidRDefault="00994980"/>
        </w:tc>
      </w:tr>
    </w:tbl>
    <w:p w14:paraId="4F5BB0AD"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341C697" w14:textId="77777777">
        <w:tc>
          <w:tcPr>
            <w:tcW w:w="1411" w:type="dxa"/>
          </w:tcPr>
          <w:p w14:paraId="0B95CCF2" w14:textId="77777777" w:rsidR="00994980" w:rsidRDefault="00A41AAD">
            <w:pPr>
              <w:rPr>
                <w:b/>
                <w:bCs/>
              </w:rPr>
            </w:pPr>
            <w:r>
              <w:rPr>
                <w:b/>
                <w:bCs/>
              </w:rPr>
              <w:t>Company</w:t>
            </w:r>
          </w:p>
        </w:tc>
        <w:tc>
          <w:tcPr>
            <w:tcW w:w="8574" w:type="dxa"/>
          </w:tcPr>
          <w:p w14:paraId="0CE40934" w14:textId="77777777" w:rsidR="00994980" w:rsidRDefault="00A41AAD">
            <w:pPr>
              <w:jc w:val="center"/>
              <w:rPr>
                <w:b/>
                <w:bCs/>
              </w:rPr>
            </w:pPr>
            <w:r>
              <w:rPr>
                <w:b/>
                <w:bCs/>
              </w:rPr>
              <w:t>Comments</w:t>
            </w:r>
          </w:p>
        </w:tc>
      </w:tr>
      <w:tr w:rsidR="00994980" w14:paraId="1DC81802" w14:textId="77777777">
        <w:tc>
          <w:tcPr>
            <w:tcW w:w="1411" w:type="dxa"/>
          </w:tcPr>
          <w:p w14:paraId="2D6C5943" w14:textId="77777777" w:rsidR="00994980" w:rsidRDefault="00A41AAD">
            <w:r>
              <w:t>vivo</w:t>
            </w:r>
          </w:p>
        </w:tc>
        <w:tc>
          <w:tcPr>
            <w:tcW w:w="8574" w:type="dxa"/>
          </w:tcPr>
          <w:p w14:paraId="30A920FA" w14:textId="77777777" w:rsidR="00994980" w:rsidRDefault="00A41AAD">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362F527" w14:textId="77777777" w:rsidR="00994980" w:rsidRDefault="00A41AAD">
            <w:r>
              <w:t xml:space="preserve">It’s not clear how to interpret “approximately linearly as L increases”. </w:t>
            </w:r>
          </w:p>
          <w:p w14:paraId="6663CD4E" w14:textId="77777777" w:rsidR="00994980" w:rsidRDefault="00A41AAD">
            <w:r>
              <w:t xml:space="preserve">We think the intention of this labeling error study is to verify that noisy ground truth label can still be used for AI/ML model training/development for a given positioning accuracy target.  </w:t>
            </w:r>
          </w:p>
        </w:tc>
      </w:tr>
      <w:tr w:rsidR="00994980" w14:paraId="7C868BD8" w14:textId="77777777">
        <w:tc>
          <w:tcPr>
            <w:tcW w:w="1411" w:type="dxa"/>
          </w:tcPr>
          <w:p w14:paraId="204DC312" w14:textId="77777777" w:rsidR="00994980" w:rsidRDefault="00A41AAD">
            <w:r>
              <w:rPr>
                <w:rFonts w:eastAsia="Yu Mincho" w:hint="eastAsia"/>
              </w:rPr>
              <w:t>M</w:t>
            </w:r>
            <w:r>
              <w:rPr>
                <w:rFonts w:eastAsia="Yu Mincho"/>
              </w:rPr>
              <w:t>ediaTek</w:t>
            </w:r>
          </w:p>
        </w:tc>
        <w:tc>
          <w:tcPr>
            <w:tcW w:w="8574" w:type="dxa"/>
          </w:tcPr>
          <w:p w14:paraId="624141CF" w14:textId="77777777" w:rsidR="00994980" w:rsidRDefault="00A41AAD">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994980" w14:paraId="41DC7273" w14:textId="77777777">
        <w:tc>
          <w:tcPr>
            <w:tcW w:w="1411" w:type="dxa"/>
          </w:tcPr>
          <w:p w14:paraId="50AFE204" w14:textId="77777777" w:rsidR="00994980" w:rsidRDefault="00A41AAD">
            <w:r>
              <w:rPr>
                <w:rFonts w:eastAsiaTheme="minorEastAsia" w:hint="eastAsia"/>
              </w:rPr>
              <w:t>O</w:t>
            </w:r>
            <w:r>
              <w:rPr>
                <w:rFonts w:eastAsiaTheme="minorEastAsia"/>
              </w:rPr>
              <w:t>PPO</w:t>
            </w:r>
          </w:p>
        </w:tc>
        <w:tc>
          <w:tcPr>
            <w:tcW w:w="8574" w:type="dxa"/>
          </w:tcPr>
          <w:p w14:paraId="067E99BC" w14:textId="77777777" w:rsidR="00994980" w:rsidRDefault="00A41AAD">
            <w:pPr>
              <w:rPr>
                <w:rFonts w:eastAsia="Yu Mincho"/>
              </w:rPr>
            </w:pPr>
            <w:r>
              <w:rPr>
                <w:rFonts w:eastAsia="Yu Mincho"/>
              </w:rPr>
              <w:t>The observation is fine. However, as elaborated in our contribution(R1-2302544),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994980" w14:paraId="7BAA7D2E" w14:textId="77777777">
        <w:tc>
          <w:tcPr>
            <w:tcW w:w="1411" w:type="dxa"/>
          </w:tcPr>
          <w:p w14:paraId="411F859C" w14:textId="77777777" w:rsidR="00994980" w:rsidRDefault="00A41AAD">
            <w:r>
              <w:t>InterDigital</w:t>
            </w:r>
          </w:p>
        </w:tc>
        <w:tc>
          <w:tcPr>
            <w:tcW w:w="8574" w:type="dxa"/>
          </w:tcPr>
          <w:p w14:paraId="715597B9" w14:textId="77777777" w:rsidR="00994980" w:rsidRDefault="00A41AAD">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994980" w14:paraId="3CBBA520" w14:textId="77777777">
        <w:tc>
          <w:tcPr>
            <w:tcW w:w="1411" w:type="dxa"/>
          </w:tcPr>
          <w:p w14:paraId="569139FB" w14:textId="77777777" w:rsidR="00994980" w:rsidRDefault="00A41AAD">
            <w:r>
              <w:t>NOK</w:t>
            </w:r>
          </w:p>
        </w:tc>
        <w:tc>
          <w:tcPr>
            <w:tcW w:w="8574" w:type="dxa"/>
          </w:tcPr>
          <w:p w14:paraId="1C6A3E28" w14:textId="77777777" w:rsidR="00994980" w:rsidRDefault="00A41AAD">
            <w:r>
              <w:t xml:space="preserve">We should include in the observation the distribution used in simulation to add the error because we can provide a false generic observation of a scenario that is difficult to identify in the field. </w:t>
            </w:r>
          </w:p>
          <w:p w14:paraId="32DF548E" w14:textId="77777777" w:rsidR="00994980" w:rsidRDefault="00A41AAD">
            <w:r>
              <w:t>As many companies indicated, we should include the common understanding between companies in this evaluation result. It is that for small labeling errors, the performance was not degraded so much.</w:t>
            </w:r>
          </w:p>
        </w:tc>
      </w:tr>
      <w:tr w:rsidR="00994980" w14:paraId="06BA5DEC" w14:textId="77777777">
        <w:tc>
          <w:tcPr>
            <w:tcW w:w="1411" w:type="dxa"/>
          </w:tcPr>
          <w:p w14:paraId="05BA98CA" w14:textId="77777777" w:rsidR="00994980" w:rsidRDefault="00A41AAD">
            <w:r>
              <w:rPr>
                <w:rFonts w:eastAsia="Malgun Gothic" w:hint="eastAsia"/>
              </w:rPr>
              <w:t>LG</w:t>
            </w:r>
          </w:p>
        </w:tc>
        <w:tc>
          <w:tcPr>
            <w:tcW w:w="8574" w:type="dxa"/>
          </w:tcPr>
          <w:p w14:paraId="628440E4" w14:textId="77777777" w:rsidR="00994980" w:rsidRDefault="00A41AAD">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994980" w14:paraId="71DCBF45" w14:textId="77777777">
        <w:tc>
          <w:tcPr>
            <w:tcW w:w="1411" w:type="dxa"/>
          </w:tcPr>
          <w:p w14:paraId="36B1DA36" w14:textId="77777777" w:rsidR="00994980" w:rsidRDefault="00A41AAD">
            <w:pPr>
              <w:rPr>
                <w:rFonts w:eastAsia="Malgun Gothic"/>
              </w:rPr>
            </w:pPr>
            <w:r>
              <w:rPr>
                <w:rFonts w:eastAsia="Malgun Gothic"/>
              </w:rPr>
              <w:t>Qualcomm</w:t>
            </w:r>
          </w:p>
        </w:tc>
        <w:tc>
          <w:tcPr>
            <w:tcW w:w="8574" w:type="dxa"/>
          </w:tcPr>
          <w:p w14:paraId="600D1B4A" w14:textId="77777777" w:rsidR="00994980" w:rsidRDefault="00A41AAD">
            <w:pPr>
              <w:rPr>
                <w:rFonts w:eastAsia="Malgun Gothic"/>
              </w:rPr>
            </w:pPr>
            <w:r>
              <w:t>It is not clear whether this observation can hold true in all cases and scenarios.</w:t>
            </w:r>
          </w:p>
        </w:tc>
      </w:tr>
      <w:tr w:rsidR="00994980" w14:paraId="22F6A100" w14:textId="77777777">
        <w:tc>
          <w:tcPr>
            <w:tcW w:w="1411" w:type="dxa"/>
          </w:tcPr>
          <w:p w14:paraId="3CA2AEA8" w14:textId="77777777" w:rsidR="00994980" w:rsidRDefault="00A41AAD">
            <w:pPr>
              <w:rPr>
                <w:rFonts w:eastAsia="Malgun Gothic"/>
              </w:rPr>
            </w:pPr>
            <w:r>
              <w:rPr>
                <w:rFonts w:eastAsiaTheme="minorEastAsia" w:hint="eastAsia"/>
              </w:rPr>
              <w:t>X</w:t>
            </w:r>
            <w:r>
              <w:rPr>
                <w:rFonts w:eastAsiaTheme="minorEastAsia"/>
              </w:rPr>
              <w:t>iaomi</w:t>
            </w:r>
          </w:p>
        </w:tc>
        <w:tc>
          <w:tcPr>
            <w:tcW w:w="8574" w:type="dxa"/>
          </w:tcPr>
          <w:p w14:paraId="48132EC9" w14:textId="77777777" w:rsidR="00994980" w:rsidRDefault="00A41AAD">
            <w:r>
              <w:rPr>
                <w:rFonts w:eastAsiaTheme="minorEastAsia" w:hint="eastAsia"/>
              </w:rPr>
              <w:t>W</w:t>
            </w:r>
            <w:r>
              <w:rPr>
                <w:rFonts w:eastAsiaTheme="minorEastAsia"/>
              </w:rPr>
              <w:t xml:space="preserve">e have similar understanding with vivo, MTK and LG. </w:t>
            </w:r>
          </w:p>
        </w:tc>
      </w:tr>
    </w:tbl>
    <w:p w14:paraId="6A8B3784" w14:textId="77777777" w:rsidR="00994980" w:rsidRDefault="00994980"/>
    <w:p w14:paraId="79DDBDD5" w14:textId="77777777" w:rsidR="00994980" w:rsidRDefault="00A41AAD">
      <w:pPr>
        <w:pStyle w:val="Heading2"/>
      </w:pPr>
      <w:r>
        <w:t>2</w:t>
      </w:r>
      <w:r>
        <w:rPr>
          <w:vertAlign w:val="superscript"/>
        </w:rPr>
        <w:t>nd</w:t>
      </w:r>
      <w:r>
        <w:t xml:space="preserve"> round discussion</w:t>
      </w:r>
    </w:p>
    <w:p w14:paraId="4AC89063" w14:textId="77777777" w:rsidR="00994980" w:rsidRDefault="00A41AAD">
      <w:r>
        <w:t>The following observations have broad support.</w:t>
      </w:r>
    </w:p>
    <w:p w14:paraId="0B57F11F" w14:textId="77777777" w:rsidR="00994980" w:rsidRDefault="00994980"/>
    <w:p w14:paraId="47C9ECDB"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5.9-1 </w:t>
      </w:r>
    </w:p>
    <w:p w14:paraId="2890690C"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471AC2E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9654518" w14:textId="77777777">
        <w:tc>
          <w:tcPr>
            <w:tcW w:w="1411" w:type="dxa"/>
          </w:tcPr>
          <w:p w14:paraId="68B3238D" w14:textId="77777777" w:rsidR="00994980" w:rsidRDefault="00A41AAD">
            <w:pPr>
              <w:rPr>
                <w:b/>
                <w:bCs/>
              </w:rPr>
            </w:pPr>
            <w:r>
              <w:rPr>
                <w:b/>
                <w:bCs/>
              </w:rPr>
              <w:t>Company</w:t>
            </w:r>
          </w:p>
        </w:tc>
        <w:tc>
          <w:tcPr>
            <w:tcW w:w="8574" w:type="dxa"/>
          </w:tcPr>
          <w:p w14:paraId="3B67D50E" w14:textId="77777777" w:rsidR="00994980" w:rsidRDefault="00A41AAD">
            <w:pPr>
              <w:jc w:val="center"/>
              <w:rPr>
                <w:b/>
                <w:bCs/>
              </w:rPr>
            </w:pPr>
            <w:r>
              <w:rPr>
                <w:b/>
                <w:bCs/>
              </w:rPr>
              <w:t>Comments</w:t>
            </w:r>
          </w:p>
        </w:tc>
      </w:tr>
      <w:tr w:rsidR="00994980" w14:paraId="2C8B9B20" w14:textId="77777777">
        <w:tc>
          <w:tcPr>
            <w:tcW w:w="1411" w:type="dxa"/>
          </w:tcPr>
          <w:p w14:paraId="5D185660" w14:textId="77777777" w:rsidR="00994980" w:rsidRDefault="00A41AAD">
            <w:r>
              <w:t>Samsung</w:t>
            </w:r>
          </w:p>
        </w:tc>
        <w:tc>
          <w:tcPr>
            <w:tcW w:w="8574" w:type="dxa"/>
          </w:tcPr>
          <w:p w14:paraId="09B6849C" w14:textId="77777777" w:rsidR="00994980" w:rsidRDefault="00A41AA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3A09FF15" w14:textId="77777777" w:rsidR="00994980" w:rsidRDefault="00A41AAD">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994980" w14:paraId="3C890CCF" w14:textId="77777777">
        <w:tc>
          <w:tcPr>
            <w:tcW w:w="1411" w:type="dxa"/>
          </w:tcPr>
          <w:p w14:paraId="02CAF3F2" w14:textId="77777777" w:rsidR="00994980" w:rsidRDefault="00A41AAD">
            <w:r>
              <w:t>Qualcomm</w:t>
            </w:r>
          </w:p>
        </w:tc>
        <w:tc>
          <w:tcPr>
            <w:tcW w:w="8574" w:type="dxa"/>
          </w:tcPr>
          <w:p w14:paraId="3EFD2BCF" w14:textId="77777777" w:rsidR="00994980" w:rsidRDefault="00A41AAD">
            <w:pPr>
              <w:pStyle w:val="ListParagraph"/>
              <w:numPr>
                <w:ilvl w:val="0"/>
                <w:numId w:val="59"/>
              </w:numPr>
              <w:rPr>
                <w:lang w:val="de-DE"/>
              </w:rPr>
            </w:pPr>
            <w:r>
              <w:rPr>
                <w:lang w:val="de-DE"/>
              </w:rPr>
              <w:t>We think it is better to split the discussion for direct AI/ML and AI/ML assisted as they may have different implications and conclusions.</w:t>
            </w:r>
          </w:p>
          <w:p w14:paraId="11867414" w14:textId="77777777" w:rsidR="00994980" w:rsidRDefault="00A41AAD">
            <w:pPr>
              <w:rPr>
                <w:color w:val="0070C0"/>
              </w:rPr>
            </w:pPr>
            <w:r>
              <w:rPr>
                <w:color w:val="0070C0"/>
              </w:rPr>
              <w:t xml:space="preserve">[Moderator] Observation 5.9-1 on fine-tuning is supported by many evaluation results for both. Can you share which part of the proposal is not correct?   </w:t>
            </w:r>
          </w:p>
          <w:p w14:paraId="6E1FDF81" w14:textId="77777777" w:rsidR="00994980" w:rsidRDefault="00A41AAD">
            <w:r>
              <w:rPr>
                <w:color w:val="00B050"/>
              </w:rPr>
              <w:t xml:space="preserve">[Qualcomm] AI/ML assisted positioning with single-TRP input construction can be robust to changing deployment scenario without model finetuning.    </w:t>
            </w:r>
          </w:p>
          <w:p w14:paraId="57CE5990" w14:textId="77777777" w:rsidR="00994980" w:rsidRDefault="00994980"/>
          <w:p w14:paraId="224ED357" w14:textId="77777777" w:rsidR="00994980" w:rsidRDefault="00A41AAD">
            <w:pPr>
              <w:pStyle w:val="ListParagraph"/>
              <w:numPr>
                <w:ilvl w:val="0"/>
                <w:numId w:val="59"/>
              </w:numPr>
              <w:rPr>
                <w:lang w:val="de-DE"/>
              </w:rPr>
            </w:pPr>
            <w:r>
              <w:rPr>
                <w:lang w:val="de-DE"/>
              </w:rPr>
              <w:t>Would the Moderator please clarify the intended spec impact for this porposal?</w:t>
            </w:r>
          </w:p>
          <w:p w14:paraId="450E64E8" w14:textId="77777777" w:rsidR="00994980" w:rsidRDefault="00A41AAD">
            <w:r>
              <w:rPr>
                <w:color w:val="0070C0"/>
              </w:rPr>
              <w:t>[Moderator] Spec impact is to be discussed in 9.2.4.2, I think.</w:t>
            </w:r>
          </w:p>
          <w:p w14:paraId="5441E9E1" w14:textId="77777777" w:rsidR="00994980" w:rsidRDefault="00A41AAD">
            <w:pPr>
              <w:pStyle w:val="ListParagraph"/>
              <w:numPr>
                <w:ilvl w:val="0"/>
                <w:numId w:val="59"/>
              </w:numPr>
              <w:rPr>
                <w:lang w:val="de-DE"/>
              </w:rPr>
            </w:pPr>
            <w:r>
              <w:rPr>
                <w:lang w:val="de-DE"/>
              </w:rPr>
              <w:t>We do not observe that model finetuning (with reasonably small dataset size) can work for new environments unless it considers large dataset size. We suggest the following edit:</w:t>
            </w:r>
          </w:p>
          <w:p w14:paraId="7FB62F28" w14:textId="77777777" w:rsidR="00994980" w:rsidRDefault="00A41AA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0B3C0A3F" w14:textId="77777777" w:rsidR="00994980" w:rsidRDefault="00A41AAD">
            <w:pPr>
              <w:rPr>
                <w:color w:val="0070C0"/>
              </w:rPr>
            </w:pPr>
            <w:r>
              <w:rPr>
                <w:color w:val="0070C0"/>
              </w:rPr>
              <w:t>[Moderator] Revised Observation 5.8-4 to reflect that a large dataset may be necessary.</w:t>
            </w:r>
          </w:p>
          <w:p w14:paraId="1961B7FB" w14:textId="77777777" w:rsidR="00994980" w:rsidRDefault="00A41AAD">
            <w:r>
              <w:rPr>
                <w:color w:val="00B050"/>
              </w:rPr>
              <w:t xml:space="preserve">[Qualcomm] We are discussing Observation 5.9-1. It will not lead to good progress if we keep jumping between observations that may or may not be agreed on. The current observation gives incorrect intuition and too broad statement. It is better to fix it before discussing other observations.    </w:t>
            </w:r>
          </w:p>
          <w:p w14:paraId="54DBC849" w14:textId="77777777" w:rsidR="00994980" w:rsidRDefault="00994980">
            <w:pPr>
              <w:rPr>
                <w:u w:val="single"/>
              </w:rPr>
            </w:pPr>
          </w:p>
          <w:p w14:paraId="0E9F89E4" w14:textId="77777777" w:rsidR="00994980" w:rsidRDefault="00A41AAD">
            <w:pPr>
              <w:rPr>
                <w:u w:val="single"/>
              </w:rPr>
            </w:pPr>
            <w:r>
              <w:rPr>
                <w:u w:val="single"/>
              </w:rPr>
              <w:t>To Moderator:</w:t>
            </w:r>
          </w:p>
          <w:p w14:paraId="19799C7D" w14:textId="77777777" w:rsidR="00994980" w:rsidRDefault="00A41AAD">
            <w:r>
              <w:t>We also do not see our proposals/observations been captured in the summary of Section 5.2.7 (time varying changes) and Section 5.4 (evaluation of input size reduction)</w:t>
            </w:r>
          </w:p>
          <w:p w14:paraId="697524C6" w14:textId="77777777" w:rsidR="00994980" w:rsidRDefault="00A41AAD">
            <w:pPr>
              <w:rPr>
                <w:color w:val="0070C0"/>
              </w:rPr>
            </w:pPr>
            <w:r>
              <w:rPr>
                <w:color w:val="0070C0"/>
              </w:rPr>
              <w:t>[Moderator]</w:t>
            </w:r>
          </w:p>
          <w:p w14:paraId="4E10B711" w14:textId="77777777" w:rsidR="00994980" w:rsidRDefault="00A41AAD">
            <w:pPr>
              <w:pStyle w:val="ListParagraph"/>
              <w:numPr>
                <w:ilvl w:val="0"/>
                <w:numId w:val="59"/>
              </w:numPr>
              <w:rPr>
                <w:color w:val="0070C0"/>
                <w:lang w:val="de-DE"/>
              </w:rPr>
            </w:pPr>
            <w:r>
              <w:rPr>
                <w:color w:val="0070C0"/>
                <w:lang w:val="de-DE"/>
              </w:rPr>
              <w:t xml:space="preserve">Added QC input to </w:t>
            </w:r>
            <w:r>
              <w:rPr>
                <w:color w:val="0070C0"/>
                <w:lang w:val="en-US"/>
              </w:rPr>
              <w:t>Section 5.2.7 (time varying changes);</w:t>
            </w:r>
          </w:p>
          <w:p w14:paraId="724BD9AB" w14:textId="77777777" w:rsidR="00994980" w:rsidRDefault="00A41AAD">
            <w:pPr>
              <w:pStyle w:val="ListParagraph"/>
              <w:numPr>
                <w:ilvl w:val="0"/>
                <w:numId w:val="59"/>
              </w:numPr>
              <w:rPr>
                <w:lang w:val="de-DE"/>
              </w:rPr>
            </w:pPr>
            <w:r>
              <w:rPr>
                <w:color w:val="0070C0"/>
                <w:lang w:val="en-US"/>
              </w:rPr>
              <w:t xml:space="preserve">For Section 5.4 (evaluation of input size reduction): which part of </w:t>
            </w:r>
            <w:r>
              <w:rPr>
                <w:rFonts w:eastAsia="Times New Roman"/>
                <w:color w:val="0070C0"/>
                <w:lang w:val="en-US"/>
              </w:rPr>
              <w:t>R1-2303586 provide it? Please inform.</w:t>
            </w:r>
          </w:p>
          <w:p w14:paraId="62EA74CC" w14:textId="77777777" w:rsidR="00994980" w:rsidRDefault="00A41AAD">
            <w:r>
              <w:rPr>
                <w:color w:val="00B050"/>
              </w:rPr>
              <w:t>[Qualcomm] Please check evaluations in Section 3.1 Table 2 and proposals on overhead calculation in Section 2.2 &amp; Section 2.1</w:t>
            </w:r>
            <w:r>
              <w:rPr>
                <w:rFonts w:eastAsia="Times New Roman"/>
                <w:color w:val="0070C0"/>
                <w:lang w:val="en-US"/>
              </w:rPr>
              <w:t xml:space="preserve"> </w:t>
            </w:r>
            <w:r>
              <w:rPr>
                <w:rFonts w:eastAsia="Times New Roman"/>
                <w:color w:val="00B050"/>
                <w:lang w:val="en-US"/>
              </w:rPr>
              <w:t>[R1-2303586]</w:t>
            </w:r>
            <w:r>
              <w:rPr>
                <w:color w:val="00B050"/>
              </w:rPr>
              <w:t xml:space="preserve">   </w:t>
            </w:r>
          </w:p>
          <w:p w14:paraId="578FA3BA" w14:textId="77777777" w:rsidR="00994980" w:rsidRDefault="00994980"/>
        </w:tc>
      </w:tr>
    </w:tbl>
    <w:p w14:paraId="70BD2CCD" w14:textId="77777777" w:rsidR="00994980" w:rsidRDefault="00994980"/>
    <w:p w14:paraId="246C98E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5.9-2 </w:t>
      </w:r>
    </w:p>
    <w:p w14:paraId="7531B27F"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0E99AC4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59E22A9" w14:textId="77777777">
        <w:tc>
          <w:tcPr>
            <w:tcW w:w="1418" w:type="dxa"/>
          </w:tcPr>
          <w:p w14:paraId="3872AFE7" w14:textId="77777777" w:rsidR="00994980" w:rsidRDefault="00994980">
            <w:pPr>
              <w:rPr>
                <w:b/>
              </w:rPr>
            </w:pPr>
          </w:p>
        </w:tc>
        <w:tc>
          <w:tcPr>
            <w:tcW w:w="8572" w:type="dxa"/>
          </w:tcPr>
          <w:p w14:paraId="22D30CC8" w14:textId="77777777" w:rsidR="00994980" w:rsidRDefault="00A41AAD">
            <w:pPr>
              <w:jc w:val="center"/>
              <w:rPr>
                <w:b/>
                <w:lang w:val="zh-CN"/>
              </w:rPr>
            </w:pPr>
            <w:r>
              <w:rPr>
                <w:rFonts w:hint="eastAsia"/>
                <w:b/>
                <w:lang w:val="zh-CN"/>
              </w:rPr>
              <w:t>Company</w:t>
            </w:r>
          </w:p>
        </w:tc>
      </w:tr>
      <w:tr w:rsidR="00994980" w14:paraId="142ADC1F" w14:textId="77777777">
        <w:tc>
          <w:tcPr>
            <w:tcW w:w="1418" w:type="dxa"/>
          </w:tcPr>
          <w:p w14:paraId="6EA4643D" w14:textId="77777777" w:rsidR="00994980" w:rsidRDefault="00A41AAD">
            <w:pPr>
              <w:rPr>
                <w:lang w:val="zh-CN"/>
              </w:rPr>
            </w:pPr>
            <w:r>
              <w:rPr>
                <w:rFonts w:hint="eastAsia"/>
                <w:lang w:val="zh-CN"/>
              </w:rPr>
              <w:t>Support</w:t>
            </w:r>
          </w:p>
        </w:tc>
        <w:tc>
          <w:tcPr>
            <w:tcW w:w="8572" w:type="dxa"/>
          </w:tcPr>
          <w:p w14:paraId="33A676DD" w14:textId="77777777" w:rsidR="00994980" w:rsidRDefault="00A41AAD">
            <w:r>
              <w:rPr>
                <w:rFonts w:hint="eastAsia"/>
              </w:rPr>
              <w:t>F</w:t>
            </w:r>
            <w:r>
              <w:t>ujitsu</w:t>
            </w:r>
            <w:r>
              <w:rPr>
                <w:rFonts w:hint="eastAsia"/>
              </w:rPr>
              <w:t>, CATT</w:t>
            </w:r>
            <w:r>
              <w:t>, NOK, MediaTek, LG, CAICT, Apple</w:t>
            </w:r>
          </w:p>
        </w:tc>
      </w:tr>
      <w:tr w:rsidR="00994980" w14:paraId="36857A73" w14:textId="77777777">
        <w:tc>
          <w:tcPr>
            <w:tcW w:w="1418" w:type="dxa"/>
          </w:tcPr>
          <w:p w14:paraId="4B4B50F3" w14:textId="77777777" w:rsidR="00994980" w:rsidRDefault="00A41AAD">
            <w:pPr>
              <w:rPr>
                <w:lang w:val="zh-CN"/>
              </w:rPr>
            </w:pPr>
            <w:r>
              <w:rPr>
                <w:rFonts w:hint="eastAsia"/>
                <w:lang w:val="zh-CN"/>
              </w:rPr>
              <w:t>Not support</w:t>
            </w:r>
          </w:p>
        </w:tc>
        <w:tc>
          <w:tcPr>
            <w:tcW w:w="8572" w:type="dxa"/>
          </w:tcPr>
          <w:p w14:paraId="236D6341" w14:textId="77777777" w:rsidR="00994980" w:rsidRDefault="00994980"/>
        </w:tc>
      </w:tr>
    </w:tbl>
    <w:p w14:paraId="39B74C5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E6DA7E1" w14:textId="77777777">
        <w:tc>
          <w:tcPr>
            <w:tcW w:w="1411" w:type="dxa"/>
          </w:tcPr>
          <w:p w14:paraId="47F89925" w14:textId="77777777" w:rsidR="00994980" w:rsidRDefault="00A41AAD">
            <w:pPr>
              <w:rPr>
                <w:b/>
                <w:bCs/>
              </w:rPr>
            </w:pPr>
            <w:r>
              <w:rPr>
                <w:b/>
                <w:bCs/>
              </w:rPr>
              <w:t>Company</w:t>
            </w:r>
          </w:p>
        </w:tc>
        <w:tc>
          <w:tcPr>
            <w:tcW w:w="8574" w:type="dxa"/>
          </w:tcPr>
          <w:p w14:paraId="2717FDBB" w14:textId="77777777" w:rsidR="00994980" w:rsidRDefault="00A41AAD">
            <w:pPr>
              <w:jc w:val="center"/>
              <w:rPr>
                <w:b/>
                <w:bCs/>
              </w:rPr>
            </w:pPr>
            <w:r>
              <w:rPr>
                <w:b/>
                <w:bCs/>
              </w:rPr>
              <w:t>Comments</w:t>
            </w:r>
          </w:p>
        </w:tc>
      </w:tr>
      <w:tr w:rsidR="00994980" w14:paraId="720AC771" w14:textId="77777777">
        <w:tc>
          <w:tcPr>
            <w:tcW w:w="1411" w:type="dxa"/>
          </w:tcPr>
          <w:p w14:paraId="2FCE3E60" w14:textId="77777777" w:rsidR="00994980" w:rsidRDefault="00A41AAD">
            <w:r>
              <w:t>HW/HiSi</w:t>
            </w:r>
          </w:p>
        </w:tc>
        <w:tc>
          <w:tcPr>
            <w:tcW w:w="8574" w:type="dxa"/>
          </w:tcPr>
          <w:p w14:paraId="163BC856" w14:textId="77777777" w:rsidR="00994980" w:rsidRDefault="00A41AAD">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0E814E75" w14:textId="77777777" w:rsidR="00994980" w:rsidRDefault="00A41AAD">
            <w:r>
              <w:t>Could it please be explained if the purpose for this observation is to observe how a model can adapt to unseen conditions, or how it can maintain its performance for an old environment that is not applciable anymore?</w:t>
            </w:r>
          </w:p>
          <w:p w14:paraId="11AB8F5C" w14:textId="77777777" w:rsidR="00994980" w:rsidRDefault="00A41AAD">
            <w:r>
              <w:t>Based on our understanding we would prefer to delete the last sentiens</w:t>
            </w:r>
          </w:p>
          <w:p w14:paraId="7DA78061" w14:textId="77777777" w:rsidR="00994980" w:rsidRDefault="00A41AAD">
            <w:pPr>
              <w:rPr>
                <w:rFonts w:eastAsia="Batang" w:cstheme="minorHAnsi"/>
                <w:b/>
                <w:bCs/>
                <w:highlight w:val="yellow"/>
                <w:u w:val="single"/>
              </w:rPr>
            </w:pPr>
            <w:r>
              <w:rPr>
                <w:rFonts w:eastAsia="Batang" w:cstheme="minorHAnsi"/>
                <w:b/>
                <w:bCs/>
                <w:color w:val="0070C0"/>
                <w:highlight w:val="yellow"/>
                <w:u w:val="single"/>
              </w:rPr>
              <w:t>Updated</w:t>
            </w:r>
            <w:r>
              <w:rPr>
                <w:rFonts w:eastAsia="Batang" w:cstheme="minorHAnsi"/>
                <w:b/>
                <w:bCs/>
                <w:highlight w:val="yellow"/>
                <w:u w:val="single"/>
              </w:rPr>
              <w:t xml:space="preserve"> :Observation 5.9-2 </w:t>
            </w:r>
          </w:p>
          <w:p w14:paraId="1DF4FFC7"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strike/>
              </w:rPr>
              <w:t xml:space="preserve">On the other hand, the performance degrades for the previous deployment scenario that the model was trained for. </w:t>
            </w:r>
            <w:r>
              <w:rPr>
                <w:strike/>
                <w:color w:val="FF0000"/>
              </w:rPr>
              <w:t xml:space="preserve">The degree of degradation varies with the amount of data used in fine-tuning.  </w:t>
            </w:r>
          </w:p>
          <w:p w14:paraId="5B05368E" w14:textId="77777777" w:rsidR="00994980" w:rsidRDefault="00A41AAD">
            <w:r>
              <w:rPr>
                <w:color w:val="0070C0"/>
              </w:rPr>
              <w:t xml:space="preserve">[Moderator] Different companies have different understanding whether the fine-tuned model should still work for the old environment, or can leave it behind. The observation explains the model performance for old environment. Thus one can decide exactly what to do, depending on whether the old environment can be left behind or not.  </w:t>
            </w:r>
          </w:p>
        </w:tc>
      </w:tr>
      <w:tr w:rsidR="00994980" w14:paraId="1DBFE010" w14:textId="77777777">
        <w:tc>
          <w:tcPr>
            <w:tcW w:w="1411" w:type="dxa"/>
          </w:tcPr>
          <w:p w14:paraId="22921C6F" w14:textId="77777777" w:rsidR="00994980" w:rsidRDefault="00A41AAD">
            <w:r>
              <w:t>Qualcomm</w:t>
            </w:r>
          </w:p>
        </w:tc>
        <w:tc>
          <w:tcPr>
            <w:tcW w:w="8574" w:type="dxa"/>
          </w:tcPr>
          <w:p w14:paraId="5A5994D5" w14:textId="77777777" w:rsidR="00994980" w:rsidRDefault="00A41AAD">
            <w:pPr>
              <w:pStyle w:val="ListParagraph"/>
              <w:numPr>
                <w:ilvl w:val="0"/>
                <w:numId w:val="59"/>
              </w:numPr>
              <w:rPr>
                <w:lang w:val="de-DE"/>
              </w:rPr>
            </w:pPr>
            <w:r>
              <w:rPr>
                <w:lang w:val="de-DE"/>
              </w:rPr>
              <w:t>Just to clarify, what we observe is that the model finetuning still far from giving considerable improvement. The improvement of model finetuning with reasonably small dataset size is minimal.</w:t>
            </w:r>
          </w:p>
          <w:p w14:paraId="39AF864C" w14:textId="77777777" w:rsidR="00994980" w:rsidRDefault="00A41AAD">
            <w:pPr>
              <w:pStyle w:val="ListParagraph"/>
              <w:numPr>
                <w:ilvl w:val="0"/>
                <w:numId w:val="59"/>
              </w:numPr>
              <w:rPr>
                <w:lang w:val="de-DE"/>
              </w:rPr>
            </w:pPr>
            <w:r>
              <w:rPr>
                <w:lang w:val="de-DE"/>
              </w:rPr>
              <w:t>It is also better to split the discussion for direct AI/ML and AI/ML assisted as they may have different implications and conclusions.</w:t>
            </w:r>
          </w:p>
        </w:tc>
      </w:tr>
    </w:tbl>
    <w:p w14:paraId="6503801B" w14:textId="77777777" w:rsidR="00994980" w:rsidRDefault="00994980"/>
    <w:p w14:paraId="525671C9" w14:textId="77777777" w:rsidR="00994980" w:rsidRDefault="00A41AAD">
      <w:pPr>
        <w:pStyle w:val="Heading2"/>
      </w:pPr>
      <w:r>
        <w:t>3rd round discussion</w:t>
      </w:r>
    </w:p>
    <w:p w14:paraId="59580E06" w14:textId="77777777" w:rsidR="00994980" w:rsidRDefault="00A41AAD">
      <w:r>
        <w:t>For Observation 5.9-1 and 5.9-2, moderator tried to reply to companies’ comments. Please check and see if your concern is addressed. Since a good group of companies are supportive of Observation 5.9-1 and 5.9-2, they are presented below for further checking.</w:t>
      </w:r>
    </w:p>
    <w:p w14:paraId="221EEC8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5.10-1 </w:t>
      </w:r>
    </w:p>
    <w:p w14:paraId="1763A8B1" w14:textId="77777777" w:rsidR="00994980" w:rsidRDefault="00A41AA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54B5EF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D502B91" w14:textId="77777777">
        <w:tc>
          <w:tcPr>
            <w:tcW w:w="1418" w:type="dxa"/>
          </w:tcPr>
          <w:p w14:paraId="17884E88" w14:textId="77777777" w:rsidR="00994980" w:rsidRDefault="00994980">
            <w:pPr>
              <w:rPr>
                <w:b/>
              </w:rPr>
            </w:pPr>
          </w:p>
        </w:tc>
        <w:tc>
          <w:tcPr>
            <w:tcW w:w="8572" w:type="dxa"/>
          </w:tcPr>
          <w:p w14:paraId="63396E7A" w14:textId="77777777" w:rsidR="00994980" w:rsidRDefault="00A41AAD">
            <w:pPr>
              <w:jc w:val="center"/>
              <w:rPr>
                <w:b/>
                <w:lang w:val="zh-CN"/>
              </w:rPr>
            </w:pPr>
            <w:r>
              <w:rPr>
                <w:rFonts w:hint="eastAsia"/>
                <w:b/>
                <w:lang w:val="zh-CN"/>
              </w:rPr>
              <w:t>Company</w:t>
            </w:r>
          </w:p>
        </w:tc>
      </w:tr>
      <w:tr w:rsidR="00994980" w14:paraId="779DE0EA" w14:textId="77777777">
        <w:tc>
          <w:tcPr>
            <w:tcW w:w="1418" w:type="dxa"/>
          </w:tcPr>
          <w:p w14:paraId="77A42D11" w14:textId="77777777" w:rsidR="00994980" w:rsidRDefault="00A41AAD">
            <w:pPr>
              <w:rPr>
                <w:lang w:val="zh-CN"/>
              </w:rPr>
            </w:pPr>
            <w:r>
              <w:rPr>
                <w:rFonts w:hint="eastAsia"/>
                <w:lang w:val="zh-CN"/>
              </w:rPr>
              <w:t>Support</w:t>
            </w:r>
          </w:p>
        </w:tc>
        <w:tc>
          <w:tcPr>
            <w:tcW w:w="8572" w:type="dxa"/>
          </w:tcPr>
          <w:p w14:paraId="7061EBBF" w14:textId="77777777" w:rsidR="00994980" w:rsidRDefault="00A41AAD">
            <w:r>
              <w:rPr>
                <w:rFonts w:hint="eastAsia"/>
              </w:rPr>
              <w:t>M</w:t>
            </w:r>
            <w:r>
              <w:t>ediaTek, Hw/HiSi, LG, CAICT, NOK</w:t>
            </w:r>
            <w:r>
              <w:rPr>
                <w:rFonts w:hint="eastAsia"/>
              </w:rPr>
              <w:t>, CATT</w:t>
            </w:r>
          </w:p>
        </w:tc>
      </w:tr>
      <w:tr w:rsidR="00994980" w14:paraId="59DB6617" w14:textId="77777777">
        <w:tc>
          <w:tcPr>
            <w:tcW w:w="1418" w:type="dxa"/>
          </w:tcPr>
          <w:p w14:paraId="7ECA6BD0" w14:textId="77777777" w:rsidR="00994980" w:rsidRDefault="00A41AAD">
            <w:pPr>
              <w:rPr>
                <w:lang w:val="zh-CN"/>
              </w:rPr>
            </w:pPr>
            <w:r>
              <w:rPr>
                <w:rFonts w:hint="eastAsia"/>
                <w:lang w:val="zh-CN"/>
              </w:rPr>
              <w:t>Not support</w:t>
            </w:r>
          </w:p>
        </w:tc>
        <w:tc>
          <w:tcPr>
            <w:tcW w:w="8572" w:type="dxa"/>
          </w:tcPr>
          <w:p w14:paraId="3696FFAD" w14:textId="77777777" w:rsidR="00994980" w:rsidRDefault="00994980"/>
        </w:tc>
      </w:tr>
    </w:tbl>
    <w:p w14:paraId="50E85CD1"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3D305AD" w14:textId="77777777">
        <w:tc>
          <w:tcPr>
            <w:tcW w:w="1411" w:type="dxa"/>
          </w:tcPr>
          <w:p w14:paraId="7D3D9D4E" w14:textId="77777777" w:rsidR="00994980" w:rsidRDefault="00A41AAD">
            <w:pPr>
              <w:rPr>
                <w:b/>
                <w:bCs/>
              </w:rPr>
            </w:pPr>
            <w:r>
              <w:rPr>
                <w:b/>
                <w:bCs/>
              </w:rPr>
              <w:t>Company</w:t>
            </w:r>
          </w:p>
        </w:tc>
        <w:tc>
          <w:tcPr>
            <w:tcW w:w="8574" w:type="dxa"/>
          </w:tcPr>
          <w:p w14:paraId="3FC8C24E" w14:textId="77777777" w:rsidR="00994980" w:rsidRDefault="00A41AAD">
            <w:pPr>
              <w:jc w:val="center"/>
              <w:rPr>
                <w:b/>
                <w:bCs/>
              </w:rPr>
            </w:pPr>
            <w:r>
              <w:rPr>
                <w:b/>
                <w:bCs/>
              </w:rPr>
              <w:t>Comments</w:t>
            </w:r>
          </w:p>
        </w:tc>
      </w:tr>
      <w:tr w:rsidR="00994980" w14:paraId="4142EA8F" w14:textId="77777777">
        <w:tc>
          <w:tcPr>
            <w:tcW w:w="1411" w:type="dxa"/>
          </w:tcPr>
          <w:p w14:paraId="218D816F" w14:textId="77777777" w:rsidR="00994980" w:rsidRDefault="00A41AAD">
            <w:r>
              <w:t>Qualcomm</w:t>
            </w:r>
          </w:p>
        </w:tc>
        <w:tc>
          <w:tcPr>
            <w:tcW w:w="8574" w:type="dxa"/>
          </w:tcPr>
          <w:p w14:paraId="4CAB5305" w14:textId="77777777" w:rsidR="00994980" w:rsidRDefault="00A41AAD">
            <w:r>
              <w:rPr>
                <w:lang w:val="en-US"/>
              </w:rPr>
              <w:t xml:space="preserve">We do not support this observation due to the same reasons we listed in the previous round. Model fine tuning cannot help </w:t>
            </w:r>
            <w:proofErr w:type="gramStart"/>
            <w:r>
              <w:rPr>
                <w:lang w:val="en-US"/>
              </w:rPr>
              <w:t>adapt</w:t>
            </w:r>
            <w:proofErr w:type="gramEnd"/>
            <w:r>
              <w:rPr>
                <w:lang w:val="en-US"/>
              </w:rPr>
              <w:t xml:space="preserve"> to new environment. We have proposed to take off the “new” wording from the proposal. </w:t>
            </w:r>
          </w:p>
          <w:p w14:paraId="639CBC88" w14:textId="77777777" w:rsidR="00994980" w:rsidRDefault="00994980">
            <w:pPr>
              <w:rPr>
                <w:u w:val="single"/>
              </w:rPr>
            </w:pPr>
          </w:p>
          <w:p w14:paraId="0EF9A5D2" w14:textId="77777777" w:rsidR="00994980" w:rsidRDefault="00A41AAD">
            <w:pPr>
              <w:rPr>
                <w:u w:val="single"/>
              </w:rPr>
            </w:pPr>
            <w:r>
              <w:rPr>
                <w:u w:val="single"/>
                <w:lang w:val="en-US"/>
              </w:rPr>
              <w:t>To Moderator:</w:t>
            </w:r>
          </w:p>
          <w:p w14:paraId="1A5B18CC" w14:textId="77777777" w:rsidR="00994980" w:rsidRDefault="00A41AAD">
            <w:r>
              <w:rPr>
                <w:lang w:val="en-US"/>
              </w:rPr>
              <w:t>Please check our responses to your comments in the previous rounds (i.e., Observation 5.9-1 and Observation 5.8-7).</w:t>
            </w:r>
          </w:p>
          <w:p w14:paraId="33D303BB" w14:textId="77777777" w:rsidR="00994980" w:rsidRDefault="00A41AAD">
            <w:r>
              <w:rPr>
                <w:lang w:val="en-US"/>
              </w:rPr>
              <w:t xml:space="preserve">  </w:t>
            </w:r>
          </w:p>
        </w:tc>
      </w:tr>
      <w:tr w:rsidR="00994980" w14:paraId="6CA04F33" w14:textId="77777777">
        <w:tc>
          <w:tcPr>
            <w:tcW w:w="1411" w:type="dxa"/>
          </w:tcPr>
          <w:p w14:paraId="3F2D50AF" w14:textId="77777777" w:rsidR="00994980" w:rsidRDefault="00A41AAD">
            <w:r>
              <w:rPr>
                <w:rFonts w:eastAsiaTheme="minorEastAsia" w:hint="eastAsia"/>
                <w:lang w:eastAsia="zh-CN"/>
              </w:rPr>
              <w:t>X</w:t>
            </w:r>
            <w:r>
              <w:rPr>
                <w:rFonts w:eastAsiaTheme="minorEastAsia"/>
                <w:lang w:eastAsia="zh-CN"/>
              </w:rPr>
              <w:t>iaomi</w:t>
            </w:r>
          </w:p>
        </w:tc>
        <w:tc>
          <w:tcPr>
            <w:tcW w:w="8574" w:type="dxa"/>
          </w:tcPr>
          <w:p w14:paraId="487D1028" w14:textId="77777777" w:rsidR="00994980" w:rsidRDefault="00A41AAD">
            <w:pPr>
              <w:pStyle w:val="ListParagraph"/>
              <w:numPr>
                <w:ilvl w:val="3"/>
                <w:numId w:val="20"/>
              </w:numPr>
              <w:rPr>
                <w:lang w:val="de-DE"/>
              </w:rPr>
            </w:pPr>
            <w:r>
              <w:rPr>
                <w:lang w:val="de-DE" w:eastAsia="zh-CN"/>
              </w:rPr>
              <w:t xml:space="preserve">We could understand the FL’s intension. We agree there is performance improvement by using fine-tuning. But the improvement is different in different cases, we are not sure how to judge whether one model can“ adapt to the new or changing deployment scenario“ or not. What is the criteria ? In our understanding, </w:t>
            </w:r>
            <w:r>
              <w:rPr>
                <w:rFonts w:eastAsia="Batang" w:cstheme="minorHAnsi"/>
                <w:b/>
                <w:bCs/>
                <w:highlight w:val="yellow"/>
                <w:u w:val="single"/>
                <w:lang w:val="en-US"/>
              </w:rPr>
              <w:t>Observation 5.10-2</w:t>
            </w:r>
            <w:r>
              <w:rPr>
                <w:rFonts w:eastAsiaTheme="minorEastAsia" w:cstheme="minorHAnsi"/>
                <w:b/>
                <w:bCs/>
                <w:u w:val="single"/>
                <w:lang w:val="en-US" w:eastAsia="zh-CN"/>
              </w:rPr>
              <w:t xml:space="preserve"> </w:t>
            </w:r>
            <w:r>
              <w:rPr>
                <w:rFonts w:eastAsiaTheme="minorEastAsia" w:cstheme="minorHAnsi"/>
                <w:bCs/>
                <w:lang w:val="en-US" w:eastAsia="zh-CN"/>
              </w:rPr>
              <w:t xml:space="preserve">may be sufficient. </w:t>
            </w:r>
          </w:p>
          <w:p w14:paraId="00E1AC6C" w14:textId="77777777" w:rsidR="00994980" w:rsidRDefault="00994980"/>
        </w:tc>
      </w:tr>
      <w:tr w:rsidR="00994980" w14:paraId="35154075" w14:textId="77777777">
        <w:tc>
          <w:tcPr>
            <w:tcW w:w="1411" w:type="dxa"/>
          </w:tcPr>
          <w:p w14:paraId="5D0B388F" w14:textId="77777777" w:rsidR="00994980" w:rsidRDefault="00A41AAD">
            <w:r>
              <w:t>Samsung</w:t>
            </w:r>
          </w:p>
        </w:tc>
        <w:tc>
          <w:tcPr>
            <w:tcW w:w="8574" w:type="dxa"/>
          </w:tcPr>
          <w:p w14:paraId="1285B406" w14:textId="77777777" w:rsidR="00994980" w:rsidRDefault="00A41AAD">
            <w:r>
              <w:t>Our question in previous round is not replied. So pasted here.</w:t>
            </w:r>
          </w:p>
          <w:p w14:paraId="2E57F723" w14:textId="77777777" w:rsidR="00994980" w:rsidRDefault="00994980"/>
          <w:p w14:paraId="7FB0D2F3" w14:textId="77777777" w:rsidR="00994980" w:rsidRDefault="00A41AA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3D99C14B" w14:textId="77777777" w:rsidR="00994980" w:rsidRDefault="00A41AAD">
            <w:pPr>
              <w:rPr>
                <w:color w:val="0070C0"/>
              </w:rPr>
            </w:pPr>
            <w:r>
              <w:rPr>
                <w:color w:val="0070C0"/>
              </w:rPr>
              <w:t xml:space="preserve">[Moderator] Adapt means the model can be modified/improved to support the new scenario. Not sure more can be said about English word ‚adapt‘ in this context. </w:t>
            </w:r>
          </w:p>
          <w:p w14:paraId="4E992E64" w14:textId="77777777" w:rsidR="00994980" w:rsidRDefault="00A41AAD">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p w14:paraId="65958B7E" w14:textId="77777777" w:rsidR="00994980" w:rsidRDefault="00A41AAD">
            <w:r>
              <w:rPr>
                <w:color w:val="0070C0"/>
              </w:rPr>
              <w:t>[Moderator] „deployment scenario“ refers to all generalization factor. Evaluation results have been submitted for all generalization factors, see subsections in Section 5 and 6.</w:t>
            </w:r>
          </w:p>
        </w:tc>
      </w:tr>
    </w:tbl>
    <w:p w14:paraId="0B56A0A0" w14:textId="77777777" w:rsidR="00994980" w:rsidRDefault="00994980"/>
    <w:p w14:paraId="155CBE9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5.10-2 </w:t>
      </w:r>
    </w:p>
    <w:p w14:paraId="2209787C"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605FF2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40B1F4A" w14:textId="77777777">
        <w:tc>
          <w:tcPr>
            <w:tcW w:w="1418" w:type="dxa"/>
          </w:tcPr>
          <w:p w14:paraId="5BECE70E" w14:textId="77777777" w:rsidR="00994980" w:rsidRDefault="00994980">
            <w:pPr>
              <w:rPr>
                <w:b/>
              </w:rPr>
            </w:pPr>
          </w:p>
        </w:tc>
        <w:tc>
          <w:tcPr>
            <w:tcW w:w="8572" w:type="dxa"/>
          </w:tcPr>
          <w:p w14:paraId="2A68DDA0" w14:textId="77777777" w:rsidR="00994980" w:rsidRDefault="00A41AAD">
            <w:pPr>
              <w:jc w:val="center"/>
              <w:rPr>
                <w:b/>
                <w:lang w:val="zh-CN"/>
              </w:rPr>
            </w:pPr>
            <w:r>
              <w:rPr>
                <w:rFonts w:hint="eastAsia"/>
                <w:b/>
                <w:lang w:val="zh-CN"/>
              </w:rPr>
              <w:t>Company</w:t>
            </w:r>
          </w:p>
        </w:tc>
      </w:tr>
      <w:tr w:rsidR="00994980" w14:paraId="42D87AB6" w14:textId="77777777">
        <w:tc>
          <w:tcPr>
            <w:tcW w:w="1418" w:type="dxa"/>
          </w:tcPr>
          <w:p w14:paraId="09BC1D66" w14:textId="77777777" w:rsidR="00994980" w:rsidRDefault="00A41AAD">
            <w:pPr>
              <w:rPr>
                <w:lang w:val="zh-CN"/>
              </w:rPr>
            </w:pPr>
            <w:r>
              <w:rPr>
                <w:rFonts w:hint="eastAsia"/>
                <w:lang w:val="zh-CN"/>
              </w:rPr>
              <w:t>Support</w:t>
            </w:r>
          </w:p>
        </w:tc>
        <w:tc>
          <w:tcPr>
            <w:tcW w:w="8572" w:type="dxa"/>
          </w:tcPr>
          <w:p w14:paraId="10C0786C" w14:textId="77777777" w:rsidR="00994980" w:rsidRDefault="00A41AAD">
            <w:r>
              <w:rPr>
                <w:rFonts w:hint="eastAsia"/>
              </w:rPr>
              <w:t>M</w:t>
            </w:r>
            <w:r>
              <w:t>ediaTek, LG, NOK</w:t>
            </w:r>
            <w:r>
              <w:rPr>
                <w:rFonts w:hint="eastAsia"/>
              </w:rPr>
              <w:t>, CATT</w:t>
            </w:r>
          </w:p>
        </w:tc>
      </w:tr>
      <w:tr w:rsidR="00994980" w14:paraId="7047D127" w14:textId="77777777">
        <w:tc>
          <w:tcPr>
            <w:tcW w:w="1418" w:type="dxa"/>
          </w:tcPr>
          <w:p w14:paraId="05E869CB" w14:textId="77777777" w:rsidR="00994980" w:rsidRDefault="00A41AAD">
            <w:pPr>
              <w:rPr>
                <w:lang w:val="zh-CN"/>
              </w:rPr>
            </w:pPr>
            <w:r>
              <w:rPr>
                <w:rFonts w:hint="eastAsia"/>
                <w:lang w:val="zh-CN"/>
              </w:rPr>
              <w:t>Not support</w:t>
            </w:r>
          </w:p>
        </w:tc>
        <w:tc>
          <w:tcPr>
            <w:tcW w:w="8572" w:type="dxa"/>
          </w:tcPr>
          <w:p w14:paraId="402F43C6" w14:textId="77777777" w:rsidR="00994980" w:rsidRDefault="00994980"/>
        </w:tc>
      </w:tr>
    </w:tbl>
    <w:p w14:paraId="0E2FB74A" w14:textId="77777777" w:rsidR="00994980" w:rsidRDefault="00994980"/>
    <w:tbl>
      <w:tblPr>
        <w:tblStyle w:val="TableGrid"/>
        <w:tblW w:w="9958" w:type="dxa"/>
        <w:tblLayout w:type="fixed"/>
        <w:tblLook w:val="04A0" w:firstRow="1" w:lastRow="0" w:firstColumn="1" w:lastColumn="0" w:noHBand="0" w:noVBand="1"/>
      </w:tblPr>
      <w:tblGrid>
        <w:gridCol w:w="1413"/>
        <w:gridCol w:w="8545"/>
      </w:tblGrid>
      <w:tr w:rsidR="00994980" w14:paraId="12D6D23B" w14:textId="77777777">
        <w:trPr>
          <w:trHeight w:val="322"/>
        </w:trPr>
        <w:tc>
          <w:tcPr>
            <w:tcW w:w="1413" w:type="dxa"/>
          </w:tcPr>
          <w:p w14:paraId="57973792" w14:textId="77777777" w:rsidR="00994980" w:rsidRDefault="00A41AAD">
            <w:pPr>
              <w:rPr>
                <w:b/>
                <w:bCs/>
              </w:rPr>
            </w:pPr>
            <w:r>
              <w:rPr>
                <w:b/>
                <w:bCs/>
              </w:rPr>
              <w:t>Company</w:t>
            </w:r>
          </w:p>
        </w:tc>
        <w:tc>
          <w:tcPr>
            <w:tcW w:w="8545" w:type="dxa"/>
          </w:tcPr>
          <w:p w14:paraId="5F3BC3E3" w14:textId="77777777" w:rsidR="00994980" w:rsidRDefault="00A41AAD">
            <w:pPr>
              <w:jc w:val="center"/>
              <w:rPr>
                <w:b/>
                <w:bCs/>
              </w:rPr>
            </w:pPr>
            <w:r>
              <w:rPr>
                <w:b/>
                <w:bCs/>
              </w:rPr>
              <w:t>Comments</w:t>
            </w:r>
          </w:p>
        </w:tc>
      </w:tr>
      <w:tr w:rsidR="00994980" w14:paraId="56E5A395" w14:textId="77777777">
        <w:trPr>
          <w:trHeight w:val="2258"/>
        </w:trPr>
        <w:tc>
          <w:tcPr>
            <w:tcW w:w="1413" w:type="dxa"/>
          </w:tcPr>
          <w:p w14:paraId="564BD116" w14:textId="77777777" w:rsidR="00994980" w:rsidRDefault="00A41AAD">
            <w:pPr>
              <w:rPr>
                <w:rFonts w:eastAsia="SimSun"/>
              </w:rPr>
            </w:pPr>
            <w:r>
              <w:rPr>
                <w:rFonts w:eastAsia="SimSun" w:hint="eastAsia"/>
                <w:lang w:val="en-US" w:eastAsia="zh-CN"/>
              </w:rPr>
              <w:t>ZTE</w:t>
            </w:r>
          </w:p>
        </w:tc>
        <w:tc>
          <w:tcPr>
            <w:tcW w:w="8545" w:type="dxa"/>
          </w:tcPr>
          <w:p w14:paraId="35A126EA" w14:textId="77777777" w:rsidR="00994980" w:rsidRDefault="00A41AAD">
            <w:r>
              <w:rPr>
                <w:rFonts w:hint="eastAsia"/>
                <w:lang w:val="en-US" w:eastAsia="zh-CN"/>
              </w:rPr>
              <w:t>The following texts are suggested to resolve some ambiguities:</w:t>
            </w:r>
          </w:p>
          <w:p w14:paraId="025EA465" w14:textId="77777777" w:rsidR="00994980" w:rsidRDefault="00A41AAD">
            <w:r>
              <w:t xml:space="preserve">For </w:t>
            </w:r>
            <w:r>
              <w:rPr>
                <w:b/>
                <w:bCs/>
              </w:rPr>
              <w:t>both</w:t>
            </w:r>
            <w:r>
              <w:t xml:space="preserve"> direct AI/ML positioning and AI/ML assisted positioning, evaluation results show that a </w:t>
            </w:r>
            <w:r>
              <w:rPr>
                <w:rFonts w:hint="eastAsia"/>
                <w:lang w:val="en-US" w:eastAsia="zh-CN"/>
              </w:rPr>
              <w:t xml:space="preserve">new </w:t>
            </w:r>
            <w:r>
              <w:t xml:space="preserve">model </w:t>
            </w:r>
            <w:r>
              <w:rPr>
                <w:rFonts w:hint="eastAsia"/>
                <w:lang w:val="en-US" w:eastAsia="zh-CN"/>
              </w:rPr>
              <w:t>fine-tuned</w:t>
            </w:r>
            <w:r>
              <w:t xml:space="preserve"> </w:t>
            </w:r>
            <w:r>
              <w:rPr>
                <w:rFonts w:hint="eastAsia"/>
                <w:lang w:val="en-US" w:eastAsia="zh-CN"/>
              </w:rPr>
              <w:t xml:space="preserve">based on </w:t>
            </w:r>
            <w:r>
              <w:t xml:space="preserve">dataset of </w:t>
            </w:r>
            <w:r>
              <w:rPr>
                <w:rFonts w:hint="eastAsia"/>
                <w:lang w:val="en-US" w:eastAsia="zh-CN"/>
              </w:rPr>
              <w:t>a</w:t>
            </w:r>
            <w:r>
              <w:t xml:space="preserve"> new deployment scenario can achieve positioning accuracy improvement when </w:t>
            </w:r>
            <w:r>
              <w:rPr>
                <w:rFonts w:hint="eastAsia"/>
                <w:lang w:val="en-US" w:eastAsia="zh-CN"/>
              </w:rPr>
              <w:t>compared to the legacy model</w:t>
            </w:r>
            <w:r>
              <w:t xml:space="preserve">. </w:t>
            </w:r>
          </w:p>
          <w:p w14:paraId="03D571D0" w14:textId="77777777" w:rsidR="00994980" w:rsidRDefault="00A41AAD">
            <w:pPr>
              <w:numPr>
                <w:ilvl w:val="0"/>
                <w:numId w:val="62"/>
              </w:numPr>
            </w:pPr>
            <w:r>
              <w:t>the performance</w:t>
            </w:r>
            <w:r>
              <w:rPr>
                <w:rFonts w:hint="eastAsia"/>
                <w:lang w:val="en-US" w:eastAsia="zh-CN"/>
              </w:rPr>
              <w:t xml:space="preserve"> of the new model</w:t>
            </w:r>
            <w:r>
              <w:t xml:space="preserve"> </w:t>
            </w:r>
            <w:r>
              <w:rPr>
                <w:rFonts w:hint="eastAsia"/>
                <w:lang w:val="en-US" w:eastAsia="zh-CN"/>
              </w:rPr>
              <w:t>increases</w:t>
            </w:r>
            <w:r>
              <w:t xml:space="preserve"> for the </w:t>
            </w:r>
            <w:r>
              <w:rPr>
                <w:rFonts w:hint="eastAsia"/>
                <w:lang w:val="en-US" w:eastAsia="zh-CN"/>
              </w:rPr>
              <w:t>new</w:t>
            </w:r>
            <w:r>
              <w:t xml:space="preserve"> deployment scenario</w:t>
            </w:r>
            <w:r>
              <w:rPr>
                <w:rFonts w:hint="eastAsia"/>
                <w:lang w:val="en-US" w:eastAsia="zh-CN"/>
              </w:rPr>
              <w:t xml:space="preserve">. The degree of increase varies with the amount of data used in fine-tuning.  </w:t>
            </w:r>
          </w:p>
          <w:p w14:paraId="2E7BF81B" w14:textId="77777777" w:rsidR="00994980" w:rsidRDefault="00A41AAD">
            <w:pPr>
              <w:numPr>
                <w:ilvl w:val="0"/>
                <w:numId w:val="62"/>
              </w:numPr>
            </w:pPr>
            <w:r>
              <w:t>the performance</w:t>
            </w:r>
            <w:r>
              <w:rPr>
                <w:rFonts w:hint="eastAsia"/>
                <w:lang w:val="en-US" w:eastAsia="zh-CN"/>
              </w:rPr>
              <w:t xml:space="preserve"> based on the new model</w:t>
            </w:r>
            <w:r>
              <w:t xml:space="preserve"> degrades for the previous deployment scenario that the</w:t>
            </w:r>
            <w:r>
              <w:rPr>
                <w:rFonts w:hint="eastAsia"/>
                <w:lang w:val="en-US" w:eastAsia="zh-CN"/>
              </w:rPr>
              <w:t xml:space="preserve"> legacy</w:t>
            </w:r>
            <w:r>
              <w:t xml:space="preserve"> model was trained for. </w:t>
            </w:r>
            <w:r>
              <w:rPr>
                <w:color w:val="FF0000"/>
              </w:rPr>
              <w:t xml:space="preserve">The degree of degradation varies with the amount of data used in fine-tuning.  </w:t>
            </w:r>
          </w:p>
          <w:p w14:paraId="64E9EF7A" w14:textId="77777777" w:rsidR="00994980" w:rsidRDefault="00994980">
            <w:pPr>
              <w:rPr>
                <w:rFonts w:eastAsia="SimSun"/>
              </w:rPr>
            </w:pPr>
          </w:p>
          <w:p w14:paraId="7D94F771" w14:textId="77777777" w:rsidR="00994980" w:rsidRDefault="00A41AAD">
            <w:pPr>
              <w:rPr>
                <w:rFonts w:eastAsia="SimSun"/>
              </w:rPr>
            </w:pPr>
            <w:r>
              <w:rPr>
                <w:rFonts w:eastAsia="SimSun" w:hint="eastAsia"/>
                <w:lang w:val="en-US" w:eastAsia="zh-CN"/>
              </w:rPr>
              <w:t>In addition, it</w:t>
            </w:r>
            <w:r>
              <w:rPr>
                <w:rFonts w:eastAsia="SimSun"/>
                <w:lang w:val="en-US" w:eastAsia="zh-CN"/>
              </w:rPr>
              <w:t>’</w:t>
            </w:r>
            <w:r>
              <w:rPr>
                <w:rFonts w:eastAsia="SimSun" w:hint="eastAsia"/>
                <w:lang w:val="en-US" w:eastAsia="zh-CN"/>
              </w:rPr>
              <w:t>s better to add some exemplary sources for the two bullets.</w:t>
            </w:r>
          </w:p>
        </w:tc>
      </w:tr>
      <w:tr w:rsidR="00994980" w14:paraId="32A23555" w14:textId="77777777">
        <w:trPr>
          <w:trHeight w:val="1060"/>
        </w:trPr>
        <w:tc>
          <w:tcPr>
            <w:tcW w:w="1413" w:type="dxa"/>
          </w:tcPr>
          <w:p w14:paraId="42C17CF2" w14:textId="77777777" w:rsidR="00994980" w:rsidRDefault="00A41AAD">
            <w:pPr>
              <w:rPr>
                <w:rFonts w:eastAsia="SimSun"/>
              </w:rPr>
            </w:pPr>
            <w:r>
              <w:rPr>
                <w:rFonts w:eastAsia="SimSun"/>
                <w:lang w:eastAsia="zh-CN"/>
              </w:rPr>
              <w:t>HW/HiSi</w:t>
            </w:r>
          </w:p>
        </w:tc>
        <w:tc>
          <w:tcPr>
            <w:tcW w:w="8545" w:type="dxa"/>
          </w:tcPr>
          <w:p w14:paraId="13E32662" w14:textId="77777777" w:rsidR="00994980" w:rsidRDefault="00A41AAD">
            <w:r>
              <w:t>Can the intention of this observation be explained. Since the motive with fine-tuning is to adapt to new conditions, we are ok with the first part, but we do not see the reason why the old environment also should be considered? The old model could for instance be a generically trained model, that easily can be adpated to unseen conditions.</w:t>
            </w:r>
          </w:p>
          <w:p w14:paraId="0C44489C" w14:textId="77777777" w:rsidR="00994980" w:rsidRDefault="00A41AAD">
            <w:r>
              <w:t>Side comment: All observations in this section are for both direct and asssisted poistioning, put the section 5 heading is only for direct poistioning. Shouldn’t this then be updated or alternatively, we only make observations here for direct positioning?</w:t>
            </w:r>
          </w:p>
        </w:tc>
      </w:tr>
      <w:tr w:rsidR="00994980" w14:paraId="418795E4" w14:textId="77777777">
        <w:trPr>
          <w:trHeight w:val="1060"/>
        </w:trPr>
        <w:tc>
          <w:tcPr>
            <w:tcW w:w="1413" w:type="dxa"/>
          </w:tcPr>
          <w:p w14:paraId="13E4BB40" w14:textId="77777777" w:rsidR="00994980" w:rsidRDefault="00A41AAD">
            <w:pPr>
              <w:rPr>
                <w:rFonts w:eastAsia="SimSun"/>
              </w:rPr>
            </w:pPr>
            <w:r>
              <w:rPr>
                <w:rFonts w:eastAsia="SimSun"/>
                <w:lang w:eastAsia="zh-CN"/>
              </w:rPr>
              <w:t>Qualcomm</w:t>
            </w:r>
          </w:p>
        </w:tc>
        <w:tc>
          <w:tcPr>
            <w:tcW w:w="8545" w:type="dxa"/>
          </w:tcPr>
          <w:p w14:paraId="48F030A9" w14:textId="77777777" w:rsidR="00994980" w:rsidRDefault="00A41AAD">
            <w:r>
              <w:rPr>
                <w:lang w:val="en-US"/>
              </w:rPr>
              <w:t xml:space="preserve">Once again, the improvement we see for new environment is minimal/moderate. The current wording of the observation gives the impression that finetuning can work for new environments and does not indicate the quantity of quality of such improvement. The observation needs to be reworded to reflect the reality.  </w:t>
            </w:r>
          </w:p>
        </w:tc>
      </w:tr>
      <w:tr w:rsidR="00994980" w14:paraId="0302F8B9" w14:textId="77777777">
        <w:trPr>
          <w:trHeight w:val="1060"/>
        </w:trPr>
        <w:tc>
          <w:tcPr>
            <w:tcW w:w="1413" w:type="dxa"/>
          </w:tcPr>
          <w:p w14:paraId="098E2525" w14:textId="77777777" w:rsidR="00994980" w:rsidRDefault="00A41AAD">
            <w:pPr>
              <w:rPr>
                <w:rFonts w:eastAsia="SimSun"/>
              </w:rPr>
            </w:pPr>
            <w:r>
              <w:rPr>
                <w:rFonts w:eastAsia="SimSun" w:hint="eastAsia"/>
                <w:lang w:eastAsia="zh-CN"/>
              </w:rPr>
              <w:t>X</w:t>
            </w:r>
            <w:r>
              <w:rPr>
                <w:rFonts w:eastAsia="SimSun"/>
                <w:lang w:eastAsia="zh-CN"/>
              </w:rPr>
              <w:t>iaomi</w:t>
            </w:r>
          </w:p>
        </w:tc>
        <w:tc>
          <w:tcPr>
            <w:tcW w:w="8545" w:type="dxa"/>
          </w:tcPr>
          <w:p w14:paraId="2D33C3B3" w14:textId="77777777" w:rsidR="00994980" w:rsidRDefault="00A41AAD">
            <w:r>
              <w:rPr>
                <w:rFonts w:eastAsiaTheme="minorEastAsia" w:hint="eastAsia"/>
                <w:lang w:eastAsia="zh-CN"/>
              </w:rPr>
              <w:t>W</w:t>
            </w:r>
            <w:r>
              <w:rPr>
                <w:rFonts w:eastAsiaTheme="minorEastAsia"/>
                <w:lang w:eastAsia="zh-CN"/>
              </w:rPr>
              <w:t xml:space="preserve">e are OK with the direction. And condiering the improvement may be different in difference scenarios, we suggest the following update. </w:t>
            </w:r>
          </w:p>
          <w:p w14:paraId="35E779E7" w14:textId="77777777" w:rsidR="00994980" w:rsidRDefault="00994980"/>
          <w:p w14:paraId="0C3C5E86" w14:textId="77777777" w:rsidR="00994980" w:rsidRDefault="00A41AA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color w:val="0070C0"/>
                <w:u w:val="single"/>
              </w:rPr>
              <w:t>The degree of improvement varies in difference scenarios and/or different AI/ML-based positioning methods</w:t>
            </w:r>
            <w:r>
              <w:t xml:space="preserve">.  On the other hand, the performance degrades for the previous deployment scenario that the model was trained for. </w:t>
            </w:r>
            <w:r>
              <w:rPr>
                <w:color w:val="FF0000"/>
              </w:rPr>
              <w:t>The degree of degradation varies with the amount of data used in fine-tuning.</w:t>
            </w:r>
          </w:p>
        </w:tc>
      </w:tr>
    </w:tbl>
    <w:p w14:paraId="240C93F8" w14:textId="77777777" w:rsidR="00994980" w:rsidRDefault="00994980"/>
    <w:p w14:paraId="119564DE" w14:textId="77777777" w:rsidR="00994980" w:rsidRDefault="00A41AAD">
      <w:r>
        <w:t>Observation 5.8-4 is updated below, to reflect companies’ comments.</w:t>
      </w:r>
    </w:p>
    <w:p w14:paraId="2B4B65FA" w14:textId="77777777" w:rsidR="00994980" w:rsidRDefault="00994980"/>
    <w:p w14:paraId="0693ECAF"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5.10-3 </w:t>
      </w:r>
    </w:p>
    <w:p w14:paraId="73EBA646" w14:textId="77777777" w:rsidR="00994980" w:rsidRDefault="00A41AAD">
      <w:r>
        <w:t xml:space="preserve">For </w:t>
      </w:r>
      <w:r>
        <w:rPr>
          <w:b/>
          <w:bCs/>
        </w:rPr>
        <w:t>both</w:t>
      </w:r>
      <w:r>
        <w:t xml:space="preserve"> direct AI/ML positioning and AI/ML assisted positioning: </w:t>
      </w:r>
    </w:p>
    <w:p w14:paraId="3256CE2E" w14:textId="77777777" w:rsidR="00994980" w:rsidRDefault="00A41AAD">
      <w:pPr>
        <w:pStyle w:val="ListParagraph"/>
        <w:numPr>
          <w:ilvl w:val="0"/>
          <w:numId w:val="39"/>
        </w:numPr>
        <w:rPr>
          <w:rFonts w:eastAsia="Times New Roman"/>
          <w:strike/>
          <w:color w:val="FF0000"/>
          <w:lang w:val="en-US"/>
        </w:rPr>
      </w:pPr>
      <w:r>
        <w:rPr>
          <w:strike/>
          <w:color w:val="FF0000"/>
          <w:lang w:val="en-US"/>
        </w:rPr>
        <w:t>M</w:t>
      </w:r>
      <w:r>
        <w:rPr>
          <w:rFonts w:eastAsia="Times New Roman"/>
          <w:strike/>
          <w:color w:val="FF0000"/>
          <w:lang w:val="en-US"/>
        </w:rPr>
        <w:t xml:space="preserve">odel fine-tuning with a small dataset size is most useful for enhancing positioning accuracy for small unseen changes (e.g., different drops). </w:t>
      </w:r>
    </w:p>
    <w:p w14:paraId="47309333" w14:textId="77777777" w:rsidR="00994980" w:rsidRDefault="00A41AAD">
      <w:pPr>
        <w:pStyle w:val="ListParagraph"/>
        <w:numPr>
          <w:ilvl w:val="0"/>
          <w:numId w:val="39"/>
        </w:numPr>
        <w:rPr>
          <w:lang w:val="en-US"/>
        </w:rPr>
      </w:pPr>
      <w:r>
        <w:rPr>
          <w:rFonts w:eastAsia="Times New Roman"/>
          <w:strike/>
          <w:color w:val="FF0000"/>
          <w:lang w:val="en-US"/>
        </w:rPr>
        <w:t xml:space="preserve">If the new </w:t>
      </w:r>
      <w:r>
        <w:rPr>
          <w:strike/>
          <w:color w:val="FF0000"/>
          <w:lang w:val="en-US"/>
        </w:rPr>
        <w:t xml:space="preserve">deployment scenario </w:t>
      </w:r>
      <w:r>
        <w:rPr>
          <w:rFonts w:eastAsia="Times New Roman"/>
          <w:strike/>
          <w:color w:val="FF0000"/>
          <w:lang w:val="en-US"/>
        </w:rPr>
        <w:t xml:space="preserve">is significantly different from the </w:t>
      </w:r>
      <w:r>
        <w:rPr>
          <w:strike/>
          <w:color w:val="FF0000"/>
          <w:lang w:val="en-US"/>
        </w:rPr>
        <w:t>deployment scenario the model was trained for (e.g., light NLOS to heavy NLOS due to clutter parameter change)</w:t>
      </w:r>
      <w:r>
        <w:rPr>
          <w:rFonts w:eastAsia="Times New Roman"/>
          <w:strike/>
          <w:color w:val="FF0000"/>
          <w:lang w:val="en-US"/>
        </w:rPr>
        <w:t xml:space="preserve">, </w:t>
      </w:r>
      <w:r>
        <w:rPr>
          <w:lang w:val="en-US"/>
        </w:rPr>
        <w:t xml:space="preserve">fine-tuning </w:t>
      </w:r>
      <w:r>
        <w:rPr>
          <w:color w:val="FF0000"/>
          <w:lang w:val="en-US"/>
        </w:rPr>
        <w:t xml:space="preserve">may </w:t>
      </w:r>
      <w:r>
        <w:rPr>
          <w:lang w:val="en-US"/>
        </w:rPr>
        <w:t xml:space="preserve">require similarly large dataset size as training the model from scratch, </w:t>
      </w:r>
      <w:proofErr w:type="gramStart"/>
      <w:r>
        <w:rPr>
          <w:lang w:val="en-US"/>
        </w:rPr>
        <w:t>in order to</w:t>
      </w:r>
      <w:proofErr w:type="gramEnd"/>
      <w:r>
        <w:rPr>
          <w:lang w:val="en-US"/>
        </w:rPr>
        <w:t xml:space="preserve"> achieve </w:t>
      </w:r>
      <w:r>
        <w:rPr>
          <w:strike/>
          <w:color w:val="FF0000"/>
          <w:lang w:val="en-US"/>
        </w:rPr>
        <w:t>the best</w:t>
      </w:r>
      <w:r>
        <w:rPr>
          <w:color w:val="FF0000"/>
          <w:lang w:val="en-US"/>
        </w:rPr>
        <w:t xml:space="preserve"> acceptable </w:t>
      </w:r>
      <w:r>
        <w:rPr>
          <w:lang w:val="en-US"/>
        </w:rPr>
        <w:t>performance for the new deployment scenario.</w:t>
      </w:r>
    </w:p>
    <w:p w14:paraId="2D8BF93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3932C51" w14:textId="77777777">
        <w:tc>
          <w:tcPr>
            <w:tcW w:w="1418" w:type="dxa"/>
          </w:tcPr>
          <w:p w14:paraId="6DE4D68C" w14:textId="77777777" w:rsidR="00994980" w:rsidRDefault="00994980">
            <w:pPr>
              <w:rPr>
                <w:b/>
              </w:rPr>
            </w:pPr>
          </w:p>
        </w:tc>
        <w:tc>
          <w:tcPr>
            <w:tcW w:w="8572" w:type="dxa"/>
          </w:tcPr>
          <w:p w14:paraId="7F07A6B3" w14:textId="77777777" w:rsidR="00994980" w:rsidRDefault="00A41AAD">
            <w:pPr>
              <w:jc w:val="center"/>
              <w:rPr>
                <w:b/>
                <w:lang w:val="zh-CN"/>
              </w:rPr>
            </w:pPr>
            <w:r>
              <w:rPr>
                <w:rFonts w:hint="eastAsia"/>
                <w:b/>
                <w:lang w:val="zh-CN"/>
              </w:rPr>
              <w:t>Company</w:t>
            </w:r>
          </w:p>
        </w:tc>
      </w:tr>
      <w:tr w:rsidR="00994980" w14:paraId="3808C1A7" w14:textId="77777777">
        <w:tc>
          <w:tcPr>
            <w:tcW w:w="1418" w:type="dxa"/>
          </w:tcPr>
          <w:p w14:paraId="2018130B" w14:textId="77777777" w:rsidR="00994980" w:rsidRDefault="00A41AAD">
            <w:pPr>
              <w:rPr>
                <w:lang w:val="zh-CN"/>
              </w:rPr>
            </w:pPr>
            <w:r>
              <w:rPr>
                <w:rFonts w:hint="eastAsia"/>
                <w:lang w:val="zh-CN"/>
              </w:rPr>
              <w:t>Support</w:t>
            </w:r>
          </w:p>
        </w:tc>
        <w:tc>
          <w:tcPr>
            <w:tcW w:w="8572" w:type="dxa"/>
          </w:tcPr>
          <w:p w14:paraId="569F4AE3" w14:textId="77777777" w:rsidR="00994980" w:rsidRDefault="00994980"/>
        </w:tc>
      </w:tr>
      <w:tr w:rsidR="00994980" w14:paraId="283D90C6" w14:textId="77777777">
        <w:tc>
          <w:tcPr>
            <w:tcW w:w="1418" w:type="dxa"/>
          </w:tcPr>
          <w:p w14:paraId="42F9FFAE" w14:textId="77777777" w:rsidR="00994980" w:rsidRDefault="00A41AAD">
            <w:pPr>
              <w:rPr>
                <w:lang w:val="zh-CN"/>
              </w:rPr>
            </w:pPr>
            <w:r>
              <w:rPr>
                <w:rFonts w:hint="eastAsia"/>
                <w:lang w:val="zh-CN"/>
              </w:rPr>
              <w:t>Not support</w:t>
            </w:r>
          </w:p>
        </w:tc>
        <w:tc>
          <w:tcPr>
            <w:tcW w:w="8572" w:type="dxa"/>
          </w:tcPr>
          <w:p w14:paraId="0BD29227" w14:textId="77777777" w:rsidR="00994980" w:rsidRDefault="00A41AAD">
            <w:r>
              <w:t>Vivo, NOK</w:t>
            </w:r>
          </w:p>
        </w:tc>
      </w:tr>
    </w:tbl>
    <w:p w14:paraId="5CE7D50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21A2E6C" w14:textId="77777777">
        <w:tc>
          <w:tcPr>
            <w:tcW w:w="1411" w:type="dxa"/>
          </w:tcPr>
          <w:p w14:paraId="44E3F988" w14:textId="77777777" w:rsidR="00994980" w:rsidRDefault="00A41AAD">
            <w:pPr>
              <w:rPr>
                <w:b/>
                <w:bCs/>
              </w:rPr>
            </w:pPr>
            <w:r>
              <w:rPr>
                <w:b/>
                <w:bCs/>
              </w:rPr>
              <w:t>Company</w:t>
            </w:r>
          </w:p>
        </w:tc>
        <w:tc>
          <w:tcPr>
            <w:tcW w:w="8574" w:type="dxa"/>
          </w:tcPr>
          <w:p w14:paraId="78E8B2A4" w14:textId="77777777" w:rsidR="00994980" w:rsidRDefault="00A41AAD">
            <w:pPr>
              <w:jc w:val="center"/>
              <w:rPr>
                <w:b/>
                <w:bCs/>
              </w:rPr>
            </w:pPr>
            <w:r>
              <w:rPr>
                <w:b/>
                <w:bCs/>
              </w:rPr>
              <w:t>Comments</w:t>
            </w:r>
          </w:p>
        </w:tc>
      </w:tr>
      <w:tr w:rsidR="00994980" w14:paraId="353D4AB9" w14:textId="77777777">
        <w:tc>
          <w:tcPr>
            <w:tcW w:w="1411" w:type="dxa"/>
          </w:tcPr>
          <w:p w14:paraId="1173ADFE" w14:textId="77777777" w:rsidR="00994980" w:rsidRDefault="00A41AAD">
            <w:r>
              <w:t>vivo</w:t>
            </w:r>
          </w:p>
        </w:tc>
        <w:tc>
          <w:tcPr>
            <w:tcW w:w="8574" w:type="dxa"/>
          </w:tcPr>
          <w:p w14:paraId="1DE6AB10" w14:textId="77777777" w:rsidR="00994980" w:rsidRDefault="00A41AAD">
            <w:r>
              <w:rPr>
                <w:lang w:val="en-US"/>
              </w:rPr>
              <w:t xml:space="preserve">We think this observation is misleading. At lease for some scenarios, model fine-tuning does not require the same dataset size compared to training from the scratch showed in our results. If the intention is to capture observation from each source, then we suggest </w:t>
            </w:r>
            <w:proofErr w:type="gramStart"/>
            <w:r>
              <w:rPr>
                <w:lang w:val="en-US"/>
              </w:rPr>
              <w:t>to capture</w:t>
            </w:r>
            <w:proofErr w:type="gramEnd"/>
            <w:r>
              <w:rPr>
                <w:lang w:val="en-US"/>
              </w:rPr>
              <w:t xml:space="preserve"> the observations from each source rather than such general statement which is not aligned with all evaluation results.</w:t>
            </w:r>
          </w:p>
        </w:tc>
      </w:tr>
      <w:tr w:rsidR="00994980" w14:paraId="3CAC36ED" w14:textId="77777777">
        <w:tc>
          <w:tcPr>
            <w:tcW w:w="1411" w:type="dxa"/>
          </w:tcPr>
          <w:p w14:paraId="0B6860BE"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E542214" w14:textId="77777777" w:rsidR="00994980" w:rsidRDefault="00A41AAD">
            <w:r>
              <w:rPr>
                <w:rFonts w:eastAsiaTheme="minorEastAsia"/>
                <w:lang w:eastAsia="zh-CN"/>
              </w:rPr>
              <w:t>There is a trade-off between fine-tuning dataset size and positioning accuracy, and if positioning accuracy is very high, more data will undoubtedly be required.</w:t>
            </w:r>
          </w:p>
        </w:tc>
      </w:tr>
      <w:tr w:rsidR="00994980" w14:paraId="3C64CC8F" w14:textId="77777777">
        <w:tc>
          <w:tcPr>
            <w:tcW w:w="1411" w:type="dxa"/>
          </w:tcPr>
          <w:p w14:paraId="35C3FDE3" w14:textId="77777777" w:rsidR="00994980" w:rsidRDefault="00A41AAD">
            <w:r>
              <w:rPr>
                <w:rFonts w:eastAsiaTheme="minorEastAsia"/>
                <w:lang w:eastAsia="zh-CN"/>
              </w:rPr>
              <w:t>HW/HiSi</w:t>
            </w:r>
          </w:p>
        </w:tc>
        <w:tc>
          <w:tcPr>
            <w:tcW w:w="8574" w:type="dxa"/>
          </w:tcPr>
          <w:p w14:paraId="3AEFB47F" w14:textId="77777777" w:rsidR="00994980" w:rsidRDefault="00A41AAD">
            <w:r>
              <w:t>This observation goes into the wrong direction. In the vast majority of cases of fine-tuning the amount of needed data needed is only a fraction of the inital data set-size. This should be added and given most emphasize.</w:t>
            </w:r>
          </w:p>
          <w:p w14:paraId="18EC4D79" w14:textId="77777777" w:rsidR="00994980" w:rsidRDefault="00A41AAD">
            <w:r>
              <w:t>Have companies provided results on assisted positioning with fine-tuning? If not, maybe better to changed to direct positioning only.</w:t>
            </w:r>
          </w:p>
        </w:tc>
      </w:tr>
      <w:tr w:rsidR="00994980" w14:paraId="4C7526B3" w14:textId="77777777">
        <w:tc>
          <w:tcPr>
            <w:tcW w:w="1411" w:type="dxa"/>
          </w:tcPr>
          <w:p w14:paraId="02086D3C" w14:textId="77777777" w:rsidR="00994980" w:rsidRDefault="00A41AAD">
            <w:pPr>
              <w:rPr>
                <w:rFonts w:eastAsia="Malgun Gothic"/>
              </w:rPr>
            </w:pPr>
            <w:r>
              <w:rPr>
                <w:rFonts w:eastAsia="Malgun Gothic" w:hint="eastAsia"/>
              </w:rPr>
              <w:t>LG</w:t>
            </w:r>
          </w:p>
        </w:tc>
        <w:tc>
          <w:tcPr>
            <w:tcW w:w="8574" w:type="dxa"/>
          </w:tcPr>
          <w:p w14:paraId="18533DC3" w14:textId="77777777" w:rsidR="00994980" w:rsidRDefault="00A41AAD">
            <w:pPr>
              <w:rPr>
                <w:rFonts w:eastAsia="Malgun Gothic"/>
              </w:rPr>
            </w:pPr>
            <w:r>
              <w:rPr>
                <w:rFonts w:eastAsia="Malgun Gothic" w:hint="eastAsia"/>
              </w:rPr>
              <w:t xml:space="preserve">To our understanding, </w:t>
            </w:r>
            <w:r>
              <w:rPr>
                <w:rFonts w:eastAsia="Malgun Gothic"/>
              </w:rPr>
              <w:t>the performance of the fine-tuning is affected by the amount of data-set in general but it should consider the trade-off by taking the complexity and overhead into account</w:t>
            </w:r>
          </w:p>
        </w:tc>
      </w:tr>
      <w:tr w:rsidR="00994980" w14:paraId="667A99A8" w14:textId="77777777">
        <w:tc>
          <w:tcPr>
            <w:tcW w:w="1411" w:type="dxa"/>
          </w:tcPr>
          <w:p w14:paraId="455A8F19"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3E308567" w14:textId="77777777" w:rsidR="00994980" w:rsidRDefault="00A41AAD">
            <w:r>
              <w:rPr>
                <w:rFonts w:eastAsiaTheme="minorEastAsia" w:hint="eastAsia"/>
                <w:lang w:eastAsia="zh-CN"/>
              </w:rPr>
              <w:t>W</w:t>
            </w:r>
            <w:r>
              <w:rPr>
                <w:rFonts w:eastAsiaTheme="minorEastAsia"/>
                <w:lang w:eastAsia="zh-CN"/>
              </w:rPr>
              <w:t>e also share the view that this observation is misleading.</w:t>
            </w:r>
          </w:p>
        </w:tc>
      </w:tr>
      <w:tr w:rsidR="00994980" w14:paraId="41194D44" w14:textId="77777777">
        <w:tc>
          <w:tcPr>
            <w:tcW w:w="1411" w:type="dxa"/>
          </w:tcPr>
          <w:p w14:paraId="0865A8B0" w14:textId="77777777" w:rsidR="00994980" w:rsidRDefault="00A41AAD">
            <w:r>
              <w:rPr>
                <w:rFonts w:eastAsiaTheme="minorEastAsia"/>
                <w:lang w:eastAsia="zh-CN"/>
              </w:rPr>
              <w:t>Qualcomm</w:t>
            </w:r>
          </w:p>
        </w:tc>
        <w:tc>
          <w:tcPr>
            <w:tcW w:w="8574" w:type="dxa"/>
          </w:tcPr>
          <w:p w14:paraId="3F051592" w14:textId="77777777" w:rsidR="00994980" w:rsidRDefault="00A41AAD">
            <w:r>
              <w:rPr>
                <w:lang w:val="en-US"/>
              </w:rPr>
              <w:t>For comprehension, this observation needs to be merged with previous ones. There is no need to have it as a separate one.</w:t>
            </w:r>
          </w:p>
        </w:tc>
      </w:tr>
      <w:tr w:rsidR="00994980" w14:paraId="2EC5B775" w14:textId="77777777">
        <w:tc>
          <w:tcPr>
            <w:tcW w:w="1411" w:type="dxa"/>
          </w:tcPr>
          <w:p w14:paraId="02B611A2" w14:textId="77777777" w:rsidR="00994980" w:rsidRDefault="00A41AAD">
            <w:r>
              <w:rPr>
                <w:rFonts w:eastAsiaTheme="minorEastAsia"/>
                <w:lang w:eastAsia="zh-CN"/>
              </w:rPr>
              <w:t>Apple</w:t>
            </w:r>
          </w:p>
        </w:tc>
        <w:tc>
          <w:tcPr>
            <w:tcW w:w="8574" w:type="dxa"/>
          </w:tcPr>
          <w:p w14:paraId="1DCF24DB" w14:textId="77777777" w:rsidR="00994980" w:rsidRDefault="00A41AAD">
            <w:r>
              <w:t>This only occurs in some scenarios. As vivo has mentioned, in some other scenarios, model fine-tuning does not need the same dataset size. Maybe identify the specific scenairos discussed and see if this observation is based on the scenarios being vastly different ?</w:t>
            </w:r>
          </w:p>
        </w:tc>
      </w:tr>
      <w:tr w:rsidR="00994980" w14:paraId="277B6FAF" w14:textId="77777777">
        <w:tc>
          <w:tcPr>
            <w:tcW w:w="1411" w:type="dxa"/>
          </w:tcPr>
          <w:p w14:paraId="721BE26F" w14:textId="77777777" w:rsidR="00994980" w:rsidRDefault="00994980"/>
        </w:tc>
        <w:tc>
          <w:tcPr>
            <w:tcW w:w="8574" w:type="dxa"/>
          </w:tcPr>
          <w:p w14:paraId="32CAC1D9" w14:textId="77777777" w:rsidR="00994980" w:rsidRDefault="00994980"/>
        </w:tc>
      </w:tr>
    </w:tbl>
    <w:p w14:paraId="45785BD9" w14:textId="77777777" w:rsidR="00994980" w:rsidRDefault="00994980"/>
    <w:p w14:paraId="3568746A" w14:textId="77777777" w:rsidR="00994980" w:rsidRDefault="00A41AAD">
      <w:r>
        <w:t>For Observation 5.8-5, it is updated below to reflect companies’ comments. If you have suggestions on further improve the Observation, please share.</w:t>
      </w:r>
    </w:p>
    <w:p w14:paraId="0346E585" w14:textId="77777777" w:rsidR="00994980" w:rsidRDefault="00994980"/>
    <w:p w14:paraId="51DFDF14"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5.10-4 </w:t>
      </w:r>
    </w:p>
    <w:p w14:paraId="147DF237" w14:textId="77777777" w:rsidR="00994980" w:rsidRDefault="00A41AAD">
      <w:r>
        <w:t xml:space="preserve">For </w:t>
      </w:r>
      <w:r>
        <w:rPr>
          <w:b/>
          <w:bCs/>
        </w:rPr>
        <w:t>both</w:t>
      </w:r>
      <w:r>
        <w:t xml:space="preserve"> direct AI/ML positioning and AI/ML assisted positioning, the positioning accuracy is </w:t>
      </w:r>
      <w:r>
        <w:rPr>
          <w:strike/>
          <w:color w:val="FF0000"/>
        </w:rPr>
        <w:t>significantly</w:t>
      </w:r>
      <w:r>
        <w:rPr>
          <w:color w:val="FF0000"/>
        </w:rPr>
        <w:t xml:space="preserve"> </w:t>
      </w:r>
      <w:r>
        <w:t>affected by the training dataset size for a given UE distribution area (or equivalently, sample density in #samples/m</w:t>
      </w:r>
      <w:r>
        <w:rPr>
          <w:vertAlign w:val="superscript"/>
        </w:rPr>
        <w:t>2</w:t>
      </w:r>
      <w:r>
        <w:t xml:space="preserve">). </w:t>
      </w:r>
    </w:p>
    <w:p w14:paraId="3EC1DA55" w14:textId="77777777" w:rsidR="00994980" w:rsidRDefault="00A41AAD">
      <w:pPr>
        <w:pStyle w:val="ListParagraph"/>
        <w:numPr>
          <w:ilvl w:val="0"/>
          <w:numId w:val="21"/>
        </w:numPr>
        <w:rPr>
          <w:lang w:val="en-US"/>
        </w:rPr>
      </w:pPr>
      <w:r>
        <w:rPr>
          <w:color w:val="FF0000"/>
          <w:lang w:val="en-US"/>
        </w:rPr>
        <w:t xml:space="preserve">There exists a tradeoff between the training dataset size and the achievable positioning accuracy. </w:t>
      </w:r>
      <w:r>
        <w:rPr>
          <w:lang w:val="en-US"/>
        </w:rPr>
        <w:t xml:space="preserve">The larger the training dataset size (i.e., smaller average distance between samples), the smaller the positioning error (in meters), </w:t>
      </w:r>
      <w:r>
        <w:rPr>
          <w:color w:val="FF0000"/>
          <w:lang w:val="en-US"/>
        </w:rPr>
        <w:t>until a saturation point is reached</w:t>
      </w:r>
      <w:r>
        <w:rPr>
          <w:lang w:val="en-US"/>
        </w:rPr>
        <w:t xml:space="preserve">. </w:t>
      </w:r>
    </w:p>
    <w:p w14:paraId="2DE1CB1E" w14:textId="77777777" w:rsidR="00994980" w:rsidRDefault="00A41AAD">
      <w:pPr>
        <w:pStyle w:val="ListParagraph"/>
        <w:numPr>
          <w:ilvl w:val="0"/>
          <w:numId w:val="21"/>
        </w:numPr>
        <w:rPr>
          <w:lang w:val="en-US"/>
        </w:rPr>
      </w:pPr>
      <w:r>
        <w:rPr>
          <w:lang w:val="en-US"/>
        </w:rPr>
        <w:t xml:space="preserve">If changing training dataset size while holding other parameters constant, the positioning accuracy (in meters) follows the trend of average distance (in meters) between samples. </w:t>
      </w:r>
    </w:p>
    <w:p w14:paraId="4A3A0860" w14:textId="77777777" w:rsidR="00994980" w:rsidRDefault="00A41AAD">
      <w:pPr>
        <w:pStyle w:val="ListParagraph"/>
        <w:numPr>
          <w:ilvl w:val="0"/>
          <w:numId w:val="21"/>
        </w:numPr>
        <w:rPr>
          <w:color w:val="FF0000"/>
          <w:lang w:val="en-US"/>
        </w:rPr>
      </w:pPr>
      <w:r>
        <w:rPr>
          <w:color w:val="FF0000"/>
          <w:lang w:val="en-US"/>
        </w:rPr>
        <w:t>Note: here a sample refers to the training data of one UE. Sample density is equivalent to the density of UEs with data collected in the training dataset.</w:t>
      </w:r>
    </w:p>
    <w:p w14:paraId="2F6039D8" w14:textId="77777777" w:rsidR="00994980" w:rsidRDefault="00994980">
      <w:pPr>
        <w:pStyle w:val="ListParagraph"/>
        <w:rPr>
          <w:lang w:val="en-US"/>
        </w:rPr>
      </w:pPr>
    </w:p>
    <w:tbl>
      <w:tblPr>
        <w:tblStyle w:val="TableGrid10"/>
        <w:tblW w:w="9990" w:type="dxa"/>
        <w:tblInd w:w="-5" w:type="dxa"/>
        <w:tblLook w:val="04A0" w:firstRow="1" w:lastRow="0" w:firstColumn="1" w:lastColumn="0" w:noHBand="0" w:noVBand="1"/>
      </w:tblPr>
      <w:tblGrid>
        <w:gridCol w:w="1418"/>
        <w:gridCol w:w="8572"/>
      </w:tblGrid>
      <w:tr w:rsidR="00994980" w14:paraId="58A2445A" w14:textId="77777777">
        <w:tc>
          <w:tcPr>
            <w:tcW w:w="1418" w:type="dxa"/>
          </w:tcPr>
          <w:p w14:paraId="1997EDAF" w14:textId="77777777" w:rsidR="00994980" w:rsidRDefault="00994980">
            <w:pPr>
              <w:rPr>
                <w:b/>
              </w:rPr>
            </w:pPr>
          </w:p>
        </w:tc>
        <w:tc>
          <w:tcPr>
            <w:tcW w:w="8572" w:type="dxa"/>
          </w:tcPr>
          <w:p w14:paraId="748620B9" w14:textId="77777777" w:rsidR="00994980" w:rsidRDefault="00A41AAD">
            <w:pPr>
              <w:jc w:val="center"/>
              <w:rPr>
                <w:b/>
                <w:lang w:val="zh-CN"/>
              </w:rPr>
            </w:pPr>
            <w:r>
              <w:rPr>
                <w:rFonts w:hint="eastAsia"/>
                <w:b/>
                <w:lang w:val="zh-CN"/>
              </w:rPr>
              <w:t>Company</w:t>
            </w:r>
          </w:p>
        </w:tc>
      </w:tr>
      <w:tr w:rsidR="00994980" w14:paraId="4286CD74" w14:textId="77777777">
        <w:tc>
          <w:tcPr>
            <w:tcW w:w="1418" w:type="dxa"/>
          </w:tcPr>
          <w:p w14:paraId="6425274E" w14:textId="77777777" w:rsidR="00994980" w:rsidRDefault="00A41AAD">
            <w:pPr>
              <w:rPr>
                <w:lang w:val="zh-CN"/>
              </w:rPr>
            </w:pPr>
            <w:r>
              <w:rPr>
                <w:rFonts w:hint="eastAsia"/>
                <w:lang w:val="zh-CN"/>
              </w:rPr>
              <w:t>Support</w:t>
            </w:r>
          </w:p>
        </w:tc>
        <w:tc>
          <w:tcPr>
            <w:tcW w:w="8572" w:type="dxa"/>
          </w:tcPr>
          <w:p w14:paraId="0061C9C9" w14:textId="77777777" w:rsidR="00994980" w:rsidRDefault="00994980"/>
        </w:tc>
      </w:tr>
      <w:tr w:rsidR="00994980" w14:paraId="550D9514" w14:textId="77777777">
        <w:tc>
          <w:tcPr>
            <w:tcW w:w="1418" w:type="dxa"/>
          </w:tcPr>
          <w:p w14:paraId="4884C624" w14:textId="77777777" w:rsidR="00994980" w:rsidRDefault="00A41AAD">
            <w:pPr>
              <w:rPr>
                <w:lang w:val="zh-CN"/>
              </w:rPr>
            </w:pPr>
            <w:r>
              <w:rPr>
                <w:rFonts w:hint="eastAsia"/>
                <w:lang w:val="zh-CN"/>
              </w:rPr>
              <w:t>Not support</w:t>
            </w:r>
          </w:p>
        </w:tc>
        <w:tc>
          <w:tcPr>
            <w:tcW w:w="8572" w:type="dxa"/>
          </w:tcPr>
          <w:p w14:paraId="28B223A1" w14:textId="77777777" w:rsidR="00994980" w:rsidRDefault="00A41AAD">
            <w:r>
              <w:t>NOK</w:t>
            </w:r>
          </w:p>
        </w:tc>
      </w:tr>
    </w:tbl>
    <w:p w14:paraId="051D05F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47DB62B" w14:textId="77777777">
        <w:tc>
          <w:tcPr>
            <w:tcW w:w="1411" w:type="dxa"/>
          </w:tcPr>
          <w:p w14:paraId="4579DB0C" w14:textId="77777777" w:rsidR="00994980" w:rsidRDefault="00A41AAD">
            <w:pPr>
              <w:rPr>
                <w:b/>
                <w:bCs/>
              </w:rPr>
            </w:pPr>
            <w:r>
              <w:rPr>
                <w:b/>
                <w:bCs/>
              </w:rPr>
              <w:t>Company</w:t>
            </w:r>
          </w:p>
        </w:tc>
        <w:tc>
          <w:tcPr>
            <w:tcW w:w="8574" w:type="dxa"/>
          </w:tcPr>
          <w:p w14:paraId="6ED535CC" w14:textId="77777777" w:rsidR="00994980" w:rsidRDefault="00A41AAD">
            <w:pPr>
              <w:jc w:val="center"/>
              <w:rPr>
                <w:b/>
                <w:bCs/>
              </w:rPr>
            </w:pPr>
            <w:r>
              <w:rPr>
                <w:b/>
                <w:bCs/>
              </w:rPr>
              <w:t>Comments</w:t>
            </w:r>
          </w:p>
        </w:tc>
      </w:tr>
      <w:tr w:rsidR="00994980" w14:paraId="714460E0" w14:textId="77777777">
        <w:tc>
          <w:tcPr>
            <w:tcW w:w="1411" w:type="dxa"/>
          </w:tcPr>
          <w:p w14:paraId="65C24831" w14:textId="77777777" w:rsidR="00994980" w:rsidRDefault="00A41AAD">
            <w:r>
              <w:t>Hw/HiSi</w:t>
            </w:r>
          </w:p>
        </w:tc>
        <w:tc>
          <w:tcPr>
            <w:tcW w:w="8574" w:type="dxa"/>
          </w:tcPr>
          <w:p w14:paraId="69585EF5" w14:textId="77777777" w:rsidR="00994980" w:rsidRDefault="00A41AAD">
            <w:r>
              <w:rPr>
                <w:lang w:val="en-US"/>
              </w:rPr>
              <w:t>This observation is overlapping with Proposal 2.5-1 which can be discussed firstly.</w:t>
            </w:r>
          </w:p>
          <w:p w14:paraId="7E3FD110" w14:textId="77777777" w:rsidR="00994980" w:rsidRDefault="00A41AAD">
            <w:r>
              <w:rPr>
                <w:lang w:val="en-US"/>
              </w:rPr>
              <w:t xml:space="preserve">For data set size, according to our statistics, companies have only </w:t>
            </w:r>
            <w:proofErr w:type="gramStart"/>
            <w:r>
              <w:rPr>
                <w:lang w:val="en-US"/>
              </w:rPr>
              <w:t>results</w:t>
            </w:r>
            <w:proofErr w:type="gramEnd"/>
            <w:r>
              <w:rPr>
                <w:lang w:val="en-US"/>
              </w:rPr>
              <w:t xml:space="preserve"> on direct positioning. If our observation is correct, maybe it would be more accurate to only make this observation for direct positioning?</w:t>
            </w:r>
          </w:p>
        </w:tc>
      </w:tr>
      <w:tr w:rsidR="00994980" w14:paraId="6BD2D00F" w14:textId="77777777">
        <w:tc>
          <w:tcPr>
            <w:tcW w:w="1411" w:type="dxa"/>
          </w:tcPr>
          <w:p w14:paraId="67455A33" w14:textId="77777777" w:rsidR="00994980" w:rsidRDefault="00A41AAD">
            <w:r>
              <w:t>NOK</w:t>
            </w:r>
          </w:p>
        </w:tc>
        <w:tc>
          <w:tcPr>
            <w:tcW w:w="8574" w:type="dxa"/>
          </w:tcPr>
          <w:p w14:paraId="6AA234DC" w14:textId="77777777" w:rsidR="00994980" w:rsidRDefault="00A41AAD">
            <w:r>
              <w:t>We propose to delay this Observation. We can discuss it after Proposal 2-5-1 is clarified.</w:t>
            </w:r>
          </w:p>
        </w:tc>
      </w:tr>
      <w:tr w:rsidR="00994980" w14:paraId="08A8F774" w14:textId="77777777">
        <w:tc>
          <w:tcPr>
            <w:tcW w:w="1411" w:type="dxa"/>
          </w:tcPr>
          <w:p w14:paraId="1184BE1F" w14:textId="77777777" w:rsidR="00994980" w:rsidRDefault="00A41AAD">
            <w:r>
              <w:t>Qualcomm</w:t>
            </w:r>
          </w:p>
        </w:tc>
        <w:tc>
          <w:tcPr>
            <w:tcW w:w="8574" w:type="dxa"/>
          </w:tcPr>
          <w:p w14:paraId="2C7E69AE" w14:textId="77777777" w:rsidR="00994980" w:rsidRDefault="00A41AAD">
            <w:r>
              <w:rPr>
                <w:lang w:val="en-US"/>
              </w:rPr>
              <w:t>We are not sure about the second bullet. More evaluations and inputs from other companies are needed.</w:t>
            </w:r>
          </w:p>
        </w:tc>
      </w:tr>
    </w:tbl>
    <w:p w14:paraId="5529DC4E" w14:textId="77777777" w:rsidR="00994980" w:rsidRDefault="00994980">
      <w:pPr>
        <w:pStyle w:val="ListParagraph"/>
        <w:ind w:left="0"/>
        <w:rPr>
          <w:lang w:val="en-US"/>
        </w:rPr>
      </w:pPr>
    </w:p>
    <w:p w14:paraId="41F57AE5" w14:textId="77777777" w:rsidR="00994980" w:rsidRDefault="00A41AAD">
      <w:pPr>
        <w:pStyle w:val="ListParagraph"/>
        <w:ind w:left="0"/>
        <w:rPr>
          <w:lang w:val="en-US"/>
        </w:rPr>
      </w:pPr>
      <w:r>
        <w:rPr>
          <w:lang w:val="en-US"/>
        </w:rPr>
        <w:t xml:space="preserve">Observation 5.8-7 is updated using vivo version. </w:t>
      </w:r>
    </w:p>
    <w:p w14:paraId="017885E0" w14:textId="77777777" w:rsidR="00994980" w:rsidRDefault="00A41AAD">
      <w:pPr>
        <w:pStyle w:val="ListParagraph"/>
        <w:ind w:left="0"/>
        <w:rPr>
          <w:lang w:val="en-US"/>
        </w:rPr>
      </w:pPr>
      <w:r>
        <w:rPr>
          <w:lang w:val="en-US"/>
        </w:rPr>
        <w:t xml:space="preserve">Regarding QC comment on opposite observation, please see Moderator response in section 5.8 under Observation 5.8-7. Moderator’s understanding </w:t>
      </w:r>
      <w:proofErr w:type="gramStart"/>
      <w:r>
        <w:rPr>
          <w:lang w:val="en-US"/>
        </w:rPr>
        <w:t>is,</w:t>
      </w:r>
      <w:proofErr w:type="gramEnd"/>
      <w:r>
        <w:rPr>
          <w:lang w:val="en-US"/>
        </w:rPr>
        <w:t xml:space="preserve"> QC results is consistent with the recommended Observation. Please kindly check.</w:t>
      </w:r>
    </w:p>
    <w:p w14:paraId="07B49E52" w14:textId="77777777" w:rsidR="00994980" w:rsidRDefault="00994980">
      <w:pPr>
        <w:pStyle w:val="ListParagraph"/>
        <w:ind w:left="0"/>
        <w:rPr>
          <w:lang w:val="en-US"/>
        </w:rPr>
      </w:pPr>
    </w:p>
    <w:p w14:paraId="372A6F4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5.10-5 </w:t>
      </w:r>
    </w:p>
    <w:p w14:paraId="71FAF02E" w14:textId="77777777" w:rsidR="00994980" w:rsidRDefault="00A41AAD">
      <w:pPr>
        <w:pStyle w:val="ListParagraph"/>
        <w:numPr>
          <w:ilvl w:val="0"/>
          <w:numId w:val="63"/>
        </w:numPr>
        <w:rPr>
          <w:rFonts w:eastAsia="Times New Roman"/>
          <w:color w:val="FF0000"/>
          <w:lang w:val="en-US"/>
        </w:rPr>
      </w:pPr>
      <w:r>
        <w:rPr>
          <w:rFonts w:eastAsia="Times New Roman"/>
          <w:color w:val="FF0000"/>
          <w:lang w:val="en-US"/>
        </w:rPr>
        <w:t>For both direct AI/ML and AI/ML assisted positioning, evaluation results show that there is a range of applicable SINR for model input for a trained model.</w:t>
      </w:r>
    </w:p>
    <w:p w14:paraId="42DD1BE2" w14:textId="77777777" w:rsidR="00994980" w:rsidRDefault="00A41AAD">
      <w:pPr>
        <w:pStyle w:val="ListParagraph"/>
        <w:numPr>
          <w:ilvl w:val="1"/>
          <w:numId w:val="63"/>
        </w:numPr>
        <w:rPr>
          <w:rFonts w:eastAsia="Times New Roman"/>
          <w:color w:val="FF0000"/>
          <w:lang w:val="en-US"/>
        </w:rPr>
      </w:pPr>
      <w:r>
        <w:rPr>
          <w:rFonts w:eastAsia="Times New Roman"/>
          <w:color w:val="FF0000"/>
          <w:lang w:val="en-US"/>
        </w:rPr>
        <w:t xml:space="preserve">Evaluation results show that the model deteriorates significantly with </w:t>
      </w:r>
      <w:proofErr w:type="gramStart"/>
      <w:r>
        <w:rPr>
          <w:rFonts w:eastAsia="Times New Roman"/>
          <w:color w:val="FF0000"/>
          <w:lang w:val="en-US"/>
        </w:rPr>
        <w:t>out of range</w:t>
      </w:r>
      <w:proofErr w:type="gramEnd"/>
      <w:r>
        <w:rPr>
          <w:rFonts w:eastAsia="Times New Roman"/>
          <w:color w:val="FF0000"/>
          <w:lang w:val="en-US"/>
        </w:rPr>
        <w:t xml:space="preserve"> model input (e.g. a SINR difference of more than 15 dB between training and testing for model input).</w:t>
      </w:r>
    </w:p>
    <w:p w14:paraId="37837AA7"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14EAC50E" w14:textId="77777777">
        <w:tc>
          <w:tcPr>
            <w:tcW w:w="1418" w:type="dxa"/>
          </w:tcPr>
          <w:p w14:paraId="4A05326F" w14:textId="77777777" w:rsidR="00994980" w:rsidRDefault="00994980">
            <w:pPr>
              <w:rPr>
                <w:b/>
              </w:rPr>
            </w:pPr>
          </w:p>
        </w:tc>
        <w:tc>
          <w:tcPr>
            <w:tcW w:w="8572" w:type="dxa"/>
          </w:tcPr>
          <w:p w14:paraId="446C9707" w14:textId="77777777" w:rsidR="00994980" w:rsidRDefault="00A41AAD">
            <w:pPr>
              <w:jc w:val="center"/>
              <w:rPr>
                <w:b/>
                <w:lang w:val="zh-CN"/>
              </w:rPr>
            </w:pPr>
            <w:r>
              <w:rPr>
                <w:rFonts w:hint="eastAsia"/>
                <w:b/>
                <w:lang w:val="zh-CN"/>
              </w:rPr>
              <w:t>Company</w:t>
            </w:r>
          </w:p>
        </w:tc>
      </w:tr>
      <w:tr w:rsidR="00994980" w14:paraId="4338EC73" w14:textId="77777777">
        <w:tc>
          <w:tcPr>
            <w:tcW w:w="1418" w:type="dxa"/>
          </w:tcPr>
          <w:p w14:paraId="0D9677F1" w14:textId="77777777" w:rsidR="00994980" w:rsidRDefault="00A41AAD">
            <w:pPr>
              <w:rPr>
                <w:lang w:val="zh-CN"/>
              </w:rPr>
            </w:pPr>
            <w:r>
              <w:rPr>
                <w:rFonts w:hint="eastAsia"/>
                <w:lang w:val="zh-CN"/>
              </w:rPr>
              <w:t>Support</w:t>
            </w:r>
          </w:p>
        </w:tc>
        <w:tc>
          <w:tcPr>
            <w:tcW w:w="8572" w:type="dxa"/>
          </w:tcPr>
          <w:p w14:paraId="60840176" w14:textId="77777777" w:rsidR="00994980" w:rsidRDefault="00994980"/>
        </w:tc>
      </w:tr>
      <w:tr w:rsidR="00994980" w14:paraId="12C25276" w14:textId="77777777">
        <w:tc>
          <w:tcPr>
            <w:tcW w:w="1418" w:type="dxa"/>
          </w:tcPr>
          <w:p w14:paraId="79D3D6C9" w14:textId="77777777" w:rsidR="00994980" w:rsidRDefault="00A41AAD">
            <w:pPr>
              <w:rPr>
                <w:lang w:val="zh-CN"/>
              </w:rPr>
            </w:pPr>
            <w:r>
              <w:rPr>
                <w:rFonts w:hint="eastAsia"/>
                <w:lang w:val="zh-CN"/>
              </w:rPr>
              <w:t>Not support</w:t>
            </w:r>
          </w:p>
        </w:tc>
        <w:tc>
          <w:tcPr>
            <w:tcW w:w="8572" w:type="dxa"/>
          </w:tcPr>
          <w:p w14:paraId="4EE3C325" w14:textId="77777777" w:rsidR="00994980" w:rsidRDefault="00994980"/>
        </w:tc>
      </w:tr>
    </w:tbl>
    <w:p w14:paraId="43E2418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E2182B4" w14:textId="77777777">
        <w:tc>
          <w:tcPr>
            <w:tcW w:w="1411" w:type="dxa"/>
          </w:tcPr>
          <w:p w14:paraId="59F9790A" w14:textId="77777777" w:rsidR="00994980" w:rsidRDefault="00A41AAD">
            <w:pPr>
              <w:rPr>
                <w:b/>
                <w:bCs/>
              </w:rPr>
            </w:pPr>
            <w:r>
              <w:rPr>
                <w:b/>
                <w:bCs/>
              </w:rPr>
              <w:t>Company</w:t>
            </w:r>
          </w:p>
        </w:tc>
        <w:tc>
          <w:tcPr>
            <w:tcW w:w="8574" w:type="dxa"/>
          </w:tcPr>
          <w:p w14:paraId="52A56506" w14:textId="77777777" w:rsidR="00994980" w:rsidRDefault="00A41AAD">
            <w:pPr>
              <w:jc w:val="center"/>
              <w:rPr>
                <w:b/>
                <w:bCs/>
              </w:rPr>
            </w:pPr>
            <w:r>
              <w:rPr>
                <w:b/>
                <w:bCs/>
              </w:rPr>
              <w:t>Comments</w:t>
            </w:r>
          </w:p>
        </w:tc>
      </w:tr>
      <w:tr w:rsidR="00994980" w14:paraId="4A99488D" w14:textId="77777777">
        <w:tc>
          <w:tcPr>
            <w:tcW w:w="1411" w:type="dxa"/>
          </w:tcPr>
          <w:p w14:paraId="569FFFF7" w14:textId="77777777" w:rsidR="00994980" w:rsidRDefault="00A41AAD">
            <w:r>
              <w:t>HW/HiSi</w:t>
            </w:r>
          </w:p>
        </w:tc>
        <w:tc>
          <w:tcPr>
            <w:tcW w:w="8574" w:type="dxa"/>
          </w:tcPr>
          <w:p w14:paraId="532B98FF" w14:textId="77777777" w:rsidR="00994980" w:rsidRDefault="00A41AAD">
            <w:r>
              <w:rPr>
                <w:lang w:val="en-US"/>
              </w:rPr>
              <w:t>For our understanding, why has this observation for SINR difference made it into Round 3 but for example observation 5.8.-8 and 5-8.9 from Round 2 are not further considered? From reviewing Round 2, we did not find any major concerns there.</w:t>
            </w:r>
          </w:p>
        </w:tc>
      </w:tr>
      <w:tr w:rsidR="00994980" w14:paraId="03A54657" w14:textId="77777777">
        <w:tc>
          <w:tcPr>
            <w:tcW w:w="1411" w:type="dxa"/>
          </w:tcPr>
          <w:p w14:paraId="758121DC" w14:textId="77777777" w:rsidR="00994980" w:rsidRDefault="00994980"/>
        </w:tc>
        <w:tc>
          <w:tcPr>
            <w:tcW w:w="8574" w:type="dxa"/>
          </w:tcPr>
          <w:p w14:paraId="75FCF08D" w14:textId="77777777" w:rsidR="00994980" w:rsidRDefault="00994980"/>
        </w:tc>
      </w:tr>
    </w:tbl>
    <w:p w14:paraId="7688277B" w14:textId="77777777" w:rsidR="00994980" w:rsidRDefault="00A41AAD">
      <w:pPr>
        <w:pStyle w:val="Heading2"/>
      </w:pPr>
      <w:r>
        <w:t>4</w:t>
      </w:r>
      <w:r>
        <w:rPr>
          <w:vertAlign w:val="superscript"/>
        </w:rPr>
        <w:t>th</w:t>
      </w:r>
      <w:r>
        <w:t xml:space="preserve"> round discussion</w:t>
      </w:r>
    </w:p>
    <w:p w14:paraId="605F9C82" w14:textId="77777777" w:rsidR="00994980" w:rsidRDefault="00A41AAD">
      <w:pPr>
        <w:rPr>
          <w:lang w:val="en-GB" w:eastAsia="ja-JP"/>
        </w:rPr>
      </w:pPr>
      <w:r>
        <w:rPr>
          <w:lang w:val="en-GB" w:eastAsia="ja-JP"/>
        </w:rPr>
        <w:t xml:space="preserve">For Observation 5.10-1, regarding QC comment to remove “new environment”: </w:t>
      </w:r>
    </w:p>
    <w:p w14:paraId="4F0406C2" w14:textId="77777777" w:rsidR="00994980" w:rsidRDefault="00A41AAD">
      <w:pPr>
        <w:rPr>
          <w:lang w:val="en-GB" w:eastAsia="ja-JP"/>
        </w:rPr>
      </w:pPr>
      <w:r>
        <w:rPr>
          <w:lang w:val="en-GB" w:eastAsia="ja-JP"/>
        </w:rPr>
        <w:t>Moderator’s understanding is, many companies have provided evaluation results to fine-tune/re-train a model for a new environment, see the quotes in early subsections of section 5 and section 6. If the new environment is very different from the training environment, fine-tuning</w:t>
      </w:r>
      <w:r>
        <w:t>/re-training</w:t>
      </w:r>
      <w:r>
        <w:rPr>
          <w:lang w:val="en-GB" w:eastAsia="ja-JP"/>
        </w:rPr>
        <w:t xml:space="preserve"> need a large dataset. Observation 5.10-3 (and earlier versions) was intended to reflect QC’s point that fine-tuning with a small amount of data is only useful for small change. Note also that this observation includes </w:t>
      </w:r>
      <w:r>
        <w:rPr>
          <w:b/>
          <w:bCs/>
          <w:lang w:val="en-GB" w:eastAsia="ja-JP"/>
        </w:rPr>
        <w:t>re-training</w:t>
      </w:r>
      <w:r>
        <w:rPr>
          <w:lang w:val="en-GB" w:eastAsia="ja-JP"/>
        </w:rPr>
        <w:t>, which implies that this is not limited to a small dataset. Change to “</w:t>
      </w:r>
      <w:r>
        <w:t xml:space="preserve">fine-tuning </w:t>
      </w:r>
      <w:r>
        <w:rPr>
          <w:color w:val="FF0000"/>
        </w:rPr>
        <w:t xml:space="preserve">or </w:t>
      </w:r>
      <w:r>
        <w:rPr>
          <w:b/>
          <w:bCs/>
        </w:rPr>
        <w:t>re-training</w:t>
      </w:r>
      <w:r>
        <w:rPr>
          <w:lang w:val="en-GB" w:eastAsia="ja-JP"/>
        </w:rPr>
        <w:t>” to emphasize this.</w:t>
      </w:r>
    </w:p>
    <w:p w14:paraId="68843104" w14:textId="77777777" w:rsidR="00994980" w:rsidRDefault="00A41AAD">
      <w:pPr>
        <w:rPr>
          <w:lang w:val="en-GB" w:eastAsia="ja-JP"/>
        </w:rPr>
      </w:pPr>
      <w:r>
        <w:rPr>
          <w:lang w:val="en-GB" w:eastAsia="ja-JP"/>
        </w:rPr>
        <w:t>With the above understanding, Observation 5.10-1 is copied below to check if there is still STRONG concern or objection.</w:t>
      </w:r>
    </w:p>
    <w:p w14:paraId="32595FE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5.11-1 </w:t>
      </w:r>
    </w:p>
    <w:p w14:paraId="29C15858" w14:textId="77777777" w:rsidR="00994980" w:rsidRDefault="00A41AAD">
      <w:r>
        <w:t xml:space="preserve">For </w:t>
      </w:r>
      <w:r>
        <w:rPr>
          <w:b/>
          <w:bCs/>
        </w:rPr>
        <w:t>both</w:t>
      </w:r>
      <w:r>
        <w:t xml:space="preserve"> direct AI/ML positioning and AI/ML assisted positioning, evaluation results demonstrate that with the support of model fine-tuning </w:t>
      </w:r>
      <w:r>
        <w:rPr>
          <w:color w:val="FF0000"/>
        </w:rPr>
        <w:t>or</w:t>
      </w:r>
      <w:r>
        <w:t xml:space="preserve"> </w:t>
      </w:r>
      <w:r>
        <w:rPr>
          <w:b/>
          <w:bCs/>
        </w:rPr>
        <w:t>re-training</w:t>
      </w:r>
      <w:r>
        <w:t>, the AI/ML model can adapt to a new or changing deployment scenario, if the existing training dataset and/or trained model(s) cannot adequately cover the new or changing deployment scenario.</w:t>
      </w:r>
    </w:p>
    <w:tbl>
      <w:tblPr>
        <w:tblStyle w:val="TableGrid10"/>
        <w:tblW w:w="9990" w:type="dxa"/>
        <w:tblInd w:w="-5" w:type="dxa"/>
        <w:tblLook w:val="04A0" w:firstRow="1" w:lastRow="0" w:firstColumn="1" w:lastColumn="0" w:noHBand="0" w:noVBand="1"/>
      </w:tblPr>
      <w:tblGrid>
        <w:gridCol w:w="1418"/>
        <w:gridCol w:w="8572"/>
      </w:tblGrid>
      <w:tr w:rsidR="00994980" w14:paraId="4812FECB" w14:textId="77777777">
        <w:tc>
          <w:tcPr>
            <w:tcW w:w="1418" w:type="dxa"/>
          </w:tcPr>
          <w:p w14:paraId="7966F49E" w14:textId="77777777" w:rsidR="00994980" w:rsidRDefault="00994980">
            <w:pPr>
              <w:rPr>
                <w:b/>
              </w:rPr>
            </w:pPr>
            <w:bookmarkStart w:id="19" w:name="_Hlk103709620"/>
          </w:p>
        </w:tc>
        <w:tc>
          <w:tcPr>
            <w:tcW w:w="8572" w:type="dxa"/>
          </w:tcPr>
          <w:p w14:paraId="7DC34AA1" w14:textId="77777777" w:rsidR="00994980" w:rsidRDefault="00A41AAD">
            <w:pPr>
              <w:jc w:val="center"/>
              <w:rPr>
                <w:b/>
                <w:lang w:val="zh-CN"/>
              </w:rPr>
            </w:pPr>
            <w:r>
              <w:rPr>
                <w:rFonts w:hint="eastAsia"/>
                <w:b/>
                <w:lang w:val="zh-CN"/>
              </w:rPr>
              <w:t>Company</w:t>
            </w:r>
          </w:p>
        </w:tc>
      </w:tr>
      <w:tr w:rsidR="00994980" w14:paraId="5D211FDB" w14:textId="77777777">
        <w:tc>
          <w:tcPr>
            <w:tcW w:w="1418" w:type="dxa"/>
          </w:tcPr>
          <w:p w14:paraId="1BC598C6" w14:textId="77777777" w:rsidR="00994980" w:rsidRDefault="00A41AAD">
            <w:pPr>
              <w:rPr>
                <w:b/>
              </w:rPr>
            </w:pPr>
            <w:r>
              <w:rPr>
                <w:lang w:eastAsia="ja-JP"/>
              </w:rPr>
              <w:t>STRONG concern</w:t>
            </w:r>
          </w:p>
        </w:tc>
        <w:tc>
          <w:tcPr>
            <w:tcW w:w="8572" w:type="dxa"/>
          </w:tcPr>
          <w:p w14:paraId="0682B468" w14:textId="77777777" w:rsidR="00994980" w:rsidRDefault="00A41AAD">
            <w:r>
              <w:t>Samsung comments:</w:t>
            </w:r>
          </w:p>
          <w:p w14:paraId="5F4FB067" w14:textId="77777777" w:rsidR="00994980" w:rsidRDefault="00994980">
            <w:pPr>
              <w:rPr>
                <w:b/>
                <w:bCs/>
                <w:u w:val="single"/>
              </w:rPr>
            </w:pPr>
          </w:p>
          <w:p w14:paraId="0F2F4938" w14:textId="77777777" w:rsidR="00994980" w:rsidRDefault="00A41AAD">
            <w:pPr>
              <w:rPr>
                <w:b/>
                <w:bCs/>
                <w:u w:val="single"/>
              </w:rPr>
            </w:pPr>
            <w:r>
              <w:rPr>
                <w:b/>
                <w:bCs/>
                <w:u w:val="single"/>
              </w:rPr>
              <w:t>Observation from last meeting</w:t>
            </w:r>
          </w:p>
          <w:p w14:paraId="2418AF1B" w14:textId="77777777" w:rsidR="00994980" w:rsidRDefault="00A41AAD">
            <w:r>
              <w:t xml:space="preserve">Evaluation of the following generalization aspects show </w:t>
            </w:r>
            <w:r>
              <w:rPr>
                <w:highlight w:val="green"/>
              </w:rPr>
              <w:t>that the positioning accuracy of direct AI/ML positioning deteriorates</w:t>
            </w:r>
            <w:r>
              <w:t xml:space="preserve"> when the AI/ML model is trained with dataset of one deployment scenario, while tested with dataset of a different deployment scenario. </w:t>
            </w:r>
          </w:p>
          <w:p w14:paraId="62025667" w14:textId="77777777" w:rsidR="00994980" w:rsidRDefault="00A41AAD">
            <w:pPr>
              <w:pStyle w:val="ListParagraph"/>
              <w:numPr>
                <w:ilvl w:val="0"/>
                <w:numId w:val="39"/>
              </w:numPr>
            </w:pPr>
            <w:r>
              <w:t>The generalization aspects include</w:t>
            </w:r>
            <w:r>
              <w:rPr>
                <w:lang w:val="en-US"/>
              </w:rPr>
              <w:t>:</w:t>
            </w:r>
          </w:p>
          <w:p w14:paraId="0EB9A515" w14:textId="77777777" w:rsidR="00994980" w:rsidRDefault="00A41AAD">
            <w:pPr>
              <w:pStyle w:val="ListParagraph"/>
              <w:numPr>
                <w:ilvl w:val="1"/>
                <w:numId w:val="39"/>
              </w:numPr>
            </w:pPr>
            <w:r>
              <w:rPr>
                <w:lang w:val="en-US"/>
              </w:rPr>
              <w:t xml:space="preserve">Different drops </w:t>
            </w:r>
          </w:p>
          <w:p w14:paraId="02FECD2E" w14:textId="77777777" w:rsidR="00994980" w:rsidRDefault="00A41AAD">
            <w:pPr>
              <w:pStyle w:val="ListParagraph"/>
              <w:numPr>
                <w:ilvl w:val="1"/>
                <w:numId w:val="39"/>
              </w:numPr>
            </w:pPr>
            <w:r>
              <w:rPr>
                <w:lang w:val="en-US"/>
              </w:rPr>
              <w:t xml:space="preserve">Different clutter parameters </w:t>
            </w:r>
          </w:p>
          <w:p w14:paraId="04121A2F" w14:textId="77777777" w:rsidR="00994980" w:rsidRDefault="00A41AAD">
            <w:pPr>
              <w:pStyle w:val="ListParagraph"/>
              <w:numPr>
                <w:ilvl w:val="1"/>
                <w:numId w:val="39"/>
              </w:numPr>
            </w:pPr>
            <w:r>
              <w:rPr>
                <w:lang w:val="en-US"/>
              </w:rPr>
              <w:t>Different InF scenarios</w:t>
            </w:r>
          </w:p>
          <w:p w14:paraId="45832098" w14:textId="77777777" w:rsidR="00994980" w:rsidRDefault="00A41AAD">
            <w:pPr>
              <w:pStyle w:val="ListParagraph"/>
              <w:numPr>
                <w:ilvl w:val="1"/>
                <w:numId w:val="39"/>
              </w:numPr>
            </w:pPr>
            <w:r>
              <w:rPr>
                <w:lang w:val="en-US"/>
              </w:rPr>
              <w:t xml:space="preserve">Network synchronization error </w:t>
            </w:r>
          </w:p>
          <w:p w14:paraId="5286356F" w14:textId="77777777" w:rsidR="00994980" w:rsidRDefault="00A41AAD">
            <w:pPr>
              <w:pStyle w:val="ListParagraph"/>
              <w:numPr>
                <w:ilvl w:val="0"/>
                <w:numId w:val="39"/>
              </w:numPr>
              <w:rPr>
                <w:lang w:val="en-US"/>
              </w:rPr>
            </w:pPr>
            <w:r>
              <w:rPr>
                <w:lang w:val="en-US"/>
              </w:rPr>
              <w:t xml:space="preserve">Companies have provided evaluation results which show that the </w:t>
            </w:r>
            <w:r>
              <w:rPr>
                <w:highlight w:val="green"/>
                <w:lang w:val="en-US"/>
              </w:rPr>
              <w:t>positioning accuracy on the test dataset can be improved</w:t>
            </w:r>
            <w:r>
              <w:rPr>
                <w:lang w:val="en-US"/>
              </w:rPr>
              <w:t xml:space="preserve"> by better training dataset construction and/or model fine-tuning/re-training.</w:t>
            </w:r>
          </w:p>
          <w:p w14:paraId="01BCC629" w14:textId="77777777" w:rsidR="00994980" w:rsidRDefault="00A41AAD">
            <w:pPr>
              <w:pStyle w:val="ListParagraph"/>
              <w:numPr>
                <w:ilvl w:val="1"/>
                <w:numId w:val="39"/>
              </w:numPr>
              <w:adjustRightInd w:val="0"/>
              <w:rPr>
                <w:lang w:val="en-US"/>
              </w:rPr>
            </w:pPr>
            <w:r>
              <w:rPr>
                <w:lang w:val="en-US"/>
              </w:rPr>
              <w:t xml:space="preserve">Better training dataset construction: The training dataset is composed of data from multiple deployment scenarios, which include data from the same deployment scenario as the test dataset. </w:t>
            </w:r>
          </w:p>
          <w:p w14:paraId="420AB669" w14:textId="77777777" w:rsidR="00994980" w:rsidRDefault="00A41AAD">
            <w:pPr>
              <w:pStyle w:val="ListParagraph"/>
              <w:numPr>
                <w:ilvl w:val="1"/>
                <w:numId w:val="39"/>
              </w:numPr>
              <w:rPr>
                <w:lang w:val="en-US"/>
              </w:rPr>
            </w:pPr>
            <w:r>
              <w:rPr>
                <w:lang w:val="en-US"/>
              </w:rPr>
              <w:t>Model fine-tuning/re-training: the model is re-trained/fine-tuned with a dataset from the same deployment scenario as the test dataset.</w:t>
            </w:r>
          </w:p>
          <w:p w14:paraId="3004B7BC" w14:textId="77777777" w:rsidR="00994980" w:rsidRDefault="00994980">
            <w:pPr>
              <w:rPr>
                <w:bCs/>
              </w:rPr>
            </w:pPr>
          </w:p>
          <w:p w14:paraId="40096CC1" w14:textId="77777777" w:rsidR="00994980" w:rsidRDefault="00A41AAD">
            <w:pPr>
              <w:rPr>
                <w:bCs/>
              </w:rPr>
            </w:pPr>
            <w:r>
              <w:rPr>
                <w:bCs/>
              </w:rPr>
              <w:t xml:space="preserve">Comparing to above observation in last meeting, what do we try to get in this new observation, </w:t>
            </w:r>
          </w:p>
          <w:p w14:paraId="449E1090" w14:textId="77777777" w:rsidR="00994980" w:rsidRDefault="00A41AAD">
            <w:pPr>
              <w:rPr>
                <w:bCs/>
              </w:rPr>
            </w:pPr>
            <w:r>
              <w:rPr>
                <w:bCs/>
              </w:rPr>
              <w:t xml:space="preserve">The first green highlight part says the “existing model” did not work well, the second green highlight part says the performance is improved with finetuning/re-training, mix-data. As moderator explains to me, the adapt means improve. </w:t>
            </w:r>
            <w:proofErr w:type="gramStart"/>
            <w:r>
              <w:rPr>
                <w:bCs/>
              </w:rPr>
              <w:t>So</w:t>
            </w:r>
            <w:proofErr w:type="gramEnd"/>
            <w:r>
              <w:rPr>
                <w:bCs/>
              </w:rPr>
              <w:t xml:space="preserve"> is there any new information for this proposed observation?  </w:t>
            </w:r>
          </w:p>
          <w:p w14:paraId="7EEE4617" w14:textId="77777777" w:rsidR="00994980" w:rsidRDefault="00994980">
            <w:pPr>
              <w:rPr>
                <w:bCs/>
              </w:rPr>
            </w:pPr>
          </w:p>
          <w:p w14:paraId="1603E222" w14:textId="77777777" w:rsidR="00994980" w:rsidRDefault="00A41AAD">
            <w:pPr>
              <w:rPr>
                <w:bCs/>
                <w:u w:val="single"/>
              </w:rPr>
            </w:pPr>
            <w:r>
              <w:rPr>
                <w:bCs/>
                <w:u w:val="single"/>
              </w:rPr>
              <w:t>Qualcomm:</w:t>
            </w:r>
          </w:p>
          <w:p w14:paraId="2E06FCE8" w14:textId="77777777" w:rsidR="00994980" w:rsidRDefault="00A41AAD">
            <w:pPr>
              <w:rPr>
                <w:bCs/>
                <w:u w:val="single"/>
              </w:rPr>
            </w:pPr>
            <w:r>
              <w:t>To clarify our concern, finetuning (which is usually considered with small dataset) can help adapt to small changes. But when the change involves a new environment (e.g., different drops), finetuning would require large dataset to provide a good performance, which is equivalent to do a fresh training. The current wording of observation gives the impression that model finetuning works for new environment, which is not applicable to all scenarios/cases that have been evaluated. The wording (new) environment needs to be taken off.</w:t>
            </w:r>
          </w:p>
        </w:tc>
      </w:tr>
      <w:bookmarkEnd w:id="19"/>
    </w:tbl>
    <w:p w14:paraId="5ACFEAA6" w14:textId="77777777" w:rsidR="00994980" w:rsidRDefault="00994980">
      <w:pPr>
        <w:rPr>
          <w:lang w:val="en-GB" w:eastAsia="ja-JP"/>
        </w:rPr>
      </w:pPr>
    </w:p>
    <w:p w14:paraId="7569D731" w14:textId="77777777" w:rsidR="00994980" w:rsidRDefault="00994980">
      <w:pPr>
        <w:rPr>
          <w:lang w:val="en-GB" w:eastAsia="ja-JP"/>
        </w:rPr>
      </w:pPr>
    </w:p>
    <w:p w14:paraId="78715A6C" w14:textId="77777777" w:rsidR="00994980" w:rsidRDefault="00A41AAD">
      <w:pPr>
        <w:rPr>
          <w:lang w:val="en-GB" w:eastAsia="ja-JP"/>
        </w:rPr>
      </w:pPr>
      <w:r>
        <w:rPr>
          <w:lang w:val="en-GB" w:eastAsia="ja-JP"/>
        </w:rPr>
        <w:t>For Observation 5.10-5, Regarding QC comment that “</w:t>
      </w:r>
      <w:r>
        <w:rPr>
          <w:color w:val="00B050"/>
        </w:rPr>
        <w:t xml:space="preserve">We simulated (12dB, 24dB) &amp; (12dB, 21dB) and (18 dB, 21 dB) &amp; (18dB, 24dB). The training on 18 dB gives more robustness when tested on 21 dB and 24 dB than </w:t>
      </w:r>
      <w:r>
        <w:rPr>
          <w:color w:val="FF0000"/>
        </w:rPr>
        <w:t>12</w:t>
      </w:r>
      <w:r>
        <w:rPr>
          <w:color w:val="00B050"/>
        </w:rPr>
        <w:t xml:space="preserve"> dB.</w:t>
      </w:r>
      <w:r>
        <w:rPr>
          <w:lang w:val="en-GB" w:eastAsia="ja-JP"/>
        </w:rPr>
        <w:t>” (</w:t>
      </w:r>
      <w:proofErr w:type="gramStart"/>
      <w:r>
        <w:rPr>
          <w:lang w:val="en-GB" w:eastAsia="ja-JP"/>
        </w:rPr>
        <w:t>change</w:t>
      </w:r>
      <w:proofErr w:type="gramEnd"/>
      <w:r>
        <w:rPr>
          <w:lang w:val="en-GB" w:eastAsia="ja-JP"/>
        </w:rPr>
        <w:t xml:space="preserve"> to 12 since 18 seems like a typo):</w:t>
      </w:r>
    </w:p>
    <w:p w14:paraId="2FA6E988" w14:textId="77777777" w:rsidR="00994980" w:rsidRDefault="00A41AAD">
      <w:pPr>
        <w:rPr>
          <w:lang w:val="en-GB" w:eastAsia="ja-JP"/>
        </w:rPr>
      </w:pPr>
      <w:r>
        <w:rPr>
          <w:lang w:val="en-GB" w:eastAsia="ja-JP"/>
        </w:rPr>
        <w:t xml:space="preserve">Moderator’s understanding is, the above mainly reflects that: </w:t>
      </w:r>
      <w:r>
        <w:rPr>
          <w:u w:val="single"/>
          <w:lang w:val="en-GB" w:eastAsia="ja-JP"/>
        </w:rPr>
        <w:t>train=18 dB is closer to the test</w:t>
      </w:r>
      <w:proofErr w:type="gramStart"/>
      <w:r>
        <w:rPr>
          <w:u w:val="single"/>
          <w:lang w:val="en-GB" w:eastAsia="ja-JP"/>
        </w:rPr>
        <w:t>=(</w:t>
      </w:r>
      <w:proofErr w:type="gramEnd"/>
      <w:r>
        <w:rPr>
          <w:u w:val="single"/>
          <w:lang w:val="en-GB" w:eastAsia="ja-JP"/>
        </w:rPr>
        <w:t>21 dB or 24 dB), while train=12 dB is further away from the test=(21 dB or 24 dB).</w:t>
      </w:r>
      <w:r>
        <w:rPr>
          <w:lang w:val="en-GB" w:eastAsia="ja-JP"/>
        </w:rPr>
        <w:t xml:space="preserve"> Also: QC evaluation is consistent with the Observation in Moderator’s understanding. No severe degradation was observed in QC evaluation when SNR change is not too much (e.g., &lt;15 dB).</w:t>
      </w:r>
    </w:p>
    <w:p w14:paraId="3159C978" w14:textId="77777777" w:rsidR="00994980" w:rsidRDefault="00994980">
      <w:pPr>
        <w:rPr>
          <w:lang w:val="en-GB" w:eastAsia="ja-JP"/>
        </w:rPr>
      </w:pPr>
    </w:p>
    <w:p w14:paraId="5C92C9DF" w14:textId="77777777" w:rsidR="00994980" w:rsidRDefault="00A41AAD">
      <w:pPr>
        <w:rPr>
          <w:lang w:val="en-GB" w:eastAsia="ja-JP"/>
        </w:rPr>
      </w:pPr>
      <w:proofErr w:type="gramStart"/>
      <w:r>
        <w:rPr>
          <w:lang w:val="en-GB" w:eastAsia="ja-JP"/>
        </w:rPr>
        <w:t>Thus</w:t>
      </w:r>
      <w:proofErr w:type="gramEnd"/>
      <w:r>
        <w:rPr>
          <w:lang w:val="en-GB" w:eastAsia="ja-JP"/>
        </w:rPr>
        <w:t xml:space="preserve"> the observation is presented below for further checking.</w:t>
      </w:r>
    </w:p>
    <w:p w14:paraId="0657629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5.11-2 </w:t>
      </w:r>
    </w:p>
    <w:p w14:paraId="616D9730" w14:textId="77777777" w:rsidR="00994980" w:rsidRDefault="00A41AAD">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444DFAF5" w14:textId="77777777" w:rsidR="00994980" w:rsidRDefault="00A41AAD">
      <w:pPr>
        <w:pStyle w:val="ListParagraph"/>
        <w:numPr>
          <w:ilvl w:val="1"/>
          <w:numId w:val="63"/>
        </w:numPr>
        <w:rPr>
          <w:rFonts w:eastAsia="Times New Roman"/>
          <w:lang w:val="en-US"/>
        </w:rPr>
      </w:pPr>
      <w:r>
        <w:rPr>
          <w:rFonts w:eastAsia="Times New Roman"/>
          <w:lang w:val="en-US"/>
        </w:rPr>
        <w:t>Evaluation results show that the model deteriorates significantly with out-of-range model input (</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7EA15FC4"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755EF160" w14:textId="77777777">
        <w:tc>
          <w:tcPr>
            <w:tcW w:w="1418" w:type="dxa"/>
          </w:tcPr>
          <w:p w14:paraId="0FE3EF72" w14:textId="77777777" w:rsidR="00994980" w:rsidRDefault="00994980">
            <w:pPr>
              <w:rPr>
                <w:b/>
              </w:rPr>
            </w:pPr>
          </w:p>
        </w:tc>
        <w:tc>
          <w:tcPr>
            <w:tcW w:w="8572" w:type="dxa"/>
          </w:tcPr>
          <w:p w14:paraId="3665AB07" w14:textId="77777777" w:rsidR="00994980" w:rsidRDefault="00A41AAD">
            <w:pPr>
              <w:jc w:val="center"/>
              <w:rPr>
                <w:b/>
                <w:lang w:val="zh-CN"/>
              </w:rPr>
            </w:pPr>
            <w:r>
              <w:rPr>
                <w:rFonts w:hint="eastAsia"/>
                <w:b/>
                <w:lang w:val="zh-CN"/>
              </w:rPr>
              <w:t>Company</w:t>
            </w:r>
          </w:p>
        </w:tc>
      </w:tr>
      <w:tr w:rsidR="00994980" w14:paraId="746E203E" w14:textId="77777777">
        <w:tc>
          <w:tcPr>
            <w:tcW w:w="1418" w:type="dxa"/>
          </w:tcPr>
          <w:p w14:paraId="565ED4CD" w14:textId="77777777" w:rsidR="00994980" w:rsidRDefault="00A41AAD">
            <w:pPr>
              <w:rPr>
                <w:lang w:val="zh-CN"/>
              </w:rPr>
            </w:pPr>
            <w:r>
              <w:rPr>
                <w:rFonts w:hint="eastAsia"/>
                <w:lang w:val="zh-CN"/>
              </w:rPr>
              <w:t>Support</w:t>
            </w:r>
          </w:p>
        </w:tc>
        <w:tc>
          <w:tcPr>
            <w:tcW w:w="8572" w:type="dxa"/>
          </w:tcPr>
          <w:p w14:paraId="0F16B017" w14:textId="77777777" w:rsidR="00994980" w:rsidRDefault="00994980"/>
        </w:tc>
      </w:tr>
      <w:tr w:rsidR="00994980" w14:paraId="62637CD0" w14:textId="77777777">
        <w:tc>
          <w:tcPr>
            <w:tcW w:w="1418" w:type="dxa"/>
          </w:tcPr>
          <w:p w14:paraId="3FD7EC13" w14:textId="77777777" w:rsidR="00994980" w:rsidRDefault="00A41AAD">
            <w:pPr>
              <w:rPr>
                <w:lang w:val="zh-CN"/>
              </w:rPr>
            </w:pPr>
            <w:r>
              <w:rPr>
                <w:rFonts w:hint="eastAsia"/>
                <w:lang w:val="zh-CN"/>
              </w:rPr>
              <w:t>Not support</w:t>
            </w:r>
          </w:p>
        </w:tc>
        <w:tc>
          <w:tcPr>
            <w:tcW w:w="8572" w:type="dxa"/>
          </w:tcPr>
          <w:p w14:paraId="598870FD" w14:textId="77777777" w:rsidR="00994980" w:rsidRDefault="00994980"/>
        </w:tc>
      </w:tr>
    </w:tbl>
    <w:p w14:paraId="1DB82EC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11DDA18" w14:textId="77777777">
        <w:tc>
          <w:tcPr>
            <w:tcW w:w="1411" w:type="dxa"/>
          </w:tcPr>
          <w:p w14:paraId="3DE73B65" w14:textId="77777777" w:rsidR="00994980" w:rsidRDefault="00A41AAD">
            <w:pPr>
              <w:rPr>
                <w:b/>
                <w:bCs/>
                <w:lang w:eastAsia="ja-JP"/>
              </w:rPr>
            </w:pPr>
            <w:r>
              <w:rPr>
                <w:b/>
                <w:bCs/>
                <w:lang w:eastAsia="ja-JP"/>
              </w:rPr>
              <w:t>Company</w:t>
            </w:r>
          </w:p>
        </w:tc>
        <w:tc>
          <w:tcPr>
            <w:tcW w:w="8574" w:type="dxa"/>
          </w:tcPr>
          <w:p w14:paraId="6ADE66E2" w14:textId="77777777" w:rsidR="00994980" w:rsidRDefault="00A41AAD">
            <w:pPr>
              <w:jc w:val="center"/>
              <w:rPr>
                <w:b/>
                <w:bCs/>
                <w:lang w:eastAsia="ja-JP"/>
              </w:rPr>
            </w:pPr>
            <w:r>
              <w:rPr>
                <w:b/>
                <w:bCs/>
                <w:lang w:eastAsia="ja-JP"/>
              </w:rPr>
              <w:t>Comments</w:t>
            </w:r>
          </w:p>
        </w:tc>
      </w:tr>
      <w:tr w:rsidR="00994980" w14:paraId="2632EDB3" w14:textId="77777777">
        <w:tc>
          <w:tcPr>
            <w:tcW w:w="1411" w:type="dxa"/>
          </w:tcPr>
          <w:p w14:paraId="2144BD70" w14:textId="77777777" w:rsidR="00994980" w:rsidRDefault="00A41AAD">
            <w:r>
              <w:rPr>
                <w:rFonts w:eastAsiaTheme="minorEastAsia"/>
                <w:lang w:eastAsia="zh-CN"/>
              </w:rPr>
              <w:t>Samsung</w:t>
            </w:r>
          </w:p>
        </w:tc>
        <w:tc>
          <w:tcPr>
            <w:tcW w:w="8574" w:type="dxa"/>
          </w:tcPr>
          <w:p w14:paraId="652428C2" w14:textId="77777777" w:rsidR="00994980" w:rsidRDefault="00A41AAD">
            <w:r>
              <w:rPr>
                <w:rFonts w:eastAsiaTheme="minorEastAsia"/>
                <w:lang w:eastAsia="zh-CN"/>
              </w:rPr>
              <w:t>Not sure if SNR will be seperately captured, but our evaluation shows the applicable SNR range actually depends:</w:t>
            </w:r>
          </w:p>
          <w:p w14:paraId="373C87B9" w14:textId="77777777" w:rsidR="00994980" w:rsidRDefault="00A41AAD">
            <w:r>
              <w:rPr>
                <w:rFonts w:eastAsiaTheme="minorEastAsia"/>
                <w:lang w:eastAsia="zh-CN"/>
              </w:rPr>
              <w:t>High SNR data trained model performs good in high SNR test data, but really bad in low SNR test data (e.g., &gt;30m)</w:t>
            </w:r>
          </w:p>
          <w:p w14:paraId="282F979B" w14:textId="77777777" w:rsidR="00994980" w:rsidRDefault="00A41AAD">
            <w:r>
              <w:rPr>
                <w:rFonts w:eastAsiaTheme="minorEastAsia"/>
                <w:lang w:eastAsia="zh-CN"/>
              </w:rPr>
              <w:t>Low SNR data tranined model performs more balanced (e.g., 7~9m, not so good but balanced) accross all SNR range from -10db to 10dB,</w:t>
            </w:r>
          </w:p>
          <w:p w14:paraId="44D7CF27" w14:textId="77777777" w:rsidR="00994980" w:rsidRDefault="00A41AAD">
            <w:r>
              <w:rPr>
                <w:rFonts w:eastAsiaTheme="minorEastAsia" w:hint="eastAsia"/>
                <w:lang w:eastAsia="zh-CN"/>
              </w:rPr>
              <w:t>l</w:t>
            </w:r>
            <w:r>
              <w:rPr>
                <w:rFonts w:eastAsiaTheme="minorEastAsia"/>
                <w:lang w:eastAsia="zh-CN"/>
              </w:rPr>
              <w:t>ow SNR data trained model performs better in high SNR data than low SNR data, similar to what shows in „</w:t>
            </w:r>
            <w:r>
              <w:rPr>
                <w:rFonts w:eastAsia="Batang" w:cstheme="minorHAnsi"/>
                <w:b/>
                <w:bCs/>
                <w:highlight w:val="yellow"/>
                <w:u w:val="single"/>
              </w:rPr>
              <w:t>Observation 5.11-3/4</w:t>
            </w:r>
            <w:r>
              <w:rPr>
                <w:rFonts w:eastAsiaTheme="minorEastAsia"/>
                <w:lang w:eastAsia="zh-CN"/>
              </w:rPr>
              <w:t>“</w:t>
            </w:r>
          </w:p>
        </w:tc>
      </w:tr>
      <w:tr w:rsidR="00994980" w14:paraId="1C26AA23" w14:textId="77777777">
        <w:tc>
          <w:tcPr>
            <w:tcW w:w="1411" w:type="dxa"/>
          </w:tcPr>
          <w:p w14:paraId="0AD5C066" w14:textId="77777777" w:rsidR="00994980" w:rsidRDefault="00A41AAD">
            <w:r>
              <w:rPr>
                <w:rFonts w:eastAsiaTheme="minorEastAsia"/>
                <w:lang w:eastAsia="zh-CN"/>
              </w:rPr>
              <w:t>Qualcomm</w:t>
            </w:r>
          </w:p>
        </w:tc>
        <w:tc>
          <w:tcPr>
            <w:tcW w:w="8574" w:type="dxa"/>
          </w:tcPr>
          <w:p w14:paraId="4542D0C3" w14:textId="77777777" w:rsidR="00994980" w:rsidRDefault="00A41AAD">
            <w:pPr>
              <w:pStyle w:val="ListParagraph"/>
              <w:numPr>
                <w:ilvl w:val="0"/>
                <w:numId w:val="63"/>
              </w:numPr>
              <w:rPr>
                <w:rFonts w:eastAsia="Times New Roman"/>
                <w:lang w:val="en-US"/>
              </w:rPr>
            </w:pPr>
            <w:r>
              <w:rPr>
                <w:rFonts w:eastAsia="Times New Roman"/>
                <w:lang w:val="en-US"/>
              </w:rPr>
              <w:t>For both direct AI/ML and AI/ML assisted positioning, evaluation results show that there is a range of applicable SINR for model input for a trained model.</w:t>
            </w:r>
          </w:p>
          <w:p w14:paraId="2F4F9C29" w14:textId="77777777" w:rsidR="00994980" w:rsidRDefault="00A41AAD">
            <w:pPr>
              <w:pStyle w:val="ListParagraph"/>
              <w:numPr>
                <w:ilvl w:val="1"/>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4472C4" w:themeColor="accent1"/>
                <w:lang w:val="en-US"/>
              </w:rPr>
              <w:t xml:space="preserve">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tc>
      </w:tr>
    </w:tbl>
    <w:p w14:paraId="1259C102" w14:textId="77777777" w:rsidR="00994980" w:rsidRDefault="00994980"/>
    <w:p w14:paraId="184E175C" w14:textId="77777777" w:rsidR="00994980" w:rsidRDefault="00994980">
      <w:pPr>
        <w:rPr>
          <w:lang w:eastAsia="ja-JP"/>
        </w:rPr>
      </w:pPr>
    </w:p>
    <w:p w14:paraId="06E2EFA7" w14:textId="77777777" w:rsidR="00994980" w:rsidRDefault="00A41AAD">
      <w:pPr>
        <w:rPr>
          <w:lang w:val="en-GB" w:eastAsia="ja-JP"/>
        </w:rPr>
      </w:pPr>
      <w:r>
        <w:rPr>
          <w:lang w:val="en-GB" w:eastAsia="ja-JP"/>
        </w:rPr>
        <w:t>As reminded by Huawei, Observation 5.8-9 is presented below again. Also, to reflect MediaTek comment, the similar observation about network synchronization error is also added below in Observation 5.11-4.</w:t>
      </w:r>
    </w:p>
    <w:p w14:paraId="4B109B3B" w14:textId="77777777" w:rsidR="00994980" w:rsidRDefault="00994980">
      <w:pPr>
        <w:rPr>
          <w:lang w:val="en-GB" w:eastAsia="ja-JP"/>
        </w:rPr>
      </w:pPr>
    </w:p>
    <w:p w14:paraId="571FFDCD"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5.11-3 </w:t>
      </w:r>
    </w:p>
    <w:p w14:paraId="01587360"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394ECB72"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EDF9648"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24F27343" w14:textId="77777777">
        <w:tc>
          <w:tcPr>
            <w:tcW w:w="1418" w:type="dxa"/>
          </w:tcPr>
          <w:p w14:paraId="0294FA23" w14:textId="77777777" w:rsidR="00994980" w:rsidRDefault="00994980">
            <w:pPr>
              <w:rPr>
                <w:b/>
              </w:rPr>
            </w:pPr>
          </w:p>
        </w:tc>
        <w:tc>
          <w:tcPr>
            <w:tcW w:w="8572" w:type="dxa"/>
          </w:tcPr>
          <w:p w14:paraId="284CCA1D" w14:textId="77777777" w:rsidR="00994980" w:rsidRDefault="00A41AAD">
            <w:pPr>
              <w:jc w:val="center"/>
              <w:rPr>
                <w:b/>
                <w:lang w:val="zh-CN"/>
              </w:rPr>
            </w:pPr>
            <w:r>
              <w:rPr>
                <w:rFonts w:hint="eastAsia"/>
                <w:b/>
                <w:lang w:val="zh-CN"/>
              </w:rPr>
              <w:t>Company</w:t>
            </w:r>
          </w:p>
        </w:tc>
      </w:tr>
      <w:tr w:rsidR="00994980" w14:paraId="6AA3A449" w14:textId="77777777">
        <w:tc>
          <w:tcPr>
            <w:tcW w:w="1418" w:type="dxa"/>
          </w:tcPr>
          <w:p w14:paraId="043C88B7" w14:textId="77777777" w:rsidR="00994980" w:rsidRDefault="00A41AAD">
            <w:pPr>
              <w:rPr>
                <w:lang w:val="zh-CN"/>
              </w:rPr>
            </w:pPr>
            <w:r>
              <w:rPr>
                <w:rFonts w:hint="eastAsia"/>
                <w:lang w:val="zh-CN"/>
              </w:rPr>
              <w:t>Support</w:t>
            </w:r>
          </w:p>
        </w:tc>
        <w:tc>
          <w:tcPr>
            <w:tcW w:w="8572" w:type="dxa"/>
          </w:tcPr>
          <w:p w14:paraId="215590E0" w14:textId="77777777" w:rsidR="00994980" w:rsidRDefault="00A41AAD">
            <w:r>
              <w:t>MediaTek</w:t>
            </w:r>
          </w:p>
        </w:tc>
      </w:tr>
      <w:tr w:rsidR="00994980" w14:paraId="46BFFDA1" w14:textId="77777777">
        <w:tc>
          <w:tcPr>
            <w:tcW w:w="1418" w:type="dxa"/>
          </w:tcPr>
          <w:p w14:paraId="22E2663A" w14:textId="77777777" w:rsidR="00994980" w:rsidRDefault="00A41AAD">
            <w:pPr>
              <w:rPr>
                <w:lang w:val="zh-CN"/>
              </w:rPr>
            </w:pPr>
            <w:r>
              <w:rPr>
                <w:rFonts w:hint="eastAsia"/>
                <w:lang w:val="zh-CN"/>
              </w:rPr>
              <w:t>Not support</w:t>
            </w:r>
          </w:p>
        </w:tc>
        <w:tc>
          <w:tcPr>
            <w:tcW w:w="8572" w:type="dxa"/>
          </w:tcPr>
          <w:p w14:paraId="62789383" w14:textId="77777777" w:rsidR="00994980" w:rsidRDefault="00994980"/>
        </w:tc>
      </w:tr>
    </w:tbl>
    <w:p w14:paraId="4E71D8B0"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1E7CF73" w14:textId="77777777">
        <w:tc>
          <w:tcPr>
            <w:tcW w:w="1411" w:type="dxa"/>
          </w:tcPr>
          <w:p w14:paraId="0092B18E" w14:textId="77777777" w:rsidR="00994980" w:rsidRDefault="00A41AAD">
            <w:pPr>
              <w:rPr>
                <w:b/>
                <w:bCs/>
                <w:lang w:eastAsia="ja-JP"/>
              </w:rPr>
            </w:pPr>
            <w:r>
              <w:rPr>
                <w:b/>
                <w:bCs/>
                <w:lang w:eastAsia="ja-JP"/>
              </w:rPr>
              <w:t>Company</w:t>
            </w:r>
          </w:p>
        </w:tc>
        <w:tc>
          <w:tcPr>
            <w:tcW w:w="8574" w:type="dxa"/>
          </w:tcPr>
          <w:p w14:paraId="16B2515B" w14:textId="77777777" w:rsidR="00994980" w:rsidRDefault="00A41AAD">
            <w:pPr>
              <w:jc w:val="center"/>
              <w:rPr>
                <w:b/>
                <w:bCs/>
                <w:lang w:eastAsia="ja-JP"/>
              </w:rPr>
            </w:pPr>
            <w:r>
              <w:rPr>
                <w:b/>
                <w:bCs/>
                <w:lang w:eastAsia="ja-JP"/>
              </w:rPr>
              <w:t>Comments</w:t>
            </w:r>
          </w:p>
        </w:tc>
      </w:tr>
      <w:tr w:rsidR="00994980" w14:paraId="4201D3AB" w14:textId="77777777">
        <w:tc>
          <w:tcPr>
            <w:tcW w:w="1411" w:type="dxa"/>
          </w:tcPr>
          <w:p w14:paraId="450E4761" w14:textId="77777777" w:rsidR="00994980" w:rsidRDefault="00A41AAD">
            <w:pPr>
              <w:rPr>
                <w:lang w:eastAsia="ja-JP"/>
              </w:rPr>
            </w:pPr>
            <w:r>
              <w:rPr>
                <w:lang w:eastAsia="ja-JP"/>
              </w:rPr>
              <w:t>HW/HiSi</w:t>
            </w:r>
          </w:p>
        </w:tc>
        <w:tc>
          <w:tcPr>
            <w:tcW w:w="8574" w:type="dxa"/>
          </w:tcPr>
          <w:p w14:paraId="4FD5393E" w14:textId="77777777" w:rsidR="00994980" w:rsidRDefault="00A41AAD">
            <w:pPr>
              <w:rPr>
                <w:lang w:eastAsia="ja-JP"/>
              </w:rPr>
            </w:pPr>
            <w:r>
              <w:rPr>
                <w:lang w:eastAsia="ja-JP"/>
              </w:rPr>
              <w:t>Support</w:t>
            </w:r>
          </w:p>
        </w:tc>
      </w:tr>
    </w:tbl>
    <w:p w14:paraId="5B222049" w14:textId="77777777" w:rsidR="00994980" w:rsidRDefault="00994980"/>
    <w:p w14:paraId="473D7034" w14:textId="77777777" w:rsidR="00994980" w:rsidRDefault="00994980">
      <w:pPr>
        <w:rPr>
          <w:lang w:val="en-GB" w:eastAsia="ja-JP"/>
        </w:rPr>
      </w:pPr>
    </w:p>
    <w:p w14:paraId="1B065302"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5.11-4 </w:t>
      </w:r>
    </w:p>
    <w:p w14:paraId="5CAB3E94"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308C9F37"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1DC4C697"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6E92FAF4" w14:textId="77777777">
        <w:tc>
          <w:tcPr>
            <w:tcW w:w="1418" w:type="dxa"/>
          </w:tcPr>
          <w:p w14:paraId="21035EE2" w14:textId="77777777" w:rsidR="00994980" w:rsidRDefault="00994980">
            <w:pPr>
              <w:rPr>
                <w:b/>
              </w:rPr>
            </w:pPr>
          </w:p>
        </w:tc>
        <w:tc>
          <w:tcPr>
            <w:tcW w:w="8572" w:type="dxa"/>
          </w:tcPr>
          <w:p w14:paraId="195BB748" w14:textId="77777777" w:rsidR="00994980" w:rsidRDefault="00A41AAD">
            <w:pPr>
              <w:jc w:val="center"/>
              <w:rPr>
                <w:b/>
                <w:lang w:val="zh-CN"/>
              </w:rPr>
            </w:pPr>
            <w:r>
              <w:rPr>
                <w:rFonts w:hint="eastAsia"/>
                <w:b/>
                <w:lang w:val="zh-CN"/>
              </w:rPr>
              <w:t>Company</w:t>
            </w:r>
          </w:p>
        </w:tc>
      </w:tr>
      <w:tr w:rsidR="00994980" w14:paraId="3D113CEC" w14:textId="77777777">
        <w:tc>
          <w:tcPr>
            <w:tcW w:w="1418" w:type="dxa"/>
          </w:tcPr>
          <w:p w14:paraId="17B24C84" w14:textId="77777777" w:rsidR="00994980" w:rsidRDefault="00A41AAD">
            <w:pPr>
              <w:rPr>
                <w:lang w:val="zh-CN"/>
              </w:rPr>
            </w:pPr>
            <w:r>
              <w:rPr>
                <w:rFonts w:hint="eastAsia"/>
                <w:lang w:val="zh-CN"/>
              </w:rPr>
              <w:t>Support</w:t>
            </w:r>
          </w:p>
        </w:tc>
        <w:tc>
          <w:tcPr>
            <w:tcW w:w="8572" w:type="dxa"/>
          </w:tcPr>
          <w:p w14:paraId="2E2E30C2" w14:textId="77777777" w:rsidR="00994980" w:rsidRDefault="00A41AAD">
            <w:r>
              <w:t>MediaTek</w:t>
            </w:r>
          </w:p>
        </w:tc>
      </w:tr>
      <w:tr w:rsidR="00994980" w14:paraId="147F0C3A" w14:textId="77777777">
        <w:tc>
          <w:tcPr>
            <w:tcW w:w="1418" w:type="dxa"/>
          </w:tcPr>
          <w:p w14:paraId="595AF749" w14:textId="77777777" w:rsidR="00994980" w:rsidRDefault="00A41AAD">
            <w:pPr>
              <w:rPr>
                <w:lang w:val="zh-CN"/>
              </w:rPr>
            </w:pPr>
            <w:r>
              <w:rPr>
                <w:rFonts w:hint="eastAsia"/>
                <w:lang w:val="zh-CN"/>
              </w:rPr>
              <w:t>Not support</w:t>
            </w:r>
          </w:p>
        </w:tc>
        <w:tc>
          <w:tcPr>
            <w:tcW w:w="8572" w:type="dxa"/>
          </w:tcPr>
          <w:p w14:paraId="11CD8549" w14:textId="77777777" w:rsidR="00994980" w:rsidRDefault="00994980"/>
        </w:tc>
      </w:tr>
    </w:tbl>
    <w:p w14:paraId="6904C43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EB1B86B" w14:textId="77777777">
        <w:tc>
          <w:tcPr>
            <w:tcW w:w="1411" w:type="dxa"/>
          </w:tcPr>
          <w:p w14:paraId="76E86631" w14:textId="77777777" w:rsidR="00994980" w:rsidRDefault="00A41AAD">
            <w:pPr>
              <w:rPr>
                <w:b/>
                <w:bCs/>
                <w:lang w:eastAsia="ja-JP"/>
              </w:rPr>
            </w:pPr>
            <w:r>
              <w:rPr>
                <w:b/>
                <w:bCs/>
                <w:lang w:eastAsia="ja-JP"/>
              </w:rPr>
              <w:t>Company</w:t>
            </w:r>
          </w:p>
        </w:tc>
        <w:tc>
          <w:tcPr>
            <w:tcW w:w="8574" w:type="dxa"/>
          </w:tcPr>
          <w:p w14:paraId="4CA55B70" w14:textId="77777777" w:rsidR="00994980" w:rsidRDefault="00A41AAD">
            <w:pPr>
              <w:jc w:val="center"/>
              <w:rPr>
                <w:b/>
                <w:bCs/>
                <w:lang w:eastAsia="ja-JP"/>
              </w:rPr>
            </w:pPr>
            <w:r>
              <w:rPr>
                <w:b/>
                <w:bCs/>
                <w:lang w:eastAsia="ja-JP"/>
              </w:rPr>
              <w:t>Comments</w:t>
            </w:r>
          </w:p>
        </w:tc>
      </w:tr>
      <w:tr w:rsidR="00994980" w14:paraId="780EBDA2" w14:textId="77777777">
        <w:tc>
          <w:tcPr>
            <w:tcW w:w="1411" w:type="dxa"/>
          </w:tcPr>
          <w:p w14:paraId="02FCCDD2" w14:textId="77777777" w:rsidR="00994980" w:rsidRDefault="00994980">
            <w:pPr>
              <w:rPr>
                <w:lang w:eastAsia="ja-JP"/>
              </w:rPr>
            </w:pPr>
          </w:p>
        </w:tc>
        <w:tc>
          <w:tcPr>
            <w:tcW w:w="8574" w:type="dxa"/>
          </w:tcPr>
          <w:p w14:paraId="3770A8F6" w14:textId="77777777" w:rsidR="00994980" w:rsidRDefault="00994980">
            <w:pPr>
              <w:rPr>
                <w:lang w:eastAsia="ja-JP"/>
              </w:rPr>
            </w:pPr>
          </w:p>
        </w:tc>
      </w:tr>
    </w:tbl>
    <w:p w14:paraId="688DDFA4" w14:textId="77777777" w:rsidR="00994980" w:rsidRDefault="00994980"/>
    <w:p w14:paraId="25C99715" w14:textId="77777777" w:rsidR="00994980" w:rsidRDefault="00994980">
      <w:pPr>
        <w:rPr>
          <w:lang w:val="en-GB" w:eastAsia="ja-JP"/>
        </w:rPr>
      </w:pPr>
    </w:p>
    <w:p w14:paraId="41B5C7D0" w14:textId="77777777" w:rsidR="00994980" w:rsidRDefault="00A41AAD">
      <w:pPr>
        <w:rPr>
          <w:lang w:val="en-GB" w:eastAsia="ja-JP"/>
        </w:rPr>
      </w:pPr>
      <w:r>
        <w:rPr>
          <w:lang w:val="en-GB" w:eastAsia="ja-JP"/>
        </w:rPr>
        <w:t>As reminded by Huawei, Observation 5.8-9 is revised with the L range for discussion below. After checking companies’ results (see section 5.5), the L range of 0.25m – 5m seems to be where most companies are.</w:t>
      </w:r>
    </w:p>
    <w:p w14:paraId="75BF3F77" w14:textId="77777777" w:rsidR="00994980" w:rsidRDefault="00994980">
      <w:pPr>
        <w:rPr>
          <w:lang w:val="en-GB" w:eastAsia="ja-JP"/>
        </w:rPr>
      </w:pPr>
    </w:p>
    <w:p w14:paraId="44F2AE51"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5.11-5 </w:t>
      </w:r>
    </w:p>
    <w:p w14:paraId="2D163D75" w14:textId="77777777" w:rsidR="00994980" w:rsidRDefault="00A41AAD">
      <w:r>
        <w:t xml:space="preserve">For direct AI/ML positioning, </w:t>
      </w:r>
      <w:r>
        <w:rPr>
          <w:color w:val="FF0000"/>
        </w:rPr>
        <w:t xml:space="preserve">for L in the range of 0.25m to 5m, </w:t>
      </w:r>
      <w:r>
        <w:t xml:space="preserve">the positioning error increases approximately linearly as L increases, where L (in meters) is the standard deviation of the ground truth label error.  </w:t>
      </w:r>
    </w:p>
    <w:p w14:paraId="494077C9" w14:textId="77777777" w:rsidR="00994980" w:rsidRDefault="0099498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994980" w14:paraId="4E06EF65" w14:textId="77777777">
        <w:tc>
          <w:tcPr>
            <w:tcW w:w="1418" w:type="dxa"/>
          </w:tcPr>
          <w:p w14:paraId="49404265" w14:textId="77777777" w:rsidR="00994980" w:rsidRDefault="00994980">
            <w:pPr>
              <w:rPr>
                <w:b/>
              </w:rPr>
            </w:pPr>
          </w:p>
        </w:tc>
        <w:tc>
          <w:tcPr>
            <w:tcW w:w="8572" w:type="dxa"/>
          </w:tcPr>
          <w:p w14:paraId="413FF781" w14:textId="77777777" w:rsidR="00994980" w:rsidRDefault="00A41AAD">
            <w:pPr>
              <w:jc w:val="center"/>
              <w:rPr>
                <w:b/>
                <w:lang w:val="zh-CN"/>
              </w:rPr>
            </w:pPr>
            <w:r>
              <w:rPr>
                <w:rFonts w:hint="eastAsia"/>
                <w:b/>
                <w:lang w:val="zh-CN"/>
              </w:rPr>
              <w:t>Company</w:t>
            </w:r>
          </w:p>
        </w:tc>
      </w:tr>
      <w:tr w:rsidR="00994980" w14:paraId="4CE83B9A" w14:textId="77777777">
        <w:tc>
          <w:tcPr>
            <w:tcW w:w="1418" w:type="dxa"/>
          </w:tcPr>
          <w:p w14:paraId="7B1AE63B" w14:textId="77777777" w:rsidR="00994980" w:rsidRDefault="00A41AAD">
            <w:pPr>
              <w:rPr>
                <w:lang w:val="zh-CN"/>
              </w:rPr>
            </w:pPr>
            <w:r>
              <w:rPr>
                <w:rFonts w:hint="eastAsia"/>
                <w:lang w:val="zh-CN"/>
              </w:rPr>
              <w:t>Support</w:t>
            </w:r>
          </w:p>
        </w:tc>
        <w:tc>
          <w:tcPr>
            <w:tcW w:w="8572" w:type="dxa"/>
          </w:tcPr>
          <w:p w14:paraId="51FF5EE4" w14:textId="77777777" w:rsidR="00994980" w:rsidRDefault="00994980"/>
        </w:tc>
      </w:tr>
      <w:tr w:rsidR="00994980" w14:paraId="505B76C4" w14:textId="77777777">
        <w:tc>
          <w:tcPr>
            <w:tcW w:w="1418" w:type="dxa"/>
          </w:tcPr>
          <w:p w14:paraId="04435692" w14:textId="77777777" w:rsidR="00994980" w:rsidRDefault="00A41AAD">
            <w:pPr>
              <w:rPr>
                <w:lang w:val="zh-CN"/>
              </w:rPr>
            </w:pPr>
            <w:r>
              <w:rPr>
                <w:rFonts w:hint="eastAsia"/>
                <w:lang w:val="zh-CN"/>
              </w:rPr>
              <w:t>Not support</w:t>
            </w:r>
          </w:p>
        </w:tc>
        <w:tc>
          <w:tcPr>
            <w:tcW w:w="8572" w:type="dxa"/>
          </w:tcPr>
          <w:p w14:paraId="265CC76D" w14:textId="77777777" w:rsidR="00994980" w:rsidRDefault="00994980"/>
        </w:tc>
      </w:tr>
    </w:tbl>
    <w:p w14:paraId="5FE812B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A7D1B0E" w14:textId="77777777">
        <w:tc>
          <w:tcPr>
            <w:tcW w:w="1411" w:type="dxa"/>
          </w:tcPr>
          <w:p w14:paraId="65221A2B" w14:textId="77777777" w:rsidR="00994980" w:rsidRDefault="00A41AAD">
            <w:pPr>
              <w:rPr>
                <w:b/>
                <w:bCs/>
                <w:lang w:eastAsia="ja-JP"/>
              </w:rPr>
            </w:pPr>
            <w:r>
              <w:rPr>
                <w:b/>
                <w:bCs/>
                <w:lang w:eastAsia="ja-JP"/>
              </w:rPr>
              <w:t>Company</w:t>
            </w:r>
          </w:p>
        </w:tc>
        <w:tc>
          <w:tcPr>
            <w:tcW w:w="8574" w:type="dxa"/>
          </w:tcPr>
          <w:p w14:paraId="6852C5DA" w14:textId="77777777" w:rsidR="00994980" w:rsidRDefault="00A41AAD">
            <w:pPr>
              <w:jc w:val="center"/>
              <w:rPr>
                <w:b/>
                <w:bCs/>
                <w:lang w:eastAsia="ja-JP"/>
              </w:rPr>
            </w:pPr>
            <w:r>
              <w:rPr>
                <w:b/>
                <w:bCs/>
                <w:lang w:eastAsia="ja-JP"/>
              </w:rPr>
              <w:t>Comments</w:t>
            </w:r>
          </w:p>
        </w:tc>
      </w:tr>
      <w:tr w:rsidR="00994980" w14:paraId="7639AF5C" w14:textId="77777777">
        <w:tc>
          <w:tcPr>
            <w:tcW w:w="1411" w:type="dxa"/>
          </w:tcPr>
          <w:p w14:paraId="3C83C047" w14:textId="77777777" w:rsidR="00994980" w:rsidRDefault="00A41AAD">
            <w:r>
              <w:rPr>
                <w:rFonts w:eastAsiaTheme="minorEastAsia"/>
                <w:lang w:eastAsia="zh-CN"/>
              </w:rPr>
              <w:t>Samsung</w:t>
            </w:r>
          </w:p>
        </w:tc>
        <w:tc>
          <w:tcPr>
            <w:tcW w:w="8574" w:type="dxa"/>
          </w:tcPr>
          <w:p w14:paraId="2574359E" w14:textId="77777777" w:rsidR="00994980" w:rsidRDefault="00A41AAD">
            <w:pPr>
              <w:rPr>
                <w:lang w:eastAsia="ja-JP"/>
              </w:rPr>
            </w:pPr>
            <w:r>
              <w:t xml:space="preserve">Linearly -&gt; propotional to </w:t>
            </w:r>
          </w:p>
        </w:tc>
      </w:tr>
      <w:tr w:rsidR="00994980" w14:paraId="0726D8C7" w14:textId="77777777">
        <w:tc>
          <w:tcPr>
            <w:tcW w:w="1411" w:type="dxa"/>
          </w:tcPr>
          <w:p w14:paraId="1E0948C5" w14:textId="77777777" w:rsidR="00994980" w:rsidRDefault="00A41AAD">
            <w:r>
              <w:rPr>
                <w:rFonts w:eastAsiaTheme="minorEastAsia"/>
                <w:lang w:eastAsia="zh-CN"/>
              </w:rPr>
              <w:t>NOK</w:t>
            </w:r>
          </w:p>
        </w:tc>
        <w:tc>
          <w:tcPr>
            <w:tcW w:w="8574" w:type="dxa"/>
          </w:tcPr>
          <w:p w14:paraId="65397A37" w14:textId="77777777" w:rsidR="00994980" w:rsidRDefault="00A41AAD">
            <w:r>
              <w:t>We should include in the observation the distribution used to generate the error.</w:t>
            </w:r>
          </w:p>
          <w:p w14:paraId="69128936" w14:textId="77777777" w:rsidR="00994980" w:rsidRDefault="00A41AAD">
            <w:r>
              <w:t>As many companies indicated, we should include the common understanding between companies in this evaluation result. It is that for small labeling errors, the performance was not degraded so much.</w:t>
            </w:r>
          </w:p>
        </w:tc>
      </w:tr>
      <w:tr w:rsidR="00994980" w14:paraId="7D70B0D3" w14:textId="77777777">
        <w:tc>
          <w:tcPr>
            <w:tcW w:w="1411" w:type="dxa"/>
          </w:tcPr>
          <w:p w14:paraId="7856FCF1" w14:textId="77777777" w:rsidR="00994980" w:rsidRDefault="00A41AAD">
            <w:r>
              <w:rPr>
                <w:rFonts w:eastAsiaTheme="minorEastAsia"/>
                <w:lang w:eastAsia="zh-CN"/>
              </w:rPr>
              <w:t>Apple</w:t>
            </w:r>
          </w:p>
        </w:tc>
        <w:tc>
          <w:tcPr>
            <w:tcW w:w="8574" w:type="dxa"/>
          </w:tcPr>
          <w:p w14:paraId="3C32A1A9" w14:textId="77777777" w:rsidR="00994980" w:rsidRDefault="00A41AAD">
            <w:r>
              <w:t>Agree with the use of “proportional“</w:t>
            </w:r>
          </w:p>
        </w:tc>
      </w:tr>
    </w:tbl>
    <w:p w14:paraId="673C8616" w14:textId="77777777" w:rsidR="00994980" w:rsidRDefault="00994980"/>
    <w:p w14:paraId="17F0E884" w14:textId="77777777" w:rsidR="00994980" w:rsidRDefault="00A41AAD">
      <w:pPr>
        <w:pStyle w:val="Heading2"/>
      </w:pPr>
      <w:r>
        <w:t>5</w:t>
      </w:r>
      <w:r>
        <w:rPr>
          <w:vertAlign w:val="superscript"/>
        </w:rPr>
        <w:t>th</w:t>
      </w:r>
      <w:r>
        <w:t xml:space="preserve"> round discussion</w:t>
      </w:r>
    </w:p>
    <w:p w14:paraId="1014C05C" w14:textId="77777777" w:rsidR="00994980" w:rsidRDefault="00A41AAD">
      <w:r>
        <w:t>In the 4</w:t>
      </w:r>
      <w:r>
        <w:rPr>
          <w:vertAlign w:val="superscript"/>
        </w:rPr>
        <w:t>th</w:t>
      </w:r>
      <w:r>
        <w:t xml:space="preserve"> round discussion, 5.11-2/3/4/5 were relatively stable. The slightly updated versions are presented below for further checking.</w:t>
      </w:r>
    </w:p>
    <w:p w14:paraId="072449F0" w14:textId="77777777" w:rsidR="00994980" w:rsidRDefault="00994980"/>
    <w:p w14:paraId="16353EBA"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5.12-1 </w:t>
      </w:r>
    </w:p>
    <w:p w14:paraId="13B42470"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00E69F61"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2A7CF2AE"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E14EB0A" w14:textId="77777777">
        <w:tc>
          <w:tcPr>
            <w:tcW w:w="1418" w:type="dxa"/>
          </w:tcPr>
          <w:p w14:paraId="1676B7A9" w14:textId="77777777" w:rsidR="00994980" w:rsidRDefault="00994980">
            <w:pPr>
              <w:rPr>
                <w:b/>
              </w:rPr>
            </w:pPr>
          </w:p>
        </w:tc>
        <w:tc>
          <w:tcPr>
            <w:tcW w:w="8572" w:type="dxa"/>
          </w:tcPr>
          <w:p w14:paraId="63708115" w14:textId="77777777" w:rsidR="00994980" w:rsidRDefault="00A41AAD">
            <w:pPr>
              <w:jc w:val="center"/>
              <w:rPr>
                <w:b/>
                <w:lang w:val="zh-CN"/>
              </w:rPr>
            </w:pPr>
            <w:r>
              <w:rPr>
                <w:rFonts w:hint="eastAsia"/>
                <w:b/>
                <w:lang w:val="zh-CN"/>
              </w:rPr>
              <w:t>Company</w:t>
            </w:r>
          </w:p>
        </w:tc>
      </w:tr>
      <w:tr w:rsidR="00994980" w14:paraId="2A18C42E" w14:textId="77777777">
        <w:tc>
          <w:tcPr>
            <w:tcW w:w="1418" w:type="dxa"/>
          </w:tcPr>
          <w:p w14:paraId="3389D013" w14:textId="77777777" w:rsidR="00994980" w:rsidRDefault="00A41AAD">
            <w:pPr>
              <w:rPr>
                <w:lang w:val="zh-CN"/>
              </w:rPr>
            </w:pPr>
            <w:r>
              <w:rPr>
                <w:rFonts w:hint="eastAsia"/>
                <w:lang w:val="zh-CN"/>
              </w:rPr>
              <w:t>Support</w:t>
            </w:r>
          </w:p>
        </w:tc>
        <w:tc>
          <w:tcPr>
            <w:tcW w:w="8572" w:type="dxa"/>
          </w:tcPr>
          <w:p w14:paraId="4900430A" w14:textId="77777777" w:rsidR="00994980" w:rsidRDefault="00994980"/>
        </w:tc>
      </w:tr>
      <w:tr w:rsidR="00994980" w14:paraId="75A89B4A" w14:textId="77777777">
        <w:tc>
          <w:tcPr>
            <w:tcW w:w="1418" w:type="dxa"/>
          </w:tcPr>
          <w:p w14:paraId="132AE19F" w14:textId="77777777" w:rsidR="00994980" w:rsidRDefault="00A41AAD">
            <w:pPr>
              <w:rPr>
                <w:lang w:val="zh-CN"/>
              </w:rPr>
            </w:pPr>
            <w:r>
              <w:rPr>
                <w:rFonts w:hint="eastAsia"/>
                <w:lang w:val="zh-CN"/>
              </w:rPr>
              <w:t>Not support</w:t>
            </w:r>
          </w:p>
        </w:tc>
        <w:tc>
          <w:tcPr>
            <w:tcW w:w="8572" w:type="dxa"/>
          </w:tcPr>
          <w:p w14:paraId="6F1E3A1F" w14:textId="77777777" w:rsidR="00994980" w:rsidRDefault="00994980"/>
        </w:tc>
      </w:tr>
    </w:tbl>
    <w:p w14:paraId="605A529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8995F34" w14:textId="77777777">
        <w:tc>
          <w:tcPr>
            <w:tcW w:w="1411" w:type="dxa"/>
          </w:tcPr>
          <w:p w14:paraId="041FCD5E" w14:textId="77777777" w:rsidR="00994980" w:rsidRDefault="00A41AAD">
            <w:pPr>
              <w:rPr>
                <w:b/>
                <w:bCs/>
                <w:lang w:eastAsia="ja-JP"/>
              </w:rPr>
            </w:pPr>
            <w:r>
              <w:rPr>
                <w:b/>
                <w:bCs/>
                <w:lang w:eastAsia="ja-JP"/>
              </w:rPr>
              <w:t>Company</w:t>
            </w:r>
          </w:p>
        </w:tc>
        <w:tc>
          <w:tcPr>
            <w:tcW w:w="8574" w:type="dxa"/>
          </w:tcPr>
          <w:p w14:paraId="53164672" w14:textId="77777777" w:rsidR="00994980" w:rsidRDefault="00A41AAD">
            <w:pPr>
              <w:jc w:val="center"/>
              <w:rPr>
                <w:b/>
                <w:bCs/>
                <w:lang w:eastAsia="ja-JP"/>
              </w:rPr>
            </w:pPr>
            <w:r>
              <w:rPr>
                <w:b/>
                <w:bCs/>
                <w:lang w:eastAsia="ja-JP"/>
              </w:rPr>
              <w:t>Comments</w:t>
            </w:r>
          </w:p>
        </w:tc>
      </w:tr>
      <w:tr w:rsidR="00994980" w14:paraId="6059FB24" w14:textId="77777777">
        <w:tc>
          <w:tcPr>
            <w:tcW w:w="1411" w:type="dxa"/>
          </w:tcPr>
          <w:p w14:paraId="4EE614EC" w14:textId="77777777" w:rsidR="00994980" w:rsidRDefault="00A41AAD">
            <w:pPr>
              <w:rPr>
                <w:lang w:eastAsia="ja-JP"/>
              </w:rPr>
            </w:pPr>
            <w:r>
              <w:rPr>
                <w:rFonts w:eastAsiaTheme="minorEastAsia"/>
                <w:lang w:eastAsia="zh-CN"/>
              </w:rPr>
              <w:t xml:space="preserve">Samsung </w:t>
            </w:r>
          </w:p>
        </w:tc>
        <w:tc>
          <w:tcPr>
            <w:tcW w:w="8574" w:type="dxa"/>
          </w:tcPr>
          <w:p w14:paraId="6BBD8310" w14:textId="77777777" w:rsidR="00994980" w:rsidRDefault="00A41AAD">
            <w:pPr>
              <w:rPr>
                <w:lang w:eastAsia="ja-JP"/>
              </w:rPr>
            </w:pPr>
            <w:r>
              <w:rPr>
                <w:rFonts w:eastAsiaTheme="minorEastAsia"/>
                <w:lang w:eastAsia="zh-CN"/>
              </w:rPr>
              <w:t>What is the SINR definition here refering to? E.g., per link SINR? Per UE, Per TRP, Per (all used) training datasets?</w:t>
            </w:r>
          </w:p>
        </w:tc>
      </w:tr>
      <w:tr w:rsidR="00994980" w14:paraId="7B042707" w14:textId="77777777">
        <w:tc>
          <w:tcPr>
            <w:tcW w:w="1411" w:type="dxa"/>
          </w:tcPr>
          <w:p w14:paraId="77047781" w14:textId="77777777" w:rsidR="00994980" w:rsidRDefault="00A41AAD">
            <w:pPr>
              <w:rPr>
                <w:color w:val="0070C0"/>
              </w:rPr>
            </w:pPr>
            <w:r>
              <w:rPr>
                <w:rFonts w:eastAsiaTheme="minorEastAsia"/>
                <w:color w:val="0070C0"/>
                <w:lang w:eastAsia="zh-CN"/>
              </w:rPr>
              <w:t>Moderator</w:t>
            </w:r>
          </w:p>
        </w:tc>
        <w:tc>
          <w:tcPr>
            <w:tcW w:w="8574" w:type="dxa"/>
          </w:tcPr>
          <w:p w14:paraId="0169917E" w14:textId="77777777" w:rsidR="00994980" w:rsidRDefault="00A41AAD">
            <w:pPr>
              <w:rPr>
                <w:color w:val="0070C0"/>
              </w:rPr>
            </w:pPr>
            <w:r>
              <w:rPr>
                <w:rFonts w:eastAsiaTheme="minorEastAsia"/>
                <w:color w:val="0070C0"/>
                <w:lang w:eastAsia="zh-CN"/>
              </w:rPr>
              <w:t>Companies used different methods to simulate different SINR. Bullet from previous agreement is copied below.</w:t>
            </w:r>
          </w:p>
          <w:p w14:paraId="49FF4B8A" w14:textId="77777777" w:rsidR="00994980" w:rsidRDefault="00A41AAD">
            <w:pPr>
              <w:numPr>
                <w:ilvl w:val="0"/>
                <w:numId w:val="65"/>
              </w:numPr>
              <w:rPr>
                <w:rFonts w:ascii="Times" w:eastAsia="Batang" w:hAnsi="Times" w:cs="Times New Roman"/>
                <w:sz w:val="20"/>
                <w:szCs w:val="24"/>
                <w:lang w:eastAsia="ja-JP"/>
              </w:rPr>
            </w:pPr>
            <w:r>
              <w:rPr>
                <w:rFonts w:ascii="Times" w:eastAsia="Batang" w:hAnsi="Times" w:cs="Times New Roman"/>
                <w:sz w:val="20"/>
                <w:szCs w:val="24"/>
                <w:lang w:eastAsia="ja-JP"/>
              </w:rPr>
              <w:t>SNR mismatch (i.e., SNR when training data are collected is different from SNR when model inference is performed).</w:t>
            </w:r>
          </w:p>
          <w:p w14:paraId="6201D2E3" w14:textId="77777777" w:rsidR="00994980" w:rsidRDefault="00A41AAD">
            <w:pPr>
              <w:rPr>
                <w:color w:val="0070C0"/>
              </w:rPr>
            </w:pPr>
            <w:r>
              <w:rPr>
                <w:rFonts w:eastAsiaTheme="minorEastAsia"/>
                <w:color w:val="0070C0"/>
                <w:lang w:eastAsia="zh-CN"/>
              </w:rPr>
              <w:t>It does not seem a good use of time trying to align how to simulate SINR. The important point is that companies‘ results support the observation above.</w:t>
            </w:r>
          </w:p>
        </w:tc>
      </w:tr>
      <w:tr w:rsidR="00994980" w14:paraId="7465829A" w14:textId="77777777">
        <w:tc>
          <w:tcPr>
            <w:tcW w:w="1411" w:type="dxa"/>
          </w:tcPr>
          <w:p w14:paraId="695A2C34" w14:textId="77777777" w:rsidR="00994980" w:rsidRDefault="00A41AAD">
            <w:pPr>
              <w:rPr>
                <w:color w:val="000000" w:themeColor="text1"/>
              </w:rPr>
            </w:pPr>
            <w:r>
              <w:rPr>
                <w:rFonts w:eastAsiaTheme="minorEastAsia" w:hint="eastAsia"/>
                <w:color w:val="000000" w:themeColor="text1"/>
                <w:lang w:eastAsia="zh-CN"/>
              </w:rPr>
              <w:t>S</w:t>
            </w:r>
            <w:r>
              <w:rPr>
                <w:rFonts w:eastAsiaTheme="minorEastAsia"/>
                <w:color w:val="000000" w:themeColor="text1"/>
                <w:lang w:eastAsia="zh-CN"/>
              </w:rPr>
              <w:t>amsung2</w:t>
            </w:r>
          </w:p>
        </w:tc>
        <w:tc>
          <w:tcPr>
            <w:tcW w:w="8574" w:type="dxa"/>
          </w:tcPr>
          <w:p w14:paraId="435EC00D" w14:textId="77777777" w:rsidR="00994980" w:rsidRDefault="00A41AAD">
            <w:pPr>
              <w:rPr>
                <w:color w:val="000000" w:themeColor="text1"/>
              </w:rPr>
            </w:pPr>
            <w:r>
              <w:rPr>
                <w:rFonts w:eastAsiaTheme="minorEastAsia"/>
                <w:color w:val="000000" w:themeColor="text1"/>
                <w:lang w:eastAsia="zh-CN"/>
              </w:rPr>
              <w:t>We need at least the meaning should be aligned.</w:t>
            </w:r>
          </w:p>
          <w:p w14:paraId="24FA818D" w14:textId="77777777" w:rsidR="00994980" w:rsidRDefault="00A41AAD">
            <w:pPr>
              <w:rPr>
                <w:color w:val="000000" w:themeColor="text1"/>
              </w:rPr>
            </w:pPr>
            <w:r>
              <w:rPr>
                <w:rFonts w:eastAsiaTheme="minorEastAsia"/>
                <w:color w:val="000000" w:themeColor="text1"/>
                <w:lang w:eastAsia="zh-CN"/>
              </w:rPr>
              <w:t>First, what is SINR here? For 3 company’s cited in the 5.2.6, there is no SINR.</w:t>
            </w:r>
          </w:p>
          <w:p w14:paraId="3948B4FF" w14:textId="77777777" w:rsidR="00994980" w:rsidRDefault="00A41AAD">
            <w:pPr>
              <w:rPr>
                <w:color w:val="000000" w:themeColor="text1"/>
              </w:rPr>
            </w:pPr>
            <w:r>
              <w:rPr>
                <w:rFonts w:eastAsiaTheme="minorEastAsia"/>
                <w:color w:val="000000" w:themeColor="text1"/>
                <w:lang w:eastAsia="zh-CN"/>
              </w:rPr>
              <w:t>Second, within these 3 companies, two of them have opposite observation, QC thinks „</w:t>
            </w:r>
            <w:r>
              <w:rPr>
                <w:b/>
                <w:bCs/>
                <w:color w:val="000000" w:themeColor="text1"/>
              </w:rPr>
              <w:t>higher SNR regime can achieve better generalization</w:t>
            </w:r>
            <w:r>
              <w:rPr>
                <w:rFonts w:eastAsiaTheme="minorEastAsia"/>
                <w:color w:val="000000" w:themeColor="text1"/>
                <w:lang w:eastAsia="zh-CN"/>
              </w:rPr>
              <w:t>“, we (samsung) find „</w:t>
            </w:r>
            <w:r>
              <w:rPr>
                <w:rFonts w:eastAsia="Times New Roman"/>
                <w:b/>
                <w:bCs/>
                <w:color w:val="000000" w:themeColor="text1"/>
              </w:rPr>
              <w:t>low SNR model may have better pos accuracy by having high SNR inference input than same low SNR inference input</w:t>
            </w:r>
            <w:r>
              <w:rPr>
                <w:rFonts w:eastAsiaTheme="minorEastAsia"/>
                <w:color w:val="000000" w:themeColor="text1"/>
                <w:lang w:eastAsia="zh-CN"/>
              </w:rPr>
              <w:t>“; though from E/// results, it did not directly say that, but it’s results shows the higher SNR trainded model performs much worse (&gt;50m pos error) in low SNR data sets than the lower SNR trained model generalizes (~ 7,8 m pos error) in high SNR data sets; however, the intention of proposed observation just want to say, there is a applicable range on SINR, it seem there is still unclear steps missed from these results to the observation.</w:t>
            </w:r>
          </w:p>
          <w:p w14:paraId="35546C03" w14:textId="77777777" w:rsidR="00994980" w:rsidRDefault="00A41AAD">
            <w:pPr>
              <w:rPr>
                <w:color w:val="000000" w:themeColor="text1"/>
              </w:rPr>
            </w:pPr>
            <w:r>
              <w:rPr>
                <w:rFonts w:eastAsiaTheme="minorEastAsia"/>
                <w:color w:val="000000" w:themeColor="text1"/>
                <w:lang w:eastAsia="zh-CN"/>
              </w:rPr>
              <w:t>Third, QC and SS use CIR but different size, E/// use PDP, does any of these factor matters?</w:t>
            </w:r>
          </w:p>
          <w:p w14:paraId="02C06C9C" w14:textId="77777777" w:rsidR="00994980" w:rsidRDefault="00994980">
            <w:pPr>
              <w:rPr>
                <w:color w:val="000000" w:themeColor="text1"/>
              </w:rPr>
            </w:pPr>
          </w:p>
          <w:p w14:paraId="2B135505" w14:textId="77777777" w:rsidR="00994980" w:rsidRDefault="00A41AAD">
            <w:pPr>
              <w:rPr>
                <w:color w:val="000000" w:themeColor="text1"/>
              </w:rPr>
            </w:pPr>
            <w:r>
              <w:rPr>
                <w:rFonts w:eastAsiaTheme="minorEastAsia"/>
                <w:color w:val="000000" w:themeColor="text1"/>
                <w:lang w:eastAsia="zh-CN"/>
              </w:rPr>
              <w:t xml:space="preserve">To sum, no SINR used in summaried simulations, no direct connections from giving evaluation to the proposed observation, even opposite observation given by individual companies, many other aspects are not aligned for given results, we suggest to defer this obervation. </w:t>
            </w:r>
          </w:p>
          <w:p w14:paraId="1FB16B13" w14:textId="77777777" w:rsidR="00994980" w:rsidRDefault="00994980">
            <w:pPr>
              <w:rPr>
                <w:color w:val="000000" w:themeColor="text1"/>
              </w:rPr>
            </w:pPr>
          </w:p>
        </w:tc>
      </w:tr>
      <w:tr w:rsidR="00994980" w14:paraId="63683B6D" w14:textId="77777777">
        <w:tc>
          <w:tcPr>
            <w:tcW w:w="1411" w:type="dxa"/>
          </w:tcPr>
          <w:p w14:paraId="755051D1" w14:textId="77777777" w:rsidR="00994980" w:rsidRDefault="00A41AAD">
            <w:pPr>
              <w:rPr>
                <w:color w:val="000000" w:themeColor="text1"/>
              </w:rPr>
            </w:pPr>
            <w:r>
              <w:rPr>
                <w:rFonts w:eastAsiaTheme="minorEastAsia" w:hint="eastAsia"/>
                <w:lang w:val="en-US" w:eastAsia="zh-CN"/>
              </w:rPr>
              <w:t>ZTE</w:t>
            </w:r>
          </w:p>
        </w:tc>
        <w:tc>
          <w:tcPr>
            <w:tcW w:w="8574" w:type="dxa"/>
          </w:tcPr>
          <w:p w14:paraId="255FB324" w14:textId="77777777" w:rsidR="00994980" w:rsidRDefault="00A41AAD">
            <w:pPr>
              <w:rPr>
                <w:color w:val="000000" w:themeColor="text1"/>
              </w:rPr>
            </w:pPr>
            <w:r>
              <w:rPr>
                <w:rFonts w:eastAsiaTheme="minorEastAsia" w:hint="eastAsia"/>
                <w:lang w:val="en-US" w:eastAsia="zh-CN"/>
              </w:rPr>
              <w:t xml:space="preserve">Do companies have assumptions on interference to calculate SINR? </w:t>
            </w:r>
            <w:proofErr w:type="gramStart"/>
            <w:r>
              <w:rPr>
                <w:rFonts w:eastAsiaTheme="minorEastAsia" w:hint="eastAsia"/>
                <w:lang w:val="en-US" w:eastAsia="zh-CN"/>
              </w:rPr>
              <w:t>Or,</w:t>
            </w:r>
            <w:proofErr w:type="gramEnd"/>
            <w:r>
              <w:rPr>
                <w:rFonts w:eastAsiaTheme="minorEastAsia" w:hint="eastAsia"/>
                <w:lang w:val="en-US" w:eastAsia="zh-CN"/>
              </w:rPr>
              <w:t xml:space="preserve"> companies simply consider SNR.</w:t>
            </w:r>
          </w:p>
        </w:tc>
      </w:tr>
    </w:tbl>
    <w:p w14:paraId="30BCAC26" w14:textId="77777777" w:rsidR="00994980" w:rsidRDefault="00994980"/>
    <w:p w14:paraId="512508B1"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5.12-2 </w:t>
      </w:r>
    </w:p>
    <w:p w14:paraId="14CB54CE"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78128E5"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10AACA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E825985" w14:textId="77777777">
        <w:tc>
          <w:tcPr>
            <w:tcW w:w="1418" w:type="dxa"/>
          </w:tcPr>
          <w:p w14:paraId="618EB692" w14:textId="77777777" w:rsidR="00994980" w:rsidRDefault="00994980">
            <w:pPr>
              <w:rPr>
                <w:b/>
              </w:rPr>
            </w:pPr>
          </w:p>
        </w:tc>
        <w:tc>
          <w:tcPr>
            <w:tcW w:w="8572" w:type="dxa"/>
          </w:tcPr>
          <w:p w14:paraId="3AFEDD73" w14:textId="77777777" w:rsidR="00994980" w:rsidRDefault="00A41AAD">
            <w:pPr>
              <w:jc w:val="center"/>
              <w:rPr>
                <w:b/>
                <w:lang w:val="zh-CN"/>
              </w:rPr>
            </w:pPr>
            <w:r>
              <w:rPr>
                <w:rFonts w:hint="eastAsia"/>
                <w:b/>
                <w:lang w:val="zh-CN"/>
              </w:rPr>
              <w:t>Company</w:t>
            </w:r>
          </w:p>
        </w:tc>
      </w:tr>
      <w:tr w:rsidR="00994980" w14:paraId="0C9936E7" w14:textId="77777777">
        <w:tc>
          <w:tcPr>
            <w:tcW w:w="1418" w:type="dxa"/>
          </w:tcPr>
          <w:p w14:paraId="49B12DDD" w14:textId="77777777" w:rsidR="00994980" w:rsidRDefault="00A41AAD">
            <w:pPr>
              <w:rPr>
                <w:lang w:val="zh-CN"/>
              </w:rPr>
            </w:pPr>
            <w:r>
              <w:rPr>
                <w:rFonts w:hint="eastAsia"/>
                <w:lang w:val="zh-CN"/>
              </w:rPr>
              <w:t>Support</w:t>
            </w:r>
          </w:p>
        </w:tc>
        <w:tc>
          <w:tcPr>
            <w:tcW w:w="8572" w:type="dxa"/>
          </w:tcPr>
          <w:p w14:paraId="2D395C5D" w14:textId="77777777" w:rsidR="00994980" w:rsidRDefault="00A41AAD">
            <w:r>
              <w:rPr>
                <w:rFonts w:hint="eastAsia"/>
              </w:rPr>
              <w:t>M</w:t>
            </w:r>
            <w:r>
              <w:t>ediaTek</w:t>
            </w:r>
          </w:p>
        </w:tc>
      </w:tr>
      <w:tr w:rsidR="00994980" w14:paraId="32019B53" w14:textId="77777777">
        <w:tc>
          <w:tcPr>
            <w:tcW w:w="1418" w:type="dxa"/>
          </w:tcPr>
          <w:p w14:paraId="6CDBEA99" w14:textId="77777777" w:rsidR="00994980" w:rsidRDefault="00A41AAD">
            <w:pPr>
              <w:rPr>
                <w:lang w:val="zh-CN"/>
              </w:rPr>
            </w:pPr>
            <w:r>
              <w:rPr>
                <w:rFonts w:hint="eastAsia"/>
                <w:lang w:val="zh-CN"/>
              </w:rPr>
              <w:t>Not support</w:t>
            </w:r>
          </w:p>
        </w:tc>
        <w:tc>
          <w:tcPr>
            <w:tcW w:w="8572" w:type="dxa"/>
          </w:tcPr>
          <w:p w14:paraId="4BC3CFA4" w14:textId="77777777" w:rsidR="00994980" w:rsidRDefault="00994980"/>
        </w:tc>
      </w:tr>
    </w:tbl>
    <w:p w14:paraId="02B08357"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35A34F7" w14:textId="77777777">
        <w:tc>
          <w:tcPr>
            <w:tcW w:w="1411" w:type="dxa"/>
          </w:tcPr>
          <w:p w14:paraId="48AB5F52" w14:textId="77777777" w:rsidR="00994980" w:rsidRDefault="00A41AAD">
            <w:pPr>
              <w:rPr>
                <w:b/>
                <w:bCs/>
                <w:lang w:eastAsia="ja-JP"/>
              </w:rPr>
            </w:pPr>
            <w:r>
              <w:rPr>
                <w:b/>
                <w:bCs/>
                <w:lang w:eastAsia="ja-JP"/>
              </w:rPr>
              <w:t>Company</w:t>
            </w:r>
          </w:p>
        </w:tc>
        <w:tc>
          <w:tcPr>
            <w:tcW w:w="8574" w:type="dxa"/>
          </w:tcPr>
          <w:p w14:paraId="7174A7E7" w14:textId="77777777" w:rsidR="00994980" w:rsidRDefault="00A41AAD">
            <w:pPr>
              <w:jc w:val="center"/>
              <w:rPr>
                <w:b/>
                <w:bCs/>
                <w:lang w:eastAsia="ja-JP"/>
              </w:rPr>
            </w:pPr>
            <w:r>
              <w:rPr>
                <w:b/>
                <w:bCs/>
                <w:lang w:eastAsia="ja-JP"/>
              </w:rPr>
              <w:t>Comments</w:t>
            </w:r>
          </w:p>
        </w:tc>
      </w:tr>
      <w:tr w:rsidR="00994980" w14:paraId="2DFA6E72" w14:textId="77777777">
        <w:tc>
          <w:tcPr>
            <w:tcW w:w="1411" w:type="dxa"/>
          </w:tcPr>
          <w:p w14:paraId="56AEBEDF" w14:textId="77777777" w:rsidR="00994980" w:rsidRDefault="00A41AAD">
            <w:pPr>
              <w:rPr>
                <w:lang w:eastAsia="ja-JP"/>
              </w:rPr>
            </w:pPr>
            <w:r>
              <w:rPr>
                <w:lang w:eastAsia="ja-JP"/>
              </w:rPr>
              <w:t>HW/HiSi</w:t>
            </w:r>
          </w:p>
        </w:tc>
        <w:tc>
          <w:tcPr>
            <w:tcW w:w="8574" w:type="dxa"/>
          </w:tcPr>
          <w:p w14:paraId="08DD545F" w14:textId="77777777" w:rsidR="00994980" w:rsidRDefault="00994980">
            <w:pPr>
              <w:rPr>
                <w:lang w:eastAsia="ja-JP"/>
              </w:rPr>
            </w:pPr>
          </w:p>
        </w:tc>
      </w:tr>
      <w:tr w:rsidR="00994980" w14:paraId="638A1A9D" w14:textId="77777777">
        <w:tc>
          <w:tcPr>
            <w:tcW w:w="1411" w:type="dxa"/>
          </w:tcPr>
          <w:p w14:paraId="7B6BCC26" w14:textId="77777777" w:rsidR="00994980" w:rsidRDefault="00A41AAD">
            <w:pPr>
              <w:rPr>
                <w:lang w:eastAsia="ja-JP"/>
              </w:rPr>
            </w:pPr>
            <w:r>
              <w:rPr>
                <w:rFonts w:eastAsiaTheme="minorEastAsia"/>
                <w:lang w:eastAsia="zh-CN"/>
              </w:rPr>
              <w:t xml:space="preserve">Samsung </w:t>
            </w:r>
          </w:p>
        </w:tc>
        <w:tc>
          <w:tcPr>
            <w:tcW w:w="8574" w:type="dxa"/>
          </w:tcPr>
          <w:p w14:paraId="7183CB9B" w14:textId="77777777" w:rsidR="00994980" w:rsidRDefault="00A41AAD">
            <w:pPr>
              <w:rPr>
                <w:rFonts w:eastAsia="Times New Roman"/>
                <w:color w:val="000000"/>
              </w:rPr>
            </w:pPr>
            <w:r>
              <w:rPr>
                <w:rFonts w:eastAsia="Times New Roman"/>
                <w:color w:val="000000"/>
              </w:rPr>
              <w:t>Clarify what is „can generalize well“ and „</w:t>
            </w:r>
            <w:r>
              <w:rPr>
                <w:rFonts w:eastAsia="Times New Roman"/>
                <w:color w:val="000000"/>
                <w:lang w:val="en-US"/>
              </w:rPr>
              <w:t>not generalize well</w:t>
            </w:r>
            <w:r>
              <w:rPr>
                <w:rFonts w:eastAsia="Times New Roman"/>
                <w:color w:val="000000"/>
              </w:rPr>
              <w:t>“?</w:t>
            </w:r>
          </w:p>
          <w:p w14:paraId="6826F89C" w14:textId="77777777" w:rsidR="00994980" w:rsidRDefault="00994980">
            <w:pPr>
              <w:rPr>
                <w:rFonts w:eastAsia="Yu Mincho"/>
                <w:color w:val="000000"/>
                <w:lang w:eastAsia="ja-JP"/>
              </w:rPr>
            </w:pPr>
          </w:p>
          <w:p w14:paraId="3A1C69E4" w14:textId="77777777" w:rsidR="00994980" w:rsidRDefault="00A41AAD">
            <w:pPr>
              <w:rPr>
                <w:color w:val="000000"/>
              </w:rPr>
            </w:pPr>
            <w:r>
              <w:rPr>
                <w:rFonts w:eastAsiaTheme="minorEastAsia"/>
                <w:color w:val="000000"/>
                <w:lang w:eastAsia="zh-CN"/>
              </w:rPr>
              <w:t>We want to emphasize, among some many potential observations, we agree sometimes finding an quantitive conclusion may be difficult, so that some describing word is used. However, we strongly recommend that don’t use word that are so dependent on subjective understanding.</w:t>
            </w:r>
          </w:p>
          <w:p w14:paraId="6F1714E9" w14:textId="77777777" w:rsidR="00994980" w:rsidRDefault="00A41AAD">
            <w:pPr>
              <w:rPr>
                <w:lang w:eastAsia="ja-JP"/>
              </w:rPr>
            </w:pPr>
            <w:r>
              <w:rPr>
                <w:rFonts w:eastAsiaTheme="minorEastAsia"/>
                <w:lang w:eastAsia="zh-CN"/>
              </w:rPr>
              <w:t>For example, one can understand „</w:t>
            </w:r>
            <w:r>
              <w:rPr>
                <w:rFonts w:eastAsia="Times New Roman"/>
                <w:color w:val="000000"/>
              </w:rPr>
              <w:t>generalize well“ means not degraded much which leads to „how much“ is counted as well? Or understand it as „better than or similar as in interference in same data sets “. if such word is really used, we suggest like in many other place, some examplary quantitive values should be given.</w:t>
            </w:r>
          </w:p>
        </w:tc>
      </w:tr>
      <w:tr w:rsidR="00994980" w14:paraId="65A84461" w14:textId="77777777">
        <w:tc>
          <w:tcPr>
            <w:tcW w:w="1411" w:type="dxa"/>
          </w:tcPr>
          <w:p w14:paraId="442BEF7F" w14:textId="77777777" w:rsidR="00994980" w:rsidRDefault="00A41AAD">
            <w:r>
              <w:rPr>
                <w:rFonts w:eastAsiaTheme="minorEastAsia" w:hint="eastAsia"/>
                <w:lang w:val="en-US" w:eastAsia="zh-CN"/>
              </w:rPr>
              <w:t>ZTE</w:t>
            </w:r>
          </w:p>
        </w:tc>
        <w:tc>
          <w:tcPr>
            <w:tcW w:w="8574" w:type="dxa"/>
          </w:tcPr>
          <w:p w14:paraId="648FBBA4" w14:textId="77777777" w:rsidR="00994980" w:rsidRDefault="00A41AAD">
            <w:pPr>
              <w:numPr>
                <w:ilvl w:val="0"/>
                <w:numId w:val="66"/>
              </w:numPr>
            </w:pPr>
            <w:r>
              <w:rPr>
                <w:rFonts w:eastAsiaTheme="minorEastAsia" w:hint="eastAsia"/>
                <w:lang w:val="en-US" w:eastAsia="zh-CN"/>
              </w:rPr>
              <w:t>We have the following observation for UE Rx timing error, hope it can be captured as well.</w:t>
            </w:r>
          </w:p>
          <w:p w14:paraId="791E80FB" w14:textId="77777777" w:rsidR="00994980" w:rsidRDefault="00A41AAD">
            <w:pPr>
              <w:pStyle w:val="ZTE-Observation-2021"/>
              <w:numPr>
                <w:ilvl w:val="0"/>
                <w:numId w:val="0"/>
              </w:numPr>
              <w:spacing w:before="72" w:after="72"/>
            </w:pPr>
            <w:r>
              <w:rPr>
                <w:rFonts w:hint="eastAsia"/>
              </w:rPr>
              <w:t>For model generalization evaluation in various UE Rx timing errors, the positioning performance in a test dataset with UE Rx timing errors degrades slightly compared to the dateset without UE Rx timing errors.</w:t>
            </w:r>
          </w:p>
          <w:p w14:paraId="2247076F" w14:textId="77777777" w:rsidR="00994980" w:rsidRDefault="00A41AAD">
            <w:pPr>
              <w:pStyle w:val="ZTE-Observation-2021"/>
              <w:numPr>
                <w:ilvl w:val="0"/>
                <w:numId w:val="0"/>
              </w:numPr>
              <w:spacing w:before="72" w:after="72"/>
              <w:rPr>
                <w:b w:val="0"/>
                <w:bCs w:val="0"/>
                <w:i w:val="0"/>
                <w:iCs w:val="0"/>
                <w:lang w:val="en-US"/>
              </w:rPr>
            </w:pPr>
            <w:r>
              <w:rPr>
                <w:rFonts w:hint="eastAsia"/>
                <w:b w:val="0"/>
                <w:bCs w:val="0"/>
                <w:i w:val="0"/>
                <w:iCs w:val="0"/>
                <w:lang w:val="en-US" w:eastAsia="zh-CN"/>
              </w:rPr>
              <w:t>The above may be explained by that CNN model is translation-invariant to the time shift of channel information due to UE Rx timing error.</w:t>
            </w:r>
          </w:p>
          <w:p w14:paraId="19F4F6AF" w14:textId="77777777" w:rsidR="00994980" w:rsidRDefault="00A41AAD">
            <w:pPr>
              <w:numPr>
                <w:ilvl w:val="0"/>
                <w:numId w:val="66"/>
              </w:numPr>
            </w:pPr>
            <w:r>
              <w:rPr>
                <w:rFonts w:eastAsiaTheme="minorEastAsia" w:hint="eastAsia"/>
                <w:lang w:val="en-US" w:eastAsia="zh-CN"/>
              </w:rPr>
              <w:t xml:space="preserve">Unlike the synchronization </w:t>
            </w:r>
            <w:proofErr w:type="gramStart"/>
            <w:r>
              <w:rPr>
                <w:rFonts w:eastAsiaTheme="minorEastAsia" w:hint="eastAsia"/>
                <w:lang w:val="en-US" w:eastAsia="zh-CN"/>
              </w:rPr>
              <w:t>error,Rx</w:t>
            </w:r>
            <w:proofErr w:type="gramEnd"/>
            <w:r>
              <w:rPr>
                <w:rFonts w:eastAsiaTheme="minorEastAsia" w:hint="eastAsia"/>
                <w:lang w:val="en-US" w:eastAsia="zh-CN"/>
              </w:rPr>
              <w:t xml:space="preserve">/Tx </w:t>
            </w:r>
            <w:r>
              <w:rPr>
                <w:rFonts w:eastAsia="Times New Roman"/>
                <w:color w:val="000000"/>
              </w:rPr>
              <w:t xml:space="preserve">timing error </w:t>
            </w:r>
            <w:r>
              <w:rPr>
                <w:rFonts w:eastAsia="SimSun" w:hint="eastAsia"/>
                <w:color w:val="000000"/>
                <w:lang w:val="en-US" w:eastAsia="zh-CN"/>
              </w:rPr>
              <w:t xml:space="preserve">is normally </w:t>
            </w:r>
            <w:r>
              <w:rPr>
                <w:rFonts w:eastAsia="Times New Roman"/>
                <w:color w:val="000000"/>
              </w:rPr>
              <w:t>in the range of 0-</w:t>
            </w:r>
            <w:r>
              <w:rPr>
                <w:rFonts w:eastAsia="SimSun" w:hint="eastAsia"/>
                <w:color w:val="00B0F0"/>
                <w:lang w:val="en-US" w:eastAsia="zh-CN"/>
              </w:rPr>
              <w:t>1</w:t>
            </w:r>
            <w:r>
              <w:rPr>
                <w:rFonts w:eastAsia="Times New Roman"/>
                <w:color w:val="00B0F0"/>
              </w:rPr>
              <w:t>0</w:t>
            </w:r>
            <w:r>
              <w:rPr>
                <w:rFonts w:eastAsia="Times New Roman"/>
                <w:color w:val="000000"/>
              </w:rPr>
              <w:t xml:space="preserve"> ns</w:t>
            </w:r>
          </w:p>
        </w:tc>
      </w:tr>
    </w:tbl>
    <w:p w14:paraId="03542EE9" w14:textId="77777777" w:rsidR="00994980" w:rsidRDefault="00994980">
      <w:pPr>
        <w:rPr>
          <w:lang w:val="en-GB" w:eastAsia="ja-JP"/>
        </w:rPr>
      </w:pPr>
    </w:p>
    <w:p w14:paraId="4F9842D0"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5.11-3 </w:t>
      </w:r>
    </w:p>
    <w:p w14:paraId="1F47F8D0"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2721067A"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390231AA"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15051E1" w14:textId="77777777">
        <w:tc>
          <w:tcPr>
            <w:tcW w:w="1418" w:type="dxa"/>
          </w:tcPr>
          <w:p w14:paraId="24381B34" w14:textId="77777777" w:rsidR="00994980" w:rsidRDefault="00994980">
            <w:pPr>
              <w:rPr>
                <w:b/>
              </w:rPr>
            </w:pPr>
          </w:p>
        </w:tc>
        <w:tc>
          <w:tcPr>
            <w:tcW w:w="8572" w:type="dxa"/>
          </w:tcPr>
          <w:p w14:paraId="17786891" w14:textId="77777777" w:rsidR="00994980" w:rsidRDefault="00A41AAD">
            <w:pPr>
              <w:jc w:val="center"/>
              <w:rPr>
                <w:b/>
                <w:lang w:val="zh-CN"/>
              </w:rPr>
            </w:pPr>
            <w:r>
              <w:rPr>
                <w:rFonts w:hint="eastAsia"/>
                <w:b/>
                <w:lang w:val="zh-CN"/>
              </w:rPr>
              <w:t>Company</w:t>
            </w:r>
          </w:p>
        </w:tc>
      </w:tr>
      <w:tr w:rsidR="00994980" w14:paraId="417DB8E3" w14:textId="77777777">
        <w:tc>
          <w:tcPr>
            <w:tcW w:w="1418" w:type="dxa"/>
          </w:tcPr>
          <w:p w14:paraId="0161D7FE" w14:textId="77777777" w:rsidR="00994980" w:rsidRDefault="00A41AAD">
            <w:pPr>
              <w:rPr>
                <w:lang w:val="zh-CN"/>
              </w:rPr>
            </w:pPr>
            <w:r>
              <w:rPr>
                <w:rFonts w:hint="eastAsia"/>
                <w:lang w:val="zh-CN"/>
              </w:rPr>
              <w:t>Support</w:t>
            </w:r>
          </w:p>
        </w:tc>
        <w:tc>
          <w:tcPr>
            <w:tcW w:w="8572" w:type="dxa"/>
          </w:tcPr>
          <w:p w14:paraId="21A7E80B" w14:textId="77777777" w:rsidR="00994980" w:rsidRDefault="00A41AAD">
            <w:r>
              <w:rPr>
                <w:rFonts w:hint="eastAsia"/>
              </w:rPr>
              <w:t>M</w:t>
            </w:r>
            <w:r>
              <w:t>ediaTek</w:t>
            </w:r>
          </w:p>
        </w:tc>
      </w:tr>
      <w:tr w:rsidR="00994980" w14:paraId="0EB865F6" w14:textId="77777777">
        <w:tc>
          <w:tcPr>
            <w:tcW w:w="1418" w:type="dxa"/>
          </w:tcPr>
          <w:p w14:paraId="0F2AA137" w14:textId="77777777" w:rsidR="00994980" w:rsidRDefault="00A41AAD">
            <w:pPr>
              <w:rPr>
                <w:lang w:val="zh-CN"/>
              </w:rPr>
            </w:pPr>
            <w:r>
              <w:rPr>
                <w:rFonts w:hint="eastAsia"/>
                <w:lang w:val="zh-CN"/>
              </w:rPr>
              <w:t>Not support</w:t>
            </w:r>
          </w:p>
        </w:tc>
        <w:tc>
          <w:tcPr>
            <w:tcW w:w="8572" w:type="dxa"/>
          </w:tcPr>
          <w:p w14:paraId="7177745F" w14:textId="77777777" w:rsidR="00994980" w:rsidRDefault="00994980"/>
        </w:tc>
      </w:tr>
    </w:tbl>
    <w:p w14:paraId="532C552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416C1922" w14:textId="77777777">
        <w:tc>
          <w:tcPr>
            <w:tcW w:w="1411" w:type="dxa"/>
          </w:tcPr>
          <w:p w14:paraId="66CC6BC6" w14:textId="77777777" w:rsidR="00994980" w:rsidRDefault="00A41AAD">
            <w:pPr>
              <w:rPr>
                <w:b/>
                <w:bCs/>
                <w:lang w:eastAsia="ja-JP"/>
              </w:rPr>
            </w:pPr>
            <w:r>
              <w:rPr>
                <w:b/>
                <w:bCs/>
                <w:lang w:eastAsia="ja-JP"/>
              </w:rPr>
              <w:t>Company</w:t>
            </w:r>
          </w:p>
        </w:tc>
        <w:tc>
          <w:tcPr>
            <w:tcW w:w="8574" w:type="dxa"/>
          </w:tcPr>
          <w:p w14:paraId="4B4F6F42" w14:textId="77777777" w:rsidR="00994980" w:rsidRDefault="00A41AAD">
            <w:pPr>
              <w:jc w:val="center"/>
              <w:rPr>
                <w:b/>
                <w:bCs/>
                <w:lang w:eastAsia="ja-JP"/>
              </w:rPr>
            </w:pPr>
            <w:r>
              <w:rPr>
                <w:b/>
                <w:bCs/>
                <w:lang w:eastAsia="ja-JP"/>
              </w:rPr>
              <w:t>Comments</w:t>
            </w:r>
          </w:p>
        </w:tc>
      </w:tr>
      <w:tr w:rsidR="00994980" w14:paraId="20C69E31" w14:textId="77777777">
        <w:tc>
          <w:tcPr>
            <w:tcW w:w="1411" w:type="dxa"/>
          </w:tcPr>
          <w:p w14:paraId="6B0D053D" w14:textId="77777777" w:rsidR="00994980" w:rsidRDefault="00A41AAD">
            <w:pPr>
              <w:rPr>
                <w:lang w:eastAsia="ja-JP"/>
              </w:rPr>
            </w:pPr>
            <w:r>
              <w:rPr>
                <w:rFonts w:eastAsiaTheme="minorEastAsia"/>
                <w:lang w:eastAsia="zh-CN"/>
              </w:rPr>
              <w:t xml:space="preserve">Samsugn </w:t>
            </w:r>
          </w:p>
        </w:tc>
        <w:tc>
          <w:tcPr>
            <w:tcW w:w="8574" w:type="dxa"/>
          </w:tcPr>
          <w:p w14:paraId="6D8EF7D5" w14:textId="77777777" w:rsidR="00994980" w:rsidRDefault="00A41AAD">
            <w:pPr>
              <w:rPr>
                <w:lang w:eastAsia="ja-JP"/>
              </w:rPr>
            </w:pPr>
            <w:r>
              <w:rPr>
                <w:rFonts w:eastAsiaTheme="minorEastAsia"/>
                <w:lang w:eastAsia="zh-CN"/>
              </w:rPr>
              <w:t>Same comment as for above;</w:t>
            </w:r>
          </w:p>
        </w:tc>
      </w:tr>
      <w:tr w:rsidR="00994980" w14:paraId="71E537D7" w14:textId="77777777">
        <w:tc>
          <w:tcPr>
            <w:tcW w:w="1411" w:type="dxa"/>
          </w:tcPr>
          <w:p w14:paraId="7EAF825B" w14:textId="77777777" w:rsidR="00994980" w:rsidRDefault="00A41AAD">
            <w:r>
              <w:rPr>
                <w:rFonts w:eastAsiaTheme="minorEastAsia" w:hint="eastAsia"/>
                <w:lang w:val="en-US" w:eastAsia="zh-CN"/>
              </w:rPr>
              <w:t>ZTE</w:t>
            </w:r>
          </w:p>
        </w:tc>
        <w:tc>
          <w:tcPr>
            <w:tcW w:w="8574" w:type="dxa"/>
          </w:tcPr>
          <w:p w14:paraId="2E28E4FB" w14:textId="77777777" w:rsidR="00994980" w:rsidRDefault="00A41AAD">
            <w:r>
              <w:rPr>
                <w:rFonts w:eastAsiaTheme="minorEastAsia" w:hint="eastAsia"/>
                <w:lang w:val="en-US" w:eastAsia="zh-CN"/>
              </w:rPr>
              <w:t>Generally fine.</w:t>
            </w:r>
          </w:p>
        </w:tc>
      </w:tr>
    </w:tbl>
    <w:p w14:paraId="019C17F7" w14:textId="77777777" w:rsidR="00994980" w:rsidRDefault="00994980"/>
    <w:p w14:paraId="5C4FFEB9"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5.11-4 </w:t>
      </w:r>
    </w:p>
    <w:p w14:paraId="03EBEE8E"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D2B7962"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6A1B76B" w14:textId="77777777">
        <w:tc>
          <w:tcPr>
            <w:tcW w:w="1418" w:type="dxa"/>
          </w:tcPr>
          <w:p w14:paraId="57DC5621" w14:textId="77777777" w:rsidR="00994980" w:rsidRDefault="00994980">
            <w:pPr>
              <w:rPr>
                <w:b/>
              </w:rPr>
            </w:pPr>
          </w:p>
        </w:tc>
        <w:tc>
          <w:tcPr>
            <w:tcW w:w="8572" w:type="dxa"/>
          </w:tcPr>
          <w:p w14:paraId="3AE10C4D" w14:textId="77777777" w:rsidR="00994980" w:rsidRDefault="00A41AAD">
            <w:pPr>
              <w:jc w:val="center"/>
              <w:rPr>
                <w:b/>
                <w:lang w:val="zh-CN"/>
              </w:rPr>
            </w:pPr>
            <w:r>
              <w:rPr>
                <w:rFonts w:hint="eastAsia"/>
                <w:b/>
                <w:lang w:val="zh-CN"/>
              </w:rPr>
              <w:t>Company</w:t>
            </w:r>
          </w:p>
        </w:tc>
      </w:tr>
      <w:tr w:rsidR="00994980" w14:paraId="1C3D63F5" w14:textId="77777777">
        <w:tc>
          <w:tcPr>
            <w:tcW w:w="1418" w:type="dxa"/>
          </w:tcPr>
          <w:p w14:paraId="65066EB8" w14:textId="77777777" w:rsidR="00994980" w:rsidRDefault="00A41AAD">
            <w:pPr>
              <w:rPr>
                <w:lang w:val="zh-CN"/>
              </w:rPr>
            </w:pPr>
            <w:r>
              <w:rPr>
                <w:rFonts w:hint="eastAsia"/>
                <w:lang w:val="zh-CN"/>
              </w:rPr>
              <w:t>Support</w:t>
            </w:r>
          </w:p>
        </w:tc>
        <w:tc>
          <w:tcPr>
            <w:tcW w:w="8572" w:type="dxa"/>
          </w:tcPr>
          <w:p w14:paraId="42D2636F" w14:textId="77777777" w:rsidR="00994980" w:rsidRDefault="00A41AAD">
            <w:pPr>
              <w:rPr>
                <w:color w:val="FF0000"/>
              </w:rPr>
            </w:pPr>
            <w:r>
              <w:rPr>
                <w:color w:val="FF0000"/>
              </w:rPr>
              <w:t>Samsung</w:t>
            </w:r>
          </w:p>
        </w:tc>
      </w:tr>
      <w:tr w:rsidR="00994980" w14:paraId="2B73B269" w14:textId="77777777">
        <w:tc>
          <w:tcPr>
            <w:tcW w:w="1418" w:type="dxa"/>
          </w:tcPr>
          <w:p w14:paraId="7A305E2E" w14:textId="77777777" w:rsidR="00994980" w:rsidRDefault="00A41AAD">
            <w:pPr>
              <w:rPr>
                <w:lang w:val="zh-CN"/>
              </w:rPr>
            </w:pPr>
            <w:r>
              <w:rPr>
                <w:rFonts w:hint="eastAsia"/>
                <w:lang w:val="zh-CN"/>
              </w:rPr>
              <w:t>Not support</w:t>
            </w:r>
          </w:p>
        </w:tc>
        <w:tc>
          <w:tcPr>
            <w:tcW w:w="8572" w:type="dxa"/>
          </w:tcPr>
          <w:p w14:paraId="2C9A030C" w14:textId="77777777" w:rsidR="00994980" w:rsidRDefault="00A41AAD">
            <w:pPr>
              <w:rPr>
                <w:strike/>
                <w:color w:val="FF0000"/>
              </w:rPr>
            </w:pPr>
            <w:r>
              <w:rPr>
                <w:strike/>
                <w:color w:val="FF0000"/>
              </w:rPr>
              <w:t xml:space="preserve">Samsung </w:t>
            </w:r>
          </w:p>
        </w:tc>
      </w:tr>
    </w:tbl>
    <w:p w14:paraId="109031D3"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8582532" w14:textId="77777777">
        <w:tc>
          <w:tcPr>
            <w:tcW w:w="1411" w:type="dxa"/>
          </w:tcPr>
          <w:p w14:paraId="06D430AA" w14:textId="77777777" w:rsidR="00994980" w:rsidRDefault="00A41AAD">
            <w:pPr>
              <w:rPr>
                <w:b/>
                <w:bCs/>
                <w:lang w:eastAsia="ja-JP"/>
              </w:rPr>
            </w:pPr>
            <w:r>
              <w:rPr>
                <w:b/>
                <w:bCs/>
                <w:lang w:eastAsia="ja-JP"/>
              </w:rPr>
              <w:t>Company</w:t>
            </w:r>
          </w:p>
        </w:tc>
        <w:tc>
          <w:tcPr>
            <w:tcW w:w="8574" w:type="dxa"/>
          </w:tcPr>
          <w:p w14:paraId="155BA867" w14:textId="77777777" w:rsidR="00994980" w:rsidRDefault="00A41AAD">
            <w:pPr>
              <w:jc w:val="center"/>
              <w:rPr>
                <w:b/>
                <w:bCs/>
                <w:lang w:eastAsia="ja-JP"/>
              </w:rPr>
            </w:pPr>
            <w:r>
              <w:rPr>
                <w:b/>
                <w:bCs/>
                <w:lang w:eastAsia="ja-JP"/>
              </w:rPr>
              <w:t>Comments</w:t>
            </w:r>
          </w:p>
        </w:tc>
      </w:tr>
      <w:tr w:rsidR="00994980" w14:paraId="2D85EA68" w14:textId="77777777">
        <w:tc>
          <w:tcPr>
            <w:tcW w:w="1411" w:type="dxa"/>
          </w:tcPr>
          <w:p w14:paraId="6897EEB1" w14:textId="77777777" w:rsidR="00994980" w:rsidRDefault="00A41AAD">
            <w:r>
              <w:rPr>
                <w:rFonts w:eastAsiaTheme="minorEastAsia" w:hint="eastAsia"/>
                <w:lang w:eastAsia="zh-CN"/>
              </w:rPr>
              <w:t>CATT</w:t>
            </w:r>
          </w:p>
        </w:tc>
        <w:tc>
          <w:tcPr>
            <w:tcW w:w="8574" w:type="dxa"/>
          </w:tcPr>
          <w:p w14:paraId="27ACDC23" w14:textId="77777777" w:rsidR="00994980" w:rsidRDefault="00A41AAD">
            <w:r>
              <w:rPr>
                <w:rFonts w:eastAsiaTheme="minorEastAsia" w:hint="eastAsia"/>
                <w:lang w:eastAsia="zh-CN"/>
              </w:rPr>
              <w:t>Generally ok.</w:t>
            </w:r>
          </w:p>
        </w:tc>
      </w:tr>
      <w:tr w:rsidR="00994980" w14:paraId="575AEB9B" w14:textId="77777777">
        <w:tc>
          <w:tcPr>
            <w:tcW w:w="1411" w:type="dxa"/>
          </w:tcPr>
          <w:p w14:paraId="057E5A65" w14:textId="77777777" w:rsidR="00994980" w:rsidRDefault="00A41AAD">
            <w:r>
              <w:rPr>
                <w:rFonts w:eastAsiaTheme="minorEastAsia"/>
                <w:lang w:eastAsia="zh-CN"/>
              </w:rPr>
              <w:t>NOK</w:t>
            </w:r>
          </w:p>
        </w:tc>
        <w:tc>
          <w:tcPr>
            <w:tcW w:w="8574" w:type="dxa"/>
          </w:tcPr>
          <w:p w14:paraId="5B5E9A86" w14:textId="77777777" w:rsidR="00994980" w:rsidRDefault="00A41AAD">
            <w:r>
              <w:rPr>
                <w:rFonts w:eastAsiaTheme="minorEastAsia"/>
                <w:lang w:eastAsia="zh-CN"/>
              </w:rPr>
              <w:t>ok</w:t>
            </w:r>
          </w:p>
        </w:tc>
      </w:tr>
      <w:tr w:rsidR="00994980" w14:paraId="3C18E435" w14:textId="77777777">
        <w:tc>
          <w:tcPr>
            <w:tcW w:w="1411" w:type="dxa"/>
          </w:tcPr>
          <w:p w14:paraId="560D8CD9" w14:textId="77777777" w:rsidR="00994980" w:rsidRDefault="00A41AAD">
            <w:r>
              <w:rPr>
                <w:rFonts w:hint="eastAsia"/>
                <w:lang w:val="en-US" w:eastAsia="zh-CN"/>
              </w:rPr>
              <w:t>ZTE</w:t>
            </w:r>
          </w:p>
        </w:tc>
        <w:tc>
          <w:tcPr>
            <w:tcW w:w="8574" w:type="dxa"/>
          </w:tcPr>
          <w:p w14:paraId="60E13E1E" w14:textId="77777777" w:rsidR="00994980" w:rsidRDefault="00A41AAD">
            <w:r>
              <w:rPr>
                <w:rFonts w:hint="eastAsia"/>
                <w:lang w:val="en-US" w:eastAsia="zh-CN"/>
              </w:rPr>
              <w:t>OK</w:t>
            </w:r>
          </w:p>
        </w:tc>
      </w:tr>
      <w:tr w:rsidR="00994980" w14:paraId="53371C18" w14:textId="77777777">
        <w:tc>
          <w:tcPr>
            <w:tcW w:w="1411" w:type="dxa"/>
          </w:tcPr>
          <w:p w14:paraId="21F7A0E5" w14:textId="77777777" w:rsidR="00994980" w:rsidRDefault="00A41AAD">
            <w:r>
              <w:rPr>
                <w:rFonts w:eastAsiaTheme="minorEastAsia" w:hint="eastAsia"/>
                <w:lang w:eastAsia="zh-CN"/>
              </w:rPr>
              <w:t>M</w:t>
            </w:r>
            <w:r>
              <w:rPr>
                <w:rFonts w:eastAsiaTheme="minorEastAsia"/>
                <w:lang w:eastAsia="zh-CN"/>
              </w:rPr>
              <w:t>ediaTek</w:t>
            </w:r>
          </w:p>
        </w:tc>
        <w:tc>
          <w:tcPr>
            <w:tcW w:w="8574" w:type="dxa"/>
          </w:tcPr>
          <w:p w14:paraId="33E42A4A" w14:textId="77777777" w:rsidR="00994980" w:rsidRDefault="00A41AAD">
            <w:r>
              <w:rPr>
                <w:rFonts w:eastAsiaTheme="minorEastAsia" w:hint="eastAsia"/>
                <w:lang w:eastAsia="zh-CN"/>
              </w:rPr>
              <w:t>o</w:t>
            </w:r>
            <w:r>
              <w:rPr>
                <w:rFonts w:eastAsiaTheme="minorEastAsia"/>
                <w:lang w:eastAsia="zh-CN"/>
              </w:rPr>
              <w:t>k</w:t>
            </w:r>
          </w:p>
        </w:tc>
      </w:tr>
    </w:tbl>
    <w:p w14:paraId="043D9BF0" w14:textId="77777777" w:rsidR="00994980" w:rsidRDefault="00994980"/>
    <w:p w14:paraId="4A940A26" w14:textId="77777777" w:rsidR="00994980" w:rsidRDefault="00A41AAD">
      <w:pPr>
        <w:pStyle w:val="Heading2"/>
      </w:pPr>
      <w:r>
        <w:t>6</w:t>
      </w:r>
      <w:r>
        <w:rPr>
          <w:vertAlign w:val="superscript"/>
        </w:rPr>
        <w:t>th</w:t>
      </w:r>
      <w:r>
        <w:t xml:space="preserve"> round discussion</w:t>
      </w:r>
    </w:p>
    <w:p w14:paraId="2C5623FB" w14:textId="77777777" w:rsidR="00994980" w:rsidRDefault="00A41AAD">
      <w:r>
        <w:t>In 4/24 GTW, several observations were presented at GTW but not agreed. In the 6</w:t>
      </w:r>
      <w:r>
        <w:rPr>
          <w:vertAlign w:val="superscript"/>
        </w:rPr>
        <w:t>th</w:t>
      </w:r>
      <w:r>
        <w:t xml:space="preserve"> round discussion, these observations are updated to address companies’ concern.</w:t>
      </w:r>
    </w:p>
    <w:p w14:paraId="7FAF154B" w14:textId="77777777" w:rsidR="00994980" w:rsidRDefault="00A41AAD">
      <w:r>
        <w:t>For Observation 5.12-1:</w:t>
      </w:r>
    </w:p>
    <w:p w14:paraId="7AD0D887" w14:textId="77777777" w:rsidR="00994980" w:rsidRDefault="00A41AAD">
      <w:pPr>
        <w:pStyle w:val="ListParagraph"/>
        <w:numPr>
          <w:ilvl w:val="0"/>
          <w:numId w:val="67"/>
        </w:numPr>
        <w:rPr>
          <w:lang w:val="en-US"/>
        </w:rPr>
      </w:pPr>
      <w:r>
        <w:rPr>
          <w:lang w:val="en-US"/>
        </w:rPr>
        <w:t xml:space="preserve">Observation 5.12-1 is updated by changing SINR to SNR. </w:t>
      </w:r>
    </w:p>
    <w:p w14:paraId="390F9DAB" w14:textId="77777777" w:rsidR="00994980" w:rsidRDefault="00A41AAD">
      <w:pPr>
        <w:pStyle w:val="ListParagraph"/>
        <w:numPr>
          <w:ilvl w:val="0"/>
          <w:numId w:val="67"/>
        </w:numPr>
      </w:pPr>
      <w:r>
        <w:rPr>
          <w:lang w:val="en-US"/>
        </w:rPr>
        <w:t>Regarding how each company evaluated SNR, Ericsson and QC evaluated by varying transmit power. Samsung evaluated by changing “</w:t>
      </w:r>
      <w:r>
        <w:rPr>
          <w:rFonts w:eastAsia="DengXian" w:hint="eastAsia"/>
          <w:lang w:val="en-US"/>
        </w:rPr>
        <w:t>Average SNR over whole data set</w:t>
      </w:r>
      <w:r>
        <w:rPr>
          <w:lang w:val="en-US"/>
        </w:rPr>
        <w:t xml:space="preserve">”. Moderator’s understanding </w:t>
      </w:r>
      <w:proofErr w:type="gramStart"/>
      <w:r>
        <w:rPr>
          <w:lang w:val="en-US"/>
        </w:rPr>
        <w:t>is,</w:t>
      </w:r>
      <w:proofErr w:type="gramEnd"/>
      <w:r>
        <w:rPr>
          <w:lang w:val="en-US"/>
        </w:rPr>
        <w:t xml:space="preserve"> these evaluation methods are consistent with each other. More importantly, </w:t>
      </w:r>
      <w:proofErr w:type="gramStart"/>
      <w:r>
        <w:rPr>
          <w:lang w:val="en-US"/>
        </w:rPr>
        <w:t>companies</w:t>
      </w:r>
      <w:proofErr w:type="gramEnd"/>
      <w:r>
        <w:rPr>
          <w:lang w:val="en-US"/>
        </w:rPr>
        <w:t xml:space="preserve"> evaluation results all support the observation.</w:t>
      </w:r>
    </w:p>
    <w:p w14:paraId="27206EE2" w14:textId="77777777" w:rsidR="00994980" w:rsidRDefault="00994980"/>
    <w:p w14:paraId="224A8BB3"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5.13-1 </w:t>
      </w:r>
    </w:p>
    <w:p w14:paraId="20DE2354" w14:textId="77777777" w:rsidR="00994980" w:rsidRDefault="00A41AAD">
      <w:pPr>
        <w:rPr>
          <w:rFonts w:eastAsia="Times New Roman"/>
        </w:rPr>
      </w:pPr>
      <w:r>
        <w:rPr>
          <w:rFonts w:eastAsia="Times New Roman"/>
        </w:rPr>
        <w:t xml:space="preserve">For both direct AI/ML and AI/ML assisted positioning, evaluation results show that there is a range of applicable </w:t>
      </w:r>
      <w:r>
        <w:rPr>
          <w:rFonts w:eastAsia="Times New Roman"/>
          <w:strike/>
          <w:color w:val="FF0000"/>
        </w:rPr>
        <w:t>SINR</w:t>
      </w:r>
      <w:r>
        <w:rPr>
          <w:rFonts w:eastAsia="Times New Roman"/>
          <w:color w:val="FF0000"/>
        </w:rPr>
        <w:t xml:space="preserve"> SNR </w:t>
      </w:r>
      <w:r>
        <w:rPr>
          <w:rFonts w:eastAsia="Times New Roman"/>
        </w:rPr>
        <w:t>for model input for a trained model.</w:t>
      </w:r>
    </w:p>
    <w:p w14:paraId="04FE0411"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strike/>
          <w:color w:val="FF0000"/>
          <w:lang w:val="en-US"/>
        </w:rPr>
        <w:t>SINR</w:t>
      </w:r>
      <w:r>
        <w:rPr>
          <w:rFonts w:eastAsia="Times New Roman"/>
          <w:color w:val="FF0000"/>
          <w:lang w:val="en-US"/>
        </w:rPr>
        <w:t xml:space="preserve"> SNR </w:t>
      </w:r>
      <w:r>
        <w:rPr>
          <w:rFonts w:eastAsia="Times New Roman"/>
          <w:lang w:val="en-US"/>
        </w:rPr>
        <w:t>is out-of-range (</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1FEEBCA5" w14:textId="77777777" w:rsidR="00994980" w:rsidRDefault="00994980">
      <w:pPr>
        <w:rPr>
          <w:rFonts w:ascii="Calibri" w:eastAsia="Malgun Gothic" w:hAnsi="Calibri" w:cs="Times New Roman"/>
          <w:bCs/>
        </w:rPr>
      </w:pPr>
    </w:p>
    <w:tbl>
      <w:tblPr>
        <w:tblStyle w:val="TableGrid10"/>
        <w:tblW w:w="9990" w:type="dxa"/>
        <w:tblInd w:w="-5" w:type="dxa"/>
        <w:tblLook w:val="04A0" w:firstRow="1" w:lastRow="0" w:firstColumn="1" w:lastColumn="0" w:noHBand="0" w:noVBand="1"/>
      </w:tblPr>
      <w:tblGrid>
        <w:gridCol w:w="1418"/>
        <w:gridCol w:w="8572"/>
      </w:tblGrid>
      <w:tr w:rsidR="00994980" w14:paraId="649BCE31" w14:textId="77777777">
        <w:tc>
          <w:tcPr>
            <w:tcW w:w="1418" w:type="dxa"/>
          </w:tcPr>
          <w:p w14:paraId="24C7CFD3" w14:textId="77777777" w:rsidR="00994980" w:rsidRDefault="00994980">
            <w:pPr>
              <w:rPr>
                <w:b/>
              </w:rPr>
            </w:pPr>
          </w:p>
        </w:tc>
        <w:tc>
          <w:tcPr>
            <w:tcW w:w="8572" w:type="dxa"/>
          </w:tcPr>
          <w:p w14:paraId="207C88E0" w14:textId="77777777" w:rsidR="00994980" w:rsidRDefault="00A41AAD">
            <w:pPr>
              <w:jc w:val="center"/>
              <w:rPr>
                <w:b/>
                <w:lang w:val="zh-CN"/>
              </w:rPr>
            </w:pPr>
            <w:r>
              <w:rPr>
                <w:rFonts w:hint="eastAsia"/>
                <w:b/>
                <w:lang w:val="zh-CN"/>
              </w:rPr>
              <w:t>Company</w:t>
            </w:r>
          </w:p>
        </w:tc>
      </w:tr>
      <w:tr w:rsidR="00994980" w14:paraId="57975617" w14:textId="77777777">
        <w:tc>
          <w:tcPr>
            <w:tcW w:w="1418" w:type="dxa"/>
          </w:tcPr>
          <w:p w14:paraId="48421F51" w14:textId="77777777" w:rsidR="00994980" w:rsidRDefault="00A41AAD">
            <w:pPr>
              <w:rPr>
                <w:lang w:val="zh-CN"/>
              </w:rPr>
            </w:pPr>
            <w:r>
              <w:rPr>
                <w:rFonts w:hint="eastAsia"/>
                <w:lang w:val="zh-CN"/>
              </w:rPr>
              <w:t>Support</w:t>
            </w:r>
          </w:p>
        </w:tc>
        <w:tc>
          <w:tcPr>
            <w:tcW w:w="8572" w:type="dxa"/>
          </w:tcPr>
          <w:p w14:paraId="2BB84762" w14:textId="77777777" w:rsidR="00994980" w:rsidRDefault="00994980"/>
        </w:tc>
      </w:tr>
      <w:tr w:rsidR="00994980" w14:paraId="73CC0E44" w14:textId="77777777">
        <w:tc>
          <w:tcPr>
            <w:tcW w:w="1418" w:type="dxa"/>
          </w:tcPr>
          <w:p w14:paraId="63CE81E0" w14:textId="77777777" w:rsidR="00994980" w:rsidRDefault="00A41AAD">
            <w:pPr>
              <w:rPr>
                <w:lang w:val="zh-CN"/>
              </w:rPr>
            </w:pPr>
            <w:r>
              <w:rPr>
                <w:rFonts w:hint="eastAsia"/>
                <w:lang w:val="zh-CN"/>
              </w:rPr>
              <w:t>Not support</w:t>
            </w:r>
          </w:p>
        </w:tc>
        <w:tc>
          <w:tcPr>
            <w:tcW w:w="8572" w:type="dxa"/>
          </w:tcPr>
          <w:p w14:paraId="04596032" w14:textId="77777777" w:rsidR="00994980" w:rsidRDefault="00994980"/>
        </w:tc>
      </w:tr>
    </w:tbl>
    <w:p w14:paraId="764C3811" w14:textId="77777777" w:rsidR="00994980" w:rsidRDefault="00994980"/>
    <w:tbl>
      <w:tblPr>
        <w:tblStyle w:val="TableGrid"/>
        <w:tblW w:w="10615" w:type="dxa"/>
        <w:tblLayout w:type="fixed"/>
        <w:tblLook w:val="04A0" w:firstRow="1" w:lastRow="0" w:firstColumn="1" w:lastColumn="0" w:noHBand="0" w:noVBand="1"/>
      </w:tblPr>
      <w:tblGrid>
        <w:gridCol w:w="1194"/>
        <w:gridCol w:w="9421"/>
      </w:tblGrid>
      <w:tr w:rsidR="00994980" w14:paraId="6F8B1FBE" w14:textId="77777777" w:rsidTr="00227E96">
        <w:tc>
          <w:tcPr>
            <w:tcW w:w="1194" w:type="dxa"/>
          </w:tcPr>
          <w:p w14:paraId="650FDDA2" w14:textId="77777777" w:rsidR="00994980" w:rsidRDefault="00A41AAD">
            <w:pPr>
              <w:rPr>
                <w:b/>
                <w:bCs/>
                <w:lang w:eastAsia="ja-JP"/>
              </w:rPr>
            </w:pPr>
            <w:r>
              <w:rPr>
                <w:b/>
                <w:bCs/>
                <w:lang w:eastAsia="ja-JP"/>
              </w:rPr>
              <w:t>Company</w:t>
            </w:r>
          </w:p>
        </w:tc>
        <w:tc>
          <w:tcPr>
            <w:tcW w:w="9421" w:type="dxa"/>
          </w:tcPr>
          <w:p w14:paraId="2CB67AA0" w14:textId="77777777" w:rsidR="00994980" w:rsidRDefault="00A41AAD">
            <w:pPr>
              <w:jc w:val="center"/>
              <w:rPr>
                <w:b/>
                <w:bCs/>
                <w:lang w:eastAsia="ja-JP"/>
              </w:rPr>
            </w:pPr>
            <w:r>
              <w:rPr>
                <w:b/>
                <w:bCs/>
                <w:lang w:eastAsia="ja-JP"/>
              </w:rPr>
              <w:t>Comments</w:t>
            </w:r>
          </w:p>
        </w:tc>
      </w:tr>
      <w:tr w:rsidR="00994980" w14:paraId="016FAD81" w14:textId="77777777" w:rsidTr="00227E96">
        <w:tc>
          <w:tcPr>
            <w:tcW w:w="1194" w:type="dxa"/>
          </w:tcPr>
          <w:p w14:paraId="474DB123" w14:textId="77777777" w:rsidR="00994980" w:rsidRDefault="00A41AAD">
            <w:r>
              <w:t>vivo</w:t>
            </w:r>
          </w:p>
        </w:tc>
        <w:tc>
          <w:tcPr>
            <w:tcW w:w="9421" w:type="dxa"/>
          </w:tcPr>
          <w:p w14:paraId="0A9161F6" w14:textId="77777777" w:rsidR="00994980" w:rsidRDefault="00A41AAD">
            <w:r>
              <w:t>We have not been able to respond to the arguments from Samsung and ZTE during GTW due to limited time.</w:t>
            </w:r>
          </w:p>
          <w:p w14:paraId="0667D078" w14:textId="77777777" w:rsidR="00994980" w:rsidRDefault="00A41AAD">
            <w:r>
              <w:t>The following was agreed in RAN1#111</w:t>
            </w:r>
          </w:p>
          <w:p w14:paraId="57B5449D" w14:textId="77777777" w:rsidR="00994980" w:rsidRDefault="00A41AAD">
            <w:pPr>
              <w:rPr>
                <w:rFonts w:eastAsia="DengXian"/>
                <w:highlight w:val="green"/>
              </w:rPr>
            </w:pPr>
            <w:r>
              <w:rPr>
                <w:rFonts w:eastAsia="DengXian" w:hint="eastAsia"/>
                <w:highlight w:val="green"/>
                <w:lang w:eastAsia="zh-CN"/>
              </w:rPr>
              <w:t>Agreement</w:t>
            </w:r>
          </w:p>
          <w:p w14:paraId="60161DA4" w14:textId="77777777" w:rsidR="00994980" w:rsidRDefault="00A41AAD">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4B7BF7EA" w14:textId="77777777" w:rsidR="00994980" w:rsidRDefault="00A41AAD">
            <w:pPr>
              <w:pStyle w:val="ListParagraph"/>
              <w:numPr>
                <w:ilvl w:val="0"/>
                <w:numId w:val="65"/>
              </w:numPr>
              <w:rPr>
                <w:lang w:val="en-US" w:eastAsia="ja-JP"/>
              </w:rPr>
            </w:pPr>
            <w:r>
              <w:rPr>
                <w:lang w:val="en-US" w:eastAsia="ja-JP"/>
              </w:rPr>
              <w:t>SNR mismatch (i.e., SNR when training data are collected is different from SNR when model inference is performed).</w:t>
            </w:r>
          </w:p>
          <w:p w14:paraId="6DE2B5F4" w14:textId="77777777" w:rsidR="00994980" w:rsidRDefault="00A41AAD">
            <w:pPr>
              <w:pStyle w:val="ListParagraph"/>
              <w:numPr>
                <w:ilvl w:val="0"/>
                <w:numId w:val="65"/>
              </w:numPr>
              <w:rPr>
                <w:rFonts w:ascii="DengXian" w:eastAsia="DengXian" w:hAnsi="DengXian"/>
                <w:lang w:val="en-US"/>
              </w:rPr>
            </w:pPr>
            <w:r>
              <w:rPr>
                <w:lang w:val="en-US" w:eastAsia="ja-JP"/>
              </w:rPr>
              <w:t>Time varying changes (e.g., mobility of clutter objects in the environment)</w:t>
            </w:r>
          </w:p>
          <w:p w14:paraId="2D6B4BB3" w14:textId="77777777" w:rsidR="00994980" w:rsidRDefault="00A41AAD">
            <w:pPr>
              <w:pStyle w:val="ListParagraph"/>
              <w:numPr>
                <w:ilvl w:val="0"/>
                <w:numId w:val="65"/>
              </w:numPr>
              <w:rPr>
                <w:rFonts w:ascii="DengXian" w:eastAsia="DengXian" w:hAnsi="DengXian"/>
              </w:rPr>
            </w:pPr>
            <w:r>
              <w:rPr>
                <w:rFonts w:eastAsia="DengXian" w:hint="eastAsia"/>
              </w:rPr>
              <w:t>C</w:t>
            </w:r>
            <w:r>
              <w:rPr>
                <w:rFonts w:eastAsia="DengXian"/>
              </w:rPr>
              <w:t>hannel estimation error</w:t>
            </w:r>
          </w:p>
          <w:p w14:paraId="0843E7D3" w14:textId="77777777" w:rsidR="00994980" w:rsidRDefault="00994980"/>
          <w:p w14:paraId="30213C4E" w14:textId="77777777" w:rsidR="00994980" w:rsidRDefault="00A41AAD">
            <w:r>
              <w:t>SNR mismatch is not the only issue of measurement to be evaluated. We evaluated the aspect of channel estimation error by looking at SINR of measurement (model input). To ZTE, we have assumption presented in our Tdoc on the details of how to model inference and calculate SINR (the same content has been there from RAN1#110b-e). FYI, the following conclusion was made in RAN1#110b-e.</w:t>
            </w:r>
          </w:p>
          <w:p w14:paraId="06134E16" w14:textId="77777777" w:rsidR="00994980" w:rsidRDefault="00A41AAD">
            <w:pPr>
              <w:rPr>
                <w:color w:val="000000" w:themeColor="text1"/>
              </w:rPr>
            </w:pPr>
            <w:r>
              <w:rPr>
                <w:rFonts w:cs="DengXian"/>
                <w:b/>
                <w:bCs/>
                <w:color w:val="000000" w:themeColor="text1"/>
              </w:rPr>
              <w:t>Conclusion</w:t>
            </w:r>
          </w:p>
          <w:p w14:paraId="2DA75BFD" w14:textId="77777777" w:rsidR="00994980" w:rsidRDefault="00A41AAD">
            <w:pPr>
              <w:rPr>
                <w:color w:val="000000" w:themeColor="text1"/>
              </w:rPr>
            </w:pPr>
            <w:r>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880C305" w14:textId="77777777" w:rsidR="00994980" w:rsidRDefault="00994980"/>
          <w:p w14:paraId="4EC63C94" w14:textId="77777777" w:rsidR="00994980" w:rsidRDefault="00A41AAD">
            <w:r>
              <w:t xml:space="preserve">We have results for both direct and AI assisted positioning to support this observation. We’re not aware of any evalution results from other companies with conflicting observations. We don’t agree with arguments disputing factural observations based on evaluation results. </w:t>
            </w:r>
          </w:p>
          <w:p w14:paraId="260EE896" w14:textId="77777777" w:rsidR="00994980" w:rsidRDefault="00994980"/>
          <w:p w14:paraId="24FD8EC5" w14:textId="77777777" w:rsidR="00994980" w:rsidRDefault="00A41AAD">
            <w:r>
              <w:t>Wording suggestion for accuracy as SINR is the one we evaluated.</w:t>
            </w:r>
          </w:p>
          <w:p w14:paraId="2E5AF1F6" w14:textId="77777777" w:rsidR="00994980" w:rsidRDefault="00994980"/>
          <w:p w14:paraId="72012E66" w14:textId="77777777" w:rsidR="00994980" w:rsidRDefault="00A41AAD">
            <w:pPr>
              <w:rPr>
                <w:rFonts w:eastAsia="Times New Roman"/>
              </w:rPr>
            </w:pPr>
            <w:r>
              <w:rPr>
                <w:rFonts w:eastAsia="Times New Roman"/>
              </w:rPr>
              <w:t xml:space="preserve">For both direct AI/ML and AI/ML assisted positioning, evaluation results show that there is a range of applicable </w:t>
            </w:r>
            <w:r>
              <w:rPr>
                <w:rFonts w:eastAsia="Times New Roman"/>
                <w:color w:val="70AD47" w:themeColor="accent6"/>
              </w:rPr>
              <w:t>SNR/</w:t>
            </w:r>
            <w:r>
              <w:rPr>
                <w:rFonts w:eastAsia="Times New Roman"/>
              </w:rPr>
              <w:t>SINR for model input for a trained model.</w:t>
            </w:r>
          </w:p>
          <w:p w14:paraId="325DFC90"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w:t>
            </w:r>
            <w:r>
              <w:rPr>
                <w:rFonts w:eastAsia="Times New Roman"/>
                <w:color w:val="70AD47" w:themeColor="accent6"/>
                <w:lang w:val="en-US"/>
              </w:rPr>
              <w:t>SNR/</w:t>
            </w:r>
            <w:r>
              <w:rPr>
                <w:rFonts w:eastAsia="Times New Roman"/>
                <w:color w:val="FF0000"/>
                <w:lang w:val="en-US"/>
              </w:rPr>
              <w:t xml:space="preserve">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w:t>
            </w:r>
            <w:r>
              <w:rPr>
                <w:rFonts w:eastAsia="Times New Roman"/>
                <w:color w:val="70AD47" w:themeColor="accent6"/>
                <w:lang w:val="en-US"/>
              </w:rPr>
              <w:t>SNR/</w:t>
            </w:r>
            <w:r>
              <w:rPr>
                <w:rFonts w:eastAsia="Times New Roman"/>
                <w:lang w:val="en-US"/>
              </w:rPr>
              <w:t>SINR difference of more than 15 dB between training and testing for model input).</w:t>
            </w:r>
          </w:p>
          <w:p w14:paraId="5AAEDD61" w14:textId="77777777" w:rsidR="00994980" w:rsidRDefault="00A41AAD">
            <w:r>
              <w:t xml:space="preserve">  </w:t>
            </w:r>
          </w:p>
        </w:tc>
      </w:tr>
      <w:tr w:rsidR="00994980" w14:paraId="0A101F9A" w14:textId="77777777" w:rsidTr="00227E96">
        <w:tc>
          <w:tcPr>
            <w:tcW w:w="1194" w:type="dxa"/>
          </w:tcPr>
          <w:p w14:paraId="345FEA7B" w14:textId="77777777" w:rsidR="00994980" w:rsidRDefault="00A41AAD">
            <w:r>
              <w:rPr>
                <w:rFonts w:eastAsiaTheme="minorEastAsia"/>
                <w:lang w:eastAsia="zh-CN"/>
              </w:rPr>
              <w:t xml:space="preserve">Samsung </w:t>
            </w:r>
          </w:p>
        </w:tc>
        <w:tc>
          <w:tcPr>
            <w:tcW w:w="9421" w:type="dxa"/>
          </w:tcPr>
          <w:p w14:paraId="5EB34880" w14:textId="77777777" w:rsidR="00994980" w:rsidRDefault="00A41AAD">
            <w:r>
              <w:rPr>
                <w:rFonts w:eastAsiaTheme="minorEastAsia"/>
                <w:lang w:eastAsia="zh-CN"/>
              </w:rPr>
              <w:t>First of all, to clarify our simulation, as we also describled in tdoc, we found the SNR definition could be 4 cases, Per UE-TRP link, Per UE all link, Per TRP all link, Per all link (e.g., the average SNR whole data sets as cited by FL in the comment), we find different definition can have different meanings, and we use different noise power to accomplish different SNR, which may be same as in Tx power; but we choose per UE-TRP link average SNR (i.e., SNR over 256 samples in one data set) in the simulation rather in whole data set, and that’s why I said, we need to align the SNR definition in each companies simulation to see how it to conclude the observations;</w:t>
            </w:r>
          </w:p>
          <w:p w14:paraId="1EF13759" w14:textId="77777777" w:rsidR="00994980" w:rsidRDefault="00994980"/>
          <w:p w14:paraId="26E50F3A" w14:textId="77777777" w:rsidR="00994980" w:rsidRDefault="00A41AAD">
            <w:r>
              <w:rPr>
                <w:rFonts w:eastAsiaTheme="minorEastAsia"/>
                <w:lang w:eastAsia="zh-CN"/>
              </w:rPr>
              <w:t>Second, regarding the observation, our observtion did not support the subbullet, saying if the training data and test data has over 15 db gap,  the model performance deteriates significantely.</w:t>
            </w:r>
          </w:p>
          <w:p w14:paraId="3C85D8E5" w14:textId="77777777" w:rsidR="00994980" w:rsidRDefault="00A41AAD">
            <w:r>
              <w:rPr>
                <w:rFonts w:eastAsiaTheme="minorEastAsia" w:hint="eastAsia"/>
                <w:lang w:eastAsia="zh-CN"/>
              </w:rPr>
              <w:t>Q</w:t>
            </w:r>
            <w:r>
              <w:rPr>
                <w:rFonts w:eastAsiaTheme="minorEastAsia"/>
                <w:lang w:eastAsia="zh-CN"/>
              </w:rPr>
              <w:t xml:space="preserve">C did not have resutls that gap is over 15dB at least in the table, </w:t>
            </w:r>
          </w:p>
          <w:p w14:paraId="75DEA533" w14:textId="77777777" w:rsidR="00994980" w:rsidRDefault="00A41AAD">
            <w:r>
              <w:rPr>
                <w:rFonts w:eastAsiaTheme="minorEastAsia"/>
                <w:lang w:eastAsia="zh-CN"/>
              </w:rPr>
              <w:t>E///, 23dbm model test 23dbm data till -7dbm data, the error from &lt;1m goes to 50m, but -7dbm model test 23dbm data till -7dbm data, the error from 7m goes to &lt;1m, there are in different level of degardation.</w:t>
            </w:r>
          </w:p>
          <w:p w14:paraId="797497D3" w14:textId="77777777" w:rsidR="00994980" w:rsidRDefault="00A41AAD">
            <w:r>
              <w:rPr>
                <w:rFonts w:eastAsiaTheme="minorEastAsia"/>
                <w:lang w:eastAsia="zh-CN"/>
              </w:rPr>
              <w:t>Samsung, -10db model test 10db data till -10db data, the error from 7.5 goes to 9.2, the same data set is even worse; 10db model test 10db data till -10db data, the error from 3.4 goest to 49m. So the observation we have mainly the low SNR trained model „generates well“ than the high SNR trainded model;</w:t>
            </w:r>
          </w:p>
          <w:p w14:paraId="08F17510" w14:textId="77777777" w:rsidR="00994980" w:rsidRDefault="00A41AAD">
            <w:r>
              <w:rPr>
                <w:rFonts w:eastAsiaTheme="minorEastAsia" w:hint="eastAsia"/>
                <w:lang w:eastAsia="zh-CN"/>
              </w:rPr>
              <w:t>w</w:t>
            </w:r>
            <w:r>
              <w:rPr>
                <w:rFonts w:eastAsiaTheme="minorEastAsia"/>
                <w:lang w:eastAsia="zh-CN"/>
              </w:rPr>
              <w:t>e also find some reuslts in the „channel estimation error“, like in MTK’s followign table, which suggests the similar obsevarion from us. 20db model is useless in 0db, but 0db model works similar among 0,10,20db;</w:t>
            </w:r>
          </w:p>
          <w:p w14:paraId="3224A095" w14:textId="77777777" w:rsidR="00994980" w:rsidRDefault="00994980"/>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3"/>
              <w:gridCol w:w="2129"/>
              <w:gridCol w:w="2129"/>
              <w:gridCol w:w="2129"/>
            </w:tblGrid>
            <w:tr w:rsidR="00994980" w14:paraId="52034672" w14:textId="77777777" w:rsidTr="00227E96">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42314FB1" w14:textId="77777777" w:rsidR="00994980" w:rsidRDefault="00A41AAD">
                  <w:pPr>
                    <w:jc w:val="right"/>
                    <w:rPr>
                      <w:rFonts w:ascii="Times" w:hAnsi="Times"/>
                      <w:sz w:val="18"/>
                      <w:szCs w:val="18"/>
                    </w:rPr>
                  </w:pPr>
                  <w:r>
                    <w:rPr>
                      <w:rFonts w:ascii="Times" w:hAnsi="Times"/>
                      <w:sz w:val="18"/>
                      <w:szCs w:val="18"/>
                    </w:rPr>
                    <w:t xml:space="preserve">Test </w:t>
                  </w:r>
                </w:p>
                <w:p w14:paraId="78CB11CA" w14:textId="77777777" w:rsidR="00994980" w:rsidRDefault="00A41AAD">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21766014"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550B61B"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146717A8" w14:textId="77777777" w:rsidR="00994980" w:rsidRDefault="00A41AAD">
                  <w:pPr>
                    <w:jc w:val="center"/>
                    <w:rPr>
                      <w:rFonts w:ascii="Times" w:hAnsi="Times"/>
                      <w:sz w:val="18"/>
                      <w:szCs w:val="18"/>
                    </w:rPr>
                  </w:pPr>
                  <w:r>
                    <w:rPr>
                      <w:rFonts w:ascii="Times" w:hAnsi="Times"/>
                      <w:sz w:val="18"/>
                      <w:szCs w:val="18"/>
                    </w:rPr>
                    <w:t>SNR=20dB</w:t>
                  </w:r>
                </w:p>
              </w:tc>
            </w:tr>
            <w:tr w:rsidR="00994980" w14:paraId="68C16C83" w14:textId="77777777" w:rsidTr="00227E96">
              <w:trPr>
                <w:trHeight w:val="203"/>
              </w:trPr>
              <w:tc>
                <w:tcPr>
                  <w:tcW w:w="1279" w:type="dxa"/>
                  <w:tcBorders>
                    <w:top w:val="single" w:sz="4" w:space="0" w:color="auto"/>
                    <w:left w:val="single" w:sz="4" w:space="0" w:color="auto"/>
                    <w:bottom w:val="single" w:sz="4" w:space="0" w:color="auto"/>
                    <w:right w:val="single" w:sz="4" w:space="0" w:color="auto"/>
                  </w:tcBorders>
                </w:tcPr>
                <w:p w14:paraId="62B26904" w14:textId="77777777" w:rsidR="00994980" w:rsidRDefault="00A41AA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7173A3FA" w14:textId="77777777" w:rsidR="00994980" w:rsidRDefault="00A41AAD">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7C66B2BD" w14:textId="77777777" w:rsidR="00994980" w:rsidRDefault="00A41AAD">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0AE405DC"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3.956</w:t>
                  </w:r>
                </w:p>
              </w:tc>
            </w:tr>
            <w:tr w:rsidR="00994980" w14:paraId="6E7B9F44" w14:textId="77777777" w:rsidTr="00227E96">
              <w:trPr>
                <w:trHeight w:val="201"/>
              </w:trPr>
              <w:tc>
                <w:tcPr>
                  <w:tcW w:w="1279" w:type="dxa"/>
                  <w:tcBorders>
                    <w:top w:val="single" w:sz="4" w:space="0" w:color="auto"/>
                    <w:left w:val="single" w:sz="4" w:space="0" w:color="auto"/>
                    <w:bottom w:val="single" w:sz="4" w:space="0" w:color="auto"/>
                    <w:right w:val="single" w:sz="4" w:space="0" w:color="auto"/>
                  </w:tcBorders>
                </w:tcPr>
                <w:p w14:paraId="5F6CC224" w14:textId="77777777" w:rsidR="00994980" w:rsidRDefault="00A41AA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A60D623" w14:textId="77777777" w:rsidR="00994980" w:rsidRDefault="00A41AAD">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2003EE9C" w14:textId="77777777" w:rsidR="00994980" w:rsidRDefault="00A41AAD">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51E58DBE"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1.752</w:t>
                  </w:r>
                </w:p>
              </w:tc>
            </w:tr>
            <w:tr w:rsidR="00994980" w14:paraId="506ABDA6" w14:textId="77777777" w:rsidTr="00227E96">
              <w:trPr>
                <w:trHeight w:val="201"/>
              </w:trPr>
              <w:tc>
                <w:tcPr>
                  <w:tcW w:w="1279" w:type="dxa"/>
                  <w:tcBorders>
                    <w:top w:val="single" w:sz="4" w:space="0" w:color="auto"/>
                    <w:left w:val="single" w:sz="4" w:space="0" w:color="auto"/>
                    <w:bottom w:val="single" w:sz="4" w:space="0" w:color="auto"/>
                    <w:right w:val="single" w:sz="4" w:space="0" w:color="auto"/>
                  </w:tcBorders>
                </w:tcPr>
                <w:p w14:paraId="1799ED77" w14:textId="77777777" w:rsidR="00994980" w:rsidRDefault="00A41AA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0737A827" w14:textId="77777777" w:rsidR="00994980" w:rsidRDefault="00A41AAD">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7D3AA34D" w14:textId="77777777" w:rsidR="00994980" w:rsidRDefault="00A41AAD">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4D97B795" w14:textId="77777777" w:rsidR="00994980" w:rsidRDefault="00A41AAD">
                  <w:pPr>
                    <w:jc w:val="center"/>
                    <w:rPr>
                      <w:rFonts w:ascii="Times" w:hAnsi="Times"/>
                      <w:color w:val="000000" w:themeColor="text1"/>
                      <w:sz w:val="18"/>
                      <w:szCs w:val="18"/>
                    </w:rPr>
                  </w:pPr>
                  <w:r>
                    <w:rPr>
                      <w:rFonts w:ascii="Times" w:hAnsi="Times"/>
                      <w:color w:val="000000" w:themeColor="text1"/>
                      <w:sz w:val="18"/>
                      <w:szCs w:val="18"/>
                    </w:rPr>
                    <w:t>1.115</w:t>
                  </w:r>
                </w:p>
              </w:tc>
            </w:tr>
          </w:tbl>
          <w:p w14:paraId="29FA6013" w14:textId="77777777" w:rsidR="00994980" w:rsidRDefault="00994980"/>
          <w:p w14:paraId="0544796B" w14:textId="77777777" w:rsidR="00994980" w:rsidRDefault="00994980"/>
          <w:p w14:paraId="2EF2C069" w14:textId="77777777" w:rsidR="00994980" w:rsidRDefault="00A41AAD">
            <w:r>
              <w:rPr>
                <w:rFonts w:eastAsiaTheme="minorEastAsia" w:hint="eastAsia"/>
                <w:lang w:eastAsia="zh-CN"/>
              </w:rPr>
              <w:t>s</w:t>
            </w:r>
            <w:r>
              <w:rPr>
                <w:rFonts w:eastAsiaTheme="minorEastAsia"/>
                <w:lang w:eastAsia="zh-CN"/>
              </w:rPr>
              <w:t>o if we really can have some observatio now, we suggest:</w:t>
            </w:r>
          </w:p>
          <w:p w14:paraId="31CC3B03" w14:textId="77777777" w:rsidR="00994980" w:rsidRDefault="00994980"/>
          <w:p w14:paraId="0300A4C8" w14:textId="77777777" w:rsidR="00994980" w:rsidRDefault="00A41AAD">
            <w:pPr>
              <w:rPr>
                <w:rFonts w:eastAsia="Times New Roman"/>
              </w:rPr>
            </w:pPr>
            <w:r>
              <w:rPr>
                <w:rFonts w:eastAsia="Times New Roman"/>
              </w:rPr>
              <w:t>For both direct AI/ML and AI/ML assisted positioning, company provided evaluation results show that low SNR data trained model generalizes well in high SNR data, while high SNR data trained model did not generalize well in low SNR data</w:t>
            </w:r>
            <w:r>
              <w:rPr>
                <w:rFonts w:eastAsia="Times New Roman"/>
                <w:lang w:val="en-US"/>
              </w:rPr>
              <w:t>.</w:t>
            </w:r>
          </w:p>
          <w:p w14:paraId="4ABE3318" w14:textId="77777777" w:rsidR="00994980" w:rsidRDefault="00A41AAD">
            <w:r>
              <w:rPr>
                <w:rFonts w:eastAsiaTheme="minorEastAsia"/>
                <w:lang w:eastAsia="zh-CN"/>
              </w:rPr>
              <w:t>Note: the „low SNR“ and „high SNR“ refers to each source submitted resutls</w:t>
            </w:r>
          </w:p>
          <w:p w14:paraId="7FAB3698" w14:textId="77777777" w:rsidR="007D5018" w:rsidRDefault="00067BD0">
            <w:pPr>
              <w:rPr>
                <w:color w:val="0070C0"/>
              </w:rPr>
            </w:pPr>
            <w:r w:rsidRPr="00067BD0">
              <w:rPr>
                <w:color w:val="0070C0"/>
              </w:rPr>
              <w:t>[</w:t>
            </w:r>
            <w:r>
              <w:rPr>
                <w:color w:val="0070C0"/>
              </w:rPr>
              <w:t>Moderator</w:t>
            </w:r>
            <w:r w:rsidRPr="00067BD0">
              <w:rPr>
                <w:color w:val="0070C0"/>
              </w:rPr>
              <w:t>]</w:t>
            </w:r>
            <w:r w:rsidR="000E079A">
              <w:rPr>
                <w:color w:val="0070C0"/>
              </w:rPr>
              <w:t xml:space="preserve"> First, it seems that there is a mix up of </w:t>
            </w:r>
            <w:r w:rsidR="004A01AD">
              <w:rPr>
                <w:color w:val="0070C0"/>
              </w:rPr>
              <w:t>"</w:t>
            </w:r>
            <w:r w:rsidR="000E079A">
              <w:rPr>
                <w:color w:val="0070C0"/>
              </w:rPr>
              <w:t>SNR mi</w:t>
            </w:r>
            <w:r w:rsidR="00860245">
              <w:rPr>
                <w:color w:val="0070C0"/>
              </w:rPr>
              <w:t>smatch</w:t>
            </w:r>
            <w:r w:rsidR="004A01AD">
              <w:rPr>
                <w:color w:val="0070C0"/>
              </w:rPr>
              <w:t>"</w:t>
            </w:r>
            <w:r w:rsidR="00860245">
              <w:rPr>
                <w:color w:val="0070C0"/>
              </w:rPr>
              <w:t xml:space="preserve"> and </w:t>
            </w:r>
            <w:r w:rsidR="004A01AD">
              <w:rPr>
                <w:color w:val="0070C0"/>
              </w:rPr>
              <w:t>"</w:t>
            </w:r>
            <w:r w:rsidR="00860245">
              <w:rPr>
                <w:color w:val="0070C0"/>
              </w:rPr>
              <w:t>channel estimation error</w:t>
            </w:r>
            <w:r w:rsidR="004A01AD">
              <w:rPr>
                <w:color w:val="0070C0"/>
              </w:rPr>
              <w:t>"</w:t>
            </w:r>
            <w:r w:rsidR="00860245">
              <w:rPr>
                <w:color w:val="0070C0"/>
              </w:rPr>
              <w:t>. These two are separate</w:t>
            </w:r>
            <w:r w:rsidR="00F06B96">
              <w:rPr>
                <w:color w:val="0070C0"/>
              </w:rPr>
              <w:t xml:space="preserve"> issues</w:t>
            </w:r>
            <w:r w:rsidR="00C03ED2">
              <w:rPr>
                <w:color w:val="0070C0"/>
              </w:rPr>
              <w:t xml:space="preserve">. Based on Samsung </w:t>
            </w:r>
            <w:r w:rsidR="00705930">
              <w:rPr>
                <w:color w:val="0070C0"/>
              </w:rPr>
              <w:t>statement above (</w:t>
            </w:r>
            <w:r w:rsidR="002A2725">
              <w:rPr>
                <w:color w:val="0070C0"/>
              </w:rPr>
              <w:t>"</w:t>
            </w:r>
            <w:r w:rsidR="004829EF">
              <w:rPr>
                <w:rFonts w:eastAsiaTheme="minorEastAsia"/>
                <w:lang w:eastAsia="zh-CN"/>
              </w:rPr>
              <w:t>we use different noise power to accomplish different SNR</w:t>
            </w:r>
            <w:r w:rsidR="004A01AD">
              <w:t>"</w:t>
            </w:r>
            <w:r w:rsidR="00705930">
              <w:rPr>
                <w:color w:val="0070C0"/>
              </w:rPr>
              <w:t>)</w:t>
            </w:r>
            <w:r w:rsidR="004829EF">
              <w:rPr>
                <w:color w:val="0070C0"/>
              </w:rPr>
              <w:t>, this seems to the same way how MTK simulated for channel estimation error.</w:t>
            </w:r>
            <w:r w:rsidR="00720161">
              <w:rPr>
                <w:color w:val="0070C0"/>
              </w:rPr>
              <w:t xml:space="preserve"> It</w:t>
            </w:r>
            <w:r w:rsidR="00BE1473">
              <w:rPr>
                <w:color w:val="0070C0"/>
              </w:rPr>
              <w:t xml:space="preserve"> looks that we should align understanding what’s counted as </w:t>
            </w:r>
            <w:r w:rsidR="00E1277C">
              <w:rPr>
                <w:color w:val="0070C0"/>
              </w:rPr>
              <w:t>"</w:t>
            </w:r>
            <w:r w:rsidR="00D7050C">
              <w:rPr>
                <w:color w:val="0070C0"/>
              </w:rPr>
              <w:t>SNR mismatch</w:t>
            </w:r>
            <w:r w:rsidR="004A01AD">
              <w:rPr>
                <w:color w:val="0070C0"/>
              </w:rPr>
              <w:t>" and what</w:t>
            </w:r>
            <w:r w:rsidR="00412263">
              <w:rPr>
                <w:color w:val="0070C0"/>
              </w:rPr>
              <w:t xml:space="preserve">'s counted as </w:t>
            </w:r>
            <w:r w:rsidR="007D5018">
              <w:rPr>
                <w:color w:val="0070C0"/>
              </w:rPr>
              <w:t xml:space="preserve">"channel estimation error". </w:t>
            </w:r>
            <w:r w:rsidR="00760DC5">
              <w:rPr>
                <w:color w:val="0070C0"/>
              </w:rPr>
              <w:t>One suggestion:</w:t>
            </w:r>
            <w:r w:rsidR="007D5018">
              <w:rPr>
                <w:color w:val="0070C0"/>
              </w:rPr>
              <w:t xml:space="preserve"> "SNR mismatch" = change Tx power; "channel estimation error" = add</w:t>
            </w:r>
            <w:r w:rsidR="00A6690B">
              <w:rPr>
                <w:color w:val="0070C0"/>
              </w:rPr>
              <w:t xml:space="preserve"> different amount of</w:t>
            </w:r>
            <w:r w:rsidR="007D5018">
              <w:rPr>
                <w:color w:val="0070C0"/>
              </w:rPr>
              <w:t xml:space="preserve"> noise or interference</w:t>
            </w:r>
            <w:r w:rsidR="00A6690B">
              <w:rPr>
                <w:color w:val="0070C0"/>
              </w:rPr>
              <w:t xml:space="preserve"> </w:t>
            </w:r>
            <w:r w:rsidR="00760DC5">
              <w:rPr>
                <w:color w:val="0070C0"/>
              </w:rPr>
              <w:t xml:space="preserve">when receiving the reference signal. </w:t>
            </w:r>
          </w:p>
          <w:p w14:paraId="24778346" w14:textId="1BAC4C00" w:rsidR="00760DC5" w:rsidRDefault="004E7620">
            <w:pPr>
              <w:rPr>
                <w:color w:val="0070C0"/>
              </w:rPr>
            </w:pPr>
            <w:r>
              <w:rPr>
                <w:color w:val="0070C0"/>
              </w:rPr>
              <w:t>Second, it is not right to say that low SNR generlizes well to high SNR. For example, in</w:t>
            </w:r>
            <w:r w:rsidR="00CE5AD7">
              <w:rPr>
                <w:color w:val="0070C0"/>
              </w:rPr>
              <w:t xml:space="preserve"> E/// evaluation, train at low SNR, but still performs </w:t>
            </w:r>
            <w:r w:rsidR="00E24F0D">
              <w:rPr>
                <w:color w:val="0070C0"/>
              </w:rPr>
              <w:t>very poor if test SNR is high.</w:t>
            </w:r>
            <w:r w:rsidR="00CE3733">
              <w:rPr>
                <w:color w:val="0070C0"/>
              </w:rPr>
              <w:t xml:space="preserve"> The model is not usable even though the degradation </w:t>
            </w:r>
            <w:r w:rsidR="00CE3733" w:rsidRPr="00431125">
              <w:rPr>
                <w:color w:val="0070C0"/>
                <w:highlight w:val="cyan"/>
              </w:rPr>
              <w:t>(~7m)</w:t>
            </w:r>
            <w:r w:rsidR="00CE3733">
              <w:rPr>
                <w:color w:val="0070C0"/>
              </w:rPr>
              <w:t xml:space="preserve"> is </w:t>
            </w:r>
            <w:r w:rsidR="00431125">
              <w:rPr>
                <w:color w:val="0070C0"/>
              </w:rPr>
              <w:t xml:space="preserve">not as bad as </w:t>
            </w:r>
            <w:r w:rsidR="00431125" w:rsidRPr="00CF571E">
              <w:rPr>
                <w:color w:val="0070C0"/>
                <w:highlight w:val="yellow"/>
              </w:rPr>
              <w:t>29m</w:t>
            </w:r>
            <w:r w:rsidR="00CF571E" w:rsidRPr="00CF571E">
              <w:rPr>
                <w:color w:val="0070C0"/>
                <w:highlight w:val="yellow"/>
              </w:rPr>
              <w:t>, 52m</w:t>
            </w:r>
            <w:r w:rsidR="00431125">
              <w:rPr>
                <w:color w:val="0070C0"/>
              </w:rPr>
              <w:t>.</w:t>
            </w:r>
          </w:p>
          <w:tbl>
            <w:tblPr>
              <w:tblStyle w:val="TableGrid"/>
              <w:tblW w:w="9696" w:type="dxa"/>
              <w:tblLayout w:type="fixed"/>
              <w:tblLook w:val="04A0" w:firstRow="1" w:lastRow="0" w:firstColumn="1" w:lastColumn="0" w:noHBand="0" w:noVBand="1"/>
            </w:tblPr>
            <w:tblGrid>
              <w:gridCol w:w="1431"/>
              <w:gridCol w:w="1439"/>
              <w:gridCol w:w="1260"/>
              <w:gridCol w:w="1547"/>
              <w:gridCol w:w="1436"/>
              <w:gridCol w:w="1143"/>
              <w:gridCol w:w="1440"/>
            </w:tblGrid>
            <w:tr w:rsidR="00E24F0D" w14:paraId="6CE6F5F1" w14:textId="77777777" w:rsidTr="00227E96">
              <w:tc>
                <w:tcPr>
                  <w:tcW w:w="1431" w:type="dxa"/>
                  <w:vMerge w:val="restart"/>
                  <w:vAlign w:val="center"/>
                </w:tcPr>
                <w:p w14:paraId="3F02BCEA" w14:textId="77777777" w:rsidR="00E24F0D" w:rsidRDefault="00E24F0D" w:rsidP="00E24F0D">
                  <w:pPr>
                    <w:spacing w:after="60"/>
                    <w:jc w:val="center"/>
                  </w:pPr>
                  <w:r>
                    <w:t>Model details</w:t>
                  </w:r>
                </w:p>
              </w:tc>
              <w:tc>
                <w:tcPr>
                  <w:tcW w:w="1439" w:type="dxa"/>
                  <w:vMerge w:val="restart"/>
                  <w:vAlign w:val="center"/>
                </w:tcPr>
                <w:p w14:paraId="67161FEB" w14:textId="77777777" w:rsidR="00E24F0D" w:rsidRDefault="00E24F0D" w:rsidP="00E24F0D">
                  <w:pPr>
                    <w:spacing w:after="60"/>
                    <w:jc w:val="center"/>
                  </w:pPr>
                  <w:r>
                    <w:t>Positioning approach</w:t>
                  </w:r>
                </w:p>
              </w:tc>
              <w:tc>
                <w:tcPr>
                  <w:tcW w:w="1260" w:type="dxa"/>
                  <w:vMerge w:val="restart"/>
                  <w:vAlign w:val="center"/>
                </w:tcPr>
                <w:p w14:paraId="56D35C14" w14:textId="77777777" w:rsidR="00E24F0D" w:rsidRDefault="00E24F0D" w:rsidP="00E24F0D">
                  <w:pPr>
                    <w:spacing w:after="60"/>
                    <w:jc w:val="center"/>
                  </w:pPr>
                  <w:r>
                    <w:t>Model complexity</w:t>
                  </w:r>
                  <w:r>
                    <w:br/>
                    <w:t>[# paras]</w:t>
                  </w:r>
                </w:p>
              </w:tc>
              <w:tc>
                <w:tcPr>
                  <w:tcW w:w="1547" w:type="dxa"/>
                  <w:vMerge w:val="restart"/>
                  <w:vAlign w:val="center"/>
                </w:tcPr>
                <w:p w14:paraId="05803FB7" w14:textId="77777777" w:rsidR="00E24F0D" w:rsidRDefault="00E24F0D" w:rsidP="00E24F0D">
                  <w:pPr>
                    <w:spacing w:after="60"/>
                    <w:jc w:val="center"/>
                  </w:pPr>
                  <w:r>
                    <w:t>Computational complexity</w:t>
                  </w:r>
                  <w:r>
                    <w:br/>
                    <w:t>[FLOPs]</w:t>
                  </w:r>
                </w:p>
              </w:tc>
              <w:tc>
                <w:tcPr>
                  <w:tcW w:w="4019" w:type="dxa"/>
                  <w:gridSpan w:val="3"/>
                  <w:vAlign w:val="center"/>
                </w:tcPr>
                <w:p w14:paraId="2418F7CB" w14:textId="77777777" w:rsidR="00E24F0D" w:rsidRDefault="00E24F0D" w:rsidP="00E24F0D">
                  <w:pPr>
                    <w:spacing w:after="60"/>
                    <w:jc w:val="center"/>
                  </w:pPr>
                  <w:r>
                    <w:t>90%tile 2D positioning error [m]</w:t>
                  </w:r>
                  <w:r>
                    <w:br/>
                    <w:t xml:space="preserve">with different UE transmit powers in </w:t>
                  </w:r>
                  <w:r>
                    <w:br/>
                    <w:t>{60%, 6m, 2m} InF-DH</w:t>
                  </w:r>
                </w:p>
              </w:tc>
            </w:tr>
            <w:tr w:rsidR="00E24F0D" w14:paraId="76D57E5F" w14:textId="77777777" w:rsidTr="00227E96">
              <w:tc>
                <w:tcPr>
                  <w:tcW w:w="1431" w:type="dxa"/>
                  <w:vMerge/>
                  <w:tcBorders>
                    <w:bottom w:val="double" w:sz="4" w:space="0" w:color="auto"/>
                  </w:tcBorders>
                  <w:vAlign w:val="center"/>
                </w:tcPr>
                <w:p w14:paraId="73761E87" w14:textId="77777777" w:rsidR="00E24F0D" w:rsidRDefault="00E24F0D" w:rsidP="00E24F0D">
                  <w:pPr>
                    <w:spacing w:after="60"/>
                    <w:jc w:val="center"/>
                  </w:pPr>
                </w:p>
              </w:tc>
              <w:tc>
                <w:tcPr>
                  <w:tcW w:w="1439" w:type="dxa"/>
                  <w:vMerge/>
                  <w:tcBorders>
                    <w:bottom w:val="double" w:sz="4" w:space="0" w:color="auto"/>
                  </w:tcBorders>
                  <w:vAlign w:val="center"/>
                </w:tcPr>
                <w:p w14:paraId="157E042D" w14:textId="77777777" w:rsidR="00E24F0D" w:rsidRDefault="00E24F0D" w:rsidP="00E24F0D">
                  <w:pPr>
                    <w:spacing w:after="60"/>
                    <w:jc w:val="center"/>
                  </w:pPr>
                </w:p>
              </w:tc>
              <w:tc>
                <w:tcPr>
                  <w:tcW w:w="1260" w:type="dxa"/>
                  <w:vMerge/>
                  <w:tcBorders>
                    <w:bottom w:val="double" w:sz="4" w:space="0" w:color="auto"/>
                  </w:tcBorders>
                  <w:vAlign w:val="center"/>
                </w:tcPr>
                <w:p w14:paraId="1E72F1D0" w14:textId="77777777" w:rsidR="00E24F0D" w:rsidRDefault="00E24F0D" w:rsidP="00E24F0D">
                  <w:pPr>
                    <w:spacing w:after="60"/>
                    <w:jc w:val="center"/>
                  </w:pPr>
                </w:p>
              </w:tc>
              <w:tc>
                <w:tcPr>
                  <w:tcW w:w="1547" w:type="dxa"/>
                  <w:vMerge/>
                  <w:tcBorders>
                    <w:bottom w:val="double" w:sz="4" w:space="0" w:color="auto"/>
                  </w:tcBorders>
                  <w:vAlign w:val="center"/>
                </w:tcPr>
                <w:p w14:paraId="3AB38CA2" w14:textId="77777777" w:rsidR="00E24F0D" w:rsidRDefault="00E24F0D" w:rsidP="00E24F0D">
                  <w:pPr>
                    <w:spacing w:after="60"/>
                    <w:jc w:val="center"/>
                  </w:pPr>
                </w:p>
              </w:tc>
              <w:tc>
                <w:tcPr>
                  <w:tcW w:w="1436" w:type="dxa"/>
                  <w:tcBorders>
                    <w:bottom w:val="double" w:sz="4" w:space="0" w:color="auto"/>
                  </w:tcBorders>
                  <w:vAlign w:val="center"/>
                </w:tcPr>
                <w:p w14:paraId="1526F50D" w14:textId="77777777" w:rsidR="00E24F0D" w:rsidRDefault="00E24F0D" w:rsidP="00E24F0D">
                  <w:pPr>
                    <w:spacing w:after="60"/>
                    <w:jc w:val="center"/>
                  </w:pPr>
                  <w:r>
                    <w:t>23 dBm UE</w:t>
                  </w:r>
                </w:p>
              </w:tc>
              <w:tc>
                <w:tcPr>
                  <w:tcW w:w="1143" w:type="dxa"/>
                  <w:tcBorders>
                    <w:bottom w:val="double" w:sz="4" w:space="0" w:color="auto"/>
                  </w:tcBorders>
                  <w:vAlign w:val="center"/>
                </w:tcPr>
                <w:p w14:paraId="1293B12B" w14:textId="77777777" w:rsidR="00E24F0D" w:rsidRDefault="00E24F0D" w:rsidP="00E24F0D">
                  <w:pPr>
                    <w:spacing w:after="60"/>
                    <w:jc w:val="center"/>
                  </w:pPr>
                  <w:r>
                    <w:t>8 dBm UE</w:t>
                  </w:r>
                </w:p>
              </w:tc>
              <w:tc>
                <w:tcPr>
                  <w:tcW w:w="1440" w:type="dxa"/>
                  <w:tcBorders>
                    <w:bottom w:val="double" w:sz="4" w:space="0" w:color="auto"/>
                  </w:tcBorders>
                  <w:vAlign w:val="center"/>
                </w:tcPr>
                <w:p w14:paraId="47007000" w14:textId="77777777" w:rsidR="00E24F0D" w:rsidRDefault="00E24F0D" w:rsidP="00E24F0D">
                  <w:pPr>
                    <w:spacing w:after="60"/>
                    <w:jc w:val="center"/>
                  </w:pPr>
                  <w:r>
                    <w:t>-7 dBm UE</w:t>
                  </w:r>
                </w:p>
              </w:tc>
            </w:tr>
            <w:tr w:rsidR="00E24F0D" w14:paraId="05F96001" w14:textId="77777777" w:rsidTr="00227E96">
              <w:trPr>
                <w:trHeight w:val="459"/>
              </w:trPr>
              <w:tc>
                <w:tcPr>
                  <w:tcW w:w="1431" w:type="dxa"/>
                  <w:vMerge w:val="restart"/>
                  <w:tcBorders>
                    <w:top w:val="double" w:sz="4" w:space="0" w:color="auto"/>
                    <w:bottom w:val="double" w:sz="4" w:space="0" w:color="auto"/>
                  </w:tcBorders>
                  <w:vAlign w:val="center"/>
                </w:tcPr>
                <w:p w14:paraId="775E0290" w14:textId="77777777" w:rsidR="00E24F0D" w:rsidRDefault="00E24F0D" w:rsidP="00E24F0D">
                  <w:pPr>
                    <w:spacing w:after="60"/>
                    <w:jc w:val="center"/>
                  </w:pPr>
                  <w:r>
                    <w:t>CIR trained with 23 dBm UE</w:t>
                  </w:r>
                </w:p>
              </w:tc>
              <w:tc>
                <w:tcPr>
                  <w:tcW w:w="1439" w:type="dxa"/>
                  <w:vAlign w:val="center"/>
                </w:tcPr>
                <w:p w14:paraId="6C95387C" w14:textId="77777777" w:rsidR="00E24F0D" w:rsidRDefault="00E24F0D" w:rsidP="00E24F0D">
                  <w:pPr>
                    <w:spacing w:after="60"/>
                    <w:jc w:val="center"/>
                  </w:pPr>
                  <w:r>
                    <w:t>Cent. Assist.</w:t>
                  </w:r>
                </w:p>
              </w:tc>
              <w:tc>
                <w:tcPr>
                  <w:tcW w:w="1260" w:type="dxa"/>
                  <w:vAlign w:val="center"/>
                </w:tcPr>
                <w:p w14:paraId="33A4D5B9" w14:textId="77777777" w:rsidR="00E24F0D" w:rsidRDefault="00E24F0D" w:rsidP="00E24F0D">
                  <w:pPr>
                    <w:spacing w:after="60"/>
                    <w:jc w:val="center"/>
                  </w:pPr>
                  <w:r>
                    <w:t>0.73 M</w:t>
                  </w:r>
                </w:p>
              </w:tc>
              <w:tc>
                <w:tcPr>
                  <w:tcW w:w="1547" w:type="dxa"/>
                  <w:vAlign w:val="center"/>
                </w:tcPr>
                <w:p w14:paraId="55A7EA9B" w14:textId="77777777" w:rsidR="00E24F0D" w:rsidRDefault="00E24F0D" w:rsidP="00E24F0D">
                  <w:pPr>
                    <w:spacing w:after="60"/>
                    <w:jc w:val="center"/>
                  </w:pPr>
                  <w:r>
                    <w:t>32 M</w:t>
                  </w:r>
                </w:p>
              </w:tc>
              <w:tc>
                <w:tcPr>
                  <w:tcW w:w="1436" w:type="dxa"/>
                  <w:vAlign w:val="center"/>
                </w:tcPr>
                <w:p w14:paraId="25E01254" w14:textId="77777777" w:rsidR="00E24F0D" w:rsidRDefault="00E24F0D" w:rsidP="00E24F0D">
                  <w:pPr>
                    <w:spacing w:after="60"/>
                    <w:jc w:val="center"/>
                  </w:pPr>
                  <w:r>
                    <w:rPr>
                      <w:color w:val="000000"/>
                    </w:rPr>
                    <w:t>0.371</w:t>
                  </w:r>
                </w:p>
              </w:tc>
              <w:tc>
                <w:tcPr>
                  <w:tcW w:w="1143" w:type="dxa"/>
                  <w:vAlign w:val="center"/>
                </w:tcPr>
                <w:p w14:paraId="202BE813" w14:textId="77777777" w:rsidR="00E24F0D" w:rsidRDefault="00E24F0D" w:rsidP="00E24F0D">
                  <w:pPr>
                    <w:spacing w:after="60"/>
                    <w:jc w:val="center"/>
                  </w:pPr>
                  <w:r>
                    <w:rPr>
                      <w:color w:val="000000"/>
                    </w:rPr>
                    <w:t>2.253</w:t>
                  </w:r>
                </w:p>
              </w:tc>
              <w:tc>
                <w:tcPr>
                  <w:tcW w:w="1440" w:type="dxa"/>
                  <w:vAlign w:val="center"/>
                </w:tcPr>
                <w:p w14:paraId="4F72E649" w14:textId="77777777" w:rsidR="00E24F0D" w:rsidRPr="00CF571E" w:rsidRDefault="00E24F0D" w:rsidP="00E24F0D">
                  <w:pPr>
                    <w:spacing w:after="60"/>
                    <w:jc w:val="center"/>
                    <w:rPr>
                      <w:highlight w:val="yellow"/>
                    </w:rPr>
                  </w:pPr>
                  <w:r w:rsidRPr="00CF571E">
                    <w:rPr>
                      <w:color w:val="000000"/>
                      <w:highlight w:val="yellow"/>
                    </w:rPr>
                    <w:t>52.587</w:t>
                  </w:r>
                </w:p>
              </w:tc>
            </w:tr>
            <w:tr w:rsidR="00E24F0D" w14:paraId="236885AA" w14:textId="77777777" w:rsidTr="00227E96">
              <w:trPr>
                <w:trHeight w:val="459"/>
              </w:trPr>
              <w:tc>
                <w:tcPr>
                  <w:tcW w:w="1431" w:type="dxa"/>
                  <w:vMerge/>
                  <w:tcBorders>
                    <w:bottom w:val="double" w:sz="4" w:space="0" w:color="auto"/>
                  </w:tcBorders>
                  <w:vAlign w:val="center"/>
                </w:tcPr>
                <w:p w14:paraId="4AE4C5E7" w14:textId="77777777" w:rsidR="00E24F0D" w:rsidRDefault="00E24F0D" w:rsidP="00E24F0D">
                  <w:pPr>
                    <w:spacing w:after="60"/>
                    <w:jc w:val="center"/>
                  </w:pPr>
                </w:p>
              </w:tc>
              <w:tc>
                <w:tcPr>
                  <w:tcW w:w="1439" w:type="dxa"/>
                  <w:tcBorders>
                    <w:bottom w:val="double" w:sz="4" w:space="0" w:color="auto"/>
                  </w:tcBorders>
                  <w:vAlign w:val="center"/>
                </w:tcPr>
                <w:p w14:paraId="458909F5" w14:textId="77777777" w:rsidR="00E24F0D" w:rsidRDefault="00E24F0D" w:rsidP="00E24F0D">
                  <w:pPr>
                    <w:spacing w:after="60"/>
                    <w:jc w:val="center"/>
                  </w:pPr>
                  <w:r>
                    <w:t>Cent. Direct</w:t>
                  </w:r>
                </w:p>
              </w:tc>
              <w:tc>
                <w:tcPr>
                  <w:tcW w:w="1260" w:type="dxa"/>
                  <w:tcBorders>
                    <w:bottom w:val="double" w:sz="4" w:space="0" w:color="auto"/>
                  </w:tcBorders>
                  <w:vAlign w:val="center"/>
                </w:tcPr>
                <w:p w14:paraId="354FCA15" w14:textId="77777777" w:rsidR="00E24F0D" w:rsidRDefault="00E24F0D" w:rsidP="00E24F0D">
                  <w:pPr>
                    <w:spacing w:after="60"/>
                    <w:jc w:val="center"/>
                  </w:pPr>
                  <w:r>
                    <w:t>0.73 M</w:t>
                  </w:r>
                </w:p>
              </w:tc>
              <w:tc>
                <w:tcPr>
                  <w:tcW w:w="1547" w:type="dxa"/>
                  <w:tcBorders>
                    <w:bottom w:val="double" w:sz="4" w:space="0" w:color="auto"/>
                  </w:tcBorders>
                  <w:vAlign w:val="center"/>
                </w:tcPr>
                <w:p w14:paraId="51084572" w14:textId="77777777" w:rsidR="00E24F0D" w:rsidRDefault="00E24F0D" w:rsidP="00E24F0D">
                  <w:pPr>
                    <w:spacing w:after="60"/>
                    <w:jc w:val="center"/>
                  </w:pPr>
                  <w:r>
                    <w:t>32 M</w:t>
                  </w:r>
                </w:p>
              </w:tc>
              <w:tc>
                <w:tcPr>
                  <w:tcW w:w="1436" w:type="dxa"/>
                  <w:tcBorders>
                    <w:bottom w:val="double" w:sz="4" w:space="0" w:color="auto"/>
                  </w:tcBorders>
                  <w:vAlign w:val="center"/>
                </w:tcPr>
                <w:p w14:paraId="455CFAA2" w14:textId="77777777" w:rsidR="00E24F0D" w:rsidRDefault="00E24F0D" w:rsidP="00E24F0D">
                  <w:pPr>
                    <w:spacing w:after="60"/>
                    <w:jc w:val="center"/>
                  </w:pPr>
                  <w:r>
                    <w:t>0.373</w:t>
                  </w:r>
                </w:p>
              </w:tc>
              <w:tc>
                <w:tcPr>
                  <w:tcW w:w="1143" w:type="dxa"/>
                  <w:tcBorders>
                    <w:bottom w:val="double" w:sz="4" w:space="0" w:color="auto"/>
                  </w:tcBorders>
                  <w:vAlign w:val="center"/>
                </w:tcPr>
                <w:p w14:paraId="1B07F8FD" w14:textId="77777777" w:rsidR="00E24F0D" w:rsidRDefault="00E24F0D" w:rsidP="00E24F0D">
                  <w:pPr>
                    <w:spacing w:after="60"/>
                    <w:jc w:val="center"/>
                  </w:pPr>
                  <w:r>
                    <w:t>2.146</w:t>
                  </w:r>
                </w:p>
              </w:tc>
              <w:tc>
                <w:tcPr>
                  <w:tcW w:w="1440" w:type="dxa"/>
                  <w:tcBorders>
                    <w:bottom w:val="double" w:sz="4" w:space="0" w:color="auto"/>
                  </w:tcBorders>
                  <w:vAlign w:val="center"/>
                </w:tcPr>
                <w:p w14:paraId="1BE7B71D" w14:textId="77777777" w:rsidR="00E24F0D" w:rsidRPr="00CF571E" w:rsidRDefault="00E24F0D" w:rsidP="00E24F0D">
                  <w:pPr>
                    <w:spacing w:after="60"/>
                    <w:jc w:val="center"/>
                    <w:rPr>
                      <w:highlight w:val="yellow"/>
                    </w:rPr>
                  </w:pPr>
                  <w:r w:rsidRPr="00CF571E">
                    <w:rPr>
                      <w:highlight w:val="yellow"/>
                    </w:rPr>
                    <w:t>29.281</w:t>
                  </w:r>
                </w:p>
              </w:tc>
            </w:tr>
            <w:tr w:rsidR="00E24F0D" w14:paraId="439B4FEE" w14:textId="77777777" w:rsidTr="00227E96">
              <w:trPr>
                <w:trHeight w:val="469"/>
              </w:trPr>
              <w:tc>
                <w:tcPr>
                  <w:tcW w:w="1431" w:type="dxa"/>
                  <w:vMerge w:val="restart"/>
                  <w:tcBorders>
                    <w:top w:val="double" w:sz="4" w:space="0" w:color="auto"/>
                  </w:tcBorders>
                  <w:vAlign w:val="center"/>
                </w:tcPr>
                <w:p w14:paraId="7BDC9216" w14:textId="77777777" w:rsidR="00E24F0D" w:rsidRDefault="00E24F0D" w:rsidP="00E24F0D">
                  <w:pPr>
                    <w:spacing w:after="60"/>
                    <w:jc w:val="center"/>
                  </w:pPr>
                  <w:r>
                    <w:t>CIR trained with -7 dBm UE</w:t>
                  </w:r>
                </w:p>
              </w:tc>
              <w:tc>
                <w:tcPr>
                  <w:tcW w:w="1439" w:type="dxa"/>
                  <w:vAlign w:val="center"/>
                </w:tcPr>
                <w:p w14:paraId="57DD5332" w14:textId="77777777" w:rsidR="00E24F0D" w:rsidRDefault="00E24F0D" w:rsidP="00E24F0D">
                  <w:pPr>
                    <w:spacing w:after="60"/>
                    <w:jc w:val="center"/>
                  </w:pPr>
                  <w:r>
                    <w:t>Cent. Assist.</w:t>
                  </w:r>
                </w:p>
              </w:tc>
              <w:tc>
                <w:tcPr>
                  <w:tcW w:w="1260" w:type="dxa"/>
                  <w:vAlign w:val="center"/>
                </w:tcPr>
                <w:p w14:paraId="60CD9315" w14:textId="77777777" w:rsidR="00E24F0D" w:rsidRDefault="00E24F0D" w:rsidP="00E24F0D">
                  <w:pPr>
                    <w:spacing w:after="60"/>
                    <w:jc w:val="center"/>
                  </w:pPr>
                  <w:r>
                    <w:t>0.73 M</w:t>
                  </w:r>
                </w:p>
              </w:tc>
              <w:tc>
                <w:tcPr>
                  <w:tcW w:w="1547" w:type="dxa"/>
                  <w:vAlign w:val="center"/>
                </w:tcPr>
                <w:p w14:paraId="49907860" w14:textId="77777777" w:rsidR="00E24F0D" w:rsidRDefault="00E24F0D" w:rsidP="00E24F0D">
                  <w:pPr>
                    <w:spacing w:after="60"/>
                    <w:jc w:val="center"/>
                  </w:pPr>
                  <w:r>
                    <w:t>32 M</w:t>
                  </w:r>
                </w:p>
              </w:tc>
              <w:tc>
                <w:tcPr>
                  <w:tcW w:w="1436" w:type="dxa"/>
                  <w:vAlign w:val="center"/>
                </w:tcPr>
                <w:p w14:paraId="4666DC5B" w14:textId="77777777" w:rsidR="00E24F0D" w:rsidRPr="00E24F0D" w:rsidRDefault="00E24F0D" w:rsidP="00E24F0D">
                  <w:pPr>
                    <w:spacing w:after="60"/>
                    <w:jc w:val="center"/>
                    <w:rPr>
                      <w:highlight w:val="cyan"/>
                    </w:rPr>
                  </w:pPr>
                  <w:r w:rsidRPr="00E24F0D">
                    <w:rPr>
                      <w:color w:val="000000"/>
                      <w:highlight w:val="cyan"/>
                    </w:rPr>
                    <w:t>7.664</w:t>
                  </w:r>
                </w:p>
              </w:tc>
              <w:tc>
                <w:tcPr>
                  <w:tcW w:w="1143" w:type="dxa"/>
                  <w:vAlign w:val="center"/>
                </w:tcPr>
                <w:p w14:paraId="732074F5" w14:textId="77777777" w:rsidR="00E24F0D" w:rsidRDefault="00E24F0D" w:rsidP="00E24F0D">
                  <w:pPr>
                    <w:spacing w:after="60"/>
                    <w:jc w:val="center"/>
                  </w:pPr>
                  <w:r>
                    <w:rPr>
                      <w:color w:val="000000"/>
                    </w:rPr>
                    <w:t>4.938</w:t>
                  </w:r>
                </w:p>
              </w:tc>
              <w:tc>
                <w:tcPr>
                  <w:tcW w:w="1440" w:type="dxa"/>
                  <w:vAlign w:val="center"/>
                </w:tcPr>
                <w:p w14:paraId="3F33DC68" w14:textId="77777777" w:rsidR="00E24F0D" w:rsidRDefault="00E24F0D" w:rsidP="00E24F0D">
                  <w:pPr>
                    <w:spacing w:after="60"/>
                    <w:jc w:val="center"/>
                  </w:pPr>
                  <w:r>
                    <w:rPr>
                      <w:color w:val="000000"/>
                    </w:rPr>
                    <w:t>0.513</w:t>
                  </w:r>
                </w:p>
              </w:tc>
            </w:tr>
            <w:tr w:rsidR="00E24F0D" w14:paraId="3C4B3D0E" w14:textId="77777777" w:rsidTr="00227E96">
              <w:trPr>
                <w:trHeight w:val="469"/>
              </w:trPr>
              <w:tc>
                <w:tcPr>
                  <w:tcW w:w="1431" w:type="dxa"/>
                  <w:vMerge/>
                  <w:tcBorders>
                    <w:bottom w:val="single" w:sz="4" w:space="0" w:color="auto"/>
                  </w:tcBorders>
                  <w:vAlign w:val="center"/>
                </w:tcPr>
                <w:p w14:paraId="3856489C" w14:textId="77777777" w:rsidR="00E24F0D" w:rsidRDefault="00E24F0D" w:rsidP="00E24F0D">
                  <w:pPr>
                    <w:spacing w:after="60"/>
                    <w:jc w:val="center"/>
                  </w:pPr>
                </w:p>
              </w:tc>
              <w:tc>
                <w:tcPr>
                  <w:tcW w:w="1439" w:type="dxa"/>
                  <w:vAlign w:val="center"/>
                </w:tcPr>
                <w:p w14:paraId="612C58C5" w14:textId="77777777" w:rsidR="00E24F0D" w:rsidRDefault="00E24F0D" w:rsidP="00E24F0D">
                  <w:pPr>
                    <w:spacing w:after="60"/>
                    <w:jc w:val="center"/>
                  </w:pPr>
                  <w:r>
                    <w:t>Cent. Direct</w:t>
                  </w:r>
                </w:p>
              </w:tc>
              <w:tc>
                <w:tcPr>
                  <w:tcW w:w="1260" w:type="dxa"/>
                  <w:vAlign w:val="center"/>
                </w:tcPr>
                <w:p w14:paraId="7D565E12" w14:textId="77777777" w:rsidR="00E24F0D" w:rsidRDefault="00E24F0D" w:rsidP="00E24F0D">
                  <w:pPr>
                    <w:spacing w:after="60"/>
                    <w:jc w:val="center"/>
                  </w:pPr>
                  <w:r>
                    <w:t>0.73 M</w:t>
                  </w:r>
                </w:p>
              </w:tc>
              <w:tc>
                <w:tcPr>
                  <w:tcW w:w="1547" w:type="dxa"/>
                  <w:vAlign w:val="center"/>
                </w:tcPr>
                <w:p w14:paraId="7563D6F1" w14:textId="77777777" w:rsidR="00E24F0D" w:rsidRDefault="00E24F0D" w:rsidP="00E24F0D">
                  <w:pPr>
                    <w:spacing w:after="60"/>
                    <w:jc w:val="center"/>
                  </w:pPr>
                  <w:r>
                    <w:t>32 M</w:t>
                  </w:r>
                </w:p>
              </w:tc>
              <w:tc>
                <w:tcPr>
                  <w:tcW w:w="1436" w:type="dxa"/>
                  <w:vAlign w:val="center"/>
                </w:tcPr>
                <w:p w14:paraId="1239C5E1" w14:textId="77777777" w:rsidR="00E24F0D" w:rsidRPr="00E24F0D" w:rsidRDefault="00E24F0D" w:rsidP="00E24F0D">
                  <w:pPr>
                    <w:spacing w:after="60"/>
                    <w:jc w:val="center"/>
                    <w:rPr>
                      <w:highlight w:val="cyan"/>
                    </w:rPr>
                  </w:pPr>
                  <w:r w:rsidRPr="00E24F0D">
                    <w:rPr>
                      <w:highlight w:val="cyan"/>
                    </w:rPr>
                    <w:t>7.441</w:t>
                  </w:r>
                </w:p>
              </w:tc>
              <w:tc>
                <w:tcPr>
                  <w:tcW w:w="1143" w:type="dxa"/>
                  <w:vAlign w:val="center"/>
                </w:tcPr>
                <w:p w14:paraId="4D68F29F" w14:textId="77777777" w:rsidR="00E24F0D" w:rsidRDefault="00E24F0D" w:rsidP="00E24F0D">
                  <w:pPr>
                    <w:spacing w:after="60"/>
                    <w:jc w:val="center"/>
                  </w:pPr>
                  <w:r>
                    <w:t>5.188</w:t>
                  </w:r>
                </w:p>
              </w:tc>
              <w:tc>
                <w:tcPr>
                  <w:tcW w:w="1440" w:type="dxa"/>
                  <w:vAlign w:val="center"/>
                </w:tcPr>
                <w:p w14:paraId="4E30AC35" w14:textId="77777777" w:rsidR="00E24F0D" w:rsidRDefault="00E24F0D" w:rsidP="00E24F0D">
                  <w:pPr>
                    <w:spacing w:after="60"/>
                    <w:jc w:val="center"/>
                  </w:pPr>
                  <w:r>
                    <w:t>0.532</w:t>
                  </w:r>
                </w:p>
              </w:tc>
            </w:tr>
          </w:tbl>
          <w:p w14:paraId="7DBB0086" w14:textId="2B486B0A" w:rsidR="00E24F0D" w:rsidRPr="007D5018" w:rsidRDefault="00385B14">
            <w:pPr>
              <w:rPr>
                <w:color w:val="0070C0"/>
              </w:rPr>
            </w:pPr>
            <w:r>
              <w:rPr>
                <w:color w:val="0070C0"/>
              </w:rPr>
              <w:br/>
              <w:t xml:space="preserve">Thus in moderator's understanding, </w:t>
            </w:r>
            <w:r w:rsidRPr="00385B14">
              <w:rPr>
                <w:color w:val="0070C0"/>
              </w:rPr>
              <w:t>Observation 5.13-1</w:t>
            </w:r>
            <w:r>
              <w:rPr>
                <w:color w:val="0070C0"/>
              </w:rPr>
              <w:t xml:space="preserve"> correctly captures the evaluation.</w:t>
            </w:r>
          </w:p>
        </w:tc>
      </w:tr>
      <w:tr w:rsidR="00994980" w14:paraId="478D3761" w14:textId="77777777" w:rsidTr="00227E96">
        <w:tc>
          <w:tcPr>
            <w:tcW w:w="1194" w:type="dxa"/>
          </w:tcPr>
          <w:p w14:paraId="2799016E" w14:textId="77777777" w:rsidR="00994980" w:rsidRDefault="00A41AAD">
            <w:r>
              <w:rPr>
                <w:rFonts w:eastAsiaTheme="minorEastAsia" w:hint="eastAsia"/>
                <w:lang w:eastAsia="zh-CN"/>
              </w:rPr>
              <w:t>CATT</w:t>
            </w:r>
          </w:p>
        </w:tc>
        <w:tc>
          <w:tcPr>
            <w:tcW w:w="9421" w:type="dxa"/>
          </w:tcPr>
          <w:p w14:paraId="33D8B26D" w14:textId="77777777" w:rsidR="00994980" w:rsidRDefault="00A41AAD">
            <w:r>
              <w:rPr>
                <w:rFonts w:eastAsiaTheme="minorEastAsia" w:hint="eastAsia"/>
                <w:lang w:eastAsia="zh-CN"/>
              </w:rPr>
              <w:t>The proposal implies that no matter SNR</w:t>
            </w:r>
            <w:r>
              <w:rPr>
                <w:rFonts w:eastAsiaTheme="minorEastAsia" w:hint="eastAsia"/>
                <w:vertAlign w:val="subscript"/>
                <w:lang w:eastAsia="zh-CN"/>
              </w:rPr>
              <w:t>infer</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SNR</w:t>
            </w:r>
            <w:r>
              <w:rPr>
                <w:rFonts w:eastAsiaTheme="minorEastAsia" w:hint="eastAsia"/>
                <w:vertAlign w:val="subscript"/>
                <w:lang w:eastAsia="zh-CN"/>
              </w:rPr>
              <w:t>train</w:t>
            </w:r>
            <w:r>
              <w:rPr>
                <w:rFonts w:eastAsiaTheme="minorEastAsia" w:hint="eastAsia"/>
                <w:lang w:eastAsia="zh-CN"/>
              </w:rPr>
              <w:t xml:space="preserve"> &gt; X or SNR</w:t>
            </w:r>
            <w:r>
              <w:rPr>
                <w:rFonts w:eastAsiaTheme="minorEastAsia" w:hint="eastAsia"/>
                <w:vertAlign w:val="subscript"/>
                <w:lang w:eastAsia="zh-CN"/>
              </w:rPr>
              <w:t>train</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SNR</w:t>
            </w:r>
            <w:r>
              <w:rPr>
                <w:rFonts w:eastAsiaTheme="minorEastAsia" w:hint="eastAsia"/>
                <w:vertAlign w:val="subscript"/>
                <w:lang w:eastAsia="zh-CN"/>
              </w:rPr>
              <w:t>infer</w:t>
            </w:r>
            <w:r>
              <w:rPr>
                <w:rFonts w:eastAsiaTheme="minorEastAsia" w:hint="eastAsia"/>
                <w:lang w:eastAsia="zh-CN"/>
              </w:rPr>
              <w:t xml:space="preserve"> &gt; Y, the peformance is bad. But from results above, it seems only SNRtrain </w:t>
            </w:r>
            <w:r>
              <w:rPr>
                <w:rFonts w:eastAsiaTheme="minorEastAsia"/>
                <w:lang w:eastAsia="zh-CN"/>
              </w:rPr>
              <w:t>–</w:t>
            </w:r>
            <w:r>
              <w:rPr>
                <w:rFonts w:eastAsiaTheme="minorEastAsia" w:hint="eastAsia"/>
                <w:lang w:eastAsia="zh-CN"/>
              </w:rPr>
              <w:t xml:space="preserve"> SNRinfer &gt; Y will have problem. </w:t>
            </w:r>
          </w:p>
          <w:p w14:paraId="0625E652" w14:textId="77777777" w:rsidR="00994980" w:rsidRDefault="00A41AAD">
            <w:pPr>
              <w:rPr>
                <w:rFonts w:eastAsiaTheme="minorEastAsia"/>
                <w:lang w:eastAsia="zh-CN"/>
              </w:rPr>
            </w:pPr>
            <w:r>
              <w:rPr>
                <w:rFonts w:eastAsiaTheme="minorEastAsia" w:hint="eastAsia"/>
                <w:lang w:eastAsia="zh-CN"/>
              </w:rPr>
              <w:t>Thus Samsung</w:t>
            </w:r>
            <w:r>
              <w:rPr>
                <w:rFonts w:eastAsiaTheme="minorEastAsia"/>
                <w:lang w:eastAsia="zh-CN"/>
              </w:rPr>
              <w:t>’</w:t>
            </w:r>
            <w:r>
              <w:rPr>
                <w:rFonts w:eastAsiaTheme="minorEastAsia" w:hint="eastAsia"/>
                <w:lang w:eastAsia="zh-CN"/>
              </w:rPr>
              <w:t>s version seems more accurate.</w:t>
            </w:r>
          </w:p>
          <w:p w14:paraId="1B41D4CB" w14:textId="38A10F7F" w:rsidR="006A6033" w:rsidRDefault="006A6033">
            <w:r w:rsidRPr="00067BD0">
              <w:rPr>
                <w:color w:val="0070C0"/>
              </w:rPr>
              <w:t>[</w:t>
            </w:r>
            <w:r>
              <w:rPr>
                <w:color w:val="0070C0"/>
              </w:rPr>
              <w:t>Moderator</w:t>
            </w:r>
            <w:r w:rsidRPr="00067BD0">
              <w:rPr>
                <w:color w:val="0070C0"/>
              </w:rPr>
              <w:t>]</w:t>
            </w:r>
            <w:r>
              <w:rPr>
                <w:color w:val="0070C0"/>
              </w:rPr>
              <w:t xml:space="preserve"> Please see above results </w:t>
            </w:r>
            <w:r w:rsidR="0033208B">
              <w:rPr>
                <w:color w:val="0070C0"/>
              </w:rPr>
              <w:t>by E///. It's true that the performance is very poor whenever train and test have far apart SNR.</w:t>
            </w:r>
          </w:p>
        </w:tc>
      </w:tr>
      <w:tr w:rsidR="005200AE" w14:paraId="6FEA97C5" w14:textId="77777777" w:rsidTr="00227E96">
        <w:tc>
          <w:tcPr>
            <w:tcW w:w="1194" w:type="dxa"/>
          </w:tcPr>
          <w:p w14:paraId="3623974A" w14:textId="4EA02D16" w:rsidR="005200AE" w:rsidRDefault="005200AE" w:rsidP="005200AE">
            <w:r>
              <w:rPr>
                <w:rFonts w:eastAsiaTheme="minorEastAsia" w:hint="eastAsia"/>
                <w:lang w:eastAsia="zh-CN"/>
              </w:rPr>
              <w:t>MediaTek</w:t>
            </w:r>
          </w:p>
        </w:tc>
        <w:tc>
          <w:tcPr>
            <w:tcW w:w="9421" w:type="dxa"/>
          </w:tcPr>
          <w:p w14:paraId="71EE947C" w14:textId="77777777" w:rsidR="005200AE" w:rsidRDefault="005200AE" w:rsidP="005200AE">
            <w:pPr>
              <w:rPr>
                <w:rFonts w:eastAsiaTheme="minorEastAsia"/>
                <w:lang w:eastAsia="zh-CN"/>
              </w:rPr>
            </w:pPr>
            <w:r>
              <w:rPr>
                <w:rFonts w:eastAsiaTheme="minorEastAsia" w:hint="eastAsia"/>
                <w:lang w:eastAsia="zh-CN"/>
              </w:rPr>
              <w:t>A</w:t>
            </w:r>
            <w:r>
              <w:rPr>
                <w:rFonts w:eastAsiaTheme="minorEastAsia"/>
                <w:lang w:eastAsia="zh-CN"/>
              </w:rPr>
              <w:t>gree with Samsung and CATT.</w:t>
            </w:r>
            <w:bookmarkStart w:id="20" w:name="_Ref127352352"/>
          </w:p>
          <w:p w14:paraId="68C33DAC" w14:textId="77777777" w:rsidR="005200AE" w:rsidRPr="00CE15FF" w:rsidRDefault="005200AE" w:rsidP="005200AE">
            <w:pPr>
              <w:rPr>
                <w:rFonts w:eastAsiaTheme="minorEastAsia"/>
                <w:lang w:eastAsia="zh-CN"/>
              </w:rPr>
            </w:pPr>
            <w:r>
              <w:rPr>
                <w:rFonts w:eastAsia="Times New Roman"/>
              </w:rPr>
              <w:t>For both direct AI/ML and AI/ML assisted positioning, our evaluation results (R1-2303340) show that</w:t>
            </w:r>
            <w:r w:rsidRPr="00CE15FF">
              <w:rPr>
                <w:rFonts w:eastAsiaTheme="minorEastAsia"/>
                <w:lang w:eastAsia="zh-CN"/>
              </w:rPr>
              <w:t xml:space="preserve"> AI/ML model has robust generalization capability when the model is trained with large channel estimation error</w:t>
            </w:r>
            <w:r>
              <w:rPr>
                <w:rFonts w:eastAsiaTheme="minorEastAsia"/>
                <w:lang w:eastAsia="zh-CN"/>
              </w:rPr>
              <w:t xml:space="preserve"> (low SNR)</w:t>
            </w:r>
            <w:r w:rsidRPr="00CE15FF">
              <w:rPr>
                <w:rFonts w:eastAsiaTheme="minorEastAsia"/>
                <w:lang w:eastAsia="zh-CN"/>
              </w:rPr>
              <w:t xml:space="preserve"> and tested with small channel estimation error</w:t>
            </w:r>
            <w:r>
              <w:rPr>
                <w:rFonts w:eastAsiaTheme="minorEastAsia"/>
                <w:lang w:eastAsia="zh-CN"/>
              </w:rPr>
              <w:t>(high SNR)</w:t>
            </w:r>
            <w:bookmarkEnd w:id="20"/>
            <w:r>
              <w:rPr>
                <w:rFonts w:eastAsiaTheme="minorEastAsia"/>
                <w:lang w:eastAsia="zh-CN"/>
              </w:rPr>
              <w:t xml:space="preserve">, while </w:t>
            </w:r>
            <w:r>
              <w:t xml:space="preserve">the </w:t>
            </w:r>
            <w:r w:rsidRPr="00153A04">
              <w:t xml:space="preserve">positioning </w:t>
            </w:r>
            <w:r w:rsidRPr="008A4FAA">
              <w:rPr>
                <w:color w:val="000000" w:themeColor="text1"/>
              </w:rPr>
              <w:t xml:space="preserve">significantly </w:t>
            </w:r>
            <w:r w:rsidRPr="00FE11C8">
              <w:t>degrades when the model</w:t>
            </w:r>
            <w:r>
              <w:t xml:space="preserve"> is</w:t>
            </w:r>
            <w:r w:rsidRPr="00FE11C8">
              <w:t xml:space="preserve"> trained with </w:t>
            </w:r>
            <w:r>
              <w:t>small channel estimation error</w:t>
            </w:r>
            <w:r>
              <w:rPr>
                <w:rFonts w:eastAsiaTheme="minorEastAsia"/>
                <w:lang w:eastAsia="zh-CN"/>
              </w:rPr>
              <w:t>(high SNR)</w:t>
            </w:r>
            <w:r w:rsidRPr="00FE11C8">
              <w:t xml:space="preserve"> </w:t>
            </w:r>
            <w:r>
              <w:t>and</w:t>
            </w:r>
            <w:r w:rsidRPr="00FE11C8">
              <w:t xml:space="preserve"> tested with </w:t>
            </w:r>
            <w:r>
              <w:t>large channel estimation error</w:t>
            </w:r>
            <w:r>
              <w:rPr>
                <w:rFonts w:eastAsiaTheme="minorEastAsia"/>
                <w:lang w:eastAsia="zh-CN"/>
              </w:rPr>
              <w:t>(low SNR).</w:t>
            </w:r>
          </w:p>
          <w:p w14:paraId="0E6FBE77" w14:textId="3385A0D4" w:rsidR="005200AE" w:rsidRDefault="00A571B6" w:rsidP="005200AE">
            <w:r w:rsidRPr="00067BD0">
              <w:rPr>
                <w:color w:val="0070C0"/>
              </w:rPr>
              <w:t>[</w:t>
            </w:r>
            <w:r>
              <w:rPr>
                <w:color w:val="0070C0"/>
              </w:rPr>
              <w:t>Moderator</w:t>
            </w:r>
            <w:r w:rsidRPr="00067BD0">
              <w:rPr>
                <w:color w:val="0070C0"/>
              </w:rPr>
              <w:t>]</w:t>
            </w:r>
            <w:r>
              <w:rPr>
                <w:color w:val="0070C0"/>
              </w:rPr>
              <w:t xml:space="preserve"> Please see above results by E///. Also, E/// and QC simulated by change TX power</w:t>
            </w:r>
            <w:r w:rsidR="0039265D">
              <w:rPr>
                <w:color w:val="0070C0"/>
              </w:rPr>
              <w:t xml:space="preserve"> (for SNR)</w:t>
            </w:r>
            <w:r w:rsidR="002D4DD4">
              <w:rPr>
                <w:color w:val="0070C0"/>
              </w:rPr>
              <w:t>, which is different from adding AWGN noise in MTK simulation (channel estimation error)</w:t>
            </w:r>
            <w:r w:rsidR="0039265D">
              <w:rPr>
                <w:color w:val="0070C0"/>
              </w:rPr>
              <w:t>.</w:t>
            </w:r>
            <w:r w:rsidR="005200AE">
              <w:rPr>
                <w:rFonts w:eastAsiaTheme="minorEastAsia"/>
                <w:lang w:eastAsia="zh-CN"/>
              </w:rPr>
              <w:t xml:space="preserve"> </w:t>
            </w:r>
          </w:p>
        </w:tc>
      </w:tr>
      <w:tr w:rsidR="00227E96" w14:paraId="320FF908" w14:textId="77777777" w:rsidTr="00227E96">
        <w:tc>
          <w:tcPr>
            <w:tcW w:w="1194" w:type="dxa"/>
          </w:tcPr>
          <w:p w14:paraId="1176A368" w14:textId="77777777" w:rsidR="00227E96" w:rsidRDefault="00227E96" w:rsidP="003C38A3">
            <w:r>
              <w:t>vivo</w:t>
            </w:r>
          </w:p>
        </w:tc>
        <w:tc>
          <w:tcPr>
            <w:tcW w:w="9421" w:type="dxa"/>
          </w:tcPr>
          <w:p w14:paraId="0F678AFA" w14:textId="77777777" w:rsidR="00227E96" w:rsidRDefault="00227E96" w:rsidP="003C38A3">
            <w:r>
              <w:t>If the agrument is that companies do not have the same SNR or SINR definiton in their evaluation, then our suggestion is to capture the observsation from each source seperately so there’s no mis-interpretation instead of a generic observation. E.g.,</w:t>
            </w:r>
          </w:p>
          <w:p w14:paraId="124B4328" w14:textId="77777777" w:rsidR="00227E96" w:rsidRDefault="00227E96" w:rsidP="003C38A3">
            <w:r>
              <w:t>Evaluation results on SNR mismatch and/or channel estimation error have been provided for</w:t>
            </w:r>
            <w:r>
              <w:rPr>
                <w:rFonts w:eastAsia="Times New Roman"/>
              </w:rPr>
              <w:t xml:space="preserve"> direct AI/ML and/or AI/ML assisted positioning, where</w:t>
            </w:r>
            <w:r>
              <w:t xml:space="preserve"> </w:t>
            </w:r>
          </w:p>
          <w:p w14:paraId="6C5C210E" w14:textId="77777777" w:rsidR="00227E96" w:rsidRPr="000C2C22" w:rsidRDefault="00227E96" w:rsidP="003C38A3">
            <w:pPr>
              <w:pStyle w:val="ListParagraph"/>
              <w:numPr>
                <w:ilvl w:val="0"/>
                <w:numId w:val="76"/>
              </w:numPr>
              <w:rPr>
                <w:lang w:val="de-DE"/>
              </w:rPr>
            </w:pPr>
            <w:r w:rsidRPr="000C2C22">
              <w:rPr>
                <w:lang w:val="de-DE"/>
              </w:rPr>
              <w:t>Source 1 observated that ...</w:t>
            </w:r>
          </w:p>
          <w:p w14:paraId="256D19E3" w14:textId="77777777" w:rsidR="00227E96" w:rsidRPr="000C2C22" w:rsidRDefault="00227E96" w:rsidP="003C38A3">
            <w:pPr>
              <w:pStyle w:val="ListParagraph"/>
              <w:numPr>
                <w:ilvl w:val="0"/>
                <w:numId w:val="76"/>
              </w:numPr>
              <w:rPr>
                <w:lang w:val="de-DE"/>
              </w:rPr>
            </w:pPr>
            <w:r w:rsidRPr="000C2C22">
              <w:rPr>
                <w:lang w:val="de-DE"/>
              </w:rPr>
              <w:t>Source 2 observated that ...</w:t>
            </w:r>
          </w:p>
          <w:p w14:paraId="6586E06C" w14:textId="77777777" w:rsidR="00227E96" w:rsidRPr="000C2C22" w:rsidRDefault="00227E96" w:rsidP="003C38A3">
            <w:pPr>
              <w:pStyle w:val="ListParagraph"/>
              <w:numPr>
                <w:ilvl w:val="0"/>
                <w:numId w:val="76"/>
              </w:numPr>
              <w:rPr>
                <w:lang w:val="de-DE"/>
              </w:rPr>
            </w:pPr>
            <w:r w:rsidRPr="000C2C22">
              <w:rPr>
                <w:lang w:val="de-DE"/>
              </w:rPr>
              <w:t>Source 3 observated that ...</w:t>
            </w:r>
          </w:p>
          <w:p w14:paraId="025C699A" w14:textId="77777777" w:rsidR="00227E96" w:rsidRDefault="00227E96" w:rsidP="003C38A3">
            <w:r>
              <w:t>....</w:t>
            </w:r>
          </w:p>
          <w:p w14:paraId="2E4BEEAC" w14:textId="77777777" w:rsidR="00227E96" w:rsidRDefault="00227E96" w:rsidP="003C38A3"/>
        </w:tc>
      </w:tr>
      <w:tr w:rsidR="00967C14" w:rsidRPr="00967C14" w14:paraId="33D506C1" w14:textId="77777777" w:rsidTr="00227E96">
        <w:tc>
          <w:tcPr>
            <w:tcW w:w="1194" w:type="dxa"/>
          </w:tcPr>
          <w:p w14:paraId="4BC413AF" w14:textId="6525DD55" w:rsidR="00967C14" w:rsidRPr="00967C14" w:rsidRDefault="00967C14" w:rsidP="005200AE">
            <w:pPr>
              <w:rPr>
                <w:rFonts w:eastAsiaTheme="minorEastAsia"/>
                <w:color w:val="0070C0"/>
                <w:lang w:eastAsia="zh-CN"/>
              </w:rPr>
            </w:pPr>
            <w:r w:rsidRPr="00967C14">
              <w:rPr>
                <w:rFonts w:eastAsiaTheme="minorEastAsia"/>
                <w:color w:val="0070C0"/>
                <w:lang w:eastAsia="zh-CN"/>
              </w:rPr>
              <w:t>Moderator</w:t>
            </w:r>
          </w:p>
        </w:tc>
        <w:tc>
          <w:tcPr>
            <w:tcW w:w="9421" w:type="dxa"/>
          </w:tcPr>
          <w:p w14:paraId="41FAF2A7" w14:textId="7FF2AB7A" w:rsidR="00967C14" w:rsidRDefault="00C91D5E" w:rsidP="005200AE">
            <w:pPr>
              <w:rPr>
                <w:rFonts w:eastAsiaTheme="minorEastAsia"/>
                <w:color w:val="0070C0"/>
                <w:lang w:eastAsia="zh-CN"/>
              </w:rPr>
            </w:pPr>
            <w:r>
              <w:rPr>
                <w:rFonts w:eastAsiaTheme="minorEastAsia"/>
                <w:color w:val="0070C0"/>
                <w:lang w:eastAsia="zh-CN"/>
              </w:rPr>
              <w:t xml:space="preserve">The observation is updated to the following. It's clarified that it's based on varying TX power. </w:t>
            </w:r>
            <w:r w:rsidR="00123481">
              <w:rPr>
                <w:rFonts w:eastAsiaTheme="minorEastAsia"/>
                <w:color w:val="0070C0"/>
                <w:lang w:eastAsia="zh-CN"/>
              </w:rPr>
              <w:t>Separate Observation can be done for channel estimation error in next meeting.</w:t>
            </w:r>
          </w:p>
          <w:p w14:paraId="49F0144A" w14:textId="5EE73235" w:rsidR="00123481" w:rsidRDefault="00123481" w:rsidP="005200AE">
            <w:pPr>
              <w:rPr>
                <w:rFonts w:eastAsiaTheme="minorEastAsia"/>
                <w:color w:val="0070C0"/>
                <w:lang w:eastAsia="zh-CN"/>
              </w:rPr>
            </w:pPr>
            <w:r>
              <w:rPr>
                <w:rFonts w:eastAsiaTheme="minorEastAsia"/>
                <w:color w:val="0070C0"/>
                <w:lang w:eastAsia="zh-CN"/>
              </w:rPr>
              <w:t>@all Please check whether the updated observation below is acceptable.</w:t>
            </w:r>
          </w:p>
          <w:p w14:paraId="727301C5" w14:textId="56458BFF" w:rsidR="00C513E7" w:rsidRDefault="00C513E7" w:rsidP="00C513E7">
            <w:pPr>
              <w:rPr>
                <w:rFonts w:eastAsia="Batang" w:cstheme="minorHAnsi"/>
                <w:b/>
                <w:bCs/>
                <w:highlight w:val="yellow"/>
                <w:u w:val="single"/>
              </w:rPr>
            </w:pPr>
            <w:r>
              <w:rPr>
                <w:rFonts w:eastAsia="Batang" w:cstheme="minorHAnsi"/>
                <w:b/>
                <w:bCs/>
                <w:highlight w:val="yellow"/>
                <w:u w:val="single"/>
              </w:rPr>
              <w:t>Observation 5.13-1A</w:t>
            </w:r>
          </w:p>
          <w:p w14:paraId="4117E6F7" w14:textId="19637B2B" w:rsidR="00C513E7" w:rsidRDefault="00C513E7" w:rsidP="00C513E7">
            <w:pPr>
              <w:rPr>
                <w:rFonts w:eastAsia="Times New Roman"/>
              </w:rPr>
            </w:pPr>
            <w:r>
              <w:rPr>
                <w:rFonts w:eastAsia="Times New Roman"/>
              </w:rPr>
              <w:t xml:space="preserve">For both direct AI/ML and AI/ML assisted positioning, evaluation results show that there is a range of applicable </w:t>
            </w:r>
            <w:r>
              <w:rPr>
                <w:rFonts w:eastAsia="Times New Roman"/>
                <w:color w:val="FF0000"/>
              </w:rPr>
              <w:t xml:space="preserve">SNR </w:t>
            </w:r>
            <w:r>
              <w:rPr>
                <w:rFonts w:eastAsia="Times New Roman"/>
              </w:rPr>
              <w:t>for model input for a trained model</w:t>
            </w:r>
            <w:r w:rsidR="00673648">
              <w:rPr>
                <w:rFonts w:eastAsia="Times New Roman"/>
              </w:rPr>
              <w:t xml:space="preserve">, </w:t>
            </w:r>
            <w:r w:rsidR="00673648" w:rsidRPr="00783D09">
              <w:rPr>
                <w:rFonts w:eastAsia="Times New Roman"/>
                <w:color w:val="FF0000"/>
              </w:rPr>
              <w:t xml:space="preserve">where the SNR </w:t>
            </w:r>
            <w:r w:rsidR="004C307A" w:rsidRPr="00783D09">
              <w:rPr>
                <w:rFonts w:eastAsia="Times New Roman"/>
                <w:color w:val="FF0000"/>
              </w:rPr>
              <w:t xml:space="preserve">variation is </w:t>
            </w:r>
            <w:r w:rsidR="00731C64">
              <w:rPr>
                <w:rFonts w:eastAsia="Times New Roman"/>
                <w:color w:val="FF0000"/>
              </w:rPr>
              <w:t>evaluated by</w:t>
            </w:r>
            <w:r w:rsidR="00CB0784">
              <w:rPr>
                <w:rFonts w:eastAsia="Times New Roman"/>
                <w:color w:val="FF0000"/>
              </w:rPr>
              <w:t xml:space="preserve"> </w:t>
            </w:r>
            <w:r w:rsidR="00731C64">
              <w:rPr>
                <w:rFonts w:eastAsia="Times New Roman"/>
                <w:color w:val="FF0000"/>
              </w:rPr>
              <w:t>chang</w:t>
            </w:r>
            <w:r w:rsidR="00CB0784">
              <w:rPr>
                <w:rFonts w:eastAsia="Times New Roman"/>
                <w:color w:val="FF0000"/>
              </w:rPr>
              <w:t>ing</w:t>
            </w:r>
            <w:r w:rsidR="004C307A" w:rsidRPr="00783D09">
              <w:rPr>
                <w:rFonts w:eastAsia="Times New Roman"/>
                <w:color w:val="FF0000"/>
              </w:rPr>
              <w:t xml:space="preserve"> TX power</w:t>
            </w:r>
            <w:r>
              <w:rPr>
                <w:rFonts w:eastAsia="Times New Roman"/>
              </w:rPr>
              <w:t>.</w:t>
            </w:r>
          </w:p>
          <w:p w14:paraId="3C340C9F" w14:textId="03C9763B" w:rsidR="00C513E7" w:rsidRPr="008726A5" w:rsidRDefault="00C513E7" w:rsidP="005200AE">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Pr>
                <w:rFonts w:eastAsia="Times New Roman"/>
                <w:color w:val="FF0000"/>
                <w:lang w:val="en-US"/>
              </w:rPr>
              <w:t xml:space="preserve">SNR </w:t>
            </w:r>
            <w:r>
              <w:rPr>
                <w:rFonts w:eastAsia="Times New Roman"/>
                <w:lang w:val="en-US"/>
              </w:rPr>
              <w:t>is out-of-range (</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tc>
      </w:tr>
      <w:tr w:rsidR="00315E2A" w:rsidRPr="00967C14" w14:paraId="455714F4" w14:textId="77777777" w:rsidTr="00227E96">
        <w:tc>
          <w:tcPr>
            <w:tcW w:w="1194" w:type="dxa"/>
          </w:tcPr>
          <w:p w14:paraId="338144ED" w14:textId="1AB65F98" w:rsidR="00315E2A" w:rsidRPr="00967C14" w:rsidRDefault="00315E2A" w:rsidP="00315E2A">
            <w:pPr>
              <w:rPr>
                <w:rFonts w:eastAsiaTheme="minorEastAsia"/>
                <w:color w:val="0070C0"/>
                <w:lang w:eastAsia="zh-CN"/>
              </w:rPr>
            </w:pPr>
            <w:r w:rsidRPr="00C53BF0">
              <w:rPr>
                <w:rFonts w:eastAsiaTheme="minorEastAsia"/>
                <w:lang w:eastAsia="zh-CN"/>
              </w:rPr>
              <w:t>Nokia/NSB</w:t>
            </w:r>
          </w:p>
        </w:tc>
        <w:tc>
          <w:tcPr>
            <w:tcW w:w="9421" w:type="dxa"/>
          </w:tcPr>
          <w:p w14:paraId="617E14FF" w14:textId="27EC41E4" w:rsidR="00315E2A" w:rsidRDefault="00315E2A" w:rsidP="00315E2A">
            <w:pPr>
              <w:rPr>
                <w:rFonts w:eastAsiaTheme="minorEastAsia"/>
                <w:lang w:eastAsia="zh-CN"/>
              </w:rPr>
            </w:pPr>
            <w:r>
              <w:rPr>
                <w:rFonts w:eastAsiaTheme="minorEastAsia"/>
                <w:lang w:eastAsia="zh-CN"/>
              </w:rPr>
              <w:t>We have the following concerns about the results and the Observation:</w:t>
            </w:r>
            <w:r>
              <w:rPr>
                <w:rFonts w:eastAsiaTheme="minorEastAsia"/>
                <w:lang w:eastAsia="zh-CN"/>
              </w:rPr>
              <w:br/>
            </w:r>
            <w:r>
              <w:rPr>
                <w:rFonts w:eastAsiaTheme="minorEastAsia"/>
                <w:lang w:eastAsia="zh-CN"/>
              </w:rPr>
              <w:br/>
              <w:t>(1) First of all, it looks that companies that provided results on the SNR variation</w:t>
            </w:r>
            <w:r w:rsidR="00AB661B">
              <w:rPr>
                <w:rFonts w:eastAsiaTheme="minorEastAsia"/>
                <w:lang w:eastAsia="zh-CN"/>
              </w:rPr>
              <w:t xml:space="preserve"> are not</w:t>
            </w:r>
            <w:r>
              <w:rPr>
                <w:rFonts w:eastAsiaTheme="minorEastAsia"/>
                <w:lang w:eastAsia="zh-CN"/>
              </w:rPr>
              <w:t xml:space="preserve"> align</w:t>
            </w:r>
            <w:r w:rsidR="00AB661B">
              <w:rPr>
                <w:rFonts w:eastAsiaTheme="minorEastAsia"/>
                <w:lang w:eastAsia="zh-CN"/>
              </w:rPr>
              <w:t>ed</w:t>
            </w:r>
            <w:r>
              <w:rPr>
                <w:rFonts w:eastAsiaTheme="minorEastAsia"/>
                <w:lang w:eastAsia="zh-CN"/>
              </w:rPr>
              <w:t xml:space="preserve"> in the reporting style. For instance, the table format shared by Samsung facilitates the comparison between different SNR mistmatches. However, we cannot use the term “generalize well“ because based on the shared information and considering as a reference the scenarios in which the model was trained and teste with the same SNR value, the degradation in percentage varies between 15% (the best scenario in Samsung results) until 862% (best scenario in E// results). Thus, from our point of view, using generalization as a discussion argument is controversial using the current evaluation results in terms of degradation percentage, which is not common/similar between companies. </w:t>
            </w:r>
            <w:r w:rsidR="00AB661B">
              <w:rPr>
                <w:rFonts w:eastAsiaTheme="minorEastAsia"/>
                <w:lang w:eastAsia="zh-CN"/>
              </w:rPr>
              <w:t>Please check our analysis based on degradation percentage.</w:t>
            </w:r>
          </w:p>
          <w:p w14:paraId="3CF85F1E" w14:textId="77777777" w:rsidR="00315E2A" w:rsidRPr="00986321" w:rsidRDefault="00315E2A" w:rsidP="00315E2A">
            <w:pPr>
              <w:rPr>
                <w:rFonts w:eastAsiaTheme="minorEastAsia"/>
                <w:b/>
                <w:bCs/>
                <w:lang w:eastAsia="zh-CN"/>
              </w:rPr>
            </w:pPr>
            <w:r w:rsidRPr="00986321">
              <w:rPr>
                <w:rFonts w:eastAsiaTheme="minorEastAsia"/>
                <w:b/>
                <w:bCs/>
                <w:lang w:eastAsia="zh-CN"/>
              </w:rPr>
              <w:t>Summary of Samsung results in terms of Percentage degradation in the generalization</w:t>
            </w:r>
            <w:r>
              <w:rPr>
                <w:rFonts w:eastAsiaTheme="minorEastAsia"/>
                <w:b/>
                <w:bCs/>
                <w:lang w:eastAsia="zh-CN"/>
              </w:rPr>
              <w:t xml:space="preserve"> evaluation</w:t>
            </w:r>
            <w:r w:rsidRPr="00986321">
              <w:rPr>
                <w:rFonts w:eastAsiaTheme="minorEastAsia"/>
                <w:b/>
                <w:bCs/>
                <w:lang w:eastAsia="zh-CN"/>
              </w:rPr>
              <w:t>:</w:t>
            </w:r>
          </w:p>
          <w:p w14:paraId="1F65CBA1" w14:textId="77777777" w:rsidR="00315E2A" w:rsidRPr="0014208D" w:rsidRDefault="00315E2A" w:rsidP="00315E2A">
            <w:pPr>
              <w:rPr>
                <w:rFonts w:eastAsiaTheme="minorEastAsia"/>
                <w:b/>
                <w:bCs/>
                <w:lang w:eastAsia="zh-CN"/>
              </w:rPr>
            </w:pPr>
            <w:r>
              <w:rPr>
                <w:rFonts w:eastAsiaTheme="minorEastAsia"/>
                <w:lang w:eastAsia="zh-CN"/>
              </w:rPr>
              <w:t xml:space="preserve">When trained with SNR=0dB the performance is degraded from 2.645 (tested with SNR=0dB)  to  3.956 (tested with SNR=20dB), which represent a degradation of (3.956-2.645)/2.645 = </w:t>
            </w:r>
            <w:r w:rsidRPr="0014208D">
              <w:rPr>
                <w:rFonts w:eastAsiaTheme="minorEastAsia"/>
                <w:b/>
                <w:bCs/>
                <w:lang w:eastAsia="zh-CN"/>
              </w:rPr>
              <w:t>49.56% approximately.</w:t>
            </w:r>
          </w:p>
          <w:p w14:paraId="1F41AF24" w14:textId="77777777" w:rsidR="00315E2A" w:rsidRPr="0014208D" w:rsidRDefault="00315E2A" w:rsidP="00315E2A">
            <w:pPr>
              <w:rPr>
                <w:rFonts w:eastAsiaTheme="minorEastAsia"/>
                <w:b/>
                <w:bCs/>
                <w:lang w:eastAsia="zh-CN"/>
              </w:rPr>
            </w:pPr>
            <w:r>
              <w:rPr>
                <w:rFonts w:eastAsiaTheme="minorEastAsia"/>
                <w:lang w:eastAsia="zh-CN"/>
              </w:rPr>
              <w:t xml:space="preserve">When trained with SNR=10dB the performance is degraded from 1.520 (tested with SNR=10dB)  to 1.752 (tested with SNR=20dB), which represent a degradation of (1.752-1.520)/1.520 = </w:t>
            </w:r>
            <w:r w:rsidRPr="0014208D">
              <w:rPr>
                <w:rFonts w:eastAsiaTheme="minorEastAsia"/>
                <w:b/>
                <w:bCs/>
                <w:lang w:eastAsia="zh-CN"/>
              </w:rPr>
              <w:t>15% approximately.</w:t>
            </w:r>
          </w:p>
          <w:p w14:paraId="35E8AEC7" w14:textId="77777777" w:rsidR="00315E2A" w:rsidRDefault="00315E2A" w:rsidP="00315E2A">
            <w:pPr>
              <w:rPr>
                <w:rFonts w:eastAsiaTheme="minorEastAsia"/>
                <w:lang w:eastAsia="zh-CN"/>
              </w:rPr>
            </w:pPr>
          </w:p>
          <w:p w14:paraId="3A85D2B3" w14:textId="77777777" w:rsidR="00315E2A" w:rsidRPr="00986321" w:rsidRDefault="00315E2A" w:rsidP="00315E2A">
            <w:pPr>
              <w:rPr>
                <w:rFonts w:eastAsiaTheme="minorEastAsia"/>
                <w:b/>
                <w:bCs/>
                <w:lang w:eastAsia="zh-CN"/>
              </w:rPr>
            </w:pPr>
            <w:r w:rsidRPr="00986321">
              <w:rPr>
                <w:rFonts w:eastAsiaTheme="minorEastAsia"/>
                <w:b/>
                <w:bCs/>
                <w:lang w:eastAsia="zh-CN"/>
              </w:rPr>
              <w:t xml:space="preserve">Summary of </w:t>
            </w:r>
            <w:r>
              <w:rPr>
                <w:rFonts w:eastAsiaTheme="minorEastAsia"/>
                <w:b/>
                <w:bCs/>
                <w:lang w:eastAsia="zh-CN"/>
              </w:rPr>
              <w:t>E//</w:t>
            </w:r>
            <w:r w:rsidRPr="00986321">
              <w:rPr>
                <w:rFonts w:eastAsiaTheme="minorEastAsia"/>
                <w:b/>
                <w:bCs/>
                <w:lang w:eastAsia="zh-CN"/>
              </w:rPr>
              <w:t xml:space="preserve"> results in terms of Percentage degradation in the generalization</w:t>
            </w:r>
            <w:r>
              <w:rPr>
                <w:rFonts w:eastAsiaTheme="minorEastAsia"/>
                <w:b/>
                <w:bCs/>
                <w:lang w:eastAsia="zh-CN"/>
              </w:rPr>
              <w:t xml:space="preserve"> evaluation</w:t>
            </w:r>
            <w:r w:rsidRPr="00986321">
              <w:rPr>
                <w:rFonts w:eastAsiaTheme="minorEastAsia"/>
                <w:b/>
                <w:bCs/>
                <w:lang w:eastAsia="zh-CN"/>
              </w:rPr>
              <w:t>:</w:t>
            </w:r>
          </w:p>
          <w:p w14:paraId="3AF0DEAA" w14:textId="77777777" w:rsidR="00315E2A" w:rsidRDefault="00315E2A" w:rsidP="00315E2A">
            <w:pPr>
              <w:rPr>
                <w:rFonts w:eastAsiaTheme="minorEastAsia"/>
                <w:lang w:eastAsia="zh-CN"/>
              </w:rPr>
            </w:pPr>
            <w:r>
              <w:rPr>
                <w:rFonts w:eastAsiaTheme="minorEastAsia"/>
                <w:lang w:eastAsia="zh-CN"/>
              </w:rPr>
              <w:t>When trained with</w:t>
            </w:r>
            <w:r w:rsidRPr="00B51D84">
              <w:rPr>
                <w:rFonts w:eastAsiaTheme="minorEastAsia"/>
                <w:color w:val="FF0000"/>
                <w:lang w:eastAsia="zh-CN"/>
              </w:rPr>
              <w:t xml:space="preserve"> very low SNR</w:t>
            </w:r>
            <w:r>
              <w:rPr>
                <w:rFonts w:eastAsiaTheme="minorEastAsia"/>
                <w:color w:val="FF0000"/>
                <w:lang w:eastAsia="zh-CN"/>
              </w:rPr>
              <w:t xml:space="preserve"> (Tx with -7 dBm)</w:t>
            </w:r>
            <w:r>
              <w:rPr>
                <w:rFonts w:eastAsiaTheme="minorEastAsia"/>
                <w:lang w:eastAsia="zh-CN"/>
              </w:rPr>
              <w:t xml:space="preserve"> the performance is degraded from 0.513 (tested with very low SNR) to 7.664 (</w:t>
            </w:r>
            <w:r w:rsidRPr="00906595">
              <w:rPr>
                <w:rFonts w:eastAsiaTheme="minorEastAsia"/>
                <w:color w:val="FF0000"/>
                <w:lang w:eastAsia="zh-CN"/>
              </w:rPr>
              <w:t xml:space="preserve">tested with high </w:t>
            </w:r>
            <w:r>
              <w:rPr>
                <w:rFonts w:eastAsiaTheme="minorEastAsia"/>
                <w:color w:val="FF0000"/>
                <w:lang w:eastAsia="zh-CN"/>
              </w:rPr>
              <w:t xml:space="preserve">e.g., </w:t>
            </w:r>
            <w:r w:rsidRPr="00906595">
              <w:rPr>
                <w:rFonts w:eastAsiaTheme="minorEastAsia"/>
                <w:color w:val="FF0000"/>
                <w:lang w:eastAsia="zh-CN"/>
              </w:rPr>
              <w:t>SNR</w:t>
            </w:r>
            <w:r>
              <w:rPr>
                <w:rFonts w:eastAsiaTheme="minorEastAsia"/>
                <w:color w:val="FF0000"/>
                <w:lang w:eastAsia="zh-CN"/>
              </w:rPr>
              <w:t xml:space="preserve"> 23 dBm</w:t>
            </w:r>
            <w:r>
              <w:rPr>
                <w:rFonts w:eastAsiaTheme="minorEastAsia"/>
                <w:lang w:eastAsia="zh-CN"/>
              </w:rPr>
              <w:t>), which represent a degradation of (7.664-0.513)/0.513 = 1393% approximately.</w:t>
            </w:r>
          </w:p>
          <w:p w14:paraId="459AFE18" w14:textId="77777777" w:rsidR="00315E2A" w:rsidRDefault="00315E2A" w:rsidP="00315E2A">
            <w:pPr>
              <w:rPr>
                <w:rFonts w:eastAsiaTheme="minorEastAsia"/>
                <w:lang w:eastAsia="zh-CN"/>
              </w:rPr>
            </w:pPr>
            <w:r>
              <w:rPr>
                <w:rFonts w:eastAsiaTheme="minorEastAsia"/>
                <w:lang w:eastAsia="zh-CN"/>
              </w:rPr>
              <w:t>When trained with</w:t>
            </w:r>
            <w:r w:rsidRPr="00B51D84">
              <w:rPr>
                <w:rFonts w:eastAsiaTheme="minorEastAsia"/>
                <w:color w:val="FF0000"/>
                <w:lang w:eastAsia="zh-CN"/>
              </w:rPr>
              <w:t xml:space="preserve"> very low SNR</w:t>
            </w:r>
            <w:r>
              <w:rPr>
                <w:rFonts w:eastAsiaTheme="minorEastAsia"/>
                <w:color w:val="FF0000"/>
                <w:lang w:eastAsia="zh-CN"/>
              </w:rPr>
              <w:t xml:space="preserve"> (Tx with -7 dBm)</w:t>
            </w:r>
            <w:r>
              <w:rPr>
                <w:rFonts w:eastAsiaTheme="minorEastAsia"/>
                <w:lang w:eastAsia="zh-CN"/>
              </w:rPr>
              <w:t xml:space="preserve"> the performance is degraded from 0.513 (tested with very low SNR) to 4.938 (</w:t>
            </w:r>
            <w:r w:rsidRPr="00906595">
              <w:rPr>
                <w:rFonts w:eastAsiaTheme="minorEastAsia"/>
                <w:color w:val="FF0000"/>
                <w:lang w:eastAsia="zh-CN"/>
              </w:rPr>
              <w:t xml:space="preserve">tested with high </w:t>
            </w:r>
            <w:r>
              <w:rPr>
                <w:rFonts w:eastAsiaTheme="minorEastAsia"/>
                <w:color w:val="FF0000"/>
                <w:lang w:eastAsia="zh-CN"/>
              </w:rPr>
              <w:t xml:space="preserve">e.g., </w:t>
            </w:r>
            <w:r w:rsidRPr="00906595">
              <w:rPr>
                <w:rFonts w:eastAsiaTheme="minorEastAsia"/>
                <w:color w:val="FF0000"/>
                <w:lang w:eastAsia="zh-CN"/>
              </w:rPr>
              <w:t>SNR</w:t>
            </w:r>
            <w:r>
              <w:rPr>
                <w:rFonts w:eastAsiaTheme="minorEastAsia"/>
                <w:color w:val="FF0000"/>
                <w:lang w:eastAsia="zh-CN"/>
              </w:rPr>
              <w:t xml:space="preserve"> 8 dBm</w:t>
            </w:r>
            <w:r>
              <w:rPr>
                <w:rFonts w:eastAsiaTheme="minorEastAsia"/>
                <w:lang w:eastAsia="zh-CN"/>
              </w:rPr>
              <w:t>), which represent a degradation of (4.938-0.513)/0.513 = 862% approximately.</w:t>
            </w:r>
          </w:p>
          <w:p w14:paraId="6612AC7E" w14:textId="77777777" w:rsidR="00315E2A" w:rsidRDefault="00315E2A" w:rsidP="00315E2A">
            <w:pPr>
              <w:rPr>
                <w:rFonts w:eastAsiaTheme="minorEastAsia"/>
                <w:lang w:eastAsia="zh-CN"/>
              </w:rPr>
            </w:pPr>
            <w:r>
              <w:rPr>
                <w:rFonts w:eastAsiaTheme="minorEastAsia"/>
                <w:lang w:eastAsia="zh-CN"/>
              </w:rPr>
              <w:t>(2)Based on the summary of E// and Samsung results, we believe that the Observation’s wording is not accurate. We suggest to use the following rewording :</w:t>
            </w:r>
          </w:p>
          <w:p w14:paraId="75704C71" w14:textId="77777777" w:rsidR="00315E2A" w:rsidRDefault="00315E2A" w:rsidP="00315E2A">
            <w:pPr>
              <w:rPr>
                <w:rFonts w:eastAsia="Batang" w:cstheme="minorHAnsi"/>
                <w:b/>
                <w:bCs/>
                <w:highlight w:val="yellow"/>
                <w:u w:val="single"/>
              </w:rPr>
            </w:pPr>
            <w:r>
              <w:rPr>
                <w:rFonts w:eastAsia="Batang" w:cstheme="minorHAnsi"/>
                <w:b/>
                <w:bCs/>
                <w:highlight w:val="yellow"/>
                <w:u w:val="single"/>
              </w:rPr>
              <w:t>Observation 5.13-1A(update)</w:t>
            </w:r>
          </w:p>
          <w:p w14:paraId="70316FC0" w14:textId="77777777" w:rsidR="00315E2A" w:rsidRDefault="00315E2A" w:rsidP="00315E2A">
            <w:pPr>
              <w:rPr>
                <w:rFonts w:eastAsia="Times New Roman"/>
              </w:rPr>
            </w:pPr>
            <w:r>
              <w:rPr>
                <w:rFonts w:eastAsia="Times New Roman"/>
              </w:rPr>
              <w:t xml:space="preserve">For both direct AI/ML and AI/ML assisted positioning, evaluation results show that there is a range of applicable </w:t>
            </w:r>
            <w:r w:rsidRPr="0014208D">
              <w:rPr>
                <w:rFonts w:eastAsia="Times New Roman"/>
              </w:rPr>
              <w:t>SNR</w:t>
            </w:r>
            <w:r>
              <w:rPr>
                <w:rFonts w:eastAsia="Times New Roman"/>
                <w:color w:val="FF0000"/>
              </w:rPr>
              <w:t xml:space="preserve"> mistmatch </w:t>
            </w:r>
            <w:r>
              <w:rPr>
                <w:rFonts w:eastAsia="Times New Roman"/>
              </w:rPr>
              <w:t>for model inpu</w:t>
            </w:r>
            <w:r w:rsidRPr="0014208D">
              <w:rPr>
                <w:rFonts w:eastAsia="Times New Roman"/>
              </w:rPr>
              <w:t xml:space="preserve">t </w:t>
            </w:r>
            <w:r>
              <w:rPr>
                <w:rFonts w:eastAsia="Times New Roman"/>
              </w:rPr>
              <w:t xml:space="preserve">between </w:t>
            </w:r>
            <w:r w:rsidRPr="0014208D">
              <w:rPr>
                <w:rFonts w:eastAsia="Times New Roman"/>
              </w:rPr>
              <w:t>train</w:t>
            </w:r>
            <w:r>
              <w:rPr>
                <w:rFonts w:eastAsia="Times New Roman"/>
              </w:rPr>
              <w:t>ing</w:t>
            </w:r>
            <w:r w:rsidRPr="0014208D">
              <w:rPr>
                <w:rFonts w:eastAsia="Times New Roman"/>
              </w:rPr>
              <w:t xml:space="preserve"> </w:t>
            </w:r>
            <w:r>
              <w:rPr>
                <w:rFonts w:eastAsia="Times New Roman"/>
              </w:rPr>
              <w:t xml:space="preserve">and testing </w:t>
            </w:r>
            <w:r w:rsidRPr="0014208D">
              <w:rPr>
                <w:rFonts w:eastAsia="Times New Roman"/>
              </w:rPr>
              <w:t>model</w:t>
            </w:r>
            <w:r>
              <w:rPr>
                <w:rFonts w:eastAsia="Times New Roman"/>
              </w:rPr>
              <w:t xml:space="preserve">. The degradation is less when the model is trained with a very low SNR and tested with a high SNR compared to the oposite scenario. </w:t>
            </w:r>
          </w:p>
          <w:p w14:paraId="33991DC0" w14:textId="77777777" w:rsidR="00315E2A" w:rsidRDefault="00315E2A" w:rsidP="00315E2A">
            <w:pPr>
              <w:rPr>
                <w:rFonts w:eastAsia="Times New Roman"/>
              </w:rPr>
            </w:pPr>
            <w:r>
              <w:rPr>
                <w:rFonts w:eastAsia="Times New Roman"/>
              </w:rPr>
              <w:t xml:space="preserve">Note: </w:t>
            </w:r>
            <w:r w:rsidRPr="0014208D">
              <w:rPr>
                <w:rFonts w:eastAsia="Times New Roman"/>
              </w:rPr>
              <w:t>the SNR</w:t>
            </w:r>
            <w:r>
              <w:rPr>
                <w:rFonts w:eastAsia="Times New Roman"/>
              </w:rPr>
              <w:t xml:space="preserve"> mistmatch or</w:t>
            </w:r>
            <w:r w:rsidRPr="0014208D">
              <w:rPr>
                <w:rFonts w:eastAsia="Times New Roman"/>
              </w:rPr>
              <w:t xml:space="preserve"> variation is evaluated by changing TX power.</w:t>
            </w:r>
          </w:p>
          <w:p w14:paraId="1417121D" w14:textId="77777777" w:rsidR="00315E2A" w:rsidRDefault="00315E2A" w:rsidP="00315E2A">
            <w:pPr>
              <w:rPr>
                <w:rFonts w:eastAsiaTheme="minorEastAsia"/>
                <w:lang w:eastAsia="zh-CN"/>
              </w:rPr>
            </w:pPr>
            <w:r>
              <w:rPr>
                <w:rFonts w:eastAsiaTheme="minorEastAsia"/>
                <w:lang w:eastAsia="zh-CN"/>
              </w:rPr>
              <w:t xml:space="preserve">(3) Other option is to agree on a NOTE to clarify the way to report using a common table (e.g., Samsung) and we discuss “Varying Tx power“ and “Channel estimation error“ in the next meeting. Probably with extra results coming from other companies. </w:t>
            </w:r>
          </w:p>
          <w:p w14:paraId="013E1277" w14:textId="77777777" w:rsidR="00315E2A" w:rsidRDefault="00315E2A" w:rsidP="00315E2A">
            <w:pPr>
              <w:rPr>
                <w:rFonts w:eastAsiaTheme="minorEastAsia"/>
                <w:color w:val="0070C0"/>
                <w:lang w:eastAsia="zh-CN"/>
              </w:rPr>
            </w:pPr>
          </w:p>
        </w:tc>
      </w:tr>
      <w:tr w:rsidR="000D317C" w:rsidRPr="00967C14" w14:paraId="4C766BA9" w14:textId="77777777" w:rsidTr="00227E96">
        <w:tc>
          <w:tcPr>
            <w:tcW w:w="1194" w:type="dxa"/>
          </w:tcPr>
          <w:p w14:paraId="7FD9123D" w14:textId="5E1A66BA" w:rsidR="000D317C" w:rsidRPr="000D317C" w:rsidRDefault="000D317C" w:rsidP="00315E2A">
            <w:pPr>
              <w:rPr>
                <w:rFonts w:eastAsiaTheme="minorEastAsia"/>
                <w:lang w:eastAsia="zh-CN"/>
              </w:rPr>
            </w:pPr>
            <w:r>
              <w:rPr>
                <w:rFonts w:eastAsiaTheme="minorEastAsia"/>
                <w:lang w:eastAsia="zh-CN"/>
              </w:rPr>
              <w:t>Samsung</w:t>
            </w:r>
            <w:r w:rsidR="00DD1D7B">
              <w:rPr>
                <w:rFonts w:eastAsiaTheme="minorEastAsia"/>
                <w:lang w:eastAsia="zh-CN"/>
              </w:rPr>
              <w:t>2</w:t>
            </w:r>
          </w:p>
        </w:tc>
        <w:tc>
          <w:tcPr>
            <w:tcW w:w="9421" w:type="dxa"/>
          </w:tcPr>
          <w:p w14:paraId="6AC332D7" w14:textId="77777777" w:rsidR="000D317C" w:rsidRDefault="000D317C" w:rsidP="00315E2A">
            <w:pPr>
              <w:rPr>
                <w:rFonts w:eastAsiaTheme="minorEastAsia"/>
                <w:lang w:eastAsia="zh-CN"/>
              </w:rPr>
            </w:pPr>
            <w:r>
              <w:rPr>
                <w:rFonts w:eastAsiaTheme="minorEastAsia"/>
                <w:lang w:eastAsia="zh-CN"/>
              </w:rPr>
              <w:t xml:space="preserve">For above, I guess Nokia summaries the MTK results instead of ours. </w:t>
            </w:r>
          </w:p>
          <w:p w14:paraId="4E701985" w14:textId="6A240837" w:rsidR="000D317C" w:rsidRDefault="000D317C" w:rsidP="00315E2A">
            <w:pPr>
              <w:rPr>
                <w:rFonts w:eastAsiaTheme="minorEastAsia"/>
                <w:lang w:eastAsia="zh-CN"/>
              </w:rPr>
            </w:pPr>
            <w:r>
              <w:rPr>
                <w:rFonts w:eastAsiaTheme="minorEastAsia" w:hint="eastAsia"/>
                <w:lang w:eastAsia="zh-CN"/>
              </w:rPr>
              <w:t>I</w:t>
            </w:r>
            <w:r>
              <w:rPr>
                <w:rFonts w:eastAsiaTheme="minorEastAsia"/>
                <w:lang w:eastAsia="zh-CN"/>
              </w:rPr>
              <w:t xml:space="preserve"> have not no doublt on using precentage, the results from E/// will looks quite large in both high-&gt; low, or low -&gt; high</w:t>
            </w:r>
            <w:r w:rsidR="00DD1D7B">
              <w:rPr>
                <w:rFonts w:eastAsiaTheme="minorEastAsia"/>
                <w:lang w:eastAsia="zh-CN"/>
              </w:rPr>
              <w:t>. T</w:t>
            </w:r>
            <w:r>
              <w:rPr>
                <w:rFonts w:eastAsiaTheme="minorEastAsia"/>
                <w:lang w:eastAsia="zh-CN"/>
              </w:rPr>
              <w:t xml:space="preserve">hat’s the problem </w:t>
            </w:r>
            <w:r w:rsidR="00DD1D7B">
              <w:rPr>
                <w:rFonts w:eastAsiaTheme="minorEastAsia"/>
                <w:lang w:eastAsia="zh-CN"/>
              </w:rPr>
              <w:t>when</w:t>
            </w:r>
            <w:r>
              <w:rPr>
                <w:rFonts w:eastAsiaTheme="minorEastAsia"/>
                <w:lang w:eastAsia="zh-CN"/>
              </w:rPr>
              <w:t xml:space="preserve"> using subjective wording like „generalize well“ in our previous agreement and I tried to clarify online what does it means, it comes to the performance is maintained, which is another better but still subjective wording. It indeed creates different undersanding among companies. </w:t>
            </w:r>
          </w:p>
          <w:p w14:paraId="35B53460" w14:textId="759C45F2" w:rsidR="000D317C" w:rsidRDefault="000D317C" w:rsidP="00315E2A">
            <w:pPr>
              <w:rPr>
                <w:rFonts w:eastAsiaTheme="minorEastAsia"/>
                <w:lang w:eastAsia="zh-CN"/>
              </w:rPr>
            </w:pPr>
          </w:p>
          <w:p w14:paraId="07344742" w14:textId="338D79A7" w:rsidR="000D317C" w:rsidRDefault="000D317C" w:rsidP="00315E2A">
            <w:pPr>
              <w:rPr>
                <w:rFonts w:eastAsiaTheme="minorEastAsia"/>
                <w:lang w:eastAsia="zh-CN"/>
              </w:rPr>
            </w:pPr>
            <w:r>
              <w:rPr>
                <w:rFonts w:eastAsiaTheme="minorEastAsia"/>
                <w:lang w:eastAsia="zh-CN"/>
              </w:rPr>
              <w:t xml:space="preserve">Regarding the whether it’s changing Tx power or changing noise power, eventually it results the same as different SNR level for training data set, I dont think differentiate the these two helps anything. </w:t>
            </w:r>
            <w:r w:rsidR="00DD1D7B">
              <w:rPr>
                <w:rFonts w:eastAsiaTheme="minorEastAsia"/>
                <w:lang w:eastAsia="zh-CN"/>
              </w:rPr>
              <w:t>so FL’s new update seems only cares the change Tx power one, but ignoring our results, which is not acceptable to us.</w:t>
            </w:r>
          </w:p>
          <w:p w14:paraId="643F4122" w14:textId="78C794D5" w:rsidR="00DD1D7B" w:rsidRPr="003B603D" w:rsidRDefault="003B603D" w:rsidP="00315E2A">
            <w:pPr>
              <w:rPr>
                <w:rFonts w:eastAsiaTheme="minorEastAsia"/>
                <w:color w:val="0070C0"/>
                <w:lang w:eastAsia="zh-CN"/>
              </w:rPr>
            </w:pPr>
            <w:r w:rsidRPr="003B603D">
              <w:rPr>
                <w:rFonts w:eastAsiaTheme="minorEastAsia"/>
                <w:color w:val="0070C0"/>
                <w:lang w:eastAsia="zh-CN"/>
              </w:rPr>
              <w:t>[</w:t>
            </w:r>
            <w:r>
              <w:rPr>
                <w:rFonts w:eastAsiaTheme="minorEastAsia"/>
                <w:color w:val="0070C0"/>
                <w:lang w:eastAsia="zh-CN"/>
              </w:rPr>
              <w:t>Moderator</w:t>
            </w:r>
            <w:r w:rsidRPr="003B603D">
              <w:rPr>
                <w:rFonts w:eastAsiaTheme="minorEastAsia"/>
                <w:color w:val="0070C0"/>
                <w:lang w:eastAsia="zh-CN"/>
              </w:rPr>
              <w:t>]</w:t>
            </w:r>
            <w:r>
              <w:rPr>
                <w:rFonts w:eastAsiaTheme="minorEastAsia"/>
                <w:color w:val="0070C0"/>
                <w:lang w:eastAsia="zh-CN"/>
              </w:rPr>
              <w:t xml:space="preserve"> Please note that </w:t>
            </w:r>
            <w:r w:rsidR="00DE1C77">
              <w:rPr>
                <w:rFonts w:eastAsiaTheme="minorEastAsia"/>
                <w:color w:val="0070C0"/>
                <w:lang w:eastAsia="zh-CN"/>
              </w:rPr>
              <w:t xml:space="preserve">other companies (vivo, MTK) called it "channel estimation error" when they varied the noise added. </w:t>
            </w:r>
            <w:r w:rsidR="00C630AC">
              <w:rPr>
                <w:rFonts w:eastAsiaTheme="minorEastAsia"/>
                <w:color w:val="0070C0"/>
                <w:lang w:eastAsia="zh-CN"/>
              </w:rPr>
              <w:t>It seems that Samsung's simulation is in that group as well.</w:t>
            </w:r>
          </w:p>
          <w:p w14:paraId="3E767474" w14:textId="63D101CF" w:rsidR="000D317C" w:rsidRDefault="000D317C" w:rsidP="00315E2A">
            <w:pPr>
              <w:rPr>
                <w:rFonts w:eastAsiaTheme="minorEastAsia"/>
                <w:lang w:eastAsia="zh-CN"/>
              </w:rPr>
            </w:pPr>
            <w:r>
              <w:rPr>
                <w:rFonts w:eastAsiaTheme="minorEastAsia"/>
                <w:lang w:eastAsia="zh-CN"/>
              </w:rPr>
              <w:t>For us, even though E///‘s results shows the &lt;1m to 7~8 meter by using low SNR model, but it is still better than the generlization performance for high SNR model, e.g., &lt;1m to &gt;50m;</w:t>
            </w:r>
          </w:p>
          <w:p w14:paraId="102B6DFD" w14:textId="6D2748E4" w:rsidR="000D317C" w:rsidRDefault="000D317C" w:rsidP="00315E2A">
            <w:pPr>
              <w:rPr>
                <w:rFonts w:eastAsiaTheme="minorEastAsia"/>
                <w:lang w:eastAsia="zh-CN"/>
              </w:rPr>
            </w:pPr>
          </w:p>
          <w:p w14:paraId="172445B2" w14:textId="1103D00D" w:rsidR="000D317C" w:rsidRDefault="00DD1D7B" w:rsidP="00315E2A">
            <w:pPr>
              <w:rPr>
                <w:rFonts w:eastAsiaTheme="minorEastAsia"/>
                <w:lang w:eastAsia="zh-CN"/>
              </w:rPr>
            </w:pPr>
            <w:r>
              <w:rPr>
                <w:rFonts w:eastAsiaTheme="minorEastAsia"/>
                <w:lang w:eastAsia="zh-CN"/>
              </w:rPr>
              <w:t>Based on these, we suggested the observation to capture the situation in below:</w:t>
            </w:r>
          </w:p>
          <w:p w14:paraId="566CB83A" w14:textId="77777777" w:rsidR="00DD1D7B" w:rsidRDefault="00DD1D7B" w:rsidP="00315E2A">
            <w:pPr>
              <w:rPr>
                <w:rFonts w:eastAsiaTheme="minorEastAsia"/>
                <w:lang w:eastAsia="zh-CN"/>
              </w:rPr>
            </w:pPr>
          </w:p>
          <w:p w14:paraId="0164D9F7" w14:textId="78D2919C" w:rsidR="00DD1D7B" w:rsidRDefault="00DD1D7B" w:rsidP="00DD1D7B">
            <w:pPr>
              <w:rPr>
                <w:rFonts w:eastAsia="Times New Roman"/>
              </w:rPr>
            </w:pPr>
            <w:r>
              <w:rPr>
                <w:rFonts w:eastAsia="Times New Roman"/>
              </w:rPr>
              <w:t>For both direct AI/ML and AI/ML assisted positioning, company provided evaluation results show that low SNR data trained model</w:t>
            </w:r>
            <w:r w:rsidRPr="00DD1D7B">
              <w:rPr>
                <w:rFonts w:eastAsia="Times New Roman"/>
                <w:color w:val="00B050"/>
              </w:rPr>
              <w:t>‘s generalization performance</w:t>
            </w:r>
            <w:r>
              <w:rPr>
                <w:rFonts w:eastAsia="Times New Roman"/>
              </w:rPr>
              <w:t xml:space="preserve"> in high SNR data</w:t>
            </w:r>
            <w:r w:rsidRPr="00DD1D7B">
              <w:rPr>
                <w:rFonts w:eastAsia="Times New Roman"/>
                <w:b/>
                <w:bCs/>
                <w:color w:val="00B050"/>
              </w:rPr>
              <w:t xml:space="preserve"> is better than</w:t>
            </w:r>
            <w:r w:rsidRPr="00DD1D7B">
              <w:rPr>
                <w:rFonts w:eastAsia="Times New Roman"/>
                <w:strike/>
                <w:color w:val="00B050"/>
              </w:rPr>
              <w:t xml:space="preserve"> </w:t>
            </w:r>
            <w:r>
              <w:rPr>
                <w:rFonts w:eastAsia="Times New Roman"/>
              </w:rPr>
              <w:t>the high SNR data trained model</w:t>
            </w:r>
            <w:r w:rsidRPr="00DD1D7B">
              <w:rPr>
                <w:rFonts w:eastAsia="Times New Roman"/>
                <w:color w:val="00B050"/>
              </w:rPr>
              <w:t>‘s generalization performance</w:t>
            </w:r>
            <w:r w:rsidRPr="00DD1D7B">
              <w:rPr>
                <w:rFonts w:eastAsia="Times New Roman"/>
                <w:strike/>
                <w:color w:val="00B050"/>
              </w:rPr>
              <w:t xml:space="preserve"> </w:t>
            </w:r>
            <w:r>
              <w:rPr>
                <w:rFonts w:eastAsia="Times New Roman"/>
              </w:rPr>
              <w:t>in low SNR data</w:t>
            </w:r>
            <w:r>
              <w:rPr>
                <w:rFonts w:eastAsia="Times New Roman"/>
                <w:lang w:val="en-US"/>
              </w:rPr>
              <w:t>.</w:t>
            </w:r>
          </w:p>
          <w:p w14:paraId="459DA958" w14:textId="14FBC3DE" w:rsidR="000D317C" w:rsidRPr="00C630AC" w:rsidRDefault="00DD1D7B" w:rsidP="00315E2A">
            <w:r>
              <w:rPr>
                <w:rFonts w:eastAsiaTheme="minorEastAsia"/>
                <w:lang w:eastAsia="zh-CN"/>
              </w:rPr>
              <w:t>Note: the „low SNR“ and „high SNR“ refers to each source submitted resutls</w:t>
            </w:r>
          </w:p>
        </w:tc>
      </w:tr>
      <w:tr w:rsidR="00C630AC" w:rsidRPr="00C630AC" w14:paraId="70EEFEC8" w14:textId="77777777" w:rsidTr="00227E96">
        <w:tc>
          <w:tcPr>
            <w:tcW w:w="1194" w:type="dxa"/>
          </w:tcPr>
          <w:p w14:paraId="50ABF80C" w14:textId="1A05CE9A" w:rsidR="00C630AC" w:rsidRPr="00C630AC" w:rsidRDefault="00C630AC" w:rsidP="00315E2A">
            <w:pPr>
              <w:rPr>
                <w:rFonts w:eastAsiaTheme="minorEastAsia"/>
                <w:color w:val="0070C0"/>
                <w:lang w:eastAsia="zh-CN"/>
              </w:rPr>
            </w:pPr>
            <w:r>
              <w:rPr>
                <w:rFonts w:eastAsiaTheme="minorEastAsia"/>
                <w:color w:val="0070C0"/>
                <w:lang w:eastAsia="zh-CN"/>
              </w:rPr>
              <w:t>Moderator</w:t>
            </w:r>
          </w:p>
        </w:tc>
        <w:tc>
          <w:tcPr>
            <w:tcW w:w="9421" w:type="dxa"/>
          </w:tcPr>
          <w:p w14:paraId="14FA4C9B" w14:textId="3AFA7FE3" w:rsidR="006C4BF8" w:rsidRDefault="00C83089" w:rsidP="00315E2A">
            <w:pPr>
              <w:rPr>
                <w:rFonts w:eastAsiaTheme="minorEastAsia"/>
                <w:color w:val="0070C0"/>
                <w:lang w:eastAsia="zh-CN"/>
              </w:rPr>
            </w:pPr>
            <w:r>
              <w:rPr>
                <w:rFonts w:eastAsiaTheme="minorEastAsia"/>
                <w:color w:val="0070C0"/>
                <w:lang w:eastAsia="zh-CN"/>
              </w:rPr>
              <w:t>Taking into account of all companies' concern, the recommended edits are merged into this version below.</w:t>
            </w:r>
          </w:p>
          <w:p w14:paraId="6508B373" w14:textId="180345FC" w:rsidR="00425282" w:rsidRPr="00532FF8" w:rsidRDefault="00532FF8" w:rsidP="00532FF8">
            <w:pPr>
              <w:rPr>
                <w:rFonts w:eastAsiaTheme="minorEastAsia"/>
                <w:color w:val="0070C0"/>
                <w:lang w:eastAsia="zh-CN"/>
              </w:rPr>
            </w:pPr>
            <w:r>
              <w:rPr>
                <w:rFonts w:eastAsiaTheme="minorEastAsia"/>
                <w:color w:val="0070C0"/>
                <w:lang w:eastAsia="zh-CN"/>
              </w:rPr>
              <w:t xml:space="preserve">Note: </w:t>
            </w:r>
            <w:r w:rsidR="00425282" w:rsidRPr="00532FF8">
              <w:rPr>
                <w:rFonts w:eastAsiaTheme="minorEastAsia"/>
                <w:color w:val="0070C0"/>
                <w:lang w:eastAsia="zh-CN"/>
              </w:rPr>
              <w:t xml:space="preserve">CIR is added, since E/// evaluatio results of PDP and CIR do not have the same observation as below. </w:t>
            </w:r>
            <w:r w:rsidRPr="00532FF8">
              <w:rPr>
                <w:rFonts w:eastAsiaTheme="minorEastAsia"/>
                <w:color w:val="0070C0"/>
                <w:lang w:eastAsia="zh-CN"/>
              </w:rPr>
              <w:t>In fact, DP model input is not sensitive to SNR at all.</w:t>
            </w:r>
          </w:p>
          <w:p w14:paraId="6159A2CF" w14:textId="586B316D" w:rsidR="006C4BF8" w:rsidRDefault="006C4BF8" w:rsidP="006C4BF8">
            <w:pPr>
              <w:rPr>
                <w:rFonts w:eastAsia="Batang" w:cstheme="minorHAnsi"/>
                <w:b/>
                <w:bCs/>
                <w:highlight w:val="yellow"/>
                <w:u w:val="single"/>
              </w:rPr>
            </w:pPr>
            <w:r>
              <w:rPr>
                <w:rFonts w:eastAsia="Batang" w:cstheme="minorHAnsi"/>
                <w:b/>
                <w:bCs/>
                <w:highlight w:val="yellow"/>
                <w:u w:val="single"/>
              </w:rPr>
              <w:t>Observation 5.13-1</w:t>
            </w:r>
            <w:r w:rsidR="001A4A99">
              <w:rPr>
                <w:rFonts w:eastAsia="Batang" w:cstheme="minorHAnsi"/>
                <w:b/>
                <w:bCs/>
                <w:highlight w:val="yellow"/>
                <w:u w:val="single"/>
              </w:rPr>
              <w:t>A</w:t>
            </w:r>
            <w:r>
              <w:rPr>
                <w:rFonts w:eastAsia="Batang" w:cstheme="minorHAnsi"/>
                <w:b/>
                <w:bCs/>
                <w:highlight w:val="yellow"/>
                <w:u w:val="single"/>
              </w:rPr>
              <w:t xml:space="preserve"> </w:t>
            </w:r>
          </w:p>
          <w:p w14:paraId="3C56A831" w14:textId="0F6ED6F1" w:rsidR="006C4BF8" w:rsidRDefault="006C4BF8" w:rsidP="006C4BF8">
            <w:pPr>
              <w:rPr>
                <w:rFonts w:eastAsia="Times New Roman"/>
              </w:rPr>
            </w:pPr>
            <w:r>
              <w:rPr>
                <w:rFonts w:eastAsia="Times New Roman"/>
              </w:rPr>
              <w:t xml:space="preserve">For both direct AI/ML and AI/ML assisted positioning, </w:t>
            </w:r>
            <w:r w:rsidR="00C9140E" w:rsidRPr="00C45292">
              <w:rPr>
                <w:color w:val="FF0000"/>
                <w:lang w:val="en-US"/>
              </w:rPr>
              <w:t>evaluation results submitted to RAN1#112bis</w:t>
            </w:r>
            <w:r w:rsidR="00C9140E">
              <w:rPr>
                <w:rFonts w:eastAsia="Times New Roman"/>
              </w:rPr>
              <w:t xml:space="preserve"> </w:t>
            </w:r>
            <w:r>
              <w:rPr>
                <w:rFonts w:eastAsia="Times New Roman"/>
              </w:rPr>
              <w:t xml:space="preserve">show that there is a range of </w:t>
            </w:r>
            <w:r w:rsidRPr="006C4BF8">
              <w:rPr>
                <w:rFonts w:eastAsia="Times New Roman"/>
                <w:color w:val="FF0000"/>
              </w:rPr>
              <w:t>acceptable S</w:t>
            </w:r>
            <w:r>
              <w:rPr>
                <w:rFonts w:eastAsia="Times New Roman"/>
                <w:color w:val="FF0000"/>
              </w:rPr>
              <w:t>NR/SINR</w:t>
            </w:r>
            <w:r w:rsidR="00C00E1A">
              <w:rPr>
                <w:rFonts w:eastAsia="Times New Roman"/>
                <w:color w:val="FF0000"/>
              </w:rPr>
              <w:t xml:space="preserve"> mismatch</w:t>
            </w:r>
            <w:r>
              <w:rPr>
                <w:rFonts w:eastAsia="Times New Roman"/>
                <w:color w:val="FF0000"/>
              </w:rPr>
              <w:t xml:space="preserve"> </w:t>
            </w:r>
            <w:r>
              <w:rPr>
                <w:rFonts w:eastAsia="Times New Roman"/>
              </w:rPr>
              <w:t xml:space="preserve">for </w:t>
            </w:r>
            <w:r w:rsidR="00425282" w:rsidRPr="00425282">
              <w:rPr>
                <w:rFonts w:eastAsia="Times New Roman"/>
                <w:color w:val="FF0000"/>
              </w:rPr>
              <w:t xml:space="preserve">CIR </w:t>
            </w:r>
            <w:r>
              <w:rPr>
                <w:rFonts w:eastAsia="Times New Roman"/>
              </w:rPr>
              <w:t>model input for a trained model.</w:t>
            </w:r>
          </w:p>
          <w:p w14:paraId="637F2AA7" w14:textId="723816EB" w:rsidR="006C4BF8" w:rsidRDefault="006C4BF8" w:rsidP="006C4BF8">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when </w:t>
            </w:r>
            <w:r w:rsidRPr="006C4BF8">
              <w:rPr>
                <w:rFonts w:eastAsia="Times New Roman"/>
                <w:color w:val="FF0000"/>
              </w:rPr>
              <w:t>S</w:t>
            </w:r>
            <w:r>
              <w:rPr>
                <w:rFonts w:eastAsia="Times New Roman"/>
                <w:color w:val="FF0000"/>
              </w:rPr>
              <w:t xml:space="preserve">NR/SINR </w:t>
            </w:r>
            <w:r>
              <w:rPr>
                <w:rFonts w:eastAsia="Times New Roman"/>
                <w:lang w:val="en-US"/>
              </w:rPr>
              <w:t>is out-of-range (</w:t>
            </w:r>
            <w:proofErr w:type="gramStart"/>
            <w:r>
              <w:rPr>
                <w:rFonts w:eastAsia="Times New Roman"/>
                <w:lang w:val="en-US"/>
              </w:rPr>
              <w:t>e.g.</w:t>
            </w:r>
            <w:proofErr w:type="gramEnd"/>
            <w:r>
              <w:rPr>
                <w:rFonts w:eastAsia="Times New Roman"/>
                <w:lang w:val="en-US"/>
              </w:rPr>
              <w:t xml:space="preserve"> a </w:t>
            </w:r>
            <w:r w:rsidR="00400E2F" w:rsidRPr="006C4BF8">
              <w:rPr>
                <w:rFonts w:eastAsia="Times New Roman"/>
                <w:color w:val="FF0000"/>
              </w:rPr>
              <w:t>S</w:t>
            </w:r>
            <w:r w:rsidR="00400E2F">
              <w:rPr>
                <w:rFonts w:eastAsia="Times New Roman"/>
                <w:color w:val="FF0000"/>
              </w:rPr>
              <w:t xml:space="preserve">NR/SINR </w:t>
            </w:r>
            <w:r>
              <w:rPr>
                <w:rFonts w:eastAsia="Times New Roman"/>
                <w:lang w:val="en-US"/>
              </w:rPr>
              <w:t xml:space="preserve">difference of more than 15 dB between training and testing for </w:t>
            </w:r>
            <w:r w:rsidR="00633ACB" w:rsidRPr="00633ACB">
              <w:rPr>
                <w:rFonts w:eastAsia="Times New Roman"/>
                <w:color w:val="FF0000"/>
                <w:lang w:val="en-US"/>
              </w:rPr>
              <w:t xml:space="preserve">CIR </w:t>
            </w:r>
            <w:r>
              <w:rPr>
                <w:rFonts w:eastAsia="Times New Roman"/>
                <w:lang w:val="en-US"/>
              </w:rPr>
              <w:t>model input).</w:t>
            </w:r>
          </w:p>
          <w:p w14:paraId="1E000B75" w14:textId="406CB4ED" w:rsidR="00400E2F" w:rsidRPr="0080037A" w:rsidRDefault="00FC31D4" w:rsidP="006C4BF8">
            <w:pPr>
              <w:pStyle w:val="ListParagraph"/>
              <w:numPr>
                <w:ilvl w:val="0"/>
                <w:numId w:val="63"/>
              </w:numPr>
              <w:rPr>
                <w:rFonts w:eastAsia="Times New Roman"/>
                <w:color w:val="FF0000"/>
                <w:lang w:val="en-US"/>
              </w:rPr>
            </w:pPr>
            <w:r>
              <w:rPr>
                <w:rFonts w:eastAsia="Times New Roman"/>
                <w:color w:val="FF0000"/>
                <w:lang w:val="en-US"/>
              </w:rPr>
              <w:t xml:space="preserve">For </w:t>
            </w:r>
            <w:r w:rsidR="008026F3">
              <w:rPr>
                <w:rFonts w:eastAsia="Times New Roman"/>
                <w:color w:val="FF0000"/>
                <w:lang w:val="en-US"/>
              </w:rPr>
              <w:t>two SNR/SINR values S1 (dB) and S2 (dB), S1&lt;S2, t</w:t>
            </w:r>
            <w:r w:rsidR="001D285F" w:rsidRPr="0080037A">
              <w:rPr>
                <w:rFonts w:eastAsia="Times New Roman"/>
                <w:color w:val="FF0000"/>
                <w:lang w:val="en-US"/>
              </w:rPr>
              <w:t xml:space="preserve">he </w:t>
            </w:r>
            <w:r w:rsidR="001D285F" w:rsidRPr="0080037A">
              <w:rPr>
                <w:rFonts w:eastAsia="Times New Roman"/>
                <w:color w:val="FF0000"/>
              </w:rPr>
              <w:t>generalization performance</w:t>
            </w:r>
            <w:r w:rsidR="001D285F" w:rsidRPr="0080037A">
              <w:rPr>
                <w:rFonts w:eastAsia="Times New Roman"/>
                <w:color w:val="FF0000"/>
                <w:lang w:val="en-US"/>
              </w:rPr>
              <w:t xml:space="preserve"> of a model trained with </w:t>
            </w:r>
            <w:r w:rsidR="001D285F" w:rsidRPr="0080037A">
              <w:rPr>
                <w:rFonts w:eastAsia="Times New Roman"/>
                <w:color w:val="FF0000"/>
              </w:rPr>
              <w:t xml:space="preserve">data </w:t>
            </w:r>
            <w:r w:rsidR="00DA0949">
              <w:rPr>
                <w:rFonts w:eastAsia="Times New Roman"/>
                <w:color w:val="FF0000"/>
                <w:lang w:val="en-US"/>
              </w:rPr>
              <w:t xml:space="preserve">of S1 (dB) </w:t>
            </w:r>
            <w:r w:rsidR="0015323D" w:rsidRPr="0080037A">
              <w:rPr>
                <w:rFonts w:eastAsia="Times New Roman"/>
                <w:color w:val="FF0000"/>
                <w:lang w:val="en-US"/>
              </w:rPr>
              <w:t xml:space="preserve">and tested with </w:t>
            </w:r>
            <w:r w:rsidR="001D285F" w:rsidRPr="0080037A">
              <w:rPr>
                <w:rFonts w:eastAsia="Times New Roman"/>
                <w:color w:val="FF0000"/>
              </w:rPr>
              <w:t>data</w:t>
            </w:r>
            <w:r w:rsidR="00DA0949">
              <w:rPr>
                <w:rFonts w:eastAsia="Times New Roman"/>
                <w:color w:val="FF0000"/>
                <w:lang w:val="en-US"/>
              </w:rPr>
              <w:t xml:space="preserve"> of S2 (dB)</w:t>
            </w:r>
            <w:r w:rsidR="001D285F" w:rsidRPr="0080037A">
              <w:rPr>
                <w:rFonts w:eastAsia="Times New Roman"/>
                <w:color w:val="FF0000"/>
              </w:rPr>
              <w:t xml:space="preserve"> is better than</w:t>
            </w:r>
            <w:r w:rsidR="0080037A" w:rsidRPr="0080037A">
              <w:rPr>
                <w:rFonts w:eastAsia="Times New Roman"/>
                <w:color w:val="FF0000"/>
                <w:lang w:val="en-US"/>
              </w:rPr>
              <w:t xml:space="preserve"> the </w:t>
            </w:r>
            <w:r w:rsidR="0080037A" w:rsidRPr="0080037A">
              <w:rPr>
                <w:rFonts w:eastAsia="Times New Roman"/>
                <w:color w:val="FF0000"/>
              </w:rPr>
              <w:t>performance</w:t>
            </w:r>
            <w:r w:rsidR="0080037A" w:rsidRPr="0080037A">
              <w:rPr>
                <w:rFonts w:eastAsia="Times New Roman"/>
                <w:color w:val="FF0000"/>
                <w:lang w:val="en-US"/>
              </w:rPr>
              <w:t xml:space="preserve"> of a model trained with </w:t>
            </w:r>
            <w:r w:rsidR="00DA0949" w:rsidRPr="0080037A">
              <w:rPr>
                <w:rFonts w:eastAsia="Times New Roman"/>
                <w:color w:val="FF0000"/>
              </w:rPr>
              <w:t xml:space="preserve">data </w:t>
            </w:r>
            <w:r w:rsidR="00DA0949">
              <w:rPr>
                <w:rFonts w:eastAsia="Times New Roman"/>
                <w:color w:val="FF0000"/>
                <w:lang w:val="en-US"/>
              </w:rPr>
              <w:t>of S</w:t>
            </w:r>
            <w:r w:rsidR="000F5E67">
              <w:rPr>
                <w:rFonts w:eastAsia="Times New Roman"/>
                <w:color w:val="FF0000"/>
                <w:lang w:val="en-US"/>
              </w:rPr>
              <w:t>2</w:t>
            </w:r>
            <w:r w:rsidR="00DA0949">
              <w:rPr>
                <w:rFonts w:eastAsia="Times New Roman"/>
                <w:color w:val="FF0000"/>
                <w:lang w:val="en-US"/>
              </w:rPr>
              <w:t xml:space="preserve"> (dB) </w:t>
            </w:r>
            <w:r w:rsidR="00DA0949" w:rsidRPr="0080037A">
              <w:rPr>
                <w:rFonts w:eastAsia="Times New Roman"/>
                <w:color w:val="FF0000"/>
                <w:lang w:val="en-US"/>
              </w:rPr>
              <w:t xml:space="preserve">and tested with </w:t>
            </w:r>
            <w:r w:rsidR="00DA0949" w:rsidRPr="0080037A">
              <w:rPr>
                <w:rFonts w:eastAsia="Times New Roman"/>
                <w:color w:val="FF0000"/>
              </w:rPr>
              <w:t>data</w:t>
            </w:r>
            <w:r w:rsidR="00DA0949">
              <w:rPr>
                <w:rFonts w:eastAsia="Times New Roman"/>
                <w:color w:val="FF0000"/>
                <w:lang w:val="en-US"/>
              </w:rPr>
              <w:t xml:space="preserve"> of S</w:t>
            </w:r>
            <w:r w:rsidR="000F5E67">
              <w:rPr>
                <w:rFonts w:eastAsia="Times New Roman"/>
                <w:color w:val="FF0000"/>
                <w:lang w:val="en-US"/>
              </w:rPr>
              <w:t>1</w:t>
            </w:r>
            <w:r w:rsidR="00DA0949">
              <w:rPr>
                <w:rFonts w:eastAsia="Times New Roman"/>
                <w:color w:val="FF0000"/>
                <w:lang w:val="en-US"/>
              </w:rPr>
              <w:t xml:space="preserve"> (dB)</w:t>
            </w:r>
            <w:r w:rsidR="001D285F" w:rsidRPr="0080037A">
              <w:rPr>
                <w:rFonts w:eastAsia="Times New Roman"/>
                <w:color w:val="FF0000"/>
                <w:lang w:val="en-US"/>
              </w:rPr>
              <w:t>.</w:t>
            </w:r>
          </w:p>
          <w:p w14:paraId="7057BCB2" w14:textId="1C48192B" w:rsidR="006C4BF8" w:rsidRPr="00C630AC" w:rsidRDefault="006C4BF8" w:rsidP="00315E2A">
            <w:pPr>
              <w:rPr>
                <w:rFonts w:eastAsiaTheme="minorEastAsia"/>
                <w:color w:val="0070C0"/>
                <w:lang w:eastAsia="zh-CN"/>
              </w:rPr>
            </w:pPr>
          </w:p>
        </w:tc>
      </w:tr>
    </w:tbl>
    <w:p w14:paraId="0F925098" w14:textId="77777777" w:rsidR="00994980" w:rsidRPr="000D317C" w:rsidRDefault="00994980">
      <w:pPr>
        <w:rPr>
          <w:rFonts w:ascii="Calibri" w:eastAsia="Malgun Gothic" w:hAnsi="Calibri" w:cs="Times New Roman"/>
          <w:bCs/>
        </w:rPr>
      </w:pPr>
    </w:p>
    <w:p w14:paraId="7B2A8E36" w14:textId="77777777" w:rsidR="00994980" w:rsidRDefault="00A41AAD">
      <w:r>
        <w:t>Regarding Observation 5.12-2:</w:t>
      </w:r>
    </w:p>
    <w:p w14:paraId="2A9EBA42" w14:textId="77777777" w:rsidR="00994980" w:rsidRDefault="00A41AAD">
      <w:pPr>
        <w:pStyle w:val="ListParagraph"/>
        <w:numPr>
          <w:ilvl w:val="0"/>
          <w:numId w:val="63"/>
        </w:numPr>
        <w:rPr>
          <w:lang w:val="en-US"/>
        </w:rPr>
      </w:pPr>
      <w:r>
        <w:rPr>
          <w:lang w:val="en-US"/>
        </w:rPr>
        <w:t xml:space="preserve">ZTE expressed concern about the sub-bullet, and their evaluation results are not reflected well. After checking ZTE evaluation results again, it seems that this can be addressed by the updated observation below. ZTE evaluated: (train, test) = {(0ns, 0ns), {0ns, 10ns}, (10ns, 10ns), (20ns, 20ns)}. The positioning error @90% CDF is degraded from 0.26-0.27m for (0ns, 0ns) and (10ns, 10ns), to 0.89m for (0ns, 10ns). </w:t>
      </w:r>
    </w:p>
    <w:p w14:paraId="265C4D92" w14:textId="77777777" w:rsidR="00994980" w:rsidRDefault="00A41AAD">
      <w:pPr>
        <w:pStyle w:val="ListParagraph"/>
        <w:numPr>
          <w:ilvl w:val="0"/>
          <w:numId w:val="63"/>
        </w:numPr>
        <w:rPr>
          <w:lang w:val="en-US"/>
        </w:rPr>
      </w:pPr>
      <w:r>
        <w:rPr>
          <w:lang w:val="en-US"/>
        </w:rPr>
        <w:t>Furthermore, checking all companies’ evaluation results, the observation is updated to Observation 5.13-2 below. Detailed evaluation results from companies are shown in the table below.</w:t>
      </w:r>
    </w:p>
    <w:p w14:paraId="3E189A7A" w14:textId="77777777" w:rsidR="00994980" w:rsidRDefault="00A41AAD">
      <w:pPr>
        <w:pStyle w:val="ListParagraph"/>
        <w:numPr>
          <w:ilvl w:val="0"/>
          <w:numId w:val="63"/>
        </w:numPr>
        <w:rPr>
          <w:lang w:val="en-US"/>
        </w:rPr>
      </w:pPr>
      <w:r>
        <w:rPr>
          <w:lang w:val="en-US"/>
        </w:rPr>
        <w:t>For t2&gt;t1, it is difficult to give one value for the exact degradation among all evaluation results provided. Instead, a range is provided to illustrate the observed degradation.</w:t>
      </w:r>
    </w:p>
    <w:p w14:paraId="50EB1C40" w14:textId="77777777" w:rsidR="00994980" w:rsidRDefault="00994980">
      <w:pPr>
        <w:pStyle w:val="ListParagraph"/>
        <w:rPr>
          <w:lang w:val="en-US"/>
        </w:rPr>
      </w:pPr>
    </w:p>
    <w:p w14:paraId="708E8D3B" w14:textId="77777777" w:rsidR="00CE7ECB" w:rsidRDefault="00CE7ECB">
      <w:pPr>
        <w:pStyle w:val="ListParagraph"/>
        <w:rPr>
          <w:lang w:val="en-US"/>
        </w:rPr>
      </w:pPr>
    </w:p>
    <w:p w14:paraId="531D3F4A" w14:textId="471DA1B1" w:rsidR="00D15301" w:rsidRDefault="00D15301" w:rsidP="00D15301">
      <w:pPr>
        <w:pStyle w:val="Caption"/>
        <w:jc w:val="center"/>
      </w:pPr>
      <w:r>
        <w:t xml:space="preserve">Table </w:t>
      </w:r>
      <w:r w:rsidR="00FE37CF">
        <w:fldChar w:fldCharType="begin"/>
      </w:r>
      <w:r w:rsidR="00FE37CF">
        <w:instrText xml:space="preserve"> SEQ Table \* ARABIC </w:instrText>
      </w:r>
      <w:r w:rsidR="00FE37CF">
        <w:fldChar w:fldCharType="separate"/>
      </w:r>
      <w:r w:rsidR="007B0307">
        <w:rPr>
          <w:noProof/>
        </w:rPr>
        <w:t>1</w:t>
      </w:r>
      <w:r w:rsidR="00FE37CF">
        <w:rPr>
          <w:noProof/>
        </w:rPr>
        <w:fldChar w:fldCharType="end"/>
      </w:r>
      <w:r>
        <w:t>. Evaluation results when t2 &lt;</w:t>
      </w:r>
      <w:r w:rsidR="00D74633">
        <w:t>=</w:t>
      </w:r>
      <w:r>
        <w:t xml:space="preserve"> t1.</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652D76" w14:paraId="2F32C694" w14:textId="3DFB8E8E" w:rsidTr="001273A4">
        <w:trPr>
          <w:jc w:val="center"/>
        </w:trPr>
        <w:tc>
          <w:tcPr>
            <w:tcW w:w="1435" w:type="dxa"/>
          </w:tcPr>
          <w:p w14:paraId="318FC823" w14:textId="77777777" w:rsidR="00652D76" w:rsidRDefault="00652D76" w:rsidP="00652D76">
            <w:r>
              <w:t>Source</w:t>
            </w:r>
          </w:p>
        </w:tc>
        <w:tc>
          <w:tcPr>
            <w:tcW w:w="1165" w:type="dxa"/>
          </w:tcPr>
          <w:p w14:paraId="73FDB1DD" w14:textId="77777777" w:rsidR="00652D76" w:rsidRDefault="00652D76" w:rsidP="00652D76">
            <w:r>
              <w:t>Selected simulation parameter</w:t>
            </w:r>
          </w:p>
        </w:tc>
        <w:tc>
          <w:tcPr>
            <w:tcW w:w="1671" w:type="dxa"/>
          </w:tcPr>
          <w:p w14:paraId="669D729B" w14:textId="341C2272" w:rsidR="00652D76" w:rsidRDefault="00652D76" w:rsidP="00652D76">
            <w:pPr>
              <w:jc w:val="center"/>
            </w:pPr>
            <w:r>
              <w:t>E1=</w:t>
            </w:r>
            <w:r>
              <w:rPr>
                <w:lang w:val="en-US"/>
              </w:rPr>
              <w:t xml:space="preserve"> positioning error </w:t>
            </w:r>
            <w:r>
              <w:t>(meters)</w:t>
            </w:r>
            <w:r>
              <w:rPr>
                <w:lang w:val="en-US"/>
              </w:rPr>
              <w:t xml:space="preserve"> @90% CDF</w:t>
            </w:r>
            <w:r>
              <w:t xml:space="preserve"> with (train, test) = (50ns, 50ns)</w:t>
            </w:r>
          </w:p>
        </w:tc>
        <w:tc>
          <w:tcPr>
            <w:tcW w:w="1664" w:type="dxa"/>
          </w:tcPr>
          <w:p w14:paraId="409DD25F" w14:textId="68B4E208" w:rsidR="00652D76" w:rsidRDefault="00652D76" w:rsidP="00652D76">
            <w:pPr>
              <w:jc w:val="center"/>
            </w:pPr>
            <w:r>
              <w:t>E2=</w:t>
            </w:r>
            <w:r>
              <w:rPr>
                <w:lang w:val="en-US"/>
              </w:rPr>
              <w:t xml:space="preserve"> positioning error </w:t>
            </w:r>
            <w:r>
              <w:t>(meters)</w:t>
            </w:r>
            <w:r>
              <w:rPr>
                <w:lang w:val="en-US"/>
              </w:rPr>
              <w:t xml:space="preserve"> @90% CDF</w:t>
            </w:r>
            <w:r>
              <w:t xml:space="preserve"> with (train, test) = (50ns, 30ns)</w:t>
            </w:r>
          </w:p>
        </w:tc>
        <w:tc>
          <w:tcPr>
            <w:tcW w:w="1662" w:type="dxa"/>
          </w:tcPr>
          <w:p w14:paraId="41427FF2" w14:textId="3A88540A" w:rsidR="00652D76" w:rsidRDefault="00652D76" w:rsidP="00652D76">
            <w:pPr>
              <w:jc w:val="center"/>
            </w:pPr>
            <w:r>
              <w:t>E3=</w:t>
            </w:r>
            <w:r>
              <w:rPr>
                <w:lang w:val="en-US"/>
              </w:rPr>
              <w:t xml:space="preserve"> positioning error </w:t>
            </w:r>
            <w:r>
              <w:t>(meters)</w:t>
            </w:r>
            <w:r>
              <w:rPr>
                <w:lang w:val="en-US"/>
              </w:rPr>
              <w:t xml:space="preserve"> @90% CDF</w:t>
            </w:r>
            <w:r>
              <w:t xml:space="preserve"> with (train, test) = (50ns, 0ns)</w:t>
            </w:r>
          </w:p>
        </w:tc>
        <w:tc>
          <w:tcPr>
            <w:tcW w:w="975" w:type="dxa"/>
          </w:tcPr>
          <w:p w14:paraId="5D1F9416" w14:textId="1EABD482" w:rsidR="00652D76" w:rsidRDefault="00652D76" w:rsidP="00652D76">
            <w:pPr>
              <w:jc w:val="center"/>
            </w:pPr>
            <w:r>
              <w:t>E2/E1</w:t>
            </w:r>
          </w:p>
        </w:tc>
        <w:tc>
          <w:tcPr>
            <w:tcW w:w="983" w:type="dxa"/>
          </w:tcPr>
          <w:p w14:paraId="7698A451" w14:textId="01456B9A" w:rsidR="00652D76" w:rsidRDefault="001273A4" w:rsidP="00652D76">
            <w:pPr>
              <w:jc w:val="center"/>
            </w:pPr>
            <w:r>
              <w:t>E3/E1</w:t>
            </w:r>
          </w:p>
        </w:tc>
      </w:tr>
      <w:tr w:rsidR="001050F7" w14:paraId="3510B4A1" w14:textId="784BF4E4" w:rsidTr="001050F7">
        <w:trPr>
          <w:jc w:val="center"/>
        </w:trPr>
        <w:tc>
          <w:tcPr>
            <w:tcW w:w="1435" w:type="dxa"/>
          </w:tcPr>
          <w:p w14:paraId="7F4F8DE5" w14:textId="6CF865F0" w:rsidR="001050F7" w:rsidRDefault="001050F7" w:rsidP="001050F7">
            <w:r>
              <w:rPr>
                <w:rFonts w:eastAsia="Times New Roman"/>
                <w:color w:val="000000"/>
              </w:rPr>
              <w:t>MediaTek R1-2303340</w:t>
            </w:r>
          </w:p>
        </w:tc>
        <w:tc>
          <w:tcPr>
            <w:tcW w:w="1165" w:type="dxa"/>
          </w:tcPr>
          <w:p w14:paraId="2A037AF6" w14:textId="106B8A0C" w:rsidR="001050F7" w:rsidRDefault="001050F7" w:rsidP="001050F7">
            <w:r>
              <w:t>CIR</w:t>
            </w:r>
          </w:p>
        </w:tc>
        <w:tc>
          <w:tcPr>
            <w:tcW w:w="1671" w:type="dxa"/>
          </w:tcPr>
          <w:p w14:paraId="6290F114" w14:textId="14F313A8" w:rsidR="001050F7" w:rsidRPr="00AD7402" w:rsidRDefault="001050F7" w:rsidP="001050F7">
            <w:pPr>
              <w:jc w:val="center"/>
              <w:rPr>
                <w:rFonts w:ascii="Calibri" w:hAnsi="Calibri" w:cs="Calibri"/>
                <w:color w:val="000000"/>
              </w:rPr>
            </w:pPr>
            <w:r w:rsidRPr="00AD7402">
              <w:rPr>
                <w:rFonts w:ascii="Calibri" w:hAnsi="Calibri" w:cs="Calibri"/>
                <w:color w:val="000000"/>
              </w:rPr>
              <w:t>3.275</w:t>
            </w:r>
          </w:p>
        </w:tc>
        <w:tc>
          <w:tcPr>
            <w:tcW w:w="1664" w:type="dxa"/>
          </w:tcPr>
          <w:p w14:paraId="2A43D058" w14:textId="7E5033C8" w:rsidR="001050F7" w:rsidRPr="00AD7402" w:rsidRDefault="001050F7" w:rsidP="001050F7">
            <w:pPr>
              <w:jc w:val="center"/>
              <w:rPr>
                <w:rFonts w:ascii="Calibri" w:hAnsi="Calibri" w:cs="Calibri"/>
                <w:color w:val="000000"/>
              </w:rPr>
            </w:pPr>
            <w:r w:rsidRPr="0049525B">
              <w:rPr>
                <w:rFonts w:ascii="Calibri" w:hAnsi="Calibri" w:cs="Calibri"/>
                <w:color w:val="000000"/>
              </w:rPr>
              <w:t>2.813</w:t>
            </w:r>
          </w:p>
        </w:tc>
        <w:tc>
          <w:tcPr>
            <w:tcW w:w="1662" w:type="dxa"/>
          </w:tcPr>
          <w:p w14:paraId="6D7D7191" w14:textId="03700127" w:rsidR="001050F7" w:rsidRPr="00AD7402" w:rsidRDefault="001050F7" w:rsidP="001050F7">
            <w:pPr>
              <w:jc w:val="center"/>
              <w:rPr>
                <w:rFonts w:ascii="Calibri" w:hAnsi="Calibri" w:cs="Calibri"/>
                <w:color w:val="000000"/>
              </w:rPr>
            </w:pPr>
            <w:r w:rsidRPr="00AD7402">
              <w:rPr>
                <w:rFonts w:ascii="Calibri" w:hAnsi="Calibri" w:cs="Calibri"/>
                <w:color w:val="000000"/>
              </w:rPr>
              <w:t>2.673</w:t>
            </w:r>
          </w:p>
        </w:tc>
        <w:tc>
          <w:tcPr>
            <w:tcW w:w="975" w:type="dxa"/>
          </w:tcPr>
          <w:p w14:paraId="7EE5F06A" w14:textId="0C3BF6A1" w:rsidR="001050F7" w:rsidRDefault="001050F7" w:rsidP="001050F7">
            <w:pPr>
              <w:jc w:val="center"/>
            </w:pPr>
            <w:r>
              <w:rPr>
                <w:rFonts w:ascii="Calibri" w:hAnsi="Calibri" w:cs="Calibri"/>
                <w:color w:val="000000"/>
              </w:rPr>
              <w:t>0.86</w:t>
            </w:r>
          </w:p>
        </w:tc>
        <w:tc>
          <w:tcPr>
            <w:tcW w:w="983" w:type="dxa"/>
          </w:tcPr>
          <w:p w14:paraId="14FECC7C" w14:textId="0E07DA58" w:rsidR="001050F7" w:rsidRDefault="001050F7" w:rsidP="001050F7">
            <w:pPr>
              <w:jc w:val="center"/>
              <w:rPr>
                <w:rFonts w:ascii="Calibri" w:hAnsi="Calibri" w:cs="Calibri"/>
                <w:color w:val="000000"/>
              </w:rPr>
            </w:pPr>
            <w:r>
              <w:rPr>
                <w:rFonts w:ascii="Calibri" w:hAnsi="Calibri" w:cs="Calibri"/>
                <w:color w:val="000000"/>
              </w:rPr>
              <w:t>0.82</w:t>
            </w:r>
          </w:p>
        </w:tc>
      </w:tr>
      <w:tr w:rsidR="001050F7" w14:paraId="39F5DDC9" w14:textId="52A149C1" w:rsidTr="001050F7">
        <w:trPr>
          <w:jc w:val="center"/>
        </w:trPr>
        <w:tc>
          <w:tcPr>
            <w:tcW w:w="1435" w:type="dxa"/>
          </w:tcPr>
          <w:p w14:paraId="100D5552" w14:textId="44144145" w:rsidR="001050F7" w:rsidRDefault="001050F7" w:rsidP="001050F7">
            <w:r>
              <w:rPr>
                <w:rFonts w:eastAsia="Times New Roman"/>
                <w:color w:val="000000"/>
              </w:rPr>
              <w:t>MediaTek R1-2303340</w:t>
            </w:r>
          </w:p>
        </w:tc>
        <w:tc>
          <w:tcPr>
            <w:tcW w:w="1165" w:type="dxa"/>
          </w:tcPr>
          <w:p w14:paraId="6A8EEE39" w14:textId="5818D399" w:rsidR="001050F7" w:rsidRDefault="001050F7" w:rsidP="001050F7">
            <w:r>
              <w:t>PDP</w:t>
            </w:r>
          </w:p>
        </w:tc>
        <w:tc>
          <w:tcPr>
            <w:tcW w:w="1671" w:type="dxa"/>
          </w:tcPr>
          <w:p w14:paraId="0855ECD5" w14:textId="080B4496" w:rsidR="001050F7" w:rsidRPr="00AD7402" w:rsidRDefault="001050F7" w:rsidP="001050F7">
            <w:pPr>
              <w:jc w:val="center"/>
              <w:rPr>
                <w:rFonts w:ascii="Calibri" w:hAnsi="Calibri" w:cs="Calibri"/>
                <w:color w:val="000000"/>
              </w:rPr>
            </w:pPr>
            <w:r w:rsidRPr="00AD7402">
              <w:rPr>
                <w:rFonts w:ascii="Calibri" w:hAnsi="Calibri" w:cs="Calibri"/>
                <w:color w:val="000000"/>
              </w:rPr>
              <w:t>3.366</w:t>
            </w:r>
          </w:p>
        </w:tc>
        <w:tc>
          <w:tcPr>
            <w:tcW w:w="1664" w:type="dxa"/>
          </w:tcPr>
          <w:p w14:paraId="4DBAED53" w14:textId="65DF688E" w:rsidR="001050F7" w:rsidRPr="00197825" w:rsidRDefault="001050F7" w:rsidP="001050F7">
            <w:pPr>
              <w:jc w:val="center"/>
              <w:rPr>
                <w:rFonts w:ascii="Calibri" w:hAnsi="Calibri" w:cs="Calibri"/>
                <w:color w:val="000000"/>
              </w:rPr>
            </w:pPr>
            <w:r w:rsidRPr="00FB40B4">
              <w:rPr>
                <w:rFonts w:ascii="Calibri" w:hAnsi="Calibri" w:cs="Calibri"/>
                <w:color w:val="000000"/>
              </w:rPr>
              <w:t>2.772</w:t>
            </w:r>
          </w:p>
        </w:tc>
        <w:tc>
          <w:tcPr>
            <w:tcW w:w="1662" w:type="dxa"/>
          </w:tcPr>
          <w:p w14:paraId="636B5EF9" w14:textId="1AAFCD9C" w:rsidR="001050F7" w:rsidRPr="00AD7402" w:rsidRDefault="001050F7" w:rsidP="001050F7">
            <w:pPr>
              <w:jc w:val="center"/>
              <w:rPr>
                <w:rFonts w:ascii="Calibri" w:hAnsi="Calibri" w:cs="Calibri"/>
                <w:color w:val="000000"/>
              </w:rPr>
            </w:pPr>
            <w:r w:rsidRPr="00197825">
              <w:rPr>
                <w:rFonts w:ascii="Calibri" w:hAnsi="Calibri" w:cs="Calibri"/>
                <w:color w:val="000000"/>
              </w:rPr>
              <w:t>2.703</w:t>
            </w:r>
          </w:p>
        </w:tc>
        <w:tc>
          <w:tcPr>
            <w:tcW w:w="975" w:type="dxa"/>
          </w:tcPr>
          <w:p w14:paraId="68B851CF" w14:textId="737144EB" w:rsidR="001050F7" w:rsidRDefault="001050F7" w:rsidP="001050F7">
            <w:pPr>
              <w:jc w:val="center"/>
            </w:pPr>
            <w:r>
              <w:rPr>
                <w:rFonts w:ascii="Calibri" w:hAnsi="Calibri" w:cs="Calibri"/>
                <w:color w:val="000000"/>
              </w:rPr>
              <w:t>0.82</w:t>
            </w:r>
          </w:p>
        </w:tc>
        <w:tc>
          <w:tcPr>
            <w:tcW w:w="983" w:type="dxa"/>
          </w:tcPr>
          <w:p w14:paraId="109741E4" w14:textId="5E5011B2" w:rsidR="001050F7" w:rsidRDefault="001050F7" w:rsidP="001050F7">
            <w:pPr>
              <w:jc w:val="center"/>
              <w:rPr>
                <w:rFonts w:ascii="Calibri" w:hAnsi="Calibri" w:cs="Calibri"/>
                <w:color w:val="000000"/>
              </w:rPr>
            </w:pPr>
            <w:r>
              <w:rPr>
                <w:rFonts w:ascii="Calibri" w:hAnsi="Calibri" w:cs="Calibri"/>
                <w:color w:val="000000"/>
              </w:rPr>
              <w:t>0.80</w:t>
            </w:r>
          </w:p>
        </w:tc>
      </w:tr>
    </w:tbl>
    <w:p w14:paraId="533FD6B8" w14:textId="77777777" w:rsidR="00D15301" w:rsidRDefault="00D15301" w:rsidP="00CE7ECB">
      <w:pPr>
        <w:pStyle w:val="ListParagraph"/>
        <w:ind w:left="0"/>
        <w:rPr>
          <w:lang w:val="en-US"/>
        </w:rPr>
      </w:pPr>
    </w:p>
    <w:p w14:paraId="50C25937" w14:textId="7AB9D9E4" w:rsidR="00FA4237" w:rsidRDefault="00FF35C6" w:rsidP="005A30A7">
      <w:pPr>
        <w:pStyle w:val="Caption"/>
        <w:jc w:val="center"/>
      </w:pPr>
      <w:r>
        <w:t xml:space="preserve">Table </w:t>
      </w:r>
      <w:fldSimple w:instr=" SEQ Table \* ARABIC ">
        <w:r w:rsidR="007B0307">
          <w:rPr>
            <w:noProof/>
          </w:rPr>
          <w:t>2</w:t>
        </w:r>
      </w:fldSimple>
      <w:r w:rsidR="005A30A7">
        <w:t>. Evaluation results when t2 &gt;</w:t>
      </w:r>
      <w:r w:rsidR="00D74633">
        <w:t>=</w:t>
      </w:r>
      <w:r w:rsidR="005A30A7">
        <w:t xml:space="preserve"> t1.</w:t>
      </w:r>
    </w:p>
    <w:tbl>
      <w:tblPr>
        <w:tblStyle w:val="TableGrid"/>
        <w:tblW w:w="0" w:type="auto"/>
        <w:tblLook w:val="04A0" w:firstRow="1" w:lastRow="0" w:firstColumn="1" w:lastColumn="0" w:noHBand="0" w:noVBand="1"/>
      </w:tblPr>
      <w:tblGrid>
        <w:gridCol w:w="1345"/>
        <w:gridCol w:w="1245"/>
        <w:gridCol w:w="1701"/>
        <w:gridCol w:w="1634"/>
        <w:gridCol w:w="1772"/>
        <w:gridCol w:w="1152"/>
        <w:gridCol w:w="944"/>
      </w:tblGrid>
      <w:tr w:rsidR="00994980" w14:paraId="071D024C" w14:textId="77777777">
        <w:tc>
          <w:tcPr>
            <w:tcW w:w="1345" w:type="dxa"/>
          </w:tcPr>
          <w:p w14:paraId="66A7AC99" w14:textId="77777777" w:rsidR="00994980" w:rsidRDefault="00A41AAD">
            <w:r>
              <w:t>Source</w:t>
            </w:r>
          </w:p>
        </w:tc>
        <w:tc>
          <w:tcPr>
            <w:tcW w:w="1167" w:type="dxa"/>
          </w:tcPr>
          <w:p w14:paraId="49955242" w14:textId="77777777" w:rsidR="00994980" w:rsidRDefault="00A41AAD">
            <w:r>
              <w:t>Selected simulation parameter</w:t>
            </w:r>
          </w:p>
        </w:tc>
        <w:tc>
          <w:tcPr>
            <w:tcW w:w="1701" w:type="dxa"/>
          </w:tcPr>
          <w:p w14:paraId="00817E4E" w14:textId="77777777" w:rsidR="00994980" w:rsidRDefault="00A41AAD">
            <w:pPr>
              <w:jc w:val="center"/>
            </w:pPr>
            <w:r>
              <w:t>E1=</w:t>
            </w:r>
            <w:r>
              <w:rPr>
                <w:lang w:val="en-US"/>
              </w:rPr>
              <w:t xml:space="preserve"> positioning error </w:t>
            </w:r>
            <w:r>
              <w:t>(meters)</w:t>
            </w:r>
            <w:r>
              <w:rPr>
                <w:lang w:val="en-US"/>
              </w:rPr>
              <w:t xml:space="preserve"> @90% CDF</w:t>
            </w:r>
            <w:r>
              <w:t xml:space="preserve"> with (train, test) = (0ns, 0ns)</w:t>
            </w:r>
          </w:p>
        </w:tc>
        <w:tc>
          <w:tcPr>
            <w:tcW w:w="1634" w:type="dxa"/>
          </w:tcPr>
          <w:p w14:paraId="02D71F07" w14:textId="77777777" w:rsidR="00994980" w:rsidRDefault="00A41AAD">
            <w:pPr>
              <w:jc w:val="center"/>
            </w:pPr>
            <w:r>
              <w:t>E2=</w:t>
            </w:r>
            <w:r>
              <w:rPr>
                <w:lang w:val="en-US"/>
              </w:rPr>
              <w:t xml:space="preserve"> positioning error </w:t>
            </w:r>
            <w:r>
              <w:t>(meters)</w:t>
            </w:r>
            <w:r>
              <w:rPr>
                <w:lang w:val="en-US"/>
              </w:rPr>
              <w:t xml:space="preserve"> @90% CDF</w:t>
            </w:r>
            <w:r>
              <w:t xml:space="preserve"> with (train, test) = (0ns, 10ns)</w:t>
            </w:r>
          </w:p>
        </w:tc>
        <w:tc>
          <w:tcPr>
            <w:tcW w:w="1772" w:type="dxa"/>
          </w:tcPr>
          <w:p w14:paraId="11CDF4DD" w14:textId="77777777" w:rsidR="00994980" w:rsidRDefault="00A41AAD">
            <w:pPr>
              <w:jc w:val="center"/>
            </w:pPr>
            <w:r>
              <w:t>E3=</w:t>
            </w:r>
            <w:r>
              <w:rPr>
                <w:lang w:val="en-US"/>
              </w:rPr>
              <w:t xml:space="preserve"> positioning error </w:t>
            </w:r>
            <w:r>
              <w:t>(meters)</w:t>
            </w:r>
            <w:r>
              <w:rPr>
                <w:lang w:val="en-US"/>
              </w:rPr>
              <w:t xml:space="preserve"> @90% CDF</w:t>
            </w:r>
            <w:r>
              <w:t xml:space="preserve"> with (train, test) = (0ns, 50ns)</w:t>
            </w:r>
          </w:p>
        </w:tc>
        <w:tc>
          <w:tcPr>
            <w:tcW w:w="1152" w:type="dxa"/>
          </w:tcPr>
          <w:p w14:paraId="25376C6F" w14:textId="77777777" w:rsidR="00994980" w:rsidRDefault="00A41AAD">
            <w:pPr>
              <w:jc w:val="center"/>
            </w:pPr>
            <w:r>
              <w:t>E2/E1</w:t>
            </w:r>
          </w:p>
        </w:tc>
        <w:tc>
          <w:tcPr>
            <w:tcW w:w="944" w:type="dxa"/>
          </w:tcPr>
          <w:p w14:paraId="5A47949C" w14:textId="77777777" w:rsidR="00994980" w:rsidRDefault="00A41AAD">
            <w:pPr>
              <w:jc w:val="center"/>
            </w:pPr>
            <w:r>
              <w:t>E3/E1</w:t>
            </w:r>
          </w:p>
        </w:tc>
      </w:tr>
      <w:tr w:rsidR="00994980" w14:paraId="69EA0537" w14:textId="77777777">
        <w:tc>
          <w:tcPr>
            <w:tcW w:w="1345" w:type="dxa"/>
          </w:tcPr>
          <w:p w14:paraId="7EEDE2B1" w14:textId="77777777" w:rsidR="00994980" w:rsidRDefault="00A41AAD">
            <w:r>
              <w:rPr>
                <w:rFonts w:eastAsia="Times New Roman"/>
                <w:color w:val="000000"/>
              </w:rPr>
              <w:t>vivo R1-2302481</w:t>
            </w:r>
          </w:p>
        </w:tc>
        <w:tc>
          <w:tcPr>
            <w:tcW w:w="1167" w:type="dxa"/>
          </w:tcPr>
          <w:p w14:paraId="071E8C47" w14:textId="77777777" w:rsidR="00994980" w:rsidRDefault="00A41AAD">
            <w:pPr>
              <w:rPr>
                <w:color w:val="000000" w:themeColor="text1"/>
              </w:rPr>
            </w:pPr>
            <w:r>
              <w:rPr>
                <w:color w:val="000000" w:themeColor="text1"/>
              </w:rPr>
              <w:t>CIR</w:t>
            </w:r>
          </w:p>
        </w:tc>
        <w:tc>
          <w:tcPr>
            <w:tcW w:w="1701" w:type="dxa"/>
          </w:tcPr>
          <w:p w14:paraId="39F82987" w14:textId="77777777" w:rsidR="00994980" w:rsidRDefault="00A41AAD">
            <w:pPr>
              <w:jc w:val="center"/>
            </w:pPr>
            <w:r>
              <w:rPr>
                <w:color w:val="000000" w:themeColor="text1"/>
              </w:rPr>
              <w:t>0.99</w:t>
            </w:r>
          </w:p>
        </w:tc>
        <w:tc>
          <w:tcPr>
            <w:tcW w:w="1634" w:type="dxa"/>
          </w:tcPr>
          <w:p w14:paraId="005E008E" w14:textId="77777777" w:rsidR="00994980" w:rsidRDefault="00A41AAD">
            <w:pPr>
              <w:jc w:val="center"/>
              <w:rPr>
                <w:color w:val="000000" w:themeColor="text1"/>
              </w:rPr>
            </w:pPr>
            <w:r>
              <w:rPr>
                <w:color w:val="000000" w:themeColor="text1"/>
              </w:rPr>
              <w:t>1.24</w:t>
            </w:r>
          </w:p>
        </w:tc>
        <w:tc>
          <w:tcPr>
            <w:tcW w:w="1772" w:type="dxa"/>
          </w:tcPr>
          <w:p w14:paraId="3147F944" w14:textId="77777777" w:rsidR="00994980" w:rsidRDefault="00A41AAD">
            <w:pPr>
              <w:jc w:val="center"/>
              <w:rPr>
                <w:color w:val="000000" w:themeColor="text1"/>
              </w:rPr>
            </w:pPr>
            <w:r>
              <w:rPr>
                <w:rFonts w:hint="eastAsia"/>
                <w:color w:val="000000" w:themeColor="text1"/>
              </w:rPr>
              <w:t>3</w:t>
            </w:r>
            <w:r>
              <w:rPr>
                <w:color w:val="000000" w:themeColor="text1"/>
              </w:rPr>
              <w:t>.45</w:t>
            </w:r>
          </w:p>
        </w:tc>
        <w:tc>
          <w:tcPr>
            <w:tcW w:w="1152" w:type="dxa"/>
          </w:tcPr>
          <w:p w14:paraId="31326997" w14:textId="77777777" w:rsidR="00994980" w:rsidRDefault="00A41AAD">
            <w:pPr>
              <w:jc w:val="center"/>
              <w:rPr>
                <w:color w:val="000000" w:themeColor="text1"/>
                <w:highlight w:val="yellow"/>
              </w:rPr>
            </w:pPr>
            <w:r>
              <w:rPr>
                <w:rFonts w:ascii="Calibri" w:hAnsi="Calibri" w:cs="Calibri"/>
                <w:color w:val="000000"/>
                <w:highlight w:val="yellow"/>
              </w:rPr>
              <w:t>1.25</w:t>
            </w:r>
          </w:p>
        </w:tc>
        <w:tc>
          <w:tcPr>
            <w:tcW w:w="944" w:type="dxa"/>
          </w:tcPr>
          <w:p w14:paraId="76099D72" w14:textId="77777777" w:rsidR="00994980" w:rsidRDefault="00A41AAD">
            <w:pPr>
              <w:jc w:val="center"/>
              <w:rPr>
                <w:rFonts w:ascii="Calibri" w:hAnsi="Calibri" w:cs="Calibri"/>
                <w:color w:val="000000"/>
                <w:highlight w:val="yellow"/>
              </w:rPr>
            </w:pPr>
            <w:r>
              <w:rPr>
                <w:rFonts w:ascii="Calibri" w:hAnsi="Calibri" w:cs="Calibri"/>
                <w:color w:val="000000"/>
                <w:highlight w:val="yellow"/>
              </w:rPr>
              <w:t>3.48</w:t>
            </w:r>
          </w:p>
        </w:tc>
      </w:tr>
      <w:tr w:rsidR="00994980" w14:paraId="064D7239" w14:textId="77777777">
        <w:tc>
          <w:tcPr>
            <w:tcW w:w="1345" w:type="dxa"/>
          </w:tcPr>
          <w:p w14:paraId="51D6F0E9" w14:textId="77777777" w:rsidR="00994980" w:rsidRDefault="00A41AAD">
            <w:r>
              <w:rPr>
                <w:rFonts w:eastAsia="Times New Roman"/>
                <w:color w:val="000000"/>
              </w:rPr>
              <w:t>MediaTek R1-2303340</w:t>
            </w:r>
          </w:p>
        </w:tc>
        <w:tc>
          <w:tcPr>
            <w:tcW w:w="1167" w:type="dxa"/>
          </w:tcPr>
          <w:p w14:paraId="3DE503FF" w14:textId="77777777" w:rsidR="00994980" w:rsidRDefault="00A41AAD">
            <w:r>
              <w:t>CIR</w:t>
            </w:r>
          </w:p>
        </w:tc>
        <w:tc>
          <w:tcPr>
            <w:tcW w:w="1701" w:type="dxa"/>
          </w:tcPr>
          <w:p w14:paraId="15D70FF3" w14:textId="77777777" w:rsidR="00994980" w:rsidRDefault="00A41AAD">
            <w:pPr>
              <w:jc w:val="center"/>
            </w:pPr>
            <w:r>
              <w:t>0.940</w:t>
            </w:r>
          </w:p>
        </w:tc>
        <w:tc>
          <w:tcPr>
            <w:tcW w:w="1634" w:type="dxa"/>
          </w:tcPr>
          <w:p w14:paraId="768BAD99" w14:textId="77777777" w:rsidR="00994980" w:rsidRDefault="00A41AAD">
            <w:pPr>
              <w:jc w:val="center"/>
              <w:rPr>
                <w:color w:val="000000" w:themeColor="text1"/>
              </w:rPr>
            </w:pPr>
            <w:r>
              <w:rPr>
                <w:color w:val="000000" w:themeColor="text1"/>
              </w:rPr>
              <w:t>8.917</w:t>
            </w:r>
          </w:p>
        </w:tc>
        <w:tc>
          <w:tcPr>
            <w:tcW w:w="1772" w:type="dxa"/>
          </w:tcPr>
          <w:p w14:paraId="678FBBFE" w14:textId="77777777" w:rsidR="00994980" w:rsidRDefault="00A41AAD">
            <w:pPr>
              <w:jc w:val="center"/>
              <w:rPr>
                <w:color w:val="000000" w:themeColor="text1"/>
              </w:rPr>
            </w:pPr>
            <w:r>
              <w:rPr>
                <w:color w:val="000000" w:themeColor="text1"/>
              </w:rPr>
              <w:t>17.201</w:t>
            </w:r>
          </w:p>
        </w:tc>
        <w:tc>
          <w:tcPr>
            <w:tcW w:w="1152" w:type="dxa"/>
          </w:tcPr>
          <w:p w14:paraId="102BF164" w14:textId="77777777" w:rsidR="00994980" w:rsidRDefault="00A41AAD">
            <w:pPr>
              <w:jc w:val="center"/>
              <w:rPr>
                <w:color w:val="000000" w:themeColor="text1"/>
              </w:rPr>
            </w:pPr>
            <w:r w:rsidRPr="00F91C4E">
              <w:rPr>
                <w:rFonts w:ascii="Calibri" w:hAnsi="Calibri" w:cs="Calibri"/>
                <w:color w:val="000000"/>
              </w:rPr>
              <w:t>9.49</w:t>
            </w:r>
          </w:p>
        </w:tc>
        <w:tc>
          <w:tcPr>
            <w:tcW w:w="944" w:type="dxa"/>
          </w:tcPr>
          <w:p w14:paraId="00D8554F" w14:textId="77777777" w:rsidR="00994980" w:rsidRDefault="00A41AAD">
            <w:pPr>
              <w:jc w:val="center"/>
              <w:rPr>
                <w:rFonts w:ascii="Calibri" w:hAnsi="Calibri" w:cs="Calibri"/>
                <w:color w:val="000000"/>
              </w:rPr>
            </w:pPr>
            <w:r>
              <w:rPr>
                <w:rFonts w:ascii="Calibri" w:hAnsi="Calibri" w:cs="Calibri"/>
                <w:color w:val="000000"/>
                <w:highlight w:val="cyan"/>
              </w:rPr>
              <w:t>18.30</w:t>
            </w:r>
          </w:p>
        </w:tc>
      </w:tr>
      <w:tr w:rsidR="00994980" w14:paraId="2ACA6555" w14:textId="77777777">
        <w:tc>
          <w:tcPr>
            <w:tcW w:w="1345" w:type="dxa"/>
          </w:tcPr>
          <w:p w14:paraId="6423A2DD" w14:textId="77777777" w:rsidR="00994980" w:rsidRDefault="00A41AAD">
            <w:r>
              <w:rPr>
                <w:rFonts w:eastAsia="Times New Roman"/>
                <w:color w:val="000000"/>
              </w:rPr>
              <w:t>MediaTek R1-2303340</w:t>
            </w:r>
          </w:p>
        </w:tc>
        <w:tc>
          <w:tcPr>
            <w:tcW w:w="1167" w:type="dxa"/>
          </w:tcPr>
          <w:p w14:paraId="462BD96D" w14:textId="77777777" w:rsidR="00994980" w:rsidRDefault="00A41AAD">
            <w:r>
              <w:t>PDP</w:t>
            </w:r>
          </w:p>
        </w:tc>
        <w:tc>
          <w:tcPr>
            <w:tcW w:w="1701" w:type="dxa"/>
          </w:tcPr>
          <w:p w14:paraId="1B40FCB9" w14:textId="77777777" w:rsidR="00994980" w:rsidRDefault="00A41AAD">
            <w:pPr>
              <w:jc w:val="center"/>
            </w:pPr>
            <w:r>
              <w:t>0.821</w:t>
            </w:r>
          </w:p>
        </w:tc>
        <w:tc>
          <w:tcPr>
            <w:tcW w:w="1634" w:type="dxa"/>
          </w:tcPr>
          <w:p w14:paraId="272BFBAF" w14:textId="77777777" w:rsidR="00994980" w:rsidRDefault="00A41AAD">
            <w:pPr>
              <w:jc w:val="center"/>
              <w:rPr>
                <w:color w:val="000000" w:themeColor="text1"/>
              </w:rPr>
            </w:pPr>
            <w:r>
              <w:rPr>
                <w:color w:val="000000" w:themeColor="text1"/>
              </w:rPr>
              <w:t>3.405</w:t>
            </w:r>
          </w:p>
        </w:tc>
        <w:tc>
          <w:tcPr>
            <w:tcW w:w="1772" w:type="dxa"/>
          </w:tcPr>
          <w:p w14:paraId="5D631E12" w14:textId="77777777" w:rsidR="00994980" w:rsidRDefault="00A41AAD">
            <w:pPr>
              <w:jc w:val="center"/>
              <w:rPr>
                <w:color w:val="000000" w:themeColor="text1"/>
              </w:rPr>
            </w:pPr>
            <w:r>
              <w:rPr>
                <w:color w:val="000000" w:themeColor="text1"/>
              </w:rPr>
              <w:t>12.461</w:t>
            </w:r>
          </w:p>
        </w:tc>
        <w:tc>
          <w:tcPr>
            <w:tcW w:w="1152" w:type="dxa"/>
          </w:tcPr>
          <w:p w14:paraId="3E858CE7" w14:textId="77777777" w:rsidR="00994980" w:rsidRDefault="00A41AAD">
            <w:pPr>
              <w:jc w:val="center"/>
              <w:rPr>
                <w:color w:val="000000" w:themeColor="text1"/>
              </w:rPr>
            </w:pPr>
            <w:r>
              <w:rPr>
                <w:rFonts w:ascii="Calibri" w:hAnsi="Calibri" w:cs="Calibri"/>
                <w:color w:val="000000"/>
              </w:rPr>
              <w:t>4.15</w:t>
            </w:r>
          </w:p>
        </w:tc>
        <w:tc>
          <w:tcPr>
            <w:tcW w:w="944" w:type="dxa"/>
          </w:tcPr>
          <w:p w14:paraId="247B5721" w14:textId="77777777" w:rsidR="00994980" w:rsidRDefault="00A41AAD">
            <w:pPr>
              <w:jc w:val="center"/>
              <w:rPr>
                <w:rFonts w:ascii="Calibri" w:hAnsi="Calibri" w:cs="Calibri"/>
                <w:color w:val="000000"/>
              </w:rPr>
            </w:pPr>
            <w:r>
              <w:rPr>
                <w:rFonts w:ascii="Calibri" w:hAnsi="Calibri" w:cs="Calibri"/>
                <w:color w:val="000000"/>
              </w:rPr>
              <w:t>15.18</w:t>
            </w:r>
          </w:p>
        </w:tc>
      </w:tr>
      <w:tr w:rsidR="00994980" w14:paraId="228A5BCC" w14:textId="77777777">
        <w:tc>
          <w:tcPr>
            <w:tcW w:w="1345" w:type="dxa"/>
          </w:tcPr>
          <w:p w14:paraId="319E2746" w14:textId="77777777" w:rsidR="00994980" w:rsidRDefault="00A41AAD">
            <w:r>
              <w:t>ZTE R1-2302441</w:t>
            </w:r>
          </w:p>
        </w:tc>
        <w:tc>
          <w:tcPr>
            <w:tcW w:w="1167" w:type="dxa"/>
          </w:tcPr>
          <w:p w14:paraId="1B558784" w14:textId="77777777" w:rsidR="00994980" w:rsidRDefault="00A41AAD">
            <w:r>
              <w:t>CIR</w:t>
            </w:r>
          </w:p>
        </w:tc>
        <w:tc>
          <w:tcPr>
            <w:tcW w:w="1701" w:type="dxa"/>
          </w:tcPr>
          <w:p w14:paraId="3B3C99B0" w14:textId="77777777" w:rsidR="00994980" w:rsidRDefault="00A41AAD">
            <w:pPr>
              <w:jc w:val="center"/>
            </w:pPr>
            <w:r>
              <w:t>0.26</w:t>
            </w:r>
          </w:p>
        </w:tc>
        <w:tc>
          <w:tcPr>
            <w:tcW w:w="1634" w:type="dxa"/>
          </w:tcPr>
          <w:p w14:paraId="1EE0BA66" w14:textId="77777777" w:rsidR="00994980" w:rsidRDefault="00A41AAD">
            <w:pPr>
              <w:jc w:val="center"/>
              <w:rPr>
                <w:color w:val="000000" w:themeColor="text1"/>
              </w:rPr>
            </w:pPr>
            <w:r>
              <w:rPr>
                <w:color w:val="000000" w:themeColor="text1"/>
              </w:rPr>
              <w:t>0.89</w:t>
            </w:r>
          </w:p>
        </w:tc>
        <w:tc>
          <w:tcPr>
            <w:tcW w:w="1772" w:type="dxa"/>
          </w:tcPr>
          <w:p w14:paraId="2E5B9D25" w14:textId="77777777" w:rsidR="00994980" w:rsidRDefault="00A41AAD">
            <w:pPr>
              <w:jc w:val="center"/>
              <w:rPr>
                <w:color w:val="000000" w:themeColor="text1"/>
              </w:rPr>
            </w:pPr>
            <w:r>
              <w:rPr>
                <w:color w:val="000000" w:themeColor="text1"/>
              </w:rPr>
              <w:t>N/A</w:t>
            </w:r>
          </w:p>
        </w:tc>
        <w:tc>
          <w:tcPr>
            <w:tcW w:w="1152" w:type="dxa"/>
          </w:tcPr>
          <w:p w14:paraId="0BA84FDD" w14:textId="77777777" w:rsidR="00994980" w:rsidRDefault="00A41AAD">
            <w:pPr>
              <w:jc w:val="center"/>
              <w:rPr>
                <w:color w:val="000000" w:themeColor="text1"/>
              </w:rPr>
            </w:pPr>
            <w:r>
              <w:rPr>
                <w:rFonts w:ascii="Calibri" w:hAnsi="Calibri" w:cs="Calibri"/>
                <w:color w:val="000000"/>
              </w:rPr>
              <w:t>3.42</w:t>
            </w:r>
          </w:p>
        </w:tc>
        <w:tc>
          <w:tcPr>
            <w:tcW w:w="944" w:type="dxa"/>
          </w:tcPr>
          <w:p w14:paraId="530C8655" w14:textId="77777777" w:rsidR="00994980" w:rsidRDefault="00A41AAD">
            <w:pPr>
              <w:jc w:val="center"/>
              <w:rPr>
                <w:rFonts w:ascii="Calibri" w:hAnsi="Calibri" w:cs="Calibri"/>
                <w:color w:val="000000"/>
              </w:rPr>
            </w:pPr>
            <w:r>
              <w:rPr>
                <w:color w:val="000000" w:themeColor="text1"/>
              </w:rPr>
              <w:t>N/A</w:t>
            </w:r>
          </w:p>
        </w:tc>
      </w:tr>
      <w:tr w:rsidR="00994980" w14:paraId="4CB7B5E0" w14:textId="77777777">
        <w:tc>
          <w:tcPr>
            <w:tcW w:w="1345" w:type="dxa"/>
          </w:tcPr>
          <w:p w14:paraId="30F070AF" w14:textId="77777777" w:rsidR="00994980" w:rsidRDefault="00A41AAD">
            <w:r>
              <w:t>Huawei R1-2302362</w:t>
            </w:r>
          </w:p>
        </w:tc>
        <w:tc>
          <w:tcPr>
            <w:tcW w:w="1167" w:type="dxa"/>
          </w:tcPr>
          <w:p w14:paraId="131FBFAB" w14:textId="77777777" w:rsidR="00994980" w:rsidRDefault="00A41AAD">
            <w:r>
              <w:t>CIR</w:t>
            </w:r>
          </w:p>
        </w:tc>
        <w:tc>
          <w:tcPr>
            <w:tcW w:w="1701" w:type="dxa"/>
          </w:tcPr>
          <w:p w14:paraId="4408D1A5" w14:textId="77777777" w:rsidR="00994980" w:rsidRDefault="00A41AAD">
            <w:pPr>
              <w:jc w:val="center"/>
            </w:pPr>
            <w:r>
              <w:t>0.62</w:t>
            </w:r>
          </w:p>
        </w:tc>
        <w:tc>
          <w:tcPr>
            <w:tcW w:w="1634" w:type="dxa"/>
          </w:tcPr>
          <w:p w14:paraId="215F8E92" w14:textId="77777777" w:rsidR="00994980" w:rsidRDefault="00A41AAD">
            <w:pPr>
              <w:jc w:val="center"/>
              <w:rPr>
                <w:color w:val="000000" w:themeColor="text1"/>
              </w:rPr>
            </w:pPr>
            <w:r>
              <w:rPr>
                <w:color w:val="000000" w:themeColor="text1"/>
              </w:rPr>
              <w:t>3.12</w:t>
            </w:r>
          </w:p>
        </w:tc>
        <w:tc>
          <w:tcPr>
            <w:tcW w:w="1772" w:type="dxa"/>
          </w:tcPr>
          <w:p w14:paraId="69ED3288" w14:textId="77777777" w:rsidR="00994980" w:rsidRDefault="00A41AAD">
            <w:pPr>
              <w:jc w:val="center"/>
              <w:rPr>
                <w:color w:val="000000" w:themeColor="text1"/>
              </w:rPr>
            </w:pPr>
            <w:r>
              <w:rPr>
                <w:color w:val="000000" w:themeColor="text1"/>
              </w:rPr>
              <w:t>N/A</w:t>
            </w:r>
          </w:p>
        </w:tc>
        <w:tc>
          <w:tcPr>
            <w:tcW w:w="1152" w:type="dxa"/>
          </w:tcPr>
          <w:p w14:paraId="4BB86DC9" w14:textId="77777777" w:rsidR="00994980" w:rsidRDefault="00A41AAD">
            <w:pPr>
              <w:jc w:val="center"/>
              <w:rPr>
                <w:color w:val="000000" w:themeColor="text1"/>
              </w:rPr>
            </w:pPr>
            <w:r>
              <w:rPr>
                <w:rFonts w:ascii="Calibri" w:hAnsi="Calibri" w:cs="Calibri"/>
                <w:color w:val="000000"/>
              </w:rPr>
              <w:t>5.03</w:t>
            </w:r>
          </w:p>
        </w:tc>
        <w:tc>
          <w:tcPr>
            <w:tcW w:w="944" w:type="dxa"/>
          </w:tcPr>
          <w:p w14:paraId="7D58A4D0" w14:textId="77777777" w:rsidR="00994980" w:rsidRDefault="00A41AAD">
            <w:pPr>
              <w:jc w:val="center"/>
              <w:rPr>
                <w:rFonts w:ascii="Calibri" w:hAnsi="Calibri" w:cs="Calibri"/>
                <w:color w:val="000000"/>
              </w:rPr>
            </w:pPr>
            <w:r>
              <w:rPr>
                <w:color w:val="000000" w:themeColor="text1"/>
              </w:rPr>
              <w:t>N/A</w:t>
            </w:r>
          </w:p>
        </w:tc>
      </w:tr>
      <w:tr w:rsidR="00994980" w14:paraId="0D26CE6D" w14:textId="77777777">
        <w:tc>
          <w:tcPr>
            <w:tcW w:w="1345" w:type="dxa"/>
          </w:tcPr>
          <w:p w14:paraId="3EC92505" w14:textId="77777777" w:rsidR="00994980" w:rsidRDefault="00A41AAD">
            <w:r>
              <w:t>Xiaomi R1-2302979</w:t>
            </w:r>
          </w:p>
        </w:tc>
        <w:tc>
          <w:tcPr>
            <w:tcW w:w="1167" w:type="dxa"/>
          </w:tcPr>
          <w:p w14:paraId="459E1811" w14:textId="77777777" w:rsidR="00994980" w:rsidRDefault="00A41AAD">
            <w:r>
              <w:t xml:space="preserve">CIR, </w:t>
            </w:r>
          </w:p>
          <w:p w14:paraId="5D0E298D" w14:textId="77777777" w:rsidR="00994980" w:rsidRDefault="00A41AAD">
            <w:r>
              <w:t>{0.6</w:t>
            </w:r>
            <w:r>
              <w:rPr>
                <w:rFonts w:ascii="MS Gothic" w:eastAsia="MS Gothic" w:hAnsi="MS Gothic" w:cs="MS Gothic" w:hint="eastAsia"/>
              </w:rPr>
              <w:t>，</w:t>
            </w:r>
            <w:r>
              <w:t>6</w:t>
            </w:r>
            <w:r>
              <w:rPr>
                <w:rFonts w:ascii="MS Gothic" w:eastAsia="MS Gothic" w:hAnsi="MS Gothic" w:cs="MS Gothic" w:hint="eastAsia"/>
              </w:rPr>
              <w:t>，</w:t>
            </w:r>
            <w:r>
              <w:t>2}</w:t>
            </w:r>
          </w:p>
        </w:tc>
        <w:tc>
          <w:tcPr>
            <w:tcW w:w="1701" w:type="dxa"/>
          </w:tcPr>
          <w:p w14:paraId="035CFD36" w14:textId="77777777" w:rsidR="00994980" w:rsidRDefault="00A41AAD">
            <w:pPr>
              <w:jc w:val="center"/>
            </w:pPr>
            <w:r>
              <w:t>0.4462</w:t>
            </w:r>
          </w:p>
        </w:tc>
        <w:tc>
          <w:tcPr>
            <w:tcW w:w="1634" w:type="dxa"/>
          </w:tcPr>
          <w:p w14:paraId="216AC52E" w14:textId="77777777" w:rsidR="00994980" w:rsidRDefault="00A41AAD">
            <w:pPr>
              <w:jc w:val="center"/>
              <w:rPr>
                <w:color w:val="000000" w:themeColor="text1"/>
              </w:rPr>
            </w:pPr>
            <w:r>
              <w:rPr>
                <w:color w:val="000000" w:themeColor="text1"/>
              </w:rPr>
              <w:t>1.7885</w:t>
            </w:r>
          </w:p>
        </w:tc>
        <w:tc>
          <w:tcPr>
            <w:tcW w:w="1772" w:type="dxa"/>
          </w:tcPr>
          <w:p w14:paraId="181B30E8" w14:textId="77777777" w:rsidR="00994980" w:rsidRDefault="00A41AAD">
            <w:pPr>
              <w:jc w:val="center"/>
              <w:rPr>
                <w:color w:val="000000" w:themeColor="text1"/>
              </w:rPr>
            </w:pPr>
            <w:r>
              <w:rPr>
                <w:color w:val="000000" w:themeColor="text1"/>
              </w:rPr>
              <w:t>N/A</w:t>
            </w:r>
          </w:p>
        </w:tc>
        <w:tc>
          <w:tcPr>
            <w:tcW w:w="1152" w:type="dxa"/>
          </w:tcPr>
          <w:p w14:paraId="662FFAC9" w14:textId="77777777" w:rsidR="00994980" w:rsidRDefault="00A41AAD">
            <w:pPr>
              <w:jc w:val="center"/>
              <w:rPr>
                <w:color w:val="000000" w:themeColor="text1"/>
              </w:rPr>
            </w:pPr>
            <w:r>
              <w:rPr>
                <w:rFonts w:ascii="Calibri" w:hAnsi="Calibri" w:cs="Calibri"/>
                <w:color w:val="000000"/>
              </w:rPr>
              <w:t>4.01</w:t>
            </w:r>
          </w:p>
        </w:tc>
        <w:tc>
          <w:tcPr>
            <w:tcW w:w="944" w:type="dxa"/>
          </w:tcPr>
          <w:p w14:paraId="59B4EE4C" w14:textId="77777777" w:rsidR="00994980" w:rsidRDefault="00A41AAD">
            <w:pPr>
              <w:jc w:val="center"/>
              <w:rPr>
                <w:rFonts w:ascii="Calibri" w:hAnsi="Calibri" w:cs="Calibri"/>
                <w:color w:val="000000"/>
              </w:rPr>
            </w:pPr>
            <w:r>
              <w:rPr>
                <w:color w:val="000000" w:themeColor="text1"/>
              </w:rPr>
              <w:t>N/A</w:t>
            </w:r>
          </w:p>
        </w:tc>
      </w:tr>
      <w:tr w:rsidR="00994980" w14:paraId="571F30DE" w14:textId="77777777">
        <w:tc>
          <w:tcPr>
            <w:tcW w:w="1345" w:type="dxa"/>
          </w:tcPr>
          <w:p w14:paraId="24C9E5E5" w14:textId="77777777" w:rsidR="00994980" w:rsidRDefault="00A41AAD">
            <w:r>
              <w:t>Xiaomi R1-2302979</w:t>
            </w:r>
          </w:p>
        </w:tc>
        <w:tc>
          <w:tcPr>
            <w:tcW w:w="1167" w:type="dxa"/>
          </w:tcPr>
          <w:p w14:paraId="708541CE" w14:textId="77777777" w:rsidR="00994980" w:rsidRDefault="00A41AAD">
            <w:r>
              <w:t xml:space="preserve">CIR, </w:t>
            </w:r>
          </w:p>
          <w:p w14:paraId="433A5DD8" w14:textId="77777777" w:rsidR="00994980" w:rsidRDefault="00A41AAD">
            <w:r>
              <w:t>{0.4</w:t>
            </w:r>
            <w:r>
              <w:rPr>
                <w:rFonts w:ascii="MS Gothic" w:eastAsia="MS Gothic" w:hAnsi="MS Gothic" w:cs="MS Gothic" w:hint="eastAsia"/>
              </w:rPr>
              <w:t>，</w:t>
            </w:r>
            <w:r>
              <w:t>2</w:t>
            </w:r>
            <w:r>
              <w:rPr>
                <w:rFonts w:ascii="MS Gothic" w:eastAsia="MS Gothic" w:hAnsi="MS Gothic" w:cs="MS Gothic" w:hint="eastAsia"/>
              </w:rPr>
              <w:t>，</w:t>
            </w:r>
            <w:r>
              <w:t>2}</w:t>
            </w:r>
          </w:p>
        </w:tc>
        <w:tc>
          <w:tcPr>
            <w:tcW w:w="1701" w:type="dxa"/>
          </w:tcPr>
          <w:p w14:paraId="312EF16D" w14:textId="77777777" w:rsidR="00994980" w:rsidRDefault="00A41AAD">
            <w:pPr>
              <w:jc w:val="center"/>
            </w:pPr>
            <w:r>
              <w:t>0.7566</w:t>
            </w:r>
          </w:p>
        </w:tc>
        <w:tc>
          <w:tcPr>
            <w:tcW w:w="1634" w:type="dxa"/>
          </w:tcPr>
          <w:p w14:paraId="70F0A0C9" w14:textId="77777777" w:rsidR="00994980" w:rsidRDefault="00A41AAD">
            <w:pPr>
              <w:jc w:val="center"/>
              <w:rPr>
                <w:color w:val="000000" w:themeColor="text1"/>
              </w:rPr>
            </w:pPr>
            <w:r>
              <w:rPr>
                <w:color w:val="000000" w:themeColor="text1"/>
              </w:rPr>
              <w:t>2.5998</w:t>
            </w:r>
          </w:p>
        </w:tc>
        <w:tc>
          <w:tcPr>
            <w:tcW w:w="1772" w:type="dxa"/>
          </w:tcPr>
          <w:p w14:paraId="5A553614" w14:textId="77777777" w:rsidR="00994980" w:rsidRDefault="00A41AAD">
            <w:pPr>
              <w:jc w:val="center"/>
              <w:rPr>
                <w:color w:val="000000" w:themeColor="text1"/>
              </w:rPr>
            </w:pPr>
            <w:r>
              <w:rPr>
                <w:color w:val="000000" w:themeColor="text1"/>
              </w:rPr>
              <w:t>N/A</w:t>
            </w:r>
          </w:p>
        </w:tc>
        <w:tc>
          <w:tcPr>
            <w:tcW w:w="1152" w:type="dxa"/>
          </w:tcPr>
          <w:p w14:paraId="12088F3C" w14:textId="77777777" w:rsidR="00994980" w:rsidRDefault="00A41AAD">
            <w:pPr>
              <w:jc w:val="center"/>
              <w:rPr>
                <w:color w:val="000000" w:themeColor="text1"/>
              </w:rPr>
            </w:pPr>
            <w:r>
              <w:rPr>
                <w:rFonts w:ascii="Calibri" w:hAnsi="Calibri" w:cs="Calibri"/>
                <w:color w:val="000000"/>
              </w:rPr>
              <w:t>3.44</w:t>
            </w:r>
          </w:p>
        </w:tc>
        <w:tc>
          <w:tcPr>
            <w:tcW w:w="944" w:type="dxa"/>
          </w:tcPr>
          <w:p w14:paraId="6D6BAED6" w14:textId="77777777" w:rsidR="00994980" w:rsidRDefault="00A41AAD">
            <w:pPr>
              <w:jc w:val="center"/>
              <w:rPr>
                <w:rFonts w:ascii="Calibri" w:hAnsi="Calibri" w:cs="Calibri"/>
                <w:color w:val="000000"/>
              </w:rPr>
            </w:pPr>
            <w:r>
              <w:rPr>
                <w:color w:val="000000" w:themeColor="text1"/>
              </w:rPr>
              <w:t>N/A</w:t>
            </w:r>
          </w:p>
        </w:tc>
      </w:tr>
      <w:tr w:rsidR="002A2D71" w:rsidRPr="002A2D71" w14:paraId="59920A08" w14:textId="77777777">
        <w:tc>
          <w:tcPr>
            <w:tcW w:w="1345" w:type="dxa"/>
          </w:tcPr>
          <w:p w14:paraId="074B2DA2" w14:textId="7975B298" w:rsidR="005D352F" w:rsidRPr="002A2D71" w:rsidRDefault="005D352F" w:rsidP="005D352F">
            <w:r w:rsidRPr="002A2D71">
              <w:t>OPPO R1-2302544</w:t>
            </w:r>
          </w:p>
        </w:tc>
        <w:tc>
          <w:tcPr>
            <w:tcW w:w="1167" w:type="dxa"/>
          </w:tcPr>
          <w:p w14:paraId="33516B0E" w14:textId="77777777" w:rsidR="005D352F" w:rsidRPr="002A2D71" w:rsidRDefault="005D352F" w:rsidP="005D352F">
            <w:pPr>
              <w:rPr>
                <w:rFonts w:eastAsiaTheme="minorEastAsia"/>
                <w:lang w:eastAsia="zh-CN"/>
              </w:rPr>
            </w:pPr>
            <w:r w:rsidRPr="002A2D71">
              <w:rPr>
                <w:rFonts w:eastAsiaTheme="minorEastAsia" w:hint="eastAsia"/>
                <w:lang w:eastAsia="zh-CN"/>
              </w:rPr>
              <w:t>N</w:t>
            </w:r>
            <w:r w:rsidRPr="002A2D71">
              <w:rPr>
                <w:rFonts w:eastAsiaTheme="minorEastAsia"/>
                <w:lang w:eastAsia="zh-CN"/>
              </w:rPr>
              <w:t>ormalized</w:t>
            </w:r>
          </w:p>
          <w:p w14:paraId="5584B90C" w14:textId="77777777" w:rsidR="005D352F" w:rsidRPr="002A2D71" w:rsidRDefault="005D352F" w:rsidP="005D352F">
            <w:pPr>
              <w:rPr>
                <w:rFonts w:eastAsiaTheme="minorEastAsia"/>
                <w:lang w:eastAsia="zh-CN"/>
              </w:rPr>
            </w:pPr>
            <w:r w:rsidRPr="002A2D71">
              <w:rPr>
                <w:rFonts w:eastAsiaTheme="minorEastAsia" w:hint="eastAsia"/>
                <w:lang w:eastAsia="zh-CN"/>
              </w:rPr>
              <w:t>C</w:t>
            </w:r>
            <w:r w:rsidRPr="002A2D71">
              <w:rPr>
                <w:rFonts w:eastAsiaTheme="minorEastAsia"/>
                <w:lang w:eastAsia="zh-CN"/>
              </w:rPr>
              <w:t>IR+RSRP</w:t>
            </w:r>
          </w:p>
          <w:p w14:paraId="6A226229" w14:textId="76FA863A" w:rsidR="005D352F" w:rsidRPr="002A2D71" w:rsidRDefault="005D352F" w:rsidP="005D352F">
            <w:r w:rsidRPr="002A2D71">
              <w:rPr>
                <w:rFonts w:eastAsiaTheme="minorEastAsia"/>
                <w:lang w:eastAsia="zh-CN"/>
              </w:rPr>
              <w:t>{0.6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6</w:t>
            </w:r>
            <w:r w:rsidR="00BB39A7" w:rsidRPr="002A2D71">
              <w:rPr>
                <w:rFonts w:eastAsiaTheme="minorEastAsia"/>
                <w:lang w:eastAsia="zh-CN"/>
              </w:rPr>
              <w:t xml:space="preserve">, </w:t>
            </w:r>
            <w:r w:rsidRPr="002A2D71">
              <w:rPr>
                <w:rFonts w:eastAsiaTheme="minorEastAsia"/>
                <w:lang w:eastAsia="zh-CN"/>
              </w:rPr>
              <w:t>2}</w:t>
            </w:r>
          </w:p>
        </w:tc>
        <w:tc>
          <w:tcPr>
            <w:tcW w:w="1701" w:type="dxa"/>
          </w:tcPr>
          <w:p w14:paraId="441CB595" w14:textId="479B0541" w:rsidR="005D352F" w:rsidRPr="002A2D71" w:rsidRDefault="005D352F" w:rsidP="005D352F">
            <w:pPr>
              <w:jc w:val="center"/>
            </w:pPr>
            <w:r w:rsidRPr="002A2D71">
              <w:rPr>
                <w:rFonts w:eastAsiaTheme="minorEastAsia" w:hint="eastAsia"/>
                <w:lang w:eastAsia="zh-CN"/>
              </w:rPr>
              <w:t>0</w:t>
            </w:r>
            <w:r w:rsidRPr="002A2D71">
              <w:rPr>
                <w:rFonts w:eastAsiaTheme="minorEastAsia"/>
                <w:lang w:eastAsia="zh-CN"/>
              </w:rPr>
              <w:t>.33</w:t>
            </w:r>
          </w:p>
        </w:tc>
        <w:tc>
          <w:tcPr>
            <w:tcW w:w="1634" w:type="dxa"/>
          </w:tcPr>
          <w:p w14:paraId="1C6EE42E" w14:textId="212579EA" w:rsidR="005D352F" w:rsidRPr="002A2D71" w:rsidRDefault="005D352F" w:rsidP="005D352F">
            <w:pPr>
              <w:jc w:val="center"/>
            </w:pPr>
            <w:r w:rsidRPr="002A2D71">
              <w:rPr>
                <w:rFonts w:eastAsiaTheme="minorEastAsia" w:hint="eastAsia"/>
                <w:lang w:eastAsia="zh-CN"/>
              </w:rPr>
              <w:t>6</w:t>
            </w:r>
            <w:r w:rsidRPr="002A2D71">
              <w:rPr>
                <w:rFonts w:eastAsiaTheme="minorEastAsia"/>
                <w:lang w:eastAsia="zh-CN"/>
              </w:rPr>
              <w:t>.18</w:t>
            </w:r>
          </w:p>
        </w:tc>
        <w:tc>
          <w:tcPr>
            <w:tcW w:w="1772" w:type="dxa"/>
          </w:tcPr>
          <w:p w14:paraId="65348463" w14:textId="35C2BDAE" w:rsidR="005D352F" w:rsidRPr="002A2D71" w:rsidRDefault="005D352F" w:rsidP="005D352F">
            <w:pPr>
              <w:jc w:val="center"/>
            </w:pPr>
            <w:r w:rsidRPr="002A2D71">
              <w:rPr>
                <w:rFonts w:eastAsiaTheme="minorEastAsia" w:hint="eastAsia"/>
                <w:lang w:eastAsia="zh-CN"/>
              </w:rPr>
              <w:t>N</w:t>
            </w:r>
            <w:r w:rsidRPr="002A2D71">
              <w:rPr>
                <w:rFonts w:eastAsiaTheme="minorEastAsia"/>
                <w:lang w:eastAsia="zh-CN"/>
              </w:rPr>
              <w:t>/A</w:t>
            </w:r>
          </w:p>
        </w:tc>
        <w:tc>
          <w:tcPr>
            <w:tcW w:w="1152" w:type="dxa"/>
          </w:tcPr>
          <w:p w14:paraId="2AC7B557" w14:textId="0AF3947B" w:rsidR="005D352F" w:rsidRPr="002A2D71" w:rsidRDefault="005D352F" w:rsidP="005D352F">
            <w:pPr>
              <w:jc w:val="center"/>
              <w:rPr>
                <w:rFonts w:ascii="Calibri" w:hAnsi="Calibri" w:cs="Calibri"/>
              </w:rPr>
            </w:pPr>
            <w:r w:rsidRPr="002A2D71">
              <w:rPr>
                <w:rFonts w:eastAsiaTheme="minorEastAsia" w:hint="eastAsia"/>
                <w:highlight w:val="cyan"/>
                <w:lang w:eastAsia="zh-CN"/>
              </w:rPr>
              <w:t>1</w:t>
            </w:r>
            <w:r w:rsidRPr="002A2D71">
              <w:rPr>
                <w:rFonts w:eastAsiaTheme="minorEastAsia"/>
                <w:highlight w:val="cyan"/>
                <w:lang w:eastAsia="zh-CN"/>
              </w:rPr>
              <w:t>8.73</w:t>
            </w:r>
          </w:p>
        </w:tc>
        <w:tc>
          <w:tcPr>
            <w:tcW w:w="944" w:type="dxa"/>
          </w:tcPr>
          <w:p w14:paraId="4A84893F" w14:textId="3D93E51C" w:rsidR="005D352F" w:rsidRPr="002A2D71" w:rsidRDefault="005D352F" w:rsidP="005D352F">
            <w:pPr>
              <w:jc w:val="center"/>
            </w:pPr>
            <w:r w:rsidRPr="002A2D71">
              <w:rPr>
                <w:rFonts w:eastAsiaTheme="minorEastAsia" w:hint="eastAsia"/>
                <w:lang w:eastAsia="zh-CN"/>
              </w:rPr>
              <w:t>N</w:t>
            </w:r>
            <w:r w:rsidRPr="002A2D71">
              <w:rPr>
                <w:rFonts w:eastAsiaTheme="minorEastAsia"/>
                <w:lang w:eastAsia="zh-CN"/>
              </w:rPr>
              <w:t>/A</w:t>
            </w:r>
          </w:p>
        </w:tc>
      </w:tr>
    </w:tbl>
    <w:p w14:paraId="62A2887E" w14:textId="77777777" w:rsidR="00994980" w:rsidRDefault="00994980"/>
    <w:p w14:paraId="105B2D6E" w14:textId="77777777" w:rsidR="00994980" w:rsidRDefault="00994980">
      <w:pPr>
        <w:rPr>
          <w:rFonts w:ascii="Calibri" w:eastAsia="Malgun Gothic" w:hAnsi="Calibri" w:cs="Times New Roman"/>
          <w:bCs/>
        </w:rPr>
      </w:pPr>
    </w:p>
    <w:p w14:paraId="14EA9EC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5.13-2 </w:t>
      </w:r>
    </w:p>
    <w:p w14:paraId="07D99BD3" w14:textId="77777777" w:rsidR="00994980" w:rsidRDefault="00A41AAD">
      <w:pPr>
        <w:rPr>
          <w:color w:val="FF0000"/>
        </w:rPr>
      </w:pPr>
      <w:r>
        <w:rPr>
          <w:rFonts w:eastAsia="Times New Roman"/>
          <w:color w:val="000000"/>
        </w:rPr>
        <w:t xml:space="preserve">For direct AI/ML positioning, based on evaluation results of timing error in the range of 0-50 ns, </w:t>
      </w:r>
      <w:r>
        <w:rPr>
          <w:rFonts w:eastAsia="Times New Roman"/>
          <w:color w:val="FF0000"/>
        </w:rPr>
        <w:t xml:space="preserve">when the model is trained by a dataset with </w:t>
      </w:r>
      <w:r>
        <w:rPr>
          <w:color w:val="FF0000"/>
        </w:rPr>
        <w:t xml:space="preserve">UE/gNB RX and TX timing error 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rPr>
          <w:color w:val="FF0000"/>
        </w:rPr>
        <w:t>UE/gNB RX and TX timing error t2 (ns), for a given t1,</w:t>
      </w:r>
    </w:p>
    <w:p w14:paraId="423BA03B"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047EC237" w14:textId="77777777" w:rsidR="00994980" w:rsidRDefault="00A41AAD">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0DED7619" w14:textId="77777777" w:rsidR="00994980" w:rsidRDefault="00A41AAD">
      <w:pPr>
        <w:pStyle w:val="ListParagraph"/>
        <w:numPr>
          <w:ilvl w:val="1"/>
          <w:numId w:val="63"/>
        </w:numPr>
        <w:rPr>
          <w:color w:val="FF0000"/>
          <w:lang w:val="en-US"/>
        </w:rPr>
      </w:pPr>
      <w:bookmarkStart w:id="21" w:name="OLE_LINK14"/>
      <w:r>
        <w:rPr>
          <w:color w:val="FF0000"/>
          <w:lang w:val="en-US"/>
        </w:rPr>
        <w:t>For the case of (t1, t</w:t>
      </w:r>
      <w:proofErr w:type="gramStart"/>
      <w:r>
        <w:rPr>
          <w:color w:val="FF0000"/>
          <w:lang w:val="en-US"/>
        </w:rPr>
        <w:t>2)=</w:t>
      </w:r>
      <w:proofErr w:type="gramEnd"/>
      <w:r>
        <w:rPr>
          <w:color w:val="FF0000"/>
          <w:lang w:val="en-US"/>
        </w:rPr>
        <w:t>(0ns, 10ns), evaluation results submitted to RAN1#112bis show the positioning error of (t1, t2)=(0ns, 10ns) is 1.25~9.5 times that of (t1, t2)=(0ns, 0ns).</w:t>
      </w:r>
    </w:p>
    <w:bookmarkEnd w:id="21"/>
    <w:p w14:paraId="69D866CF" w14:textId="77777777" w:rsidR="00994980" w:rsidRDefault="00A41AAD">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50ns), evaluation results submitted to RAN1#112bis show the positioning error of (t1, t2)=(0ns, 50ns) is 3.5~18.3 times that of (t1, t2)=(0ns, 0ns).</w:t>
      </w:r>
    </w:p>
    <w:p w14:paraId="2DED0936" w14:textId="77777777" w:rsidR="00994980" w:rsidRDefault="00994980">
      <w:pPr>
        <w:ind w:left="1080"/>
        <w:rPr>
          <w:color w:val="FF0000"/>
        </w:rPr>
      </w:pPr>
    </w:p>
    <w:tbl>
      <w:tblPr>
        <w:tblStyle w:val="TableGrid10"/>
        <w:tblW w:w="9990" w:type="dxa"/>
        <w:tblInd w:w="-5" w:type="dxa"/>
        <w:tblLook w:val="04A0" w:firstRow="1" w:lastRow="0" w:firstColumn="1" w:lastColumn="0" w:noHBand="0" w:noVBand="1"/>
      </w:tblPr>
      <w:tblGrid>
        <w:gridCol w:w="1418"/>
        <w:gridCol w:w="8572"/>
      </w:tblGrid>
      <w:tr w:rsidR="00994980" w14:paraId="0451791D" w14:textId="77777777">
        <w:tc>
          <w:tcPr>
            <w:tcW w:w="1418" w:type="dxa"/>
          </w:tcPr>
          <w:p w14:paraId="798739AD" w14:textId="77777777" w:rsidR="00994980" w:rsidRDefault="00994980">
            <w:pPr>
              <w:rPr>
                <w:b/>
              </w:rPr>
            </w:pPr>
          </w:p>
        </w:tc>
        <w:tc>
          <w:tcPr>
            <w:tcW w:w="8572" w:type="dxa"/>
          </w:tcPr>
          <w:p w14:paraId="53BC929D" w14:textId="77777777" w:rsidR="00994980" w:rsidRDefault="00A41AAD">
            <w:pPr>
              <w:jc w:val="center"/>
              <w:rPr>
                <w:b/>
                <w:lang w:val="zh-CN"/>
              </w:rPr>
            </w:pPr>
            <w:r>
              <w:rPr>
                <w:rFonts w:hint="eastAsia"/>
                <w:b/>
                <w:lang w:val="zh-CN"/>
              </w:rPr>
              <w:t>Company</w:t>
            </w:r>
          </w:p>
        </w:tc>
      </w:tr>
      <w:tr w:rsidR="00994980" w14:paraId="1086D881" w14:textId="77777777">
        <w:tc>
          <w:tcPr>
            <w:tcW w:w="1418" w:type="dxa"/>
          </w:tcPr>
          <w:p w14:paraId="44A00C7A" w14:textId="77777777" w:rsidR="00994980" w:rsidRDefault="00A41AAD">
            <w:pPr>
              <w:rPr>
                <w:lang w:val="zh-CN"/>
              </w:rPr>
            </w:pPr>
            <w:r>
              <w:rPr>
                <w:rFonts w:hint="eastAsia"/>
                <w:lang w:val="zh-CN"/>
              </w:rPr>
              <w:t>Support</w:t>
            </w:r>
          </w:p>
        </w:tc>
        <w:tc>
          <w:tcPr>
            <w:tcW w:w="8572" w:type="dxa"/>
          </w:tcPr>
          <w:p w14:paraId="4B0B6DF9" w14:textId="6B5C3B30" w:rsidR="00994980" w:rsidRDefault="005200AE">
            <w:r>
              <w:rPr>
                <w:rFonts w:hint="eastAsia"/>
              </w:rPr>
              <w:t>M</w:t>
            </w:r>
            <w:r>
              <w:t>ediaTek</w:t>
            </w:r>
          </w:p>
        </w:tc>
      </w:tr>
      <w:tr w:rsidR="00994980" w14:paraId="1E631578" w14:textId="77777777">
        <w:tc>
          <w:tcPr>
            <w:tcW w:w="1418" w:type="dxa"/>
          </w:tcPr>
          <w:p w14:paraId="202C87AF" w14:textId="77777777" w:rsidR="00994980" w:rsidRDefault="00A41AAD">
            <w:pPr>
              <w:rPr>
                <w:lang w:val="zh-CN"/>
              </w:rPr>
            </w:pPr>
            <w:r>
              <w:rPr>
                <w:rFonts w:hint="eastAsia"/>
                <w:lang w:val="zh-CN"/>
              </w:rPr>
              <w:t>Not support</w:t>
            </w:r>
          </w:p>
        </w:tc>
        <w:tc>
          <w:tcPr>
            <w:tcW w:w="8572" w:type="dxa"/>
          </w:tcPr>
          <w:p w14:paraId="675E0E9A" w14:textId="77777777" w:rsidR="00994980" w:rsidRDefault="00994980"/>
        </w:tc>
      </w:tr>
    </w:tbl>
    <w:p w14:paraId="5A3B692B" w14:textId="77777777" w:rsidR="00994980" w:rsidRDefault="00994980"/>
    <w:tbl>
      <w:tblPr>
        <w:tblStyle w:val="TableGrid"/>
        <w:tblW w:w="10615" w:type="dxa"/>
        <w:tblLayout w:type="fixed"/>
        <w:tblLook w:val="04A0" w:firstRow="1" w:lastRow="0" w:firstColumn="1" w:lastColumn="0" w:noHBand="0" w:noVBand="1"/>
      </w:tblPr>
      <w:tblGrid>
        <w:gridCol w:w="1194"/>
        <w:gridCol w:w="9421"/>
      </w:tblGrid>
      <w:tr w:rsidR="00994980" w14:paraId="1796CFE2" w14:textId="77777777" w:rsidTr="00E269FB">
        <w:tc>
          <w:tcPr>
            <w:tcW w:w="1194" w:type="dxa"/>
          </w:tcPr>
          <w:p w14:paraId="343E88E3" w14:textId="77777777" w:rsidR="00994980" w:rsidRDefault="00A41AAD">
            <w:pPr>
              <w:rPr>
                <w:b/>
                <w:bCs/>
                <w:lang w:eastAsia="ja-JP"/>
              </w:rPr>
            </w:pPr>
            <w:r>
              <w:rPr>
                <w:b/>
                <w:bCs/>
                <w:lang w:eastAsia="ja-JP"/>
              </w:rPr>
              <w:t>Company</w:t>
            </w:r>
          </w:p>
        </w:tc>
        <w:tc>
          <w:tcPr>
            <w:tcW w:w="9421" w:type="dxa"/>
          </w:tcPr>
          <w:p w14:paraId="5E164661" w14:textId="77777777" w:rsidR="00994980" w:rsidRDefault="00A41AAD">
            <w:pPr>
              <w:jc w:val="center"/>
              <w:rPr>
                <w:b/>
                <w:bCs/>
                <w:lang w:eastAsia="ja-JP"/>
              </w:rPr>
            </w:pPr>
            <w:r>
              <w:rPr>
                <w:b/>
                <w:bCs/>
                <w:lang w:eastAsia="ja-JP"/>
              </w:rPr>
              <w:t>Comments</w:t>
            </w:r>
          </w:p>
        </w:tc>
      </w:tr>
      <w:tr w:rsidR="00994980" w14:paraId="6185B0BA" w14:textId="77777777" w:rsidTr="00E269FB">
        <w:tc>
          <w:tcPr>
            <w:tcW w:w="1194" w:type="dxa"/>
          </w:tcPr>
          <w:p w14:paraId="0FB1C003" w14:textId="77777777" w:rsidR="00994980" w:rsidRDefault="00A41AAD">
            <w:pPr>
              <w:rPr>
                <w:rFonts w:eastAsia="SimSun"/>
              </w:rPr>
            </w:pPr>
            <w:r>
              <w:rPr>
                <w:rFonts w:eastAsia="SimSun" w:hint="eastAsia"/>
                <w:lang w:val="en-US" w:eastAsia="zh-CN"/>
              </w:rPr>
              <w:t>ZTE</w:t>
            </w:r>
          </w:p>
        </w:tc>
        <w:tc>
          <w:tcPr>
            <w:tcW w:w="9421" w:type="dxa"/>
          </w:tcPr>
          <w:p w14:paraId="311FDB54" w14:textId="77777777" w:rsidR="00994980" w:rsidRDefault="00A41AAD">
            <w:pPr>
              <w:rPr>
                <w:rFonts w:eastAsia="SimSun"/>
              </w:rPr>
            </w:pPr>
            <w:r>
              <w:rPr>
                <w:rFonts w:eastAsia="SimSun" w:hint="eastAsia"/>
                <w:lang w:val="en-US" w:eastAsia="zh-CN"/>
              </w:rPr>
              <w:t>The results FL shown don</w:t>
            </w:r>
            <w:r>
              <w:rPr>
                <w:rFonts w:eastAsia="SimSun"/>
                <w:lang w:val="en-US" w:eastAsia="zh-CN"/>
              </w:rPr>
              <w:t>’</w:t>
            </w:r>
            <w:r>
              <w:rPr>
                <w:rFonts w:eastAsia="SimSun" w:hint="eastAsia"/>
                <w:lang w:val="en-US" w:eastAsia="zh-CN"/>
              </w:rPr>
              <w:t>t have the cases that t2 is smaller than t1.</w:t>
            </w:r>
          </w:p>
          <w:p w14:paraId="2E2DEDBF"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33069620" w14:textId="77777777" w:rsidR="00994980" w:rsidRDefault="00A41AAD">
            <w:pPr>
              <w:rPr>
                <w:rFonts w:eastAsia="SimSun"/>
              </w:rPr>
            </w:pPr>
            <w:r>
              <w:rPr>
                <w:rFonts w:eastAsia="SimSun" w:hint="eastAsia"/>
                <w:lang w:val="en-US" w:eastAsia="zh-CN"/>
              </w:rPr>
              <w:t xml:space="preserve">After </w:t>
            </w:r>
            <w:proofErr w:type="gramStart"/>
            <w:r>
              <w:rPr>
                <w:rFonts w:eastAsia="SimSun" w:hint="eastAsia"/>
                <w:lang w:val="en-US" w:eastAsia="zh-CN"/>
              </w:rPr>
              <w:t>check</w:t>
            </w:r>
            <w:proofErr w:type="gramEnd"/>
            <w:r>
              <w:rPr>
                <w:rFonts w:eastAsia="SimSun" w:hint="eastAsia"/>
                <w:lang w:val="en-US" w:eastAsia="zh-CN"/>
              </w:rPr>
              <w:t xml:space="preserve"> the evaluation results in the excel, MediaTek</w:t>
            </w:r>
            <w:r>
              <w:rPr>
                <w:rFonts w:eastAsia="SimSun"/>
                <w:lang w:val="en-US" w:eastAsia="zh-CN"/>
              </w:rPr>
              <w:t>’</w:t>
            </w:r>
            <w:r>
              <w:rPr>
                <w:rFonts w:eastAsia="SimSun" w:hint="eastAsia"/>
                <w:lang w:val="en-US" w:eastAsia="zh-CN"/>
              </w:rPr>
              <w:t>s results seem support the first bullet.</w:t>
            </w:r>
          </w:p>
          <w:p w14:paraId="1EBA0605" w14:textId="77777777" w:rsidR="00994980" w:rsidRDefault="00A41AAD">
            <w:pPr>
              <w:rPr>
                <w:rFonts w:eastAsia="SimSun"/>
              </w:rPr>
            </w:pPr>
            <w:r>
              <w:rPr>
                <w:rFonts w:eastAsia="SimSun" w:hint="eastAsia"/>
                <w:lang w:val="en-US" w:eastAsia="zh-CN"/>
              </w:rPr>
              <w:t>Therefore, we</w:t>
            </w:r>
            <w:r>
              <w:rPr>
                <w:rFonts w:eastAsia="SimSun"/>
                <w:lang w:val="en-US" w:eastAsia="zh-CN"/>
              </w:rPr>
              <w:t>’</w:t>
            </w:r>
            <w:r>
              <w:rPr>
                <w:rFonts w:eastAsia="SimSun" w:hint="eastAsia"/>
                <w:lang w:val="en-US" w:eastAsia="zh-CN"/>
              </w:rPr>
              <w:t>re fine with the observation.</w:t>
            </w:r>
          </w:p>
        </w:tc>
      </w:tr>
      <w:tr w:rsidR="005200AE" w14:paraId="106295C3" w14:textId="77777777" w:rsidTr="00E269FB">
        <w:tc>
          <w:tcPr>
            <w:tcW w:w="1194" w:type="dxa"/>
          </w:tcPr>
          <w:p w14:paraId="157ECBA9" w14:textId="54046799" w:rsidR="005200AE" w:rsidRDefault="005200AE" w:rsidP="005200AE">
            <w:pPr>
              <w:rPr>
                <w:rFonts w:eastAsia="SimSun"/>
              </w:rPr>
            </w:pPr>
            <w:r>
              <w:rPr>
                <w:rFonts w:hint="eastAsia"/>
              </w:rPr>
              <w:t>M</w:t>
            </w:r>
            <w:r>
              <w:t>ediaTek</w:t>
            </w:r>
          </w:p>
        </w:tc>
        <w:tc>
          <w:tcPr>
            <w:tcW w:w="9421" w:type="dxa"/>
          </w:tcPr>
          <w:p w14:paraId="48073079" w14:textId="77777777" w:rsidR="005200AE" w:rsidRDefault="005200AE" w:rsidP="005200AE">
            <w:pPr>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56DB6E45" w14:textId="77777777" w:rsidR="005200AE" w:rsidRDefault="005200AE" w:rsidP="005200AE">
            <w:pPr>
              <w:rPr>
                <w:rFonts w:eastAsiaTheme="minorEastAsia"/>
                <w:lang w:val="en-US" w:eastAsia="zh-CN"/>
              </w:rPr>
            </w:pPr>
            <w:r>
              <w:rPr>
                <w:rFonts w:eastAsiaTheme="minorEastAsia"/>
                <w:lang w:val="en-US" w:eastAsia="zh-CN"/>
              </w:rPr>
              <w:t xml:space="preserve">We also provide evaluation results </w:t>
            </w:r>
            <w:r>
              <w:rPr>
                <w:rFonts w:eastAsia="Times New Roman"/>
              </w:rPr>
              <w:t>(R1-2303340)</w:t>
            </w:r>
            <w:r>
              <w:rPr>
                <w:rFonts w:eastAsiaTheme="minorEastAsia"/>
                <w:lang w:val="en-US" w:eastAsia="zh-CN"/>
              </w:rPr>
              <w:t xml:space="preserve"> of </w:t>
            </w:r>
            <w:r w:rsidRPr="00D24CD0">
              <w:rPr>
                <w:rFonts w:eastAsiaTheme="minorEastAsia"/>
                <w:lang w:val="en-US" w:eastAsia="zh-CN"/>
              </w:rPr>
              <w:t xml:space="preserve">the positioning accuracy </w:t>
            </w:r>
            <w:r>
              <w:rPr>
                <w:rFonts w:eastAsiaTheme="minorEastAsia"/>
                <w:lang w:val="en-US" w:eastAsia="zh-CN"/>
              </w:rPr>
              <w:t>to support sub-bullet 1.</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727"/>
              <w:gridCol w:w="1218"/>
              <w:gridCol w:w="674"/>
              <w:gridCol w:w="1209"/>
              <w:gridCol w:w="1012"/>
              <w:gridCol w:w="1012"/>
              <w:gridCol w:w="986"/>
              <w:gridCol w:w="986"/>
            </w:tblGrid>
            <w:tr w:rsidR="005200AE" w14:paraId="4F7F30C7" w14:textId="77777777" w:rsidTr="00E269FB">
              <w:trPr>
                <w:jc w:val="center"/>
              </w:trPr>
              <w:tc>
                <w:tcPr>
                  <w:tcW w:w="966" w:type="dxa"/>
                  <w:vMerge w:val="restart"/>
                  <w:tcBorders>
                    <w:top w:val="single" w:sz="4" w:space="0" w:color="auto"/>
                    <w:left w:val="single" w:sz="4" w:space="0" w:color="auto"/>
                    <w:bottom w:val="single" w:sz="4" w:space="0" w:color="auto"/>
                    <w:right w:val="single" w:sz="4" w:space="0" w:color="auto"/>
                  </w:tcBorders>
                  <w:hideMark/>
                </w:tcPr>
                <w:p w14:paraId="3B221E84" w14:textId="77777777" w:rsidR="005200AE" w:rsidRDefault="005200AE" w:rsidP="005200AE">
                  <w:pPr>
                    <w:jc w:val="center"/>
                    <w:rPr>
                      <w:rFonts w:ascii="Times" w:eastAsia="Batang" w:hAnsi="Times"/>
                      <w:b/>
                      <w:sz w:val="18"/>
                      <w:szCs w:val="18"/>
                    </w:rPr>
                  </w:pPr>
                  <w:r>
                    <w:rPr>
                      <w:rFonts w:ascii="Times" w:eastAsia="Batang" w:hAnsi="Times"/>
                      <w:b/>
                      <w:sz w:val="18"/>
                      <w:szCs w:val="18"/>
                    </w:rPr>
                    <w:t>Model input</w:t>
                  </w:r>
                </w:p>
              </w:tc>
              <w:tc>
                <w:tcPr>
                  <w:tcW w:w="727" w:type="dxa"/>
                  <w:vMerge w:val="restart"/>
                  <w:tcBorders>
                    <w:top w:val="single" w:sz="4" w:space="0" w:color="auto"/>
                    <w:left w:val="single" w:sz="4" w:space="0" w:color="auto"/>
                    <w:bottom w:val="single" w:sz="4" w:space="0" w:color="auto"/>
                    <w:right w:val="single" w:sz="4" w:space="0" w:color="auto"/>
                  </w:tcBorders>
                  <w:hideMark/>
                </w:tcPr>
                <w:p w14:paraId="26F97270" w14:textId="77777777" w:rsidR="005200AE" w:rsidRDefault="005200AE" w:rsidP="005200AE">
                  <w:pPr>
                    <w:jc w:val="center"/>
                    <w:rPr>
                      <w:rFonts w:ascii="Times" w:eastAsia="Batang" w:hAnsi="Times"/>
                      <w:b/>
                      <w:sz w:val="18"/>
                      <w:szCs w:val="18"/>
                    </w:rPr>
                  </w:pPr>
                  <w:r>
                    <w:rPr>
                      <w:rFonts w:ascii="Times" w:eastAsia="Batang" w:hAnsi="Times"/>
                      <w:b/>
                      <w:sz w:val="18"/>
                      <w:szCs w:val="18"/>
                    </w:rPr>
                    <w:t>Model output</w:t>
                  </w:r>
                </w:p>
              </w:tc>
              <w:tc>
                <w:tcPr>
                  <w:tcW w:w="1892" w:type="dxa"/>
                  <w:gridSpan w:val="2"/>
                  <w:tcBorders>
                    <w:top w:val="single" w:sz="4" w:space="0" w:color="auto"/>
                    <w:left w:val="single" w:sz="4" w:space="0" w:color="auto"/>
                    <w:bottom w:val="single" w:sz="4" w:space="0" w:color="auto"/>
                    <w:right w:val="single" w:sz="4" w:space="0" w:color="auto"/>
                  </w:tcBorders>
                  <w:hideMark/>
                </w:tcPr>
                <w:p w14:paraId="4AA80D47" w14:textId="77777777" w:rsidR="005200AE" w:rsidRDefault="005200AE" w:rsidP="005200AE">
                  <w:pPr>
                    <w:jc w:val="center"/>
                    <w:rPr>
                      <w:rFonts w:ascii="Times" w:eastAsia="Batang" w:hAnsi="Times"/>
                      <w:b/>
                      <w:color w:val="FF0000"/>
                      <w:sz w:val="18"/>
                      <w:szCs w:val="18"/>
                    </w:rPr>
                  </w:pPr>
                  <w:r>
                    <w:rPr>
                      <w:rFonts w:ascii="Times" w:eastAsia="Batang" w:hAnsi="Times"/>
                      <w:b/>
                      <w:sz w:val="18"/>
                      <w:szCs w:val="18"/>
                    </w:rPr>
                    <w:t>Dataset size</w:t>
                  </w:r>
                </w:p>
              </w:tc>
              <w:tc>
                <w:tcPr>
                  <w:tcW w:w="5205" w:type="dxa"/>
                  <w:gridSpan w:val="5"/>
                  <w:tcBorders>
                    <w:top w:val="single" w:sz="4" w:space="0" w:color="auto"/>
                    <w:left w:val="single" w:sz="4" w:space="0" w:color="auto"/>
                    <w:bottom w:val="single" w:sz="4" w:space="0" w:color="auto"/>
                    <w:right w:val="single" w:sz="4" w:space="0" w:color="auto"/>
                  </w:tcBorders>
                  <w:hideMark/>
                </w:tcPr>
                <w:p w14:paraId="2C12276C" w14:textId="77777777" w:rsidR="005200AE" w:rsidRDefault="005200AE" w:rsidP="005200AE">
                  <w:pPr>
                    <w:jc w:val="center"/>
                    <w:rPr>
                      <w:rFonts w:ascii="Times" w:eastAsia="Batang" w:hAnsi="Times"/>
                      <w:b/>
                      <w:sz w:val="18"/>
                      <w:szCs w:val="18"/>
                    </w:rPr>
                  </w:pPr>
                  <w:r>
                    <w:rPr>
                      <w:rFonts w:ascii="Times" w:eastAsia="Batang" w:hAnsi="Times"/>
                      <w:b/>
                      <w:sz w:val="18"/>
                      <w:szCs w:val="18"/>
                    </w:rPr>
                    <w:t>Horizontal pos. accuracy at CDF=90% (m)</w:t>
                  </w:r>
                </w:p>
              </w:tc>
            </w:tr>
            <w:tr w:rsidR="005200AE" w14:paraId="1E3CD56B" w14:textId="77777777" w:rsidTr="00E269FB">
              <w:trPr>
                <w:trHeight w:val="620"/>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5D7F1443" w14:textId="77777777" w:rsidR="005200AE" w:rsidRDefault="005200AE" w:rsidP="005200AE">
                  <w:pPr>
                    <w:rPr>
                      <w:rFonts w:ascii="Times" w:eastAsia="Batang" w:hAnsi="Times"/>
                      <w:b/>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6F39439A" w14:textId="77777777" w:rsidR="005200AE" w:rsidRDefault="005200AE" w:rsidP="005200AE">
                  <w:pPr>
                    <w:rPr>
                      <w:rFonts w:ascii="Times" w:eastAsia="Batang" w:hAnsi="Times"/>
                      <w:b/>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02E34F0E" w14:textId="77777777" w:rsidR="005200AE" w:rsidRDefault="005200AE" w:rsidP="005200AE">
                  <w:pPr>
                    <w:jc w:val="center"/>
                    <w:rPr>
                      <w:rFonts w:ascii="Times" w:eastAsia="Batang" w:hAnsi="Times"/>
                      <w:sz w:val="18"/>
                      <w:szCs w:val="18"/>
                    </w:rPr>
                  </w:pPr>
                  <w:r>
                    <w:rPr>
                      <w:rFonts w:ascii="Times" w:eastAsia="Batang" w:hAnsi="Times"/>
                      <w:sz w:val="18"/>
                      <w:szCs w:val="18"/>
                    </w:rPr>
                    <w:t>Train</w:t>
                  </w:r>
                </w:p>
              </w:tc>
              <w:tc>
                <w:tcPr>
                  <w:tcW w:w="674" w:type="dxa"/>
                  <w:tcBorders>
                    <w:top w:val="single" w:sz="4" w:space="0" w:color="auto"/>
                    <w:left w:val="single" w:sz="4" w:space="0" w:color="auto"/>
                    <w:bottom w:val="single" w:sz="4" w:space="0" w:color="auto"/>
                    <w:right w:val="single" w:sz="4" w:space="0" w:color="auto"/>
                  </w:tcBorders>
                  <w:vAlign w:val="center"/>
                  <w:hideMark/>
                </w:tcPr>
                <w:p w14:paraId="655C72F9" w14:textId="77777777" w:rsidR="005200AE" w:rsidRDefault="005200AE" w:rsidP="005200AE">
                  <w:pPr>
                    <w:jc w:val="center"/>
                    <w:rPr>
                      <w:rFonts w:ascii="Times" w:eastAsia="Batang" w:hAnsi="Times"/>
                      <w:sz w:val="18"/>
                      <w:szCs w:val="18"/>
                    </w:rPr>
                  </w:pPr>
                  <w:r>
                    <w:rPr>
                      <w:rFonts w:ascii="Times" w:eastAsia="Batang" w:hAnsi="Times"/>
                      <w:sz w:val="18"/>
                      <w:szCs w:val="18"/>
                    </w:rPr>
                    <w:t>Test</w:t>
                  </w:r>
                </w:p>
              </w:tc>
              <w:tc>
                <w:tcPr>
                  <w:tcW w:w="1209" w:type="dxa"/>
                  <w:tcBorders>
                    <w:top w:val="single" w:sz="4" w:space="0" w:color="auto"/>
                    <w:left w:val="single" w:sz="4" w:space="0" w:color="auto"/>
                    <w:bottom w:val="single" w:sz="4" w:space="0" w:color="auto"/>
                    <w:right w:val="single" w:sz="4" w:space="0" w:color="auto"/>
                    <w:tl2br w:val="single" w:sz="4" w:space="0" w:color="auto"/>
                  </w:tcBorders>
                  <w:hideMark/>
                </w:tcPr>
                <w:p w14:paraId="26B39EB7" w14:textId="77777777" w:rsidR="005200AE" w:rsidRDefault="005200AE" w:rsidP="005200AE">
                  <w:pPr>
                    <w:jc w:val="right"/>
                    <w:rPr>
                      <w:rFonts w:ascii="Times" w:eastAsia="Batang" w:hAnsi="Times"/>
                      <w:sz w:val="18"/>
                      <w:szCs w:val="18"/>
                    </w:rPr>
                  </w:pPr>
                  <w:r>
                    <w:rPr>
                      <w:rFonts w:ascii="Times" w:eastAsia="Batang" w:hAnsi="Times"/>
                      <w:sz w:val="18"/>
                      <w:szCs w:val="18"/>
                    </w:rPr>
                    <w:t>Test</w:t>
                  </w:r>
                </w:p>
                <w:p w14:paraId="53DC9E4F" w14:textId="77777777" w:rsidR="005200AE" w:rsidRDefault="005200AE" w:rsidP="005200AE">
                  <w:pPr>
                    <w:rPr>
                      <w:rFonts w:ascii="Times" w:eastAsia="Batang" w:hAnsi="Times"/>
                      <w:sz w:val="18"/>
                      <w:szCs w:val="18"/>
                    </w:rPr>
                  </w:pPr>
                  <w:r>
                    <w:rPr>
                      <w:rFonts w:ascii="Times" w:eastAsia="Batang" w:hAnsi="Times"/>
                      <w:sz w:val="18"/>
                      <w:szCs w:val="18"/>
                    </w:rPr>
                    <w:t>Train</w:t>
                  </w:r>
                </w:p>
              </w:tc>
              <w:tc>
                <w:tcPr>
                  <w:tcW w:w="1012" w:type="dxa"/>
                  <w:tcBorders>
                    <w:top w:val="single" w:sz="4" w:space="0" w:color="auto"/>
                    <w:left w:val="single" w:sz="4" w:space="0" w:color="auto"/>
                    <w:bottom w:val="single" w:sz="4" w:space="0" w:color="auto"/>
                    <w:right w:val="single" w:sz="4" w:space="0" w:color="auto"/>
                  </w:tcBorders>
                  <w:hideMark/>
                </w:tcPr>
                <w:p w14:paraId="51B20FA5" w14:textId="77777777" w:rsidR="005200AE" w:rsidRDefault="005200AE" w:rsidP="005200AE">
                  <w:pPr>
                    <w:jc w:val="center"/>
                    <w:rPr>
                      <w:rFonts w:ascii="Times" w:hAnsi="Times"/>
                      <w:sz w:val="18"/>
                      <w:szCs w:val="18"/>
                    </w:rPr>
                  </w:pPr>
                  <w:r>
                    <w:rPr>
                      <w:rFonts w:ascii="Times" w:hAnsi="Times"/>
                      <w:sz w:val="18"/>
                      <w:szCs w:val="18"/>
                    </w:rPr>
                    <w:t>50ns</w:t>
                  </w:r>
                </w:p>
              </w:tc>
              <w:tc>
                <w:tcPr>
                  <w:tcW w:w="1012" w:type="dxa"/>
                  <w:tcBorders>
                    <w:top w:val="single" w:sz="4" w:space="0" w:color="auto"/>
                    <w:left w:val="single" w:sz="4" w:space="0" w:color="auto"/>
                    <w:bottom w:val="single" w:sz="4" w:space="0" w:color="auto"/>
                    <w:right w:val="single" w:sz="4" w:space="0" w:color="auto"/>
                  </w:tcBorders>
                  <w:hideMark/>
                </w:tcPr>
                <w:p w14:paraId="370F09B4" w14:textId="77777777" w:rsidR="005200AE" w:rsidRDefault="005200AE" w:rsidP="005200AE">
                  <w:pPr>
                    <w:jc w:val="center"/>
                    <w:rPr>
                      <w:rFonts w:ascii="Times" w:hAnsi="Times"/>
                      <w:sz w:val="18"/>
                      <w:szCs w:val="18"/>
                    </w:rPr>
                  </w:pPr>
                  <w:r>
                    <w:rPr>
                      <w:rFonts w:ascii="Times" w:hAnsi="Times"/>
                      <w:sz w:val="18"/>
                      <w:szCs w:val="18"/>
                    </w:rPr>
                    <w:t>30ns</w:t>
                  </w:r>
                </w:p>
              </w:tc>
              <w:tc>
                <w:tcPr>
                  <w:tcW w:w="986" w:type="dxa"/>
                  <w:tcBorders>
                    <w:top w:val="single" w:sz="4" w:space="0" w:color="auto"/>
                    <w:left w:val="single" w:sz="4" w:space="0" w:color="auto"/>
                    <w:bottom w:val="single" w:sz="4" w:space="0" w:color="auto"/>
                    <w:right w:val="single" w:sz="4" w:space="0" w:color="auto"/>
                  </w:tcBorders>
                  <w:hideMark/>
                </w:tcPr>
                <w:p w14:paraId="56F41349" w14:textId="77777777" w:rsidR="005200AE" w:rsidRDefault="005200AE" w:rsidP="005200AE">
                  <w:pPr>
                    <w:jc w:val="center"/>
                    <w:rPr>
                      <w:rFonts w:ascii="Times" w:hAnsi="Times"/>
                      <w:sz w:val="18"/>
                      <w:szCs w:val="18"/>
                    </w:rPr>
                  </w:pPr>
                  <w:r>
                    <w:rPr>
                      <w:rFonts w:ascii="Times" w:hAnsi="Times"/>
                      <w:sz w:val="18"/>
                      <w:szCs w:val="18"/>
                    </w:rPr>
                    <w:t>10ns</w:t>
                  </w:r>
                </w:p>
              </w:tc>
              <w:tc>
                <w:tcPr>
                  <w:tcW w:w="986" w:type="dxa"/>
                  <w:tcBorders>
                    <w:top w:val="single" w:sz="4" w:space="0" w:color="auto"/>
                    <w:left w:val="single" w:sz="4" w:space="0" w:color="auto"/>
                    <w:bottom w:val="single" w:sz="4" w:space="0" w:color="auto"/>
                    <w:right w:val="single" w:sz="4" w:space="0" w:color="auto"/>
                  </w:tcBorders>
                  <w:hideMark/>
                </w:tcPr>
                <w:p w14:paraId="6C94A9A3" w14:textId="77777777" w:rsidR="005200AE" w:rsidRDefault="005200AE" w:rsidP="005200AE">
                  <w:pPr>
                    <w:jc w:val="center"/>
                    <w:rPr>
                      <w:rFonts w:ascii="Times" w:hAnsi="Times"/>
                      <w:sz w:val="18"/>
                      <w:szCs w:val="18"/>
                    </w:rPr>
                  </w:pPr>
                  <w:r>
                    <w:rPr>
                      <w:rFonts w:ascii="Times" w:hAnsi="Times"/>
                      <w:sz w:val="18"/>
                      <w:szCs w:val="18"/>
                    </w:rPr>
                    <w:t>Ideal</w:t>
                  </w:r>
                </w:p>
              </w:tc>
            </w:tr>
            <w:tr w:rsidR="005200AE" w14:paraId="2FBADE85" w14:textId="77777777" w:rsidTr="00E269FB">
              <w:trPr>
                <w:trHeight w:val="203"/>
                <w:jc w:val="center"/>
              </w:trPr>
              <w:tc>
                <w:tcPr>
                  <w:tcW w:w="966" w:type="dxa"/>
                  <w:vMerge w:val="restart"/>
                  <w:tcBorders>
                    <w:top w:val="single" w:sz="4" w:space="0" w:color="auto"/>
                    <w:left w:val="single" w:sz="4" w:space="0" w:color="auto"/>
                    <w:bottom w:val="single" w:sz="4" w:space="0" w:color="auto"/>
                    <w:right w:val="single" w:sz="4" w:space="0" w:color="auto"/>
                  </w:tcBorders>
                  <w:hideMark/>
                </w:tcPr>
                <w:p w14:paraId="1ED41F72" w14:textId="77777777" w:rsidR="005200AE" w:rsidRDefault="005200AE" w:rsidP="005200AE">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27" w:type="dxa"/>
                  <w:vMerge w:val="restart"/>
                  <w:tcBorders>
                    <w:top w:val="single" w:sz="4" w:space="0" w:color="auto"/>
                    <w:left w:val="single" w:sz="4" w:space="0" w:color="auto"/>
                    <w:bottom w:val="single" w:sz="4" w:space="0" w:color="auto"/>
                    <w:right w:val="single" w:sz="4" w:space="0" w:color="auto"/>
                  </w:tcBorders>
                  <w:hideMark/>
                </w:tcPr>
                <w:p w14:paraId="4AC72D62" w14:textId="77777777" w:rsidR="005200AE" w:rsidRDefault="005200AE" w:rsidP="005200AE">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1218" w:type="dxa"/>
                  <w:vMerge w:val="restart"/>
                  <w:tcBorders>
                    <w:top w:val="single" w:sz="4" w:space="0" w:color="auto"/>
                    <w:left w:val="single" w:sz="4" w:space="0" w:color="auto"/>
                    <w:bottom w:val="single" w:sz="4" w:space="0" w:color="auto"/>
                    <w:right w:val="single" w:sz="4" w:space="0" w:color="auto"/>
                  </w:tcBorders>
                  <w:hideMark/>
                </w:tcPr>
                <w:p w14:paraId="5624E1B1" w14:textId="77777777" w:rsidR="005200AE" w:rsidRDefault="005200AE" w:rsidP="005200AE">
                  <w:pPr>
                    <w:jc w:val="center"/>
                    <w:rPr>
                      <w:rFonts w:ascii="Times" w:eastAsia="Batang" w:hAnsi="Times"/>
                      <w:sz w:val="18"/>
                      <w:szCs w:val="18"/>
                    </w:rPr>
                  </w:pPr>
                  <w:r>
                    <w:rPr>
                      <w:rFonts w:ascii="Times" w:hAnsi="Times"/>
                      <w:sz w:val="18"/>
                      <w:szCs w:val="18"/>
                    </w:rPr>
                    <w:t>32400</w:t>
                  </w:r>
                </w:p>
              </w:tc>
              <w:tc>
                <w:tcPr>
                  <w:tcW w:w="674" w:type="dxa"/>
                  <w:vMerge w:val="restart"/>
                  <w:tcBorders>
                    <w:top w:val="single" w:sz="4" w:space="0" w:color="auto"/>
                    <w:left w:val="single" w:sz="4" w:space="0" w:color="auto"/>
                    <w:bottom w:val="single" w:sz="4" w:space="0" w:color="auto"/>
                    <w:right w:val="single" w:sz="4" w:space="0" w:color="auto"/>
                  </w:tcBorders>
                  <w:hideMark/>
                </w:tcPr>
                <w:p w14:paraId="5FF31C04" w14:textId="77777777" w:rsidR="005200AE" w:rsidRDefault="005200AE" w:rsidP="005200AE">
                  <w:pPr>
                    <w:jc w:val="center"/>
                    <w:rPr>
                      <w:rFonts w:ascii="Times" w:eastAsia="Batang" w:hAnsi="Times"/>
                      <w:sz w:val="18"/>
                      <w:szCs w:val="18"/>
                    </w:rPr>
                  </w:pPr>
                  <w:r>
                    <w:rPr>
                      <w:rFonts w:ascii="Times" w:hAnsi="Times"/>
                      <w:sz w:val="18"/>
                      <w:szCs w:val="18"/>
                    </w:rPr>
                    <w:t>3600</w:t>
                  </w:r>
                </w:p>
              </w:tc>
              <w:tc>
                <w:tcPr>
                  <w:tcW w:w="1209" w:type="dxa"/>
                  <w:tcBorders>
                    <w:top w:val="single" w:sz="4" w:space="0" w:color="auto"/>
                    <w:left w:val="single" w:sz="4" w:space="0" w:color="auto"/>
                    <w:bottom w:val="single" w:sz="4" w:space="0" w:color="auto"/>
                    <w:right w:val="single" w:sz="4" w:space="0" w:color="auto"/>
                  </w:tcBorders>
                  <w:hideMark/>
                </w:tcPr>
                <w:p w14:paraId="0C86A1B1" w14:textId="77777777" w:rsidR="005200AE" w:rsidRDefault="005200AE" w:rsidP="005200AE">
                  <w:pPr>
                    <w:jc w:val="center"/>
                    <w:rPr>
                      <w:rFonts w:ascii="Times" w:hAnsi="Times"/>
                      <w:sz w:val="18"/>
                      <w:szCs w:val="18"/>
                    </w:rPr>
                  </w:pPr>
                  <w:r>
                    <w:rPr>
                      <w:rFonts w:ascii="Times" w:hAnsi="Times"/>
                      <w:sz w:val="18"/>
                      <w:szCs w:val="18"/>
                    </w:rPr>
                    <w:t>50ns</w:t>
                  </w:r>
                </w:p>
              </w:tc>
              <w:tc>
                <w:tcPr>
                  <w:tcW w:w="1012" w:type="dxa"/>
                  <w:tcBorders>
                    <w:top w:val="single" w:sz="4" w:space="0" w:color="auto"/>
                    <w:left w:val="single" w:sz="4" w:space="0" w:color="auto"/>
                    <w:bottom w:val="single" w:sz="4" w:space="0" w:color="auto"/>
                    <w:right w:val="single" w:sz="4" w:space="0" w:color="auto"/>
                  </w:tcBorders>
                  <w:hideMark/>
                </w:tcPr>
                <w:p w14:paraId="23F5CDC8" w14:textId="77777777" w:rsidR="005200AE" w:rsidRDefault="005200AE" w:rsidP="005200AE">
                  <w:pPr>
                    <w:jc w:val="center"/>
                    <w:rPr>
                      <w:rFonts w:ascii="Times" w:hAnsi="Times"/>
                      <w:sz w:val="18"/>
                      <w:szCs w:val="18"/>
                    </w:rPr>
                  </w:pPr>
                  <w:r>
                    <w:rPr>
                      <w:rFonts w:ascii="Times" w:hAnsi="Times"/>
                      <w:sz w:val="18"/>
                      <w:szCs w:val="18"/>
                    </w:rPr>
                    <w:t>3.275</w:t>
                  </w:r>
                </w:p>
              </w:tc>
              <w:tc>
                <w:tcPr>
                  <w:tcW w:w="1012" w:type="dxa"/>
                  <w:tcBorders>
                    <w:top w:val="single" w:sz="4" w:space="0" w:color="auto"/>
                    <w:left w:val="single" w:sz="4" w:space="0" w:color="auto"/>
                    <w:bottom w:val="single" w:sz="4" w:space="0" w:color="auto"/>
                    <w:right w:val="single" w:sz="4" w:space="0" w:color="auto"/>
                  </w:tcBorders>
                  <w:hideMark/>
                </w:tcPr>
                <w:p w14:paraId="27E43A43" w14:textId="77777777" w:rsidR="005200AE" w:rsidRDefault="005200AE" w:rsidP="005200AE">
                  <w:pPr>
                    <w:jc w:val="center"/>
                    <w:rPr>
                      <w:rFonts w:ascii="Times" w:hAnsi="Times"/>
                      <w:sz w:val="18"/>
                      <w:szCs w:val="18"/>
                    </w:rPr>
                  </w:pPr>
                  <w:r>
                    <w:rPr>
                      <w:rFonts w:ascii="Times" w:hAnsi="Times"/>
                      <w:sz w:val="18"/>
                      <w:szCs w:val="18"/>
                    </w:rPr>
                    <w:t>2.813</w:t>
                  </w:r>
                </w:p>
              </w:tc>
              <w:tc>
                <w:tcPr>
                  <w:tcW w:w="986" w:type="dxa"/>
                  <w:tcBorders>
                    <w:top w:val="single" w:sz="4" w:space="0" w:color="auto"/>
                    <w:left w:val="single" w:sz="4" w:space="0" w:color="auto"/>
                    <w:bottom w:val="single" w:sz="4" w:space="0" w:color="auto"/>
                    <w:right w:val="single" w:sz="4" w:space="0" w:color="auto"/>
                  </w:tcBorders>
                  <w:hideMark/>
                </w:tcPr>
                <w:p w14:paraId="799BF68D" w14:textId="77777777" w:rsidR="005200AE" w:rsidRDefault="005200AE" w:rsidP="005200AE">
                  <w:pPr>
                    <w:jc w:val="center"/>
                    <w:rPr>
                      <w:rFonts w:ascii="Times" w:hAnsi="Times"/>
                      <w:sz w:val="18"/>
                      <w:szCs w:val="18"/>
                    </w:rPr>
                  </w:pPr>
                  <w:r>
                    <w:rPr>
                      <w:rFonts w:ascii="Times" w:hAnsi="Times"/>
                      <w:sz w:val="18"/>
                      <w:szCs w:val="18"/>
                    </w:rPr>
                    <w:t>2.714</w:t>
                  </w:r>
                </w:p>
              </w:tc>
              <w:tc>
                <w:tcPr>
                  <w:tcW w:w="986" w:type="dxa"/>
                  <w:tcBorders>
                    <w:top w:val="single" w:sz="4" w:space="0" w:color="auto"/>
                    <w:left w:val="single" w:sz="4" w:space="0" w:color="auto"/>
                    <w:bottom w:val="single" w:sz="4" w:space="0" w:color="auto"/>
                    <w:right w:val="single" w:sz="4" w:space="0" w:color="auto"/>
                  </w:tcBorders>
                  <w:hideMark/>
                </w:tcPr>
                <w:p w14:paraId="6F4E73BC" w14:textId="77777777" w:rsidR="005200AE" w:rsidRDefault="005200AE" w:rsidP="005200AE">
                  <w:pPr>
                    <w:jc w:val="center"/>
                    <w:rPr>
                      <w:rFonts w:ascii="Times" w:hAnsi="Times"/>
                      <w:sz w:val="18"/>
                      <w:szCs w:val="18"/>
                    </w:rPr>
                  </w:pPr>
                  <w:r>
                    <w:rPr>
                      <w:rFonts w:ascii="Times" w:hAnsi="Times"/>
                      <w:sz w:val="18"/>
                      <w:szCs w:val="18"/>
                    </w:rPr>
                    <w:t>2.673</w:t>
                  </w:r>
                </w:p>
              </w:tc>
            </w:tr>
            <w:tr w:rsidR="005200AE" w14:paraId="3D261D2B"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2EF76B76"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64E24ADB" w14:textId="77777777" w:rsidR="005200AE" w:rsidRDefault="005200AE" w:rsidP="005200AE">
                  <w:pPr>
                    <w:rPr>
                      <w:rFonts w:ascii="Times" w:hAnsi="Times"/>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585EAE37" w14:textId="77777777" w:rsidR="005200AE" w:rsidRDefault="005200AE" w:rsidP="005200AE">
                  <w:pPr>
                    <w:rPr>
                      <w:rFonts w:ascii="Times" w:eastAsia="Batang" w:hAnsi="Times"/>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434E5B15" w14:textId="77777777" w:rsidR="005200AE" w:rsidRDefault="005200AE" w:rsidP="005200AE">
                  <w:pPr>
                    <w:rPr>
                      <w:rFonts w:ascii="Times" w:eastAsia="Batang" w:hAnsi="Times"/>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30090C12" w14:textId="77777777" w:rsidR="005200AE" w:rsidRDefault="005200AE" w:rsidP="005200AE">
                  <w:pPr>
                    <w:jc w:val="center"/>
                    <w:rPr>
                      <w:rFonts w:ascii="Times" w:hAnsi="Times"/>
                      <w:sz w:val="18"/>
                      <w:szCs w:val="18"/>
                    </w:rPr>
                  </w:pPr>
                  <w:r>
                    <w:rPr>
                      <w:rFonts w:ascii="Times" w:hAnsi="Times"/>
                      <w:sz w:val="18"/>
                      <w:szCs w:val="18"/>
                    </w:rPr>
                    <w:t>30ns</w:t>
                  </w:r>
                </w:p>
              </w:tc>
              <w:tc>
                <w:tcPr>
                  <w:tcW w:w="1012" w:type="dxa"/>
                  <w:tcBorders>
                    <w:top w:val="single" w:sz="4" w:space="0" w:color="auto"/>
                    <w:left w:val="single" w:sz="4" w:space="0" w:color="auto"/>
                    <w:bottom w:val="single" w:sz="4" w:space="0" w:color="auto"/>
                    <w:right w:val="single" w:sz="4" w:space="0" w:color="auto"/>
                  </w:tcBorders>
                  <w:hideMark/>
                </w:tcPr>
                <w:p w14:paraId="6620E767" w14:textId="77777777" w:rsidR="005200AE" w:rsidRDefault="005200AE" w:rsidP="005200AE">
                  <w:pPr>
                    <w:jc w:val="center"/>
                    <w:rPr>
                      <w:rFonts w:ascii="Times" w:hAnsi="Times"/>
                      <w:sz w:val="18"/>
                      <w:szCs w:val="18"/>
                    </w:rPr>
                  </w:pPr>
                  <w:r>
                    <w:rPr>
                      <w:rFonts w:ascii="Times" w:hAnsi="Times"/>
                      <w:sz w:val="18"/>
                      <w:szCs w:val="18"/>
                    </w:rPr>
                    <w:t>4.260</w:t>
                  </w:r>
                </w:p>
              </w:tc>
              <w:tc>
                <w:tcPr>
                  <w:tcW w:w="1012" w:type="dxa"/>
                  <w:tcBorders>
                    <w:top w:val="single" w:sz="4" w:space="0" w:color="auto"/>
                    <w:left w:val="single" w:sz="4" w:space="0" w:color="auto"/>
                    <w:bottom w:val="single" w:sz="4" w:space="0" w:color="auto"/>
                    <w:right w:val="single" w:sz="4" w:space="0" w:color="auto"/>
                  </w:tcBorders>
                  <w:hideMark/>
                </w:tcPr>
                <w:p w14:paraId="175A4498" w14:textId="77777777" w:rsidR="005200AE" w:rsidRDefault="005200AE" w:rsidP="005200AE">
                  <w:pPr>
                    <w:jc w:val="center"/>
                    <w:rPr>
                      <w:rFonts w:ascii="Times" w:hAnsi="Times"/>
                      <w:sz w:val="18"/>
                      <w:szCs w:val="18"/>
                    </w:rPr>
                  </w:pPr>
                  <w:r>
                    <w:rPr>
                      <w:rFonts w:ascii="Times" w:hAnsi="Times"/>
                      <w:sz w:val="18"/>
                      <w:szCs w:val="18"/>
                    </w:rPr>
                    <w:t>2.667</w:t>
                  </w:r>
                </w:p>
              </w:tc>
              <w:tc>
                <w:tcPr>
                  <w:tcW w:w="986" w:type="dxa"/>
                  <w:tcBorders>
                    <w:top w:val="single" w:sz="4" w:space="0" w:color="auto"/>
                    <w:left w:val="single" w:sz="4" w:space="0" w:color="auto"/>
                    <w:bottom w:val="single" w:sz="4" w:space="0" w:color="auto"/>
                    <w:right w:val="single" w:sz="4" w:space="0" w:color="auto"/>
                  </w:tcBorders>
                  <w:hideMark/>
                </w:tcPr>
                <w:p w14:paraId="7D063D74" w14:textId="77777777" w:rsidR="005200AE" w:rsidRDefault="005200AE" w:rsidP="005200AE">
                  <w:pPr>
                    <w:jc w:val="center"/>
                    <w:rPr>
                      <w:rFonts w:ascii="Times" w:hAnsi="Times"/>
                      <w:sz w:val="18"/>
                      <w:szCs w:val="18"/>
                    </w:rPr>
                  </w:pPr>
                  <w:r>
                    <w:rPr>
                      <w:rFonts w:ascii="Times" w:hAnsi="Times"/>
                      <w:sz w:val="18"/>
                      <w:szCs w:val="18"/>
                    </w:rPr>
                    <w:t>1.867</w:t>
                  </w:r>
                </w:p>
              </w:tc>
              <w:tc>
                <w:tcPr>
                  <w:tcW w:w="986" w:type="dxa"/>
                  <w:tcBorders>
                    <w:top w:val="single" w:sz="4" w:space="0" w:color="auto"/>
                    <w:left w:val="single" w:sz="4" w:space="0" w:color="auto"/>
                    <w:bottom w:val="single" w:sz="4" w:space="0" w:color="auto"/>
                    <w:right w:val="single" w:sz="4" w:space="0" w:color="auto"/>
                  </w:tcBorders>
                  <w:hideMark/>
                </w:tcPr>
                <w:p w14:paraId="73707ADB" w14:textId="77777777" w:rsidR="005200AE" w:rsidRDefault="005200AE" w:rsidP="005200AE">
                  <w:pPr>
                    <w:jc w:val="center"/>
                    <w:rPr>
                      <w:rFonts w:ascii="Times" w:hAnsi="Times"/>
                      <w:sz w:val="18"/>
                      <w:szCs w:val="18"/>
                    </w:rPr>
                  </w:pPr>
                  <w:r>
                    <w:rPr>
                      <w:rFonts w:ascii="Times" w:hAnsi="Times"/>
                      <w:sz w:val="18"/>
                      <w:szCs w:val="18"/>
                    </w:rPr>
                    <w:t>1.865</w:t>
                  </w:r>
                </w:p>
              </w:tc>
            </w:tr>
            <w:tr w:rsidR="005200AE" w14:paraId="065C5C58"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7A39CCF7"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16791179" w14:textId="77777777" w:rsidR="005200AE" w:rsidRDefault="005200AE" w:rsidP="005200AE">
                  <w:pPr>
                    <w:rPr>
                      <w:rFonts w:ascii="Times" w:hAnsi="Times"/>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3DA01E9B" w14:textId="77777777" w:rsidR="005200AE" w:rsidRDefault="005200AE" w:rsidP="005200AE">
                  <w:pPr>
                    <w:rPr>
                      <w:rFonts w:ascii="Times" w:eastAsia="Batang" w:hAnsi="Times"/>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42C2FD5F" w14:textId="77777777" w:rsidR="005200AE" w:rsidRDefault="005200AE" w:rsidP="005200AE">
                  <w:pPr>
                    <w:rPr>
                      <w:rFonts w:ascii="Times" w:eastAsia="Batang" w:hAnsi="Times"/>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4D7EEFEA" w14:textId="77777777" w:rsidR="005200AE" w:rsidRDefault="005200AE" w:rsidP="005200AE">
                  <w:pPr>
                    <w:jc w:val="center"/>
                    <w:rPr>
                      <w:rFonts w:ascii="Times" w:hAnsi="Times"/>
                      <w:sz w:val="18"/>
                      <w:szCs w:val="18"/>
                    </w:rPr>
                  </w:pPr>
                  <w:r>
                    <w:rPr>
                      <w:rFonts w:ascii="Times" w:hAnsi="Times"/>
                      <w:sz w:val="18"/>
                      <w:szCs w:val="18"/>
                    </w:rPr>
                    <w:t>10ns</w:t>
                  </w:r>
                </w:p>
              </w:tc>
              <w:tc>
                <w:tcPr>
                  <w:tcW w:w="1012" w:type="dxa"/>
                  <w:tcBorders>
                    <w:top w:val="single" w:sz="4" w:space="0" w:color="auto"/>
                    <w:left w:val="single" w:sz="4" w:space="0" w:color="auto"/>
                    <w:bottom w:val="single" w:sz="4" w:space="0" w:color="auto"/>
                    <w:right w:val="single" w:sz="4" w:space="0" w:color="auto"/>
                  </w:tcBorders>
                  <w:hideMark/>
                </w:tcPr>
                <w:p w14:paraId="19C6CC03" w14:textId="77777777" w:rsidR="005200AE" w:rsidRDefault="005200AE" w:rsidP="005200AE">
                  <w:pPr>
                    <w:jc w:val="center"/>
                    <w:rPr>
                      <w:rFonts w:ascii="Times" w:hAnsi="Times"/>
                      <w:sz w:val="18"/>
                      <w:szCs w:val="18"/>
                    </w:rPr>
                  </w:pPr>
                  <w:r>
                    <w:rPr>
                      <w:rFonts w:ascii="Times" w:hAnsi="Times"/>
                      <w:sz w:val="18"/>
                      <w:szCs w:val="18"/>
                    </w:rPr>
                    <w:t>9.231</w:t>
                  </w:r>
                </w:p>
              </w:tc>
              <w:tc>
                <w:tcPr>
                  <w:tcW w:w="1012" w:type="dxa"/>
                  <w:tcBorders>
                    <w:top w:val="single" w:sz="4" w:space="0" w:color="auto"/>
                    <w:left w:val="single" w:sz="4" w:space="0" w:color="auto"/>
                    <w:bottom w:val="single" w:sz="4" w:space="0" w:color="auto"/>
                    <w:right w:val="single" w:sz="4" w:space="0" w:color="auto"/>
                  </w:tcBorders>
                  <w:hideMark/>
                </w:tcPr>
                <w:p w14:paraId="7A8D470F" w14:textId="77777777" w:rsidR="005200AE" w:rsidRDefault="005200AE" w:rsidP="005200AE">
                  <w:pPr>
                    <w:jc w:val="center"/>
                    <w:rPr>
                      <w:rFonts w:ascii="Times" w:hAnsi="Times"/>
                      <w:sz w:val="18"/>
                      <w:szCs w:val="18"/>
                    </w:rPr>
                  </w:pPr>
                  <w:r>
                    <w:rPr>
                      <w:rFonts w:ascii="Times" w:hAnsi="Times"/>
                      <w:sz w:val="18"/>
                      <w:szCs w:val="18"/>
                    </w:rPr>
                    <w:t>4.058</w:t>
                  </w:r>
                </w:p>
              </w:tc>
              <w:tc>
                <w:tcPr>
                  <w:tcW w:w="986" w:type="dxa"/>
                  <w:tcBorders>
                    <w:top w:val="single" w:sz="4" w:space="0" w:color="auto"/>
                    <w:left w:val="single" w:sz="4" w:space="0" w:color="auto"/>
                    <w:bottom w:val="single" w:sz="4" w:space="0" w:color="auto"/>
                    <w:right w:val="single" w:sz="4" w:space="0" w:color="auto"/>
                  </w:tcBorders>
                  <w:hideMark/>
                </w:tcPr>
                <w:p w14:paraId="18EBFE97" w14:textId="77777777" w:rsidR="005200AE" w:rsidRDefault="005200AE" w:rsidP="005200AE">
                  <w:pPr>
                    <w:jc w:val="center"/>
                    <w:rPr>
                      <w:rFonts w:ascii="Times" w:hAnsi="Times"/>
                      <w:sz w:val="18"/>
                      <w:szCs w:val="18"/>
                    </w:rPr>
                  </w:pPr>
                  <w:r>
                    <w:rPr>
                      <w:rFonts w:ascii="Times" w:hAnsi="Times"/>
                      <w:sz w:val="18"/>
                      <w:szCs w:val="18"/>
                    </w:rPr>
                    <w:t>1.782</w:t>
                  </w:r>
                </w:p>
              </w:tc>
              <w:tc>
                <w:tcPr>
                  <w:tcW w:w="986" w:type="dxa"/>
                  <w:tcBorders>
                    <w:top w:val="single" w:sz="4" w:space="0" w:color="auto"/>
                    <w:left w:val="single" w:sz="4" w:space="0" w:color="auto"/>
                    <w:bottom w:val="single" w:sz="4" w:space="0" w:color="auto"/>
                    <w:right w:val="single" w:sz="4" w:space="0" w:color="auto"/>
                  </w:tcBorders>
                  <w:hideMark/>
                </w:tcPr>
                <w:p w14:paraId="3092AF50" w14:textId="77777777" w:rsidR="005200AE" w:rsidRDefault="005200AE" w:rsidP="005200AE">
                  <w:pPr>
                    <w:jc w:val="center"/>
                    <w:rPr>
                      <w:rFonts w:ascii="Times" w:hAnsi="Times"/>
                      <w:sz w:val="18"/>
                      <w:szCs w:val="18"/>
                    </w:rPr>
                  </w:pPr>
                  <w:r>
                    <w:rPr>
                      <w:rFonts w:ascii="Times" w:hAnsi="Times"/>
                      <w:sz w:val="18"/>
                      <w:szCs w:val="18"/>
                    </w:rPr>
                    <w:t>1.146</w:t>
                  </w:r>
                </w:p>
              </w:tc>
            </w:tr>
            <w:tr w:rsidR="005200AE" w14:paraId="7AFE012C" w14:textId="77777777" w:rsidTr="00E269FB">
              <w:trPr>
                <w:trHeight w:val="201"/>
                <w:jc w:val="center"/>
              </w:trPr>
              <w:tc>
                <w:tcPr>
                  <w:tcW w:w="966" w:type="dxa"/>
                  <w:vMerge/>
                  <w:tcBorders>
                    <w:top w:val="single" w:sz="4" w:space="0" w:color="auto"/>
                    <w:left w:val="single" w:sz="4" w:space="0" w:color="auto"/>
                    <w:bottom w:val="single" w:sz="4" w:space="0" w:color="auto"/>
                    <w:right w:val="single" w:sz="4" w:space="0" w:color="auto"/>
                  </w:tcBorders>
                  <w:vAlign w:val="center"/>
                  <w:hideMark/>
                </w:tcPr>
                <w:p w14:paraId="204F4C00" w14:textId="77777777" w:rsidR="005200AE" w:rsidRDefault="005200AE" w:rsidP="005200AE">
                  <w:pPr>
                    <w:rPr>
                      <w:sz w:val="18"/>
                      <w:szCs w:val="18"/>
                    </w:rPr>
                  </w:pPr>
                </w:p>
              </w:tc>
              <w:tc>
                <w:tcPr>
                  <w:tcW w:w="727" w:type="dxa"/>
                  <w:vMerge/>
                  <w:tcBorders>
                    <w:top w:val="single" w:sz="4" w:space="0" w:color="auto"/>
                    <w:left w:val="single" w:sz="4" w:space="0" w:color="auto"/>
                    <w:bottom w:val="single" w:sz="4" w:space="0" w:color="auto"/>
                    <w:right w:val="single" w:sz="4" w:space="0" w:color="auto"/>
                  </w:tcBorders>
                  <w:vAlign w:val="center"/>
                  <w:hideMark/>
                </w:tcPr>
                <w:p w14:paraId="1D23600A" w14:textId="77777777" w:rsidR="005200AE" w:rsidRDefault="005200AE" w:rsidP="005200AE">
                  <w:pPr>
                    <w:rPr>
                      <w:rFonts w:ascii="Times" w:hAnsi="Times"/>
                      <w:sz w:val="18"/>
                      <w:szCs w:val="18"/>
                    </w:rPr>
                  </w:pPr>
                </w:p>
              </w:tc>
              <w:tc>
                <w:tcPr>
                  <w:tcW w:w="1218" w:type="dxa"/>
                  <w:vMerge/>
                  <w:tcBorders>
                    <w:top w:val="single" w:sz="4" w:space="0" w:color="auto"/>
                    <w:left w:val="single" w:sz="4" w:space="0" w:color="auto"/>
                    <w:bottom w:val="single" w:sz="4" w:space="0" w:color="auto"/>
                    <w:right w:val="single" w:sz="4" w:space="0" w:color="auto"/>
                  </w:tcBorders>
                  <w:vAlign w:val="center"/>
                  <w:hideMark/>
                </w:tcPr>
                <w:p w14:paraId="71281069" w14:textId="77777777" w:rsidR="005200AE" w:rsidRDefault="005200AE" w:rsidP="005200AE">
                  <w:pPr>
                    <w:rPr>
                      <w:rFonts w:ascii="Times" w:eastAsia="Batang" w:hAnsi="Times"/>
                      <w:sz w:val="18"/>
                      <w:szCs w:val="18"/>
                    </w:rPr>
                  </w:pPr>
                </w:p>
              </w:tc>
              <w:tc>
                <w:tcPr>
                  <w:tcW w:w="674" w:type="dxa"/>
                  <w:vMerge/>
                  <w:tcBorders>
                    <w:top w:val="single" w:sz="4" w:space="0" w:color="auto"/>
                    <w:left w:val="single" w:sz="4" w:space="0" w:color="auto"/>
                    <w:bottom w:val="single" w:sz="4" w:space="0" w:color="auto"/>
                    <w:right w:val="single" w:sz="4" w:space="0" w:color="auto"/>
                  </w:tcBorders>
                  <w:vAlign w:val="center"/>
                  <w:hideMark/>
                </w:tcPr>
                <w:p w14:paraId="290A6F80" w14:textId="77777777" w:rsidR="005200AE" w:rsidRDefault="005200AE" w:rsidP="005200AE">
                  <w:pPr>
                    <w:rPr>
                      <w:rFonts w:ascii="Times" w:eastAsia="Batang" w:hAnsi="Times"/>
                      <w:sz w:val="18"/>
                      <w:szCs w:val="18"/>
                    </w:rPr>
                  </w:pPr>
                </w:p>
              </w:tc>
              <w:tc>
                <w:tcPr>
                  <w:tcW w:w="1209" w:type="dxa"/>
                  <w:tcBorders>
                    <w:top w:val="single" w:sz="4" w:space="0" w:color="auto"/>
                    <w:left w:val="single" w:sz="4" w:space="0" w:color="auto"/>
                    <w:bottom w:val="single" w:sz="4" w:space="0" w:color="auto"/>
                    <w:right w:val="single" w:sz="4" w:space="0" w:color="auto"/>
                  </w:tcBorders>
                  <w:hideMark/>
                </w:tcPr>
                <w:p w14:paraId="106455F3" w14:textId="77777777" w:rsidR="005200AE" w:rsidRDefault="005200AE" w:rsidP="005200AE">
                  <w:pPr>
                    <w:jc w:val="center"/>
                    <w:rPr>
                      <w:rFonts w:ascii="Times" w:hAnsi="Times"/>
                      <w:sz w:val="18"/>
                      <w:szCs w:val="18"/>
                    </w:rPr>
                  </w:pPr>
                  <w:r>
                    <w:rPr>
                      <w:rFonts w:ascii="Times" w:hAnsi="Times"/>
                      <w:sz w:val="18"/>
                      <w:szCs w:val="18"/>
                    </w:rPr>
                    <w:t>Ideal</w:t>
                  </w:r>
                </w:p>
              </w:tc>
              <w:tc>
                <w:tcPr>
                  <w:tcW w:w="1012" w:type="dxa"/>
                  <w:tcBorders>
                    <w:top w:val="single" w:sz="4" w:space="0" w:color="auto"/>
                    <w:left w:val="single" w:sz="4" w:space="0" w:color="auto"/>
                    <w:bottom w:val="single" w:sz="4" w:space="0" w:color="auto"/>
                    <w:right w:val="single" w:sz="4" w:space="0" w:color="auto"/>
                  </w:tcBorders>
                  <w:hideMark/>
                </w:tcPr>
                <w:p w14:paraId="7441F396" w14:textId="77777777" w:rsidR="005200AE" w:rsidRDefault="005200AE" w:rsidP="005200AE">
                  <w:pPr>
                    <w:jc w:val="center"/>
                    <w:rPr>
                      <w:rFonts w:ascii="Times" w:hAnsi="Times"/>
                      <w:sz w:val="18"/>
                      <w:szCs w:val="18"/>
                    </w:rPr>
                  </w:pPr>
                  <w:r>
                    <w:rPr>
                      <w:rFonts w:ascii="Times" w:hAnsi="Times"/>
                      <w:sz w:val="18"/>
                      <w:szCs w:val="18"/>
                    </w:rPr>
                    <w:t>17.201</w:t>
                  </w:r>
                </w:p>
              </w:tc>
              <w:tc>
                <w:tcPr>
                  <w:tcW w:w="1012" w:type="dxa"/>
                  <w:tcBorders>
                    <w:top w:val="single" w:sz="4" w:space="0" w:color="auto"/>
                    <w:left w:val="single" w:sz="4" w:space="0" w:color="auto"/>
                    <w:bottom w:val="single" w:sz="4" w:space="0" w:color="auto"/>
                    <w:right w:val="single" w:sz="4" w:space="0" w:color="auto"/>
                  </w:tcBorders>
                  <w:hideMark/>
                </w:tcPr>
                <w:p w14:paraId="212AB70F" w14:textId="77777777" w:rsidR="005200AE" w:rsidRDefault="005200AE" w:rsidP="005200AE">
                  <w:pPr>
                    <w:jc w:val="center"/>
                    <w:rPr>
                      <w:rFonts w:ascii="Times" w:hAnsi="Times"/>
                      <w:sz w:val="18"/>
                      <w:szCs w:val="18"/>
                    </w:rPr>
                  </w:pPr>
                  <w:r>
                    <w:rPr>
                      <w:rFonts w:ascii="Times" w:hAnsi="Times"/>
                      <w:sz w:val="18"/>
                      <w:szCs w:val="18"/>
                    </w:rPr>
                    <w:t>12.172</w:t>
                  </w:r>
                </w:p>
              </w:tc>
              <w:tc>
                <w:tcPr>
                  <w:tcW w:w="986" w:type="dxa"/>
                  <w:tcBorders>
                    <w:top w:val="single" w:sz="4" w:space="0" w:color="auto"/>
                    <w:left w:val="single" w:sz="4" w:space="0" w:color="auto"/>
                    <w:bottom w:val="single" w:sz="4" w:space="0" w:color="auto"/>
                    <w:right w:val="single" w:sz="4" w:space="0" w:color="auto"/>
                  </w:tcBorders>
                  <w:hideMark/>
                </w:tcPr>
                <w:p w14:paraId="7EBD6DC6" w14:textId="77777777" w:rsidR="005200AE" w:rsidRDefault="005200AE" w:rsidP="005200AE">
                  <w:pPr>
                    <w:jc w:val="center"/>
                    <w:rPr>
                      <w:rFonts w:ascii="Times" w:hAnsi="Times"/>
                      <w:sz w:val="18"/>
                      <w:szCs w:val="18"/>
                    </w:rPr>
                  </w:pPr>
                  <w:r>
                    <w:rPr>
                      <w:rFonts w:ascii="Times" w:hAnsi="Times"/>
                      <w:sz w:val="18"/>
                      <w:szCs w:val="18"/>
                    </w:rPr>
                    <w:t>8.917</w:t>
                  </w:r>
                </w:p>
              </w:tc>
              <w:tc>
                <w:tcPr>
                  <w:tcW w:w="986" w:type="dxa"/>
                  <w:tcBorders>
                    <w:top w:val="single" w:sz="4" w:space="0" w:color="auto"/>
                    <w:left w:val="single" w:sz="4" w:space="0" w:color="auto"/>
                    <w:bottom w:val="single" w:sz="4" w:space="0" w:color="auto"/>
                    <w:right w:val="single" w:sz="4" w:space="0" w:color="auto"/>
                  </w:tcBorders>
                  <w:hideMark/>
                </w:tcPr>
                <w:p w14:paraId="44292F07" w14:textId="77777777" w:rsidR="005200AE" w:rsidRDefault="005200AE" w:rsidP="005200AE">
                  <w:pPr>
                    <w:jc w:val="center"/>
                    <w:rPr>
                      <w:rFonts w:ascii="Times" w:hAnsi="Times"/>
                      <w:sz w:val="18"/>
                      <w:szCs w:val="18"/>
                    </w:rPr>
                  </w:pPr>
                  <w:r>
                    <w:rPr>
                      <w:rFonts w:ascii="Times" w:hAnsi="Times"/>
                      <w:sz w:val="18"/>
                      <w:szCs w:val="18"/>
                    </w:rPr>
                    <w:t>0.940</w:t>
                  </w:r>
                </w:p>
              </w:tc>
            </w:tr>
          </w:tbl>
          <w:p w14:paraId="7D7FE8D2" w14:textId="77777777" w:rsidR="005200AE" w:rsidRDefault="005200AE" w:rsidP="005200AE">
            <w:pPr>
              <w:rPr>
                <w:rFonts w:eastAsiaTheme="minorEastAsia"/>
                <w:lang w:val="en-US" w:eastAsia="zh-CN"/>
              </w:rPr>
            </w:pPr>
          </w:p>
          <w:p w14:paraId="2F13B999" w14:textId="7ACE776A" w:rsidR="005200AE" w:rsidRPr="0039265D" w:rsidRDefault="0039265D" w:rsidP="005200AE">
            <w:pPr>
              <w:rPr>
                <w:rFonts w:eastAsiaTheme="minorEastAsia"/>
                <w:color w:val="0070C0"/>
                <w:lang w:val="en-US" w:eastAsia="zh-CN"/>
              </w:rPr>
            </w:pPr>
            <w:r w:rsidRPr="0039265D">
              <w:rPr>
                <w:rFonts w:eastAsiaTheme="minorEastAsia"/>
                <w:color w:val="0070C0"/>
                <w:lang w:val="en-US" w:eastAsia="zh-CN"/>
              </w:rPr>
              <w:t>[Moderator]</w:t>
            </w:r>
            <w:r>
              <w:rPr>
                <w:rFonts w:eastAsiaTheme="minorEastAsia"/>
                <w:color w:val="0070C0"/>
                <w:lang w:val="en-US" w:eastAsia="zh-CN"/>
              </w:rPr>
              <w:t xml:space="preserve"> Agree</w:t>
            </w:r>
            <w:r w:rsidR="00125159">
              <w:rPr>
                <w:rFonts w:eastAsiaTheme="minorEastAsia"/>
                <w:color w:val="0070C0"/>
                <w:lang w:val="en-US" w:eastAsia="zh-CN"/>
              </w:rPr>
              <w:t>. I didn't think more details need to be provided to first bullet</w:t>
            </w:r>
            <w:r w:rsidR="00AC236C">
              <w:rPr>
                <w:rFonts w:eastAsiaTheme="minorEastAsia"/>
                <w:color w:val="0070C0"/>
                <w:lang w:val="en-US" w:eastAsia="zh-CN"/>
              </w:rPr>
              <w:t>. First bullet already indicates that performance is good or acceptable.</w:t>
            </w:r>
          </w:p>
          <w:p w14:paraId="3C57D3BC" w14:textId="77777777" w:rsidR="005200AE" w:rsidRDefault="005200AE" w:rsidP="005200AE">
            <w:pPr>
              <w:rPr>
                <w:rFonts w:eastAsia="SimSun"/>
              </w:rPr>
            </w:pPr>
          </w:p>
        </w:tc>
      </w:tr>
      <w:tr w:rsidR="001E57B0" w14:paraId="3E29C3EB" w14:textId="77777777" w:rsidTr="00E269FB">
        <w:tc>
          <w:tcPr>
            <w:tcW w:w="1194" w:type="dxa"/>
          </w:tcPr>
          <w:p w14:paraId="7E15CC04" w14:textId="79B3FBE5" w:rsidR="001E57B0" w:rsidRPr="001E57B0" w:rsidRDefault="001E57B0" w:rsidP="005200AE">
            <w:pPr>
              <w:rPr>
                <w:rFonts w:eastAsiaTheme="minorEastAsia"/>
                <w:lang w:eastAsia="zh-CN"/>
              </w:rPr>
            </w:pPr>
            <w:r>
              <w:rPr>
                <w:rFonts w:eastAsiaTheme="minorEastAsia" w:hint="eastAsia"/>
                <w:lang w:eastAsia="zh-CN"/>
              </w:rPr>
              <w:t>O</w:t>
            </w:r>
            <w:r>
              <w:rPr>
                <w:rFonts w:eastAsiaTheme="minorEastAsia"/>
                <w:lang w:eastAsia="zh-CN"/>
              </w:rPr>
              <w:t>PPO</w:t>
            </w:r>
          </w:p>
        </w:tc>
        <w:tc>
          <w:tcPr>
            <w:tcW w:w="9421" w:type="dxa"/>
          </w:tcPr>
          <w:p w14:paraId="4B99E216" w14:textId="1E468714" w:rsidR="001E57B0" w:rsidRDefault="000C6E82" w:rsidP="005200AE">
            <w:pPr>
              <w:rPr>
                <w:rFonts w:eastAsiaTheme="minorEastAsia"/>
                <w:lang w:eastAsia="zh-CN"/>
              </w:rPr>
            </w:pPr>
            <w:r>
              <w:rPr>
                <w:rFonts w:eastAsiaTheme="minorEastAsia"/>
                <w:lang w:eastAsia="zh-CN"/>
              </w:rPr>
              <w:t xml:space="preserve">Thank you for collecting the results. </w:t>
            </w:r>
            <w:r w:rsidR="001E57B0">
              <w:rPr>
                <w:rFonts w:eastAsiaTheme="minorEastAsia" w:hint="eastAsia"/>
                <w:lang w:eastAsia="zh-CN"/>
              </w:rPr>
              <w:t>W</w:t>
            </w:r>
            <w:r w:rsidR="001E57B0">
              <w:rPr>
                <w:rFonts w:eastAsiaTheme="minorEastAsia"/>
                <w:lang w:eastAsia="zh-CN"/>
              </w:rPr>
              <w:t xml:space="preserve">e </w:t>
            </w:r>
            <w:r>
              <w:rPr>
                <w:rFonts w:eastAsiaTheme="minorEastAsia"/>
                <w:lang w:eastAsia="zh-CN"/>
              </w:rPr>
              <w:t>would like our</w:t>
            </w:r>
            <w:r w:rsidR="001E57B0">
              <w:rPr>
                <w:rFonts w:eastAsiaTheme="minorEastAsia"/>
                <w:lang w:eastAsia="zh-CN"/>
              </w:rPr>
              <w:t xml:space="preserve"> evalution</w:t>
            </w:r>
            <w:r>
              <w:rPr>
                <w:rFonts w:eastAsiaTheme="minorEastAsia"/>
                <w:lang w:eastAsia="zh-CN"/>
              </w:rPr>
              <w:t xml:space="preserve"> results for</w:t>
            </w:r>
            <w:r w:rsidR="001E57B0">
              <w:rPr>
                <w:rFonts w:eastAsiaTheme="minorEastAsia"/>
                <w:lang w:eastAsia="zh-CN"/>
              </w:rPr>
              <w:t xml:space="preserve"> the </w:t>
            </w:r>
            <w:r>
              <w:rPr>
                <w:rFonts w:eastAsiaTheme="minorEastAsia"/>
                <w:lang w:eastAsia="zh-CN"/>
              </w:rPr>
              <w:t xml:space="preserve">cases </w:t>
            </w:r>
            <w:r>
              <w:rPr>
                <w:lang w:val="en-US"/>
              </w:rPr>
              <w:t>(train, test) ={(0ns, 0ns), (0ns, 10ns)</w:t>
            </w:r>
            <w:r>
              <w:rPr>
                <w:rFonts w:eastAsiaTheme="minorEastAsia"/>
                <w:lang w:eastAsia="zh-CN"/>
              </w:rPr>
              <w:t>} to be captured as well.</w:t>
            </w:r>
          </w:p>
          <w:tbl>
            <w:tblPr>
              <w:tblStyle w:val="TableGrid"/>
              <w:tblW w:w="0" w:type="auto"/>
              <w:tblLayout w:type="fixed"/>
              <w:tblLook w:val="04A0" w:firstRow="1" w:lastRow="0" w:firstColumn="1" w:lastColumn="0" w:noHBand="0" w:noVBand="1"/>
            </w:tblPr>
            <w:tblGrid>
              <w:gridCol w:w="1233"/>
              <w:gridCol w:w="1194"/>
              <w:gridCol w:w="1503"/>
              <w:gridCol w:w="1461"/>
              <w:gridCol w:w="1548"/>
              <w:gridCol w:w="991"/>
              <w:gridCol w:w="860"/>
            </w:tblGrid>
            <w:tr w:rsidR="000C6E82" w:rsidRPr="00C74048" w14:paraId="3899C03A" w14:textId="77777777" w:rsidTr="00E269FB">
              <w:tc>
                <w:tcPr>
                  <w:tcW w:w="1233" w:type="dxa"/>
                </w:tcPr>
                <w:p w14:paraId="245E9363" w14:textId="77777777" w:rsidR="000C6E82" w:rsidRPr="00C74048" w:rsidRDefault="000C6E82" w:rsidP="000C6E82">
                  <w:r w:rsidRPr="00C74048">
                    <w:t>Source</w:t>
                  </w:r>
                </w:p>
              </w:tc>
              <w:tc>
                <w:tcPr>
                  <w:tcW w:w="1194" w:type="dxa"/>
                </w:tcPr>
                <w:p w14:paraId="5B49063E" w14:textId="77777777" w:rsidR="000C6E82" w:rsidRPr="00C74048" w:rsidRDefault="000C6E82" w:rsidP="000C6E82">
                  <w:r w:rsidRPr="00C74048">
                    <w:t>Selected simulation parameter</w:t>
                  </w:r>
                </w:p>
              </w:tc>
              <w:tc>
                <w:tcPr>
                  <w:tcW w:w="1503" w:type="dxa"/>
                </w:tcPr>
                <w:p w14:paraId="1B816B17" w14:textId="77777777" w:rsidR="000C6E82" w:rsidRPr="00C74048" w:rsidRDefault="000C6E82" w:rsidP="000C6E82">
                  <w:pPr>
                    <w:jc w:val="center"/>
                  </w:pPr>
                  <w:r w:rsidRPr="00C74048">
                    <w:t>E1=</w:t>
                  </w:r>
                  <w:r>
                    <w:rPr>
                      <w:lang w:val="en-US"/>
                    </w:rPr>
                    <w:t xml:space="preserve"> positioning error </w:t>
                  </w:r>
                  <w:r w:rsidRPr="00C74048">
                    <w:t>(meters)</w:t>
                  </w:r>
                  <w:r>
                    <w:rPr>
                      <w:lang w:val="en-US"/>
                    </w:rPr>
                    <w:t xml:space="preserve"> @90% CDF</w:t>
                  </w:r>
                  <w:r w:rsidRPr="00C74048">
                    <w:t xml:space="preserve"> with (train, test) = (0ns, 0ns)</w:t>
                  </w:r>
                </w:p>
              </w:tc>
              <w:tc>
                <w:tcPr>
                  <w:tcW w:w="1461" w:type="dxa"/>
                </w:tcPr>
                <w:p w14:paraId="4EF620C7" w14:textId="77777777" w:rsidR="000C6E82" w:rsidRPr="00C74048" w:rsidRDefault="000C6E82" w:rsidP="000C6E82">
                  <w:pPr>
                    <w:jc w:val="center"/>
                  </w:pPr>
                  <w:r w:rsidRPr="00C74048">
                    <w:t>E2=</w:t>
                  </w:r>
                  <w:r>
                    <w:rPr>
                      <w:lang w:val="en-US"/>
                    </w:rPr>
                    <w:t xml:space="preserve"> positioning error </w:t>
                  </w:r>
                  <w:r w:rsidRPr="00C74048">
                    <w:t>(meters)</w:t>
                  </w:r>
                  <w:r>
                    <w:rPr>
                      <w:lang w:val="en-US"/>
                    </w:rPr>
                    <w:t xml:space="preserve"> @90% CDF</w:t>
                  </w:r>
                  <w:r w:rsidRPr="00C74048">
                    <w:t xml:space="preserve"> with (train, test) = (0ns, 10ns)</w:t>
                  </w:r>
                </w:p>
              </w:tc>
              <w:tc>
                <w:tcPr>
                  <w:tcW w:w="1548" w:type="dxa"/>
                </w:tcPr>
                <w:p w14:paraId="535460D0" w14:textId="77777777" w:rsidR="000C6E82" w:rsidRPr="00C74048" w:rsidRDefault="000C6E82" w:rsidP="000C6E82">
                  <w:pPr>
                    <w:jc w:val="center"/>
                  </w:pPr>
                  <w:r w:rsidRPr="00C74048">
                    <w:t>E3=</w:t>
                  </w:r>
                  <w:r>
                    <w:rPr>
                      <w:lang w:val="en-US"/>
                    </w:rPr>
                    <w:t xml:space="preserve"> positioning error </w:t>
                  </w:r>
                  <w:r w:rsidRPr="00C74048">
                    <w:t>(meters)</w:t>
                  </w:r>
                  <w:r>
                    <w:rPr>
                      <w:lang w:val="en-US"/>
                    </w:rPr>
                    <w:t xml:space="preserve"> @90% CDF</w:t>
                  </w:r>
                  <w:r w:rsidRPr="00C74048">
                    <w:t xml:space="preserve"> with (train, test) = (0ns, 50ns)</w:t>
                  </w:r>
                </w:p>
              </w:tc>
              <w:tc>
                <w:tcPr>
                  <w:tcW w:w="991" w:type="dxa"/>
                </w:tcPr>
                <w:p w14:paraId="6712E254" w14:textId="77777777" w:rsidR="000C6E82" w:rsidRPr="00C74048" w:rsidRDefault="000C6E82" w:rsidP="000C6E82">
                  <w:pPr>
                    <w:jc w:val="center"/>
                  </w:pPr>
                  <w:r w:rsidRPr="00C74048">
                    <w:t>E2/E1</w:t>
                  </w:r>
                </w:p>
              </w:tc>
              <w:tc>
                <w:tcPr>
                  <w:tcW w:w="860" w:type="dxa"/>
                </w:tcPr>
                <w:p w14:paraId="5A819764" w14:textId="77777777" w:rsidR="000C6E82" w:rsidRPr="00C74048" w:rsidRDefault="000C6E82" w:rsidP="000C6E82">
                  <w:pPr>
                    <w:jc w:val="center"/>
                  </w:pPr>
                  <w:r>
                    <w:t>E3/E1</w:t>
                  </w:r>
                </w:p>
              </w:tc>
            </w:tr>
            <w:tr w:rsidR="000C6E82" w:rsidRPr="00C0480A" w14:paraId="42D1028E" w14:textId="77777777" w:rsidTr="00E269FB">
              <w:tc>
                <w:tcPr>
                  <w:tcW w:w="1233" w:type="dxa"/>
                </w:tcPr>
                <w:p w14:paraId="7D70564C" w14:textId="77777777" w:rsidR="000C6E82" w:rsidRPr="008469D9" w:rsidRDefault="000C6E82" w:rsidP="000C6E82">
                  <w:pPr>
                    <w:rPr>
                      <w:color w:val="FF0000"/>
                    </w:rPr>
                  </w:pPr>
                  <w:r>
                    <w:rPr>
                      <w:color w:val="FF0000"/>
                    </w:rPr>
                    <w:t xml:space="preserve">OPPO </w:t>
                  </w:r>
                  <w:r w:rsidRPr="00C0480A">
                    <w:rPr>
                      <w:color w:val="FF0000"/>
                    </w:rPr>
                    <w:t>R1-2302544</w:t>
                  </w:r>
                </w:p>
              </w:tc>
              <w:tc>
                <w:tcPr>
                  <w:tcW w:w="1194" w:type="dxa"/>
                </w:tcPr>
                <w:p w14:paraId="59AB8AA8" w14:textId="77777777" w:rsidR="000C6E82" w:rsidRDefault="000C6E82" w:rsidP="000C6E82">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ormalized</w:t>
                  </w:r>
                </w:p>
                <w:p w14:paraId="24F34259" w14:textId="77777777" w:rsidR="000C6E82" w:rsidRDefault="000C6E82" w:rsidP="000C6E82">
                  <w:p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IR+RSRP</w:t>
                  </w:r>
                </w:p>
                <w:p w14:paraId="234518B7" w14:textId="77777777" w:rsidR="000C6E82" w:rsidRPr="002C003A" w:rsidRDefault="000C6E82" w:rsidP="000C6E82">
                  <w:pPr>
                    <w:rPr>
                      <w:rFonts w:eastAsiaTheme="minorEastAsia"/>
                      <w:color w:val="FF0000"/>
                      <w:lang w:eastAsia="zh-CN"/>
                    </w:rPr>
                  </w:pPr>
                  <w:r w:rsidRPr="007C19CD">
                    <w:rPr>
                      <w:rFonts w:eastAsiaTheme="minorEastAsia"/>
                      <w:color w:val="FF0000"/>
                      <w:lang w:eastAsia="zh-CN"/>
                    </w:rPr>
                    <w:t>{0.6</w:t>
                  </w:r>
                  <w:r w:rsidRPr="007C19CD">
                    <w:rPr>
                      <w:rFonts w:eastAsiaTheme="minorEastAsia" w:hint="eastAsia"/>
                      <w:color w:val="FF0000"/>
                      <w:lang w:eastAsia="zh-CN"/>
                    </w:rPr>
                    <w:t>，</w:t>
                  </w:r>
                  <w:r w:rsidRPr="007C19CD">
                    <w:rPr>
                      <w:rFonts w:eastAsiaTheme="minorEastAsia"/>
                      <w:color w:val="FF0000"/>
                      <w:lang w:eastAsia="zh-CN"/>
                    </w:rPr>
                    <w:t>6</w:t>
                  </w:r>
                  <w:r w:rsidRPr="007C19CD">
                    <w:rPr>
                      <w:rFonts w:eastAsiaTheme="minorEastAsia" w:hint="eastAsia"/>
                      <w:color w:val="FF0000"/>
                      <w:lang w:eastAsia="zh-CN"/>
                    </w:rPr>
                    <w:t>，</w:t>
                  </w:r>
                  <w:r w:rsidRPr="007C19CD">
                    <w:rPr>
                      <w:rFonts w:eastAsiaTheme="minorEastAsia"/>
                      <w:color w:val="FF0000"/>
                      <w:lang w:eastAsia="zh-CN"/>
                    </w:rPr>
                    <w:t>2}</w:t>
                  </w:r>
                </w:p>
              </w:tc>
              <w:tc>
                <w:tcPr>
                  <w:tcW w:w="1503" w:type="dxa"/>
                </w:tcPr>
                <w:p w14:paraId="2CD1E9CA"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0</w:t>
                  </w:r>
                  <w:r>
                    <w:rPr>
                      <w:rFonts w:eastAsiaTheme="minorEastAsia"/>
                      <w:color w:val="FF0000"/>
                      <w:lang w:eastAsia="zh-CN"/>
                    </w:rPr>
                    <w:t>.33</w:t>
                  </w:r>
                </w:p>
              </w:tc>
              <w:tc>
                <w:tcPr>
                  <w:tcW w:w="1461" w:type="dxa"/>
                </w:tcPr>
                <w:p w14:paraId="0C02C4E6"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6</w:t>
                  </w:r>
                  <w:r>
                    <w:rPr>
                      <w:rFonts w:eastAsiaTheme="minorEastAsia"/>
                      <w:color w:val="FF0000"/>
                      <w:lang w:eastAsia="zh-CN"/>
                    </w:rPr>
                    <w:t>.18</w:t>
                  </w:r>
                </w:p>
              </w:tc>
              <w:tc>
                <w:tcPr>
                  <w:tcW w:w="1548" w:type="dxa"/>
                </w:tcPr>
                <w:p w14:paraId="61486F37"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/A</w:t>
                  </w:r>
                </w:p>
              </w:tc>
              <w:tc>
                <w:tcPr>
                  <w:tcW w:w="991" w:type="dxa"/>
                </w:tcPr>
                <w:p w14:paraId="32DF6BA5" w14:textId="77777777" w:rsidR="000C6E82" w:rsidRPr="007C19CD" w:rsidRDefault="000C6E82" w:rsidP="000C6E82">
                  <w:pPr>
                    <w:jc w:val="center"/>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8.73</w:t>
                  </w:r>
                </w:p>
              </w:tc>
              <w:tc>
                <w:tcPr>
                  <w:tcW w:w="860" w:type="dxa"/>
                </w:tcPr>
                <w:p w14:paraId="40316A8A" w14:textId="77777777" w:rsidR="000C6E82" w:rsidRPr="008469D9" w:rsidRDefault="000C6E82" w:rsidP="000C6E82">
                  <w:pPr>
                    <w:jc w:val="center"/>
                    <w:rPr>
                      <w:color w:val="FF0000"/>
                    </w:rPr>
                  </w:pPr>
                  <w:r>
                    <w:rPr>
                      <w:rFonts w:eastAsiaTheme="minorEastAsia" w:hint="eastAsia"/>
                      <w:color w:val="FF0000"/>
                      <w:lang w:eastAsia="zh-CN"/>
                    </w:rPr>
                    <w:t>N</w:t>
                  </w:r>
                  <w:r>
                    <w:rPr>
                      <w:rFonts w:eastAsiaTheme="minorEastAsia"/>
                      <w:color w:val="FF0000"/>
                      <w:lang w:eastAsia="zh-CN"/>
                    </w:rPr>
                    <w:t>/A</w:t>
                  </w:r>
                </w:p>
              </w:tc>
            </w:tr>
          </w:tbl>
          <w:p w14:paraId="0E17066F" w14:textId="2DF80A86" w:rsidR="000C6E82" w:rsidRDefault="000C6E82" w:rsidP="005200AE">
            <w:pPr>
              <w:rPr>
                <w:rFonts w:eastAsiaTheme="minorEastAsia"/>
                <w:lang w:eastAsia="zh-CN"/>
              </w:rPr>
            </w:pPr>
            <w:r>
              <w:rPr>
                <w:rFonts w:eastAsiaTheme="minorEastAsia" w:hint="eastAsia"/>
                <w:lang w:eastAsia="zh-CN"/>
              </w:rPr>
              <w:t>O</w:t>
            </w:r>
            <w:r>
              <w:rPr>
                <w:rFonts w:eastAsiaTheme="minorEastAsia"/>
                <w:lang w:eastAsia="zh-CN"/>
              </w:rPr>
              <w:t>ur re</w:t>
            </w:r>
            <w:r w:rsidR="0001220F">
              <w:rPr>
                <w:rFonts w:eastAsiaTheme="minorEastAsia"/>
                <w:lang w:eastAsia="zh-CN"/>
              </w:rPr>
              <w:t>sults would effect the range of following sub-bullet:</w:t>
            </w:r>
          </w:p>
          <w:p w14:paraId="48D5F0F8" w14:textId="4789F492" w:rsidR="0001220F" w:rsidRDefault="0001220F" w:rsidP="0001220F">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10ns), evaluation results submitted to RAN1#112bis show the positioning error of (t1, t2)=(0ns, 10ns) is 1.25~</w:t>
            </w:r>
            <w:r w:rsidRPr="0001220F">
              <w:rPr>
                <w:strike/>
                <w:color w:val="FF0000"/>
                <w:highlight w:val="yellow"/>
                <w:lang w:val="en-US"/>
              </w:rPr>
              <w:t>9.5</w:t>
            </w:r>
            <w:r w:rsidRPr="0001220F">
              <w:rPr>
                <w:color w:val="FF0000"/>
                <w:highlight w:val="yellow"/>
                <w:lang w:val="en-US"/>
              </w:rPr>
              <w:t>18.73</w:t>
            </w:r>
            <w:r>
              <w:rPr>
                <w:color w:val="FF0000"/>
                <w:lang w:val="en-US"/>
              </w:rPr>
              <w:t xml:space="preserve"> times that of (t1, t2)=(0ns, 0ns).</w:t>
            </w:r>
          </w:p>
          <w:p w14:paraId="2540B342" w14:textId="6EB76E80" w:rsidR="000C6E82" w:rsidRPr="0001220F" w:rsidRDefault="000C6E82" w:rsidP="005200AE">
            <w:pPr>
              <w:rPr>
                <w:rFonts w:eastAsiaTheme="minorEastAsia"/>
                <w:lang w:val="en-US" w:eastAsia="zh-CN"/>
              </w:rPr>
            </w:pPr>
          </w:p>
        </w:tc>
      </w:tr>
      <w:tr w:rsidR="003D413F" w14:paraId="26132E20" w14:textId="77777777" w:rsidTr="00E269FB">
        <w:tc>
          <w:tcPr>
            <w:tcW w:w="1194" w:type="dxa"/>
          </w:tcPr>
          <w:p w14:paraId="1F335386" w14:textId="1D3C11F0" w:rsidR="003D413F" w:rsidRDefault="003D413F" w:rsidP="005200AE">
            <w:pPr>
              <w:rPr>
                <w:rFonts w:eastAsiaTheme="minorEastAsia"/>
                <w:lang w:eastAsia="zh-CN"/>
              </w:rPr>
            </w:pPr>
            <w:r>
              <w:rPr>
                <w:rFonts w:eastAsiaTheme="minorEastAsia"/>
                <w:lang w:eastAsia="zh-CN"/>
              </w:rPr>
              <w:t>HW/HiSi</w:t>
            </w:r>
          </w:p>
        </w:tc>
        <w:tc>
          <w:tcPr>
            <w:tcW w:w="9421" w:type="dxa"/>
          </w:tcPr>
          <w:p w14:paraId="31BABB70" w14:textId="28968EA8" w:rsidR="003D413F" w:rsidRDefault="003D413F" w:rsidP="003D413F">
            <w:pPr>
              <w:rPr>
                <w:rFonts w:eastAsiaTheme="minorEastAsia"/>
                <w:lang w:eastAsia="zh-CN"/>
              </w:rPr>
            </w:pPr>
            <w:r>
              <w:rPr>
                <w:rFonts w:eastAsiaTheme="minorEastAsia"/>
                <w:lang w:eastAsia="zh-CN"/>
              </w:rPr>
              <w:t>Support in principle but some modification/additions might be needed.</w:t>
            </w:r>
          </w:p>
          <w:p w14:paraId="63B58C0E" w14:textId="1335F0F7" w:rsidR="003D413F" w:rsidRDefault="003D413F" w:rsidP="003D413F">
            <w:pPr>
              <w:rPr>
                <w:rFonts w:eastAsiaTheme="minorEastAsia"/>
                <w:lang w:eastAsia="zh-CN"/>
              </w:rPr>
            </w:pPr>
            <w:r>
              <w:rPr>
                <w:rFonts w:eastAsiaTheme="minorEastAsia"/>
                <w:lang w:eastAsia="zh-CN"/>
              </w:rPr>
              <w:t>The original intention was in the spirit of „generalizes well“, and then only some numbers were supposed be added as said in the GTW. From the my reading of the updated observation, I think the spirit of the observation is not the same anymore.</w:t>
            </w:r>
          </w:p>
          <w:p w14:paraId="0CDF9F2D" w14:textId="3AB7B76B" w:rsidR="00024D7B" w:rsidRPr="00024D7B" w:rsidRDefault="00024D7B" w:rsidP="003D413F">
            <w:pPr>
              <w:rPr>
                <w:rFonts w:eastAsiaTheme="minorEastAsia"/>
                <w:color w:val="0070C0"/>
                <w:lang w:eastAsia="zh-CN"/>
              </w:rPr>
            </w:pPr>
            <w:r w:rsidRPr="00024D7B">
              <w:rPr>
                <w:rFonts w:eastAsiaTheme="minorEastAsia"/>
                <w:color w:val="0070C0"/>
                <w:lang w:eastAsia="zh-CN"/>
              </w:rPr>
              <w:t>[</w:t>
            </w:r>
            <w:r>
              <w:rPr>
                <w:rFonts w:eastAsiaTheme="minorEastAsia"/>
                <w:color w:val="0070C0"/>
                <w:lang w:eastAsia="zh-CN"/>
              </w:rPr>
              <w:t>Moderator</w:t>
            </w:r>
            <w:r w:rsidRPr="00024D7B">
              <w:rPr>
                <w:rFonts w:eastAsiaTheme="minorEastAsia"/>
                <w:color w:val="0070C0"/>
                <w:lang w:eastAsia="zh-CN"/>
              </w:rPr>
              <w:t>]</w:t>
            </w:r>
            <w:r>
              <w:rPr>
                <w:rFonts w:eastAsiaTheme="minorEastAsia"/>
                <w:color w:val="0070C0"/>
                <w:lang w:eastAsia="zh-CN"/>
              </w:rPr>
              <w:t xml:space="preserve"> True. On the other hand, when I checked (test, train)=(0ns, 10ns) results, I </w:t>
            </w:r>
            <w:r w:rsidR="00467513">
              <w:rPr>
                <w:rFonts w:eastAsiaTheme="minorEastAsia"/>
                <w:color w:val="0070C0"/>
                <w:lang w:eastAsia="zh-CN"/>
              </w:rPr>
              <w:t>get the impression that vivo and ZTE w</w:t>
            </w:r>
            <w:r w:rsidR="00985ADD">
              <w:rPr>
                <w:rFonts w:eastAsiaTheme="minorEastAsia"/>
                <w:color w:val="0070C0"/>
                <w:lang w:eastAsia="zh-CN"/>
              </w:rPr>
              <w:t>ould</w:t>
            </w:r>
            <w:r w:rsidR="00467513">
              <w:rPr>
                <w:rFonts w:eastAsiaTheme="minorEastAsia"/>
                <w:color w:val="0070C0"/>
                <w:lang w:eastAsia="zh-CN"/>
              </w:rPr>
              <w:t xml:space="preserve"> say that the performance is still quite good (</w:t>
            </w:r>
            <w:r w:rsidR="00731D19">
              <w:rPr>
                <w:rFonts w:eastAsiaTheme="minorEastAsia"/>
                <w:color w:val="0070C0"/>
                <w:lang w:eastAsia="zh-CN"/>
              </w:rPr>
              <w:t>~1m accuracy). Thus it's not quite right to say "not generalize well".</w:t>
            </w:r>
          </w:p>
          <w:p w14:paraId="46CAE328" w14:textId="77777777" w:rsidR="003D413F" w:rsidRDefault="003D413F" w:rsidP="003D413F">
            <w:pPr>
              <w:rPr>
                <w:rFonts w:eastAsiaTheme="minorEastAsia"/>
                <w:lang w:eastAsia="zh-CN"/>
              </w:rPr>
            </w:pPr>
            <w:r>
              <w:rPr>
                <w:rFonts w:eastAsiaTheme="minorEastAsia"/>
                <w:lang w:eastAsia="zh-CN"/>
              </w:rPr>
              <w:t xml:space="preserve">Numbers have been added for the second bullet which now gives a quantification of the performance loss when trained with a too small Tx error, this error could be understood as rather large (up to 9.5 times for 10ns error or even 18 times for 50ns error). The first bullet so far only says that this performance degradation can be improved when the model is trained with a larger timing error. But it gives no quantification on how much improvement can be achieved, if it is a slight improvement or comes close to case without timing error remains open and could lead to a wrong conclusion from this observation. </w:t>
            </w:r>
          </w:p>
          <w:p w14:paraId="707948D9" w14:textId="77777777" w:rsidR="003D413F" w:rsidRDefault="003D413F" w:rsidP="003D413F">
            <w:pPr>
              <w:rPr>
                <w:rFonts w:eastAsiaTheme="minorEastAsia"/>
                <w:lang w:eastAsia="zh-CN"/>
              </w:rPr>
            </w:pPr>
            <w:r>
              <w:rPr>
                <w:rFonts w:eastAsiaTheme="minorEastAsia"/>
                <w:lang w:eastAsia="zh-CN"/>
              </w:rPr>
              <w:t>MTK has provided simulation results above that could be added and also we have results that show when the model is trained and tested with the same error (or trained with a larger error), the performance becomes comparable again with the case without any timing error.</w:t>
            </w:r>
          </w:p>
          <w:p w14:paraId="77ECAC6F" w14:textId="2DB13971" w:rsidR="003D413F" w:rsidRDefault="003D413F" w:rsidP="003D413F">
            <w:pPr>
              <w:rPr>
                <w:rFonts w:eastAsiaTheme="minorEastAsia"/>
                <w:lang w:eastAsia="zh-CN"/>
              </w:rPr>
            </w:pPr>
            <w:r>
              <w:rPr>
                <w:rFonts w:eastAsiaTheme="minorEastAsia"/>
                <w:lang w:eastAsia="zh-CN"/>
              </w:rPr>
              <w:t xml:space="preserve">For example, our results in </w:t>
            </w:r>
            <w:r>
              <w:t xml:space="preserve">R1-2302362 show when we have t1=t2=10ns an accuracy of 0.61m accuracy is achieved, which is the same accuracy as when having t1=t2=0ns. Also as long as t2 is part of the training the, the accuracy still is very good. </w:t>
            </w:r>
          </w:p>
          <w:p w14:paraId="4DA0050D" w14:textId="77777777" w:rsidR="003D413F" w:rsidRPr="00512B41" w:rsidRDefault="003D413F" w:rsidP="003D413F">
            <w:pPr>
              <w:rPr>
                <w:rFonts w:eastAsia="SimSun"/>
                <w:lang w:val="en-US" w:eastAsia="zh-CN"/>
              </w:rPr>
            </w:pPr>
            <w:r>
              <w:rPr>
                <w:rFonts w:eastAsia="SimSun"/>
                <w:sz w:val="20"/>
                <w:lang w:val="en-US" w:eastAsia="zh-CN"/>
              </w:rPr>
              <w:object w:dxaOrig="9638" w:dyaOrig="5204" w14:anchorId="2488DE09">
                <v:shape id="_x0000_i1038" type="#_x0000_t75" style="width:481.35pt;height:260.7pt" o:ole="">
                  <v:imagedata r:id="rId73" o:title=""/>
                </v:shape>
                <o:OLEObject Type="Embed" ProgID="Word.Document.12" ShapeID="_x0000_i1038" DrawAspect="Content" ObjectID="_1744002635" r:id="rId74">
                  <o:FieldCodes>\s</o:FieldCodes>
                </o:OLEObject>
              </w:object>
            </w:r>
            <w:r>
              <w:rPr>
                <w:rFonts w:eastAsiaTheme="minorEastAsia"/>
                <w:lang w:eastAsia="zh-CN"/>
              </w:rPr>
              <w:t>Thefore, to retain the original spirit of the observation, but to make it more concrete, I suggest to slightly re-phrase the first bullet and to add numbers:</w:t>
            </w:r>
          </w:p>
          <w:p w14:paraId="0EEE9EC4" w14:textId="77777777" w:rsidR="003D413F" w:rsidRDefault="003D413F" w:rsidP="003D413F">
            <w:pPr>
              <w:rPr>
                <w:rFonts w:eastAsia="Batang" w:cstheme="minorHAnsi"/>
                <w:b/>
                <w:bCs/>
                <w:highlight w:val="yellow"/>
                <w:u w:val="single"/>
              </w:rPr>
            </w:pPr>
            <w:r>
              <w:rPr>
                <w:rFonts w:eastAsia="Batang" w:cstheme="minorHAnsi"/>
                <w:b/>
                <w:bCs/>
                <w:highlight w:val="yellow"/>
                <w:u w:val="single"/>
              </w:rPr>
              <w:t xml:space="preserve">Observation 5.13-2 </w:t>
            </w:r>
          </w:p>
          <w:p w14:paraId="734D6CEA" w14:textId="77777777" w:rsidR="003D413F" w:rsidRDefault="003D413F" w:rsidP="003D413F">
            <w:pPr>
              <w:rPr>
                <w:color w:val="FF0000"/>
              </w:rPr>
            </w:pPr>
            <w:r>
              <w:rPr>
                <w:rFonts w:eastAsia="Times New Roman"/>
                <w:color w:val="000000"/>
              </w:rPr>
              <w:t xml:space="preserve">For direct AI/ML positioning, based on evaluation results of timing error in the range of 0-50 ns, </w:t>
            </w:r>
            <w:r>
              <w:rPr>
                <w:rFonts w:eastAsia="Times New Roman"/>
                <w:color w:val="FF0000"/>
              </w:rPr>
              <w:t xml:space="preserve">when the model is trained by a dataset with </w:t>
            </w:r>
            <w:r>
              <w:rPr>
                <w:color w:val="FF0000"/>
              </w:rPr>
              <w:t xml:space="preserve">UE/gNB RX and TX timing error 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rPr>
                <w:color w:val="FF0000"/>
              </w:rPr>
              <w:t>UE/gNB RX and TX timing error t2 (ns), for a given t1,</w:t>
            </w:r>
          </w:p>
          <w:p w14:paraId="7C58312F" w14:textId="77777777" w:rsidR="003D413F" w:rsidRPr="002A66ED" w:rsidRDefault="003D413F" w:rsidP="003D413F">
            <w:pPr>
              <w:pStyle w:val="ListParagraph"/>
              <w:numPr>
                <w:ilvl w:val="0"/>
                <w:numId w:val="63"/>
              </w:numPr>
              <w:rPr>
                <w:color w:val="FF0000"/>
                <w:lang w:val="en-US"/>
              </w:rPr>
            </w:pPr>
            <w:r w:rsidRPr="002A66ED">
              <w:rPr>
                <w:color w:val="FF0000"/>
                <w:lang w:val="en-US"/>
              </w:rPr>
              <w:t xml:space="preserve">The positioning accuracy of cases with t2 </w:t>
            </w:r>
            <w:r w:rsidRPr="002A66ED">
              <w:rPr>
                <w:color w:val="0070C0"/>
                <w:lang w:val="en-US"/>
              </w:rPr>
              <w:t>not larger</w:t>
            </w:r>
            <w:r>
              <w:rPr>
                <w:color w:val="0070C0"/>
                <w:lang w:val="en-US"/>
              </w:rPr>
              <w:t xml:space="preserve"> </w:t>
            </w:r>
            <w:r w:rsidRPr="002A66ED">
              <w:rPr>
                <w:strike/>
                <w:color w:val="FF0000"/>
                <w:lang w:val="en-US"/>
              </w:rPr>
              <w:t>smaller</w:t>
            </w:r>
            <w:r w:rsidRPr="002A66ED">
              <w:rPr>
                <w:color w:val="0070C0"/>
                <w:lang w:val="en-US"/>
              </w:rPr>
              <w:t xml:space="preserve"> </w:t>
            </w:r>
            <w:r w:rsidRPr="002A66ED">
              <w:rPr>
                <w:color w:val="FF0000"/>
                <w:lang w:val="en-US"/>
              </w:rPr>
              <w:t xml:space="preserve">than t1 is </w:t>
            </w:r>
            <w:r w:rsidRPr="002A66ED">
              <w:rPr>
                <w:color w:val="0070C0"/>
                <w:lang w:val="en-US"/>
              </w:rPr>
              <w:t>comparable to the case</w:t>
            </w:r>
            <w:r>
              <w:rPr>
                <w:color w:val="0070C0"/>
                <w:lang w:val="en-US"/>
              </w:rPr>
              <w:t xml:space="preserve"> when t1=t2=0ns.</w:t>
            </w:r>
            <w:r w:rsidRPr="002A66ED">
              <w:rPr>
                <w:color w:val="0070C0"/>
                <w:lang w:val="en-US"/>
              </w:rPr>
              <w:t xml:space="preserve"> </w:t>
            </w:r>
            <w:r w:rsidRPr="002A66ED">
              <w:rPr>
                <w:strike/>
                <w:color w:val="FF0000"/>
                <w:lang w:val="en-US"/>
              </w:rPr>
              <w:t>Better than the cases with t2 equal to t1.</w:t>
            </w:r>
          </w:p>
          <w:p w14:paraId="5E63D2BB" w14:textId="77777777" w:rsidR="003D413F" w:rsidRDefault="003D413F" w:rsidP="003D413F">
            <w:pPr>
              <w:pStyle w:val="ListParagraph"/>
              <w:numPr>
                <w:ilvl w:val="1"/>
                <w:numId w:val="63"/>
              </w:numPr>
              <w:rPr>
                <w:color w:val="0070C0"/>
                <w:lang w:val="en-US"/>
              </w:rPr>
            </w:pPr>
            <w:r w:rsidRPr="002A66ED">
              <w:rPr>
                <w:color w:val="0070C0"/>
                <w:lang w:val="en-US"/>
              </w:rPr>
              <w:t>For the case of (t1, t</w:t>
            </w:r>
            <w:proofErr w:type="gramStart"/>
            <w:r w:rsidRPr="002A66ED">
              <w:rPr>
                <w:color w:val="0070C0"/>
                <w:lang w:val="en-US"/>
              </w:rPr>
              <w:t>2)=</w:t>
            </w:r>
            <w:proofErr w:type="gramEnd"/>
            <w:r w:rsidRPr="002A66ED">
              <w:rPr>
                <w:color w:val="0070C0"/>
                <w:lang w:val="en-US"/>
              </w:rPr>
              <w:t>(10ns, 10ns), evaluation results submitted to RAN1#112bis show the positioning error of (t1, t2)=(10ns, 10ns) is equal to (t1, t2)=(0ns, 0ns)</w:t>
            </w:r>
          </w:p>
          <w:p w14:paraId="3698371C" w14:textId="1279C4B6" w:rsidR="003D413F" w:rsidRPr="00AC229E" w:rsidRDefault="003D413F" w:rsidP="003D413F">
            <w:pPr>
              <w:pStyle w:val="ListParagraph"/>
              <w:numPr>
                <w:ilvl w:val="1"/>
                <w:numId w:val="63"/>
              </w:numPr>
              <w:rPr>
                <w:color w:val="0070C0"/>
                <w:highlight w:val="yellow"/>
                <w:lang w:val="en-US"/>
              </w:rPr>
            </w:pPr>
            <w:r w:rsidRPr="00AC229E">
              <w:rPr>
                <w:color w:val="0070C0"/>
                <w:highlight w:val="yellow"/>
                <w:lang w:val="en-US"/>
              </w:rPr>
              <w:t xml:space="preserve">Add more </w:t>
            </w:r>
            <w:r>
              <w:rPr>
                <w:color w:val="0070C0"/>
                <w:highlight w:val="yellow"/>
                <w:lang w:val="en-US"/>
              </w:rPr>
              <w:t>results here from papers…</w:t>
            </w:r>
          </w:p>
          <w:p w14:paraId="08870B96" w14:textId="77777777" w:rsidR="003D413F" w:rsidRDefault="003D413F" w:rsidP="003D413F">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3FD427E0" w14:textId="77777777" w:rsidR="003D413F" w:rsidRPr="002A66ED" w:rsidRDefault="003D413F" w:rsidP="003D413F">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 xml:space="preserve">(0ns, 10ns), evaluation results submitted to RAN1#112bis show the positioning error of (t1, t2)=(0ns, </w:t>
            </w:r>
            <w:r w:rsidRPr="002A66ED">
              <w:rPr>
                <w:color w:val="FF0000"/>
                <w:lang w:val="en-US"/>
              </w:rPr>
              <w:t>10ns) is 1.25~9.5 times that of (t1, t2)=(0ns, 0ns).</w:t>
            </w:r>
          </w:p>
          <w:p w14:paraId="0F17FB5F" w14:textId="490A808F" w:rsidR="003D413F" w:rsidRDefault="003D413F" w:rsidP="003D413F">
            <w:pPr>
              <w:rPr>
                <w:rFonts w:eastAsiaTheme="minorEastAsia"/>
                <w:lang w:eastAsia="zh-CN"/>
              </w:rPr>
            </w:pPr>
            <w:r w:rsidRPr="002A66ED">
              <w:rPr>
                <w:color w:val="FF0000"/>
                <w:lang w:val="en-US"/>
              </w:rPr>
              <w:t>For the case of (t1, t</w:t>
            </w:r>
            <w:proofErr w:type="gramStart"/>
            <w:r w:rsidRPr="002A66ED">
              <w:rPr>
                <w:color w:val="FF0000"/>
                <w:lang w:val="en-US"/>
              </w:rPr>
              <w:t>2)=</w:t>
            </w:r>
            <w:proofErr w:type="gramEnd"/>
            <w:r w:rsidRPr="002A66ED">
              <w:rPr>
                <w:color w:val="FF0000"/>
                <w:lang w:val="en-US"/>
              </w:rPr>
              <w:t>(0ns, 50ns), evaluation results submitted to RAN1#112bis show the positioning error of (t1, t2)=(0ns, 50ns) is 3.5~18.3 times that of (t1, t2)=(0ns, 0ns).</w:t>
            </w:r>
          </w:p>
        </w:tc>
      </w:tr>
      <w:tr w:rsidR="00E269FB" w:rsidRPr="00E269FB" w14:paraId="233EE8B1" w14:textId="77777777" w:rsidTr="00E269FB">
        <w:tc>
          <w:tcPr>
            <w:tcW w:w="1194" w:type="dxa"/>
          </w:tcPr>
          <w:p w14:paraId="11A47870" w14:textId="4A828A61" w:rsidR="003829AF" w:rsidRPr="00E269FB" w:rsidRDefault="00E269FB" w:rsidP="005200AE">
            <w:pPr>
              <w:rPr>
                <w:rFonts w:eastAsiaTheme="minorEastAsia"/>
                <w:color w:val="0070C0"/>
                <w:lang w:eastAsia="zh-CN"/>
              </w:rPr>
            </w:pPr>
            <w:r w:rsidRPr="00E269FB">
              <w:rPr>
                <w:rFonts w:eastAsiaTheme="minorEastAsia"/>
                <w:color w:val="0070C0"/>
                <w:lang w:eastAsia="zh-CN"/>
              </w:rPr>
              <w:t>Moderator</w:t>
            </w:r>
          </w:p>
        </w:tc>
        <w:tc>
          <w:tcPr>
            <w:tcW w:w="9421" w:type="dxa"/>
          </w:tcPr>
          <w:p w14:paraId="698C71C2" w14:textId="0E2EF1D4" w:rsidR="003829AF" w:rsidRDefault="00AD4856" w:rsidP="003D413F">
            <w:pPr>
              <w:rPr>
                <w:rFonts w:eastAsiaTheme="minorEastAsia"/>
                <w:color w:val="0070C0"/>
                <w:lang w:eastAsia="zh-CN"/>
              </w:rPr>
            </w:pPr>
            <w:r>
              <w:rPr>
                <w:rFonts w:eastAsiaTheme="minorEastAsia"/>
                <w:color w:val="0070C0"/>
                <w:lang w:eastAsia="zh-CN"/>
              </w:rPr>
              <w:t>To Huawei: your suggestion</w:t>
            </w:r>
            <w:r w:rsidR="00994F73">
              <w:rPr>
                <w:rFonts w:eastAsiaTheme="minorEastAsia"/>
                <w:color w:val="0070C0"/>
                <w:lang w:eastAsia="zh-CN"/>
              </w:rPr>
              <w:t xml:space="preserve"> "</w:t>
            </w:r>
            <w:r w:rsidR="00994F73" w:rsidRPr="002A66ED">
              <w:rPr>
                <w:color w:val="0070C0"/>
                <w:lang w:val="en-US"/>
              </w:rPr>
              <w:t>positioning error of (t1, t2)=(10ns, 10ns) is equal to (t1, t2)=(0ns, 0ns)</w:t>
            </w:r>
            <w:r w:rsidR="00994F73">
              <w:rPr>
                <w:rFonts w:eastAsiaTheme="minorEastAsia"/>
                <w:color w:val="0070C0"/>
                <w:lang w:eastAsia="zh-CN"/>
              </w:rPr>
              <w:t>"</w:t>
            </w:r>
            <w:r w:rsidR="00250A04">
              <w:rPr>
                <w:rFonts w:eastAsiaTheme="minorEastAsia"/>
                <w:color w:val="0070C0"/>
                <w:lang w:eastAsia="zh-CN"/>
              </w:rPr>
              <w:t xml:space="preserve"> is only true in Huawei results. It's not true in MTK and ZTE results</w:t>
            </w:r>
            <w:r w:rsidR="00C0634F">
              <w:rPr>
                <w:rFonts w:eastAsiaTheme="minorEastAsia"/>
                <w:color w:val="0070C0"/>
                <w:lang w:eastAsia="zh-CN"/>
              </w:rPr>
              <w:t>.</w:t>
            </w:r>
            <w:r w:rsidR="00125E04">
              <w:rPr>
                <w:rFonts w:eastAsiaTheme="minorEastAsia"/>
                <w:color w:val="0070C0"/>
                <w:lang w:eastAsia="zh-CN"/>
              </w:rPr>
              <w:t xml:space="preserve"> Thus</w:t>
            </w:r>
            <w:r w:rsidR="00985ADD">
              <w:rPr>
                <w:rFonts w:eastAsiaTheme="minorEastAsia"/>
                <w:color w:val="0070C0"/>
                <w:lang w:eastAsia="zh-CN"/>
              </w:rPr>
              <w:t xml:space="preserve"> </w:t>
            </w:r>
            <w:r w:rsidR="00192FA2">
              <w:rPr>
                <w:rFonts w:eastAsiaTheme="minorEastAsia"/>
                <w:color w:val="0070C0"/>
                <w:lang w:eastAsia="zh-CN"/>
              </w:rPr>
              <w:t xml:space="preserve">we can't </w:t>
            </w:r>
            <w:r w:rsidR="00842412">
              <w:rPr>
                <w:rFonts w:eastAsiaTheme="minorEastAsia"/>
                <w:color w:val="0070C0"/>
                <w:lang w:eastAsia="zh-CN"/>
              </w:rPr>
              <w:t>make a general statement about t1=t2, but the value changes</w:t>
            </w:r>
            <w:r w:rsidR="00E532C8">
              <w:rPr>
                <w:rFonts w:eastAsiaTheme="minorEastAsia"/>
                <w:color w:val="0070C0"/>
                <w:lang w:eastAsia="zh-CN"/>
              </w:rPr>
              <w:t>.</w:t>
            </w:r>
            <w:r w:rsidR="00125E04">
              <w:rPr>
                <w:rFonts w:eastAsiaTheme="minorEastAsia"/>
                <w:color w:val="0070C0"/>
                <w:lang w:eastAsia="zh-CN"/>
              </w:rPr>
              <w:t xml:space="preserve"> </w:t>
            </w:r>
            <w:r w:rsidR="00250A04">
              <w:rPr>
                <w:rFonts w:eastAsiaTheme="minorEastAsia"/>
                <w:color w:val="0070C0"/>
                <w:lang w:eastAsia="zh-CN"/>
              </w:rPr>
              <w:t xml:space="preserve"> </w:t>
            </w:r>
          </w:p>
          <w:p w14:paraId="10E7E046" w14:textId="7A7FB638" w:rsidR="00985ADD" w:rsidRDefault="00A20DC4" w:rsidP="003D413F">
            <w:pPr>
              <w:rPr>
                <w:rFonts w:eastAsiaTheme="minorEastAsia"/>
                <w:color w:val="0070C0"/>
                <w:lang w:eastAsia="zh-CN"/>
              </w:rPr>
            </w:pPr>
            <w:r w:rsidRPr="00967C14">
              <w:rPr>
                <w:rFonts w:eastAsiaTheme="minorEastAsia"/>
                <w:color w:val="0070C0"/>
                <w:highlight w:val="yellow"/>
                <w:lang w:eastAsia="zh-CN"/>
              </w:rPr>
              <w:t xml:space="preserve">@all Please check if the revised Observation 5.13-2A is acceptable. OPPO's </w:t>
            </w:r>
            <w:r w:rsidR="002E3CFE" w:rsidRPr="00967C14">
              <w:rPr>
                <w:rFonts w:eastAsiaTheme="minorEastAsia"/>
                <w:color w:val="0070C0"/>
                <w:highlight w:val="yellow"/>
                <w:lang w:eastAsia="zh-CN"/>
              </w:rPr>
              <w:t>suggestion is included.</w:t>
            </w:r>
          </w:p>
          <w:p w14:paraId="2A938A2A" w14:textId="7C3AEB21" w:rsidR="00985ADD" w:rsidRDefault="00985ADD" w:rsidP="00985ADD">
            <w:pPr>
              <w:rPr>
                <w:rFonts w:eastAsia="Batang" w:cstheme="minorHAnsi"/>
                <w:b/>
                <w:bCs/>
                <w:highlight w:val="yellow"/>
                <w:u w:val="single"/>
              </w:rPr>
            </w:pPr>
            <w:r>
              <w:rPr>
                <w:rFonts w:eastAsia="Batang" w:cstheme="minorHAnsi"/>
                <w:b/>
                <w:bCs/>
                <w:highlight w:val="yellow"/>
                <w:u w:val="single"/>
              </w:rPr>
              <w:t>Observation 5.13-2</w:t>
            </w:r>
            <w:r w:rsidR="007A1FB8">
              <w:rPr>
                <w:rFonts w:eastAsia="Batang" w:cstheme="minorHAnsi"/>
                <w:b/>
                <w:bCs/>
                <w:highlight w:val="yellow"/>
                <w:u w:val="single"/>
              </w:rPr>
              <w:t>A</w:t>
            </w:r>
            <w:r>
              <w:rPr>
                <w:rFonts w:eastAsia="Batang" w:cstheme="minorHAnsi"/>
                <w:b/>
                <w:bCs/>
                <w:highlight w:val="yellow"/>
                <w:u w:val="single"/>
              </w:rPr>
              <w:t xml:space="preserve"> </w:t>
            </w:r>
          </w:p>
          <w:p w14:paraId="79283197" w14:textId="77777777" w:rsidR="00985ADD" w:rsidRPr="00E532C8" w:rsidRDefault="00985ADD" w:rsidP="00985ADD">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160360E0" w14:textId="77777777" w:rsidR="00985ADD" w:rsidRPr="00E532C8" w:rsidRDefault="00985ADD" w:rsidP="00985ADD">
            <w:pPr>
              <w:pStyle w:val="ListParagraph"/>
              <w:numPr>
                <w:ilvl w:val="0"/>
                <w:numId w:val="63"/>
              </w:numPr>
              <w:rPr>
                <w:lang w:val="en-US"/>
              </w:rPr>
            </w:pPr>
            <w:r w:rsidRPr="00E532C8">
              <w:rPr>
                <w:lang w:val="en-US"/>
              </w:rPr>
              <w:t>The positioning accuracy of cases with t2 smaller than t1 is better than the cases with t2 equal to t1.</w:t>
            </w:r>
          </w:p>
          <w:p w14:paraId="1AA81DF6" w14:textId="77777777" w:rsidR="00985ADD" w:rsidRPr="00E532C8" w:rsidRDefault="00985ADD" w:rsidP="00985ADD">
            <w:pPr>
              <w:pStyle w:val="ListParagraph"/>
              <w:numPr>
                <w:ilvl w:val="0"/>
                <w:numId w:val="63"/>
              </w:numPr>
            </w:pPr>
            <w:r w:rsidRPr="00E532C8">
              <w:rPr>
                <w:lang w:val="en-US"/>
              </w:rPr>
              <w:t>The positioning accuracy of cases with t2 greater than t1 is worse than the cases with t2 equal to t1. The larger the difference between t1 and t2, the more the degradation. For example,</w:t>
            </w:r>
          </w:p>
          <w:p w14:paraId="3E921CC4" w14:textId="2BAC0B1D" w:rsidR="00985ADD" w:rsidRPr="00E532C8" w:rsidRDefault="00985ADD" w:rsidP="00985ADD">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10ns), evaluation results submitted to RAN1#112bis show the positioning error of (t1, t2)=(0ns, 10ns) is 1.25~</w:t>
            </w:r>
            <w:r w:rsidR="00A84AB7" w:rsidRPr="0001220F">
              <w:rPr>
                <w:strike/>
                <w:color w:val="FF0000"/>
                <w:highlight w:val="yellow"/>
                <w:lang w:val="en-US"/>
              </w:rPr>
              <w:t>9.5</w:t>
            </w:r>
            <w:r w:rsidR="00A84AB7" w:rsidRPr="0001220F">
              <w:rPr>
                <w:color w:val="FF0000"/>
                <w:highlight w:val="yellow"/>
                <w:lang w:val="en-US"/>
              </w:rPr>
              <w:t>18.7</w:t>
            </w:r>
            <w:r w:rsidRPr="00E532C8">
              <w:rPr>
                <w:lang w:val="en-US"/>
              </w:rPr>
              <w:t xml:space="preserve"> times that of (t1, t2)=(0ns, 0ns).</w:t>
            </w:r>
          </w:p>
          <w:p w14:paraId="0666601A" w14:textId="77777777" w:rsidR="00985ADD" w:rsidRPr="00E532C8" w:rsidRDefault="00985ADD" w:rsidP="00985ADD">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50ns), evaluation results submitted to RAN1#112bis show the positioning error of (t1, t2)=(0ns, 50ns) is 3.5~18.3 times that of (t1, t2)=(0ns, 0ns).</w:t>
            </w:r>
          </w:p>
          <w:p w14:paraId="6DAD0FAA" w14:textId="4BF4FF02" w:rsidR="00985ADD" w:rsidRPr="00E269FB" w:rsidRDefault="00985ADD" w:rsidP="003D413F">
            <w:pPr>
              <w:rPr>
                <w:rFonts w:eastAsiaTheme="minorEastAsia"/>
                <w:color w:val="0070C0"/>
                <w:lang w:eastAsia="zh-CN"/>
              </w:rPr>
            </w:pPr>
          </w:p>
        </w:tc>
      </w:tr>
      <w:tr w:rsidR="00315E2A" w:rsidRPr="00E269FB" w14:paraId="0E6704F2" w14:textId="77777777" w:rsidTr="00E269FB">
        <w:tc>
          <w:tcPr>
            <w:tcW w:w="1194" w:type="dxa"/>
          </w:tcPr>
          <w:p w14:paraId="7D5E01B7" w14:textId="6B9330C7" w:rsidR="00315E2A" w:rsidRPr="00E269FB" w:rsidRDefault="00315E2A" w:rsidP="00315E2A">
            <w:pPr>
              <w:rPr>
                <w:rFonts w:eastAsiaTheme="minorEastAsia"/>
                <w:color w:val="0070C0"/>
                <w:lang w:eastAsia="zh-CN"/>
              </w:rPr>
            </w:pPr>
            <w:r w:rsidRPr="00DB1397">
              <w:rPr>
                <w:rFonts w:eastAsiaTheme="minorEastAsia"/>
                <w:lang w:eastAsia="zh-CN"/>
              </w:rPr>
              <w:t>Nokia/NSB</w:t>
            </w:r>
          </w:p>
        </w:tc>
        <w:tc>
          <w:tcPr>
            <w:tcW w:w="9421" w:type="dxa"/>
          </w:tcPr>
          <w:p w14:paraId="1A74D047" w14:textId="08C336E3" w:rsidR="00315E2A" w:rsidRDefault="00315E2A" w:rsidP="00315E2A">
            <w:pPr>
              <w:rPr>
                <w:rFonts w:eastAsiaTheme="minorEastAsia"/>
                <w:color w:val="0070C0"/>
                <w:lang w:eastAsia="zh-CN"/>
              </w:rPr>
            </w:pPr>
            <w:r w:rsidRPr="001B2E7B">
              <w:rPr>
                <w:rFonts w:eastAsiaTheme="minorEastAsia"/>
                <w:lang w:eastAsia="zh-CN"/>
              </w:rPr>
              <w:t>To better enhance the Observation, we suggest to add sub-bullets in the first main bullet with examples, as done in the second main bullet.</w:t>
            </w:r>
          </w:p>
        </w:tc>
      </w:tr>
      <w:tr w:rsidR="000521AC" w:rsidRPr="00E269FB" w14:paraId="70646714" w14:textId="77777777" w:rsidTr="00E269FB">
        <w:tc>
          <w:tcPr>
            <w:tcW w:w="1194" w:type="dxa"/>
          </w:tcPr>
          <w:p w14:paraId="7B6C85AA" w14:textId="7FD1CC08" w:rsidR="000521AC" w:rsidRPr="00DB1397" w:rsidRDefault="000521AC" w:rsidP="00315E2A">
            <w:pPr>
              <w:rPr>
                <w:rFonts w:eastAsiaTheme="minorEastAsia"/>
                <w:lang w:eastAsia="zh-CN"/>
              </w:rPr>
            </w:pPr>
            <w:r>
              <w:rPr>
                <w:rFonts w:eastAsiaTheme="minorEastAsia"/>
                <w:lang w:eastAsia="zh-CN"/>
              </w:rPr>
              <w:t>Qualcomm</w:t>
            </w:r>
          </w:p>
        </w:tc>
        <w:tc>
          <w:tcPr>
            <w:tcW w:w="9421" w:type="dxa"/>
          </w:tcPr>
          <w:p w14:paraId="0D50D0BC" w14:textId="37BC780B" w:rsidR="000521AC" w:rsidRPr="001B2E7B" w:rsidRDefault="000521AC" w:rsidP="00315E2A">
            <w:pPr>
              <w:rPr>
                <w:rFonts w:eastAsiaTheme="minorEastAsia"/>
                <w:lang w:eastAsia="zh-CN"/>
              </w:rPr>
            </w:pPr>
            <w:r w:rsidRPr="000F3BEF">
              <w:rPr>
                <w:lang w:val="en-US" w:eastAsia="ja-JP"/>
              </w:rPr>
              <w:t>The observation in the first bullet seems not strai</w:t>
            </w:r>
            <w:r w:rsidR="000F3BEF" w:rsidRPr="000F3BEF">
              <w:rPr>
                <w:lang w:val="en-US" w:eastAsia="ja-JP"/>
              </w:rPr>
              <w:t>gh</w:t>
            </w:r>
            <w:r w:rsidRPr="000F3BEF">
              <w:rPr>
                <w:lang w:val="en-US" w:eastAsia="ja-JP"/>
              </w:rPr>
              <w:t>tforward. It is not clear why testing on a new setting (i.e., t2 smaller than t1) should bring better performance than testing on the same setting (i.e., t2 equals t1).</w:t>
            </w:r>
            <w:r w:rsidR="00C9437D">
              <w:rPr>
                <w:lang w:val="en-US" w:eastAsia="ja-JP"/>
              </w:rPr>
              <w:t xml:space="preserve"> It is </w:t>
            </w:r>
            <w:r w:rsidR="00AC2C96">
              <w:rPr>
                <w:lang w:val="en-US" w:eastAsia="ja-JP"/>
              </w:rPr>
              <w:t xml:space="preserve">better to list some examples and show gains. </w:t>
            </w:r>
          </w:p>
        </w:tc>
      </w:tr>
      <w:tr w:rsidR="00596DFB" w:rsidRPr="00224AFA" w14:paraId="18DE237A" w14:textId="77777777" w:rsidTr="00E269FB">
        <w:tc>
          <w:tcPr>
            <w:tcW w:w="1194" w:type="dxa"/>
          </w:tcPr>
          <w:p w14:paraId="4266AA9C" w14:textId="16398751" w:rsidR="00224AFA" w:rsidRPr="00224AFA" w:rsidRDefault="00224AFA" w:rsidP="00315E2A">
            <w:pPr>
              <w:rPr>
                <w:rFonts w:eastAsiaTheme="minorEastAsia"/>
                <w:color w:val="0070C0"/>
                <w:lang w:eastAsia="zh-CN"/>
              </w:rPr>
            </w:pPr>
            <w:r w:rsidRPr="00224AFA">
              <w:rPr>
                <w:rFonts w:eastAsiaTheme="minorEastAsia"/>
                <w:color w:val="0070C0"/>
                <w:lang w:eastAsia="zh-CN"/>
              </w:rPr>
              <w:t>Moderator</w:t>
            </w:r>
          </w:p>
        </w:tc>
        <w:tc>
          <w:tcPr>
            <w:tcW w:w="9421" w:type="dxa"/>
          </w:tcPr>
          <w:p w14:paraId="10046851" w14:textId="2D042CBF" w:rsidR="00224AFA" w:rsidRDefault="007B3931" w:rsidP="00315E2A">
            <w:pPr>
              <w:rPr>
                <w:color w:val="0070C0"/>
                <w:lang w:eastAsia="ja-JP"/>
              </w:rPr>
            </w:pPr>
            <w:r>
              <w:rPr>
                <w:color w:val="0070C0"/>
                <w:lang w:eastAsia="ja-JP"/>
              </w:rPr>
              <w:t>In response to companie's feedback, t</w:t>
            </w:r>
            <w:r w:rsidR="00CA0A94">
              <w:rPr>
                <w:color w:val="0070C0"/>
                <w:lang w:eastAsia="ja-JP"/>
              </w:rPr>
              <w:t xml:space="preserve">he observation is further updated to </w:t>
            </w:r>
            <w:r w:rsidR="00CA0A94" w:rsidRPr="00CA0A94">
              <w:rPr>
                <w:color w:val="0070C0"/>
                <w:lang w:eastAsia="ja-JP"/>
              </w:rPr>
              <w:t>Observation 5.13-2B</w:t>
            </w:r>
            <w:r w:rsidR="00CA0A94">
              <w:rPr>
                <w:color w:val="0070C0"/>
                <w:lang w:eastAsia="ja-JP"/>
              </w:rPr>
              <w:t xml:space="preserve">. The main change is to add examples for the first bullet. The values are according to Table 1 </w:t>
            </w:r>
            <w:r w:rsidR="005B2473">
              <w:rPr>
                <w:color w:val="0070C0"/>
                <w:lang w:eastAsia="ja-JP"/>
              </w:rPr>
              <w:t xml:space="preserve">above. </w:t>
            </w:r>
          </w:p>
          <w:p w14:paraId="0D9EA7F5" w14:textId="77777777" w:rsidR="00596DFB" w:rsidRDefault="00596DFB" w:rsidP="00315E2A">
            <w:pPr>
              <w:rPr>
                <w:color w:val="0070C0"/>
                <w:lang w:eastAsia="ja-JP"/>
              </w:rPr>
            </w:pPr>
          </w:p>
          <w:p w14:paraId="1A9E1EC6" w14:textId="5B48A3E9" w:rsidR="00596DFB" w:rsidRDefault="00596DFB" w:rsidP="00596DFB">
            <w:pPr>
              <w:rPr>
                <w:rFonts w:eastAsia="Batang" w:cstheme="minorHAnsi"/>
                <w:b/>
                <w:bCs/>
                <w:highlight w:val="yellow"/>
                <w:u w:val="single"/>
              </w:rPr>
            </w:pPr>
            <w:r>
              <w:rPr>
                <w:rFonts w:eastAsia="Batang" w:cstheme="minorHAnsi"/>
                <w:b/>
                <w:bCs/>
                <w:highlight w:val="yellow"/>
                <w:u w:val="single"/>
              </w:rPr>
              <w:t xml:space="preserve">Observation 5.13-2B </w:t>
            </w:r>
          </w:p>
          <w:p w14:paraId="3F0F5152" w14:textId="77777777" w:rsidR="00596DFB" w:rsidRPr="00E532C8" w:rsidRDefault="00596DFB" w:rsidP="00596DFB">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49AF83E4" w14:textId="661CE2D3" w:rsidR="00596DFB" w:rsidRPr="00C45292" w:rsidRDefault="00C45292" w:rsidP="00596DFB">
            <w:pPr>
              <w:pStyle w:val="ListParagraph"/>
              <w:numPr>
                <w:ilvl w:val="0"/>
                <w:numId w:val="63"/>
              </w:numPr>
              <w:rPr>
                <w:color w:val="FF0000"/>
                <w:lang w:val="en-US"/>
              </w:rPr>
            </w:pPr>
            <w:r w:rsidRPr="00F95574">
              <w:rPr>
                <w:color w:val="FF0000"/>
                <w:lang w:val="en-US"/>
              </w:rPr>
              <w:t xml:space="preserve">For a case evaluated by a given source, </w:t>
            </w:r>
            <w:r>
              <w:rPr>
                <w:color w:val="FF0000"/>
                <w:lang w:val="en-US"/>
              </w:rPr>
              <w:t>t</w:t>
            </w:r>
            <w:r w:rsidR="00596DFB" w:rsidRPr="00E532C8">
              <w:rPr>
                <w:lang w:val="en-US"/>
              </w:rPr>
              <w:t>he positioning accuracy of cases with t2 smaller than t1 is better than the cases with t2 equal to t1.</w:t>
            </w:r>
            <w:r w:rsidR="006068CD">
              <w:rPr>
                <w:lang w:val="en-US"/>
              </w:rPr>
              <w:t xml:space="preserve"> </w:t>
            </w:r>
            <w:r w:rsidR="006068CD" w:rsidRPr="00C45292">
              <w:rPr>
                <w:color w:val="FF0000"/>
                <w:lang w:val="en-US"/>
              </w:rPr>
              <w:t>For example,</w:t>
            </w:r>
          </w:p>
          <w:p w14:paraId="12016AA0" w14:textId="052C6CA3" w:rsidR="007F46A2" w:rsidRPr="00C45292" w:rsidRDefault="007F46A2" w:rsidP="006068CD">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30ns), evaluation results submitted to RAN1#112bis show the positioning error of (t1, t2)=(50ns, 30ns) is 0.82~0.86 times that of (t1, t2)=(50ns, 50ns).</w:t>
            </w:r>
          </w:p>
          <w:p w14:paraId="5FB2BBB6" w14:textId="09A58B23" w:rsidR="006068CD" w:rsidRPr="00AA7AA5" w:rsidRDefault="006068CD" w:rsidP="00794D11">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w:t>
            </w:r>
            <w:r w:rsidR="0070068B" w:rsidRPr="00C45292">
              <w:rPr>
                <w:color w:val="FF0000"/>
                <w:lang w:val="en-US"/>
              </w:rPr>
              <w:t>5</w:t>
            </w:r>
            <w:r w:rsidRPr="00C45292">
              <w:rPr>
                <w:color w:val="FF0000"/>
                <w:lang w:val="en-US"/>
              </w:rPr>
              <w:t xml:space="preserve">0ns, 0ns) is </w:t>
            </w:r>
            <w:r w:rsidR="0070068B" w:rsidRPr="00C45292">
              <w:rPr>
                <w:color w:val="FF0000"/>
                <w:lang w:val="en-US"/>
              </w:rPr>
              <w:t>0.8</w:t>
            </w:r>
            <w:r w:rsidR="007F46A2" w:rsidRPr="00C45292">
              <w:rPr>
                <w:color w:val="FF0000"/>
                <w:lang w:val="en-US"/>
              </w:rPr>
              <w:t>0</w:t>
            </w:r>
            <w:r w:rsidR="007C4D5F" w:rsidRPr="00C45292">
              <w:rPr>
                <w:color w:val="FF0000"/>
                <w:lang w:val="en-US"/>
              </w:rPr>
              <w:t>~0.8</w:t>
            </w:r>
            <w:r w:rsidR="007F46A2" w:rsidRPr="00C45292">
              <w:rPr>
                <w:color w:val="FF0000"/>
                <w:lang w:val="en-US"/>
              </w:rPr>
              <w:t>2</w:t>
            </w:r>
            <w:r w:rsidRPr="00C45292">
              <w:rPr>
                <w:color w:val="FF0000"/>
                <w:lang w:val="en-US"/>
              </w:rPr>
              <w:t xml:space="preserve"> times that of (t1, t2)=(</w:t>
            </w:r>
            <w:r w:rsidR="0070068B" w:rsidRPr="00C45292">
              <w:rPr>
                <w:color w:val="FF0000"/>
                <w:lang w:val="en-US"/>
              </w:rPr>
              <w:t>5</w:t>
            </w:r>
            <w:r w:rsidRPr="00C45292">
              <w:rPr>
                <w:color w:val="FF0000"/>
                <w:lang w:val="en-US"/>
              </w:rPr>
              <w:t xml:space="preserve">0ns, </w:t>
            </w:r>
            <w:r w:rsidR="0070068B" w:rsidRPr="00C45292">
              <w:rPr>
                <w:color w:val="FF0000"/>
                <w:lang w:val="en-US"/>
              </w:rPr>
              <w:t>5</w:t>
            </w:r>
            <w:r w:rsidRPr="00C45292">
              <w:rPr>
                <w:color w:val="FF0000"/>
                <w:lang w:val="en-US"/>
              </w:rPr>
              <w:t>0ns).</w:t>
            </w:r>
          </w:p>
          <w:p w14:paraId="6D639825" w14:textId="24E33912" w:rsidR="00596DFB" w:rsidRPr="00E532C8" w:rsidRDefault="00C45292" w:rsidP="00596DFB">
            <w:pPr>
              <w:pStyle w:val="ListParagraph"/>
              <w:numPr>
                <w:ilvl w:val="0"/>
                <w:numId w:val="63"/>
              </w:numPr>
            </w:pPr>
            <w:r w:rsidRPr="00F95574">
              <w:rPr>
                <w:color w:val="FF0000"/>
                <w:lang w:val="en-US"/>
              </w:rPr>
              <w:t xml:space="preserve">For a case evaluated by a given source, </w:t>
            </w:r>
            <w:r>
              <w:rPr>
                <w:color w:val="FF0000"/>
                <w:lang w:val="en-US"/>
              </w:rPr>
              <w:t>t</w:t>
            </w:r>
            <w:r w:rsidR="00596DFB" w:rsidRPr="00E532C8">
              <w:rPr>
                <w:lang w:val="en-US"/>
              </w:rPr>
              <w:t xml:space="preserve">he positioning accuracy of cases with t2 greater than t1 is worse than the cases with t2 equal to t1. </w:t>
            </w:r>
            <w:r>
              <w:rPr>
                <w:lang w:val="en-US"/>
              </w:rPr>
              <w:t>T</w:t>
            </w:r>
            <w:r w:rsidR="00596DFB" w:rsidRPr="00E532C8">
              <w:rPr>
                <w:lang w:val="en-US"/>
              </w:rPr>
              <w:t>he larger the difference between t1 and t2, the more the degradation. For example,</w:t>
            </w:r>
          </w:p>
          <w:p w14:paraId="20D0A6E0" w14:textId="06B8DDED" w:rsidR="00596DFB" w:rsidRPr="00E532C8" w:rsidRDefault="00596DFB" w:rsidP="00596DFB">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10ns), evaluation results submitted to RAN1#112bis show the positioning error of (t1, t2)=(0ns, 10ns) is 1.25~</w:t>
            </w:r>
            <w:r w:rsidRPr="0001220F">
              <w:rPr>
                <w:color w:val="FF0000"/>
                <w:highlight w:val="yellow"/>
                <w:lang w:val="en-US"/>
              </w:rPr>
              <w:t>18.7</w:t>
            </w:r>
            <w:r w:rsidRPr="00E532C8">
              <w:rPr>
                <w:lang w:val="en-US"/>
              </w:rPr>
              <w:t xml:space="preserve"> times that of (t1, t2)=(0ns, 0ns).</w:t>
            </w:r>
          </w:p>
          <w:p w14:paraId="77ABE787" w14:textId="14DA0BB1" w:rsidR="00596DFB" w:rsidRPr="00596DFB" w:rsidRDefault="00596DFB" w:rsidP="00315E2A">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50ns), evaluation results submitted to RAN1#112bis show the positioning error of (t1, t2)=(0ns, 50ns) is 3.5~18.3 times that of (t1, t2)=(0ns, 0ns).</w:t>
            </w:r>
          </w:p>
        </w:tc>
      </w:tr>
    </w:tbl>
    <w:p w14:paraId="60D9B146" w14:textId="77777777" w:rsidR="00994980" w:rsidRDefault="00994980"/>
    <w:p w14:paraId="1A72C53D" w14:textId="77777777" w:rsidR="00994980" w:rsidRDefault="00994980"/>
    <w:p w14:paraId="400583D6" w14:textId="77777777" w:rsidR="00994980" w:rsidRDefault="00A41AAD">
      <w:pPr>
        <w:rPr>
          <w:lang w:val="zh-CN"/>
        </w:rPr>
      </w:pPr>
      <w:r>
        <w:t>Regarding Observation 5.12-3: Similar exercise was done to check all companies’ evaluation results for the network synchronization error. Detailed evaluation results from companies are shown in the table below. The observation is updated to the Observation 5.13-3.</w:t>
      </w:r>
    </w:p>
    <w:p w14:paraId="2E9F77F1" w14:textId="77777777" w:rsidR="00994980" w:rsidRDefault="00994980"/>
    <w:p w14:paraId="7FCAEBC0" w14:textId="6B8216DF" w:rsidR="000329CF" w:rsidRDefault="0002098C" w:rsidP="003726CA">
      <w:pPr>
        <w:pStyle w:val="Caption"/>
        <w:jc w:val="center"/>
      </w:pPr>
      <w:r>
        <w:t xml:space="preserve">Table </w:t>
      </w:r>
      <w:r w:rsidR="00FE37CF">
        <w:fldChar w:fldCharType="begin"/>
      </w:r>
      <w:r w:rsidR="00FE37CF">
        <w:instrText xml:space="preserve"> SEQ Table \* ARABIC </w:instrText>
      </w:r>
      <w:r w:rsidR="00FE37CF">
        <w:fldChar w:fldCharType="separate"/>
      </w:r>
      <w:r w:rsidR="007B0307">
        <w:rPr>
          <w:noProof/>
        </w:rPr>
        <w:t>3</w:t>
      </w:r>
      <w:r w:rsidR="00FE37CF">
        <w:rPr>
          <w:noProof/>
        </w:rPr>
        <w:fldChar w:fldCharType="end"/>
      </w:r>
      <w:r>
        <w:t>. Evaluation results when t2 &lt;= t1.</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0329CF" w14:paraId="0EC2701F" w14:textId="77777777" w:rsidTr="006D2775">
        <w:trPr>
          <w:jc w:val="center"/>
        </w:trPr>
        <w:tc>
          <w:tcPr>
            <w:tcW w:w="1435" w:type="dxa"/>
          </w:tcPr>
          <w:p w14:paraId="6E676485" w14:textId="77777777" w:rsidR="000329CF" w:rsidRDefault="000329CF" w:rsidP="006D2775">
            <w:r>
              <w:t>Source</w:t>
            </w:r>
          </w:p>
        </w:tc>
        <w:tc>
          <w:tcPr>
            <w:tcW w:w="1165" w:type="dxa"/>
          </w:tcPr>
          <w:p w14:paraId="0F883D6D" w14:textId="77777777" w:rsidR="000329CF" w:rsidRDefault="000329CF" w:rsidP="006D2775">
            <w:r>
              <w:t>Selected simulation parameter</w:t>
            </w:r>
          </w:p>
        </w:tc>
        <w:tc>
          <w:tcPr>
            <w:tcW w:w="1671" w:type="dxa"/>
          </w:tcPr>
          <w:p w14:paraId="78A942DB" w14:textId="77777777" w:rsidR="000329CF" w:rsidRDefault="000329CF" w:rsidP="006D2775">
            <w:pPr>
              <w:jc w:val="center"/>
            </w:pPr>
            <w:r>
              <w:t>E1=</w:t>
            </w:r>
            <w:r>
              <w:rPr>
                <w:lang w:val="en-US"/>
              </w:rPr>
              <w:t xml:space="preserve"> positioning error </w:t>
            </w:r>
            <w:r>
              <w:t>(meters)</w:t>
            </w:r>
            <w:r>
              <w:rPr>
                <w:lang w:val="en-US"/>
              </w:rPr>
              <w:t xml:space="preserve"> @90% CDF</w:t>
            </w:r>
            <w:r>
              <w:t xml:space="preserve"> with (train, test) = (50ns, 50ns)</w:t>
            </w:r>
          </w:p>
        </w:tc>
        <w:tc>
          <w:tcPr>
            <w:tcW w:w="1664" w:type="dxa"/>
          </w:tcPr>
          <w:p w14:paraId="1076B79C" w14:textId="451A1F81" w:rsidR="000329CF" w:rsidRDefault="000329CF" w:rsidP="006D2775">
            <w:pPr>
              <w:jc w:val="center"/>
            </w:pPr>
            <w:r>
              <w:t>E2=</w:t>
            </w:r>
            <w:r>
              <w:rPr>
                <w:lang w:val="en-US"/>
              </w:rPr>
              <w:t xml:space="preserve"> positioning error </w:t>
            </w:r>
            <w:r>
              <w:t>(meters)</w:t>
            </w:r>
            <w:r>
              <w:rPr>
                <w:lang w:val="en-US"/>
              </w:rPr>
              <w:t xml:space="preserve"> @90% CDF</w:t>
            </w:r>
            <w:r>
              <w:t xml:space="preserve"> with (train, test) = (50ns, 10ns)</w:t>
            </w:r>
          </w:p>
        </w:tc>
        <w:tc>
          <w:tcPr>
            <w:tcW w:w="1662" w:type="dxa"/>
          </w:tcPr>
          <w:p w14:paraId="356E8C73" w14:textId="77777777" w:rsidR="000329CF" w:rsidRDefault="000329CF" w:rsidP="006D2775">
            <w:pPr>
              <w:jc w:val="center"/>
            </w:pPr>
            <w:r>
              <w:t>E3=</w:t>
            </w:r>
            <w:r>
              <w:rPr>
                <w:lang w:val="en-US"/>
              </w:rPr>
              <w:t xml:space="preserve"> positioning error </w:t>
            </w:r>
            <w:r>
              <w:t>(meters)</w:t>
            </w:r>
            <w:r>
              <w:rPr>
                <w:lang w:val="en-US"/>
              </w:rPr>
              <w:t xml:space="preserve"> @90% CDF</w:t>
            </w:r>
            <w:r>
              <w:t xml:space="preserve"> with (train, test) = (50ns, 0ns)</w:t>
            </w:r>
          </w:p>
        </w:tc>
        <w:tc>
          <w:tcPr>
            <w:tcW w:w="975" w:type="dxa"/>
          </w:tcPr>
          <w:p w14:paraId="6D0EFB21" w14:textId="77777777" w:rsidR="000329CF" w:rsidRDefault="000329CF" w:rsidP="006D2775">
            <w:pPr>
              <w:jc w:val="center"/>
            </w:pPr>
            <w:r>
              <w:t>E2/E1</w:t>
            </w:r>
          </w:p>
        </w:tc>
        <w:tc>
          <w:tcPr>
            <w:tcW w:w="983" w:type="dxa"/>
          </w:tcPr>
          <w:p w14:paraId="72C51BA5" w14:textId="77777777" w:rsidR="000329CF" w:rsidRDefault="000329CF" w:rsidP="006D2775">
            <w:pPr>
              <w:jc w:val="center"/>
            </w:pPr>
            <w:r>
              <w:t>E3/E1</w:t>
            </w:r>
          </w:p>
        </w:tc>
      </w:tr>
      <w:tr w:rsidR="00600310" w14:paraId="49753632" w14:textId="77777777" w:rsidTr="00600310">
        <w:trPr>
          <w:jc w:val="center"/>
        </w:trPr>
        <w:tc>
          <w:tcPr>
            <w:tcW w:w="1435" w:type="dxa"/>
          </w:tcPr>
          <w:p w14:paraId="54540D62" w14:textId="31FBD752" w:rsidR="00600310" w:rsidRDefault="00600310" w:rsidP="00600310">
            <w:r>
              <w:rPr>
                <w:rFonts w:eastAsia="Times New Roman"/>
                <w:color w:val="000000"/>
              </w:rPr>
              <w:t>MediaTek R1-2303340</w:t>
            </w:r>
          </w:p>
        </w:tc>
        <w:tc>
          <w:tcPr>
            <w:tcW w:w="1165" w:type="dxa"/>
          </w:tcPr>
          <w:p w14:paraId="37924451" w14:textId="44EC6CC8" w:rsidR="00600310" w:rsidRDefault="00600310" w:rsidP="00600310">
            <w:r>
              <w:t>CIR</w:t>
            </w:r>
          </w:p>
        </w:tc>
        <w:tc>
          <w:tcPr>
            <w:tcW w:w="1671" w:type="dxa"/>
          </w:tcPr>
          <w:p w14:paraId="0153977E" w14:textId="73FF9BCE" w:rsidR="00600310" w:rsidRPr="00AD7402" w:rsidRDefault="00600310" w:rsidP="00600310">
            <w:pPr>
              <w:jc w:val="center"/>
              <w:rPr>
                <w:rFonts w:ascii="Calibri" w:hAnsi="Calibri" w:cs="Calibri"/>
                <w:color w:val="000000"/>
              </w:rPr>
            </w:pPr>
            <w:r w:rsidRPr="00AD7402">
              <w:rPr>
                <w:rFonts w:ascii="Calibri" w:hAnsi="Calibri" w:cs="Calibri"/>
                <w:color w:val="000000"/>
              </w:rPr>
              <w:t>3.275</w:t>
            </w:r>
          </w:p>
        </w:tc>
        <w:tc>
          <w:tcPr>
            <w:tcW w:w="1664" w:type="dxa"/>
          </w:tcPr>
          <w:p w14:paraId="7EE77BDC" w14:textId="7F4B60EE" w:rsidR="00600310" w:rsidRPr="00AD7402" w:rsidRDefault="00600310" w:rsidP="00600310">
            <w:pPr>
              <w:jc w:val="center"/>
              <w:rPr>
                <w:rFonts w:ascii="Calibri" w:hAnsi="Calibri" w:cs="Calibri"/>
                <w:color w:val="000000"/>
              </w:rPr>
            </w:pPr>
            <w:r w:rsidRPr="00E63676">
              <w:rPr>
                <w:rFonts w:ascii="Calibri" w:hAnsi="Calibri" w:cs="Calibri"/>
                <w:color w:val="000000"/>
              </w:rPr>
              <w:t>2.714</w:t>
            </w:r>
          </w:p>
        </w:tc>
        <w:tc>
          <w:tcPr>
            <w:tcW w:w="1662" w:type="dxa"/>
          </w:tcPr>
          <w:p w14:paraId="1187A4E1" w14:textId="6C55ED18" w:rsidR="00600310" w:rsidRPr="00AD7402" w:rsidRDefault="00600310" w:rsidP="00600310">
            <w:pPr>
              <w:jc w:val="center"/>
              <w:rPr>
                <w:rFonts w:ascii="Calibri" w:hAnsi="Calibri" w:cs="Calibri"/>
                <w:color w:val="000000"/>
              </w:rPr>
            </w:pPr>
            <w:r w:rsidRPr="00AD7402">
              <w:rPr>
                <w:rFonts w:ascii="Calibri" w:hAnsi="Calibri" w:cs="Calibri"/>
                <w:color w:val="000000"/>
              </w:rPr>
              <w:t>2.673</w:t>
            </w:r>
          </w:p>
        </w:tc>
        <w:tc>
          <w:tcPr>
            <w:tcW w:w="975" w:type="dxa"/>
          </w:tcPr>
          <w:p w14:paraId="1BCD17CB" w14:textId="103BC4C5" w:rsidR="00600310" w:rsidRDefault="00600310" w:rsidP="00600310">
            <w:pPr>
              <w:jc w:val="center"/>
            </w:pPr>
            <w:r>
              <w:rPr>
                <w:rFonts w:ascii="Calibri" w:hAnsi="Calibri" w:cs="Calibri"/>
                <w:color w:val="000000"/>
              </w:rPr>
              <w:t>0.83</w:t>
            </w:r>
          </w:p>
        </w:tc>
        <w:tc>
          <w:tcPr>
            <w:tcW w:w="983" w:type="dxa"/>
          </w:tcPr>
          <w:p w14:paraId="2616883C" w14:textId="2AA5D503" w:rsidR="00600310" w:rsidRDefault="00600310" w:rsidP="00600310">
            <w:pPr>
              <w:jc w:val="center"/>
              <w:rPr>
                <w:rFonts w:ascii="Calibri" w:hAnsi="Calibri" w:cs="Calibri"/>
                <w:color w:val="000000"/>
              </w:rPr>
            </w:pPr>
            <w:r>
              <w:rPr>
                <w:rFonts w:ascii="Calibri" w:hAnsi="Calibri" w:cs="Calibri"/>
                <w:color w:val="000000"/>
              </w:rPr>
              <w:t>0.82</w:t>
            </w:r>
          </w:p>
        </w:tc>
      </w:tr>
      <w:tr w:rsidR="00600310" w14:paraId="7AAFC604" w14:textId="77777777" w:rsidTr="00600310">
        <w:trPr>
          <w:jc w:val="center"/>
        </w:trPr>
        <w:tc>
          <w:tcPr>
            <w:tcW w:w="1435" w:type="dxa"/>
          </w:tcPr>
          <w:p w14:paraId="30ACF22F" w14:textId="0F8ACE97" w:rsidR="00600310" w:rsidRDefault="00600310" w:rsidP="00600310">
            <w:r>
              <w:rPr>
                <w:rFonts w:eastAsia="Times New Roman"/>
                <w:color w:val="000000"/>
              </w:rPr>
              <w:t>MediaTek R1-2303340</w:t>
            </w:r>
          </w:p>
        </w:tc>
        <w:tc>
          <w:tcPr>
            <w:tcW w:w="1165" w:type="dxa"/>
          </w:tcPr>
          <w:p w14:paraId="75D3BCA1" w14:textId="18A92BD3" w:rsidR="00600310" w:rsidRDefault="00600310" w:rsidP="00600310">
            <w:r>
              <w:t>PDP</w:t>
            </w:r>
          </w:p>
        </w:tc>
        <w:tc>
          <w:tcPr>
            <w:tcW w:w="1671" w:type="dxa"/>
          </w:tcPr>
          <w:p w14:paraId="56F8583C" w14:textId="30091743" w:rsidR="00600310" w:rsidRPr="00AD7402" w:rsidRDefault="00600310" w:rsidP="00600310">
            <w:pPr>
              <w:jc w:val="center"/>
              <w:rPr>
                <w:rFonts w:ascii="Calibri" w:hAnsi="Calibri" w:cs="Calibri"/>
                <w:color w:val="000000"/>
              </w:rPr>
            </w:pPr>
            <w:r w:rsidRPr="00AD7402">
              <w:rPr>
                <w:rFonts w:ascii="Calibri" w:hAnsi="Calibri" w:cs="Calibri"/>
                <w:color w:val="000000"/>
              </w:rPr>
              <w:t>3.366</w:t>
            </w:r>
          </w:p>
        </w:tc>
        <w:tc>
          <w:tcPr>
            <w:tcW w:w="1664" w:type="dxa"/>
          </w:tcPr>
          <w:p w14:paraId="105DD76F" w14:textId="27AC9B69" w:rsidR="00600310" w:rsidRPr="00197825" w:rsidRDefault="00600310" w:rsidP="00600310">
            <w:pPr>
              <w:jc w:val="center"/>
              <w:rPr>
                <w:rFonts w:ascii="Calibri" w:hAnsi="Calibri" w:cs="Calibri"/>
                <w:color w:val="000000"/>
              </w:rPr>
            </w:pPr>
            <w:r w:rsidRPr="00B51933">
              <w:rPr>
                <w:rFonts w:ascii="Calibri" w:hAnsi="Calibri" w:cs="Calibri"/>
                <w:color w:val="000000"/>
              </w:rPr>
              <w:t>2.705</w:t>
            </w:r>
          </w:p>
        </w:tc>
        <w:tc>
          <w:tcPr>
            <w:tcW w:w="1662" w:type="dxa"/>
          </w:tcPr>
          <w:p w14:paraId="7B1E646F" w14:textId="3775A0FD" w:rsidR="00600310" w:rsidRPr="00AD7402" w:rsidRDefault="00600310" w:rsidP="00600310">
            <w:pPr>
              <w:jc w:val="center"/>
              <w:rPr>
                <w:rFonts w:ascii="Calibri" w:hAnsi="Calibri" w:cs="Calibri"/>
                <w:color w:val="000000"/>
              </w:rPr>
            </w:pPr>
            <w:r w:rsidRPr="00197825">
              <w:rPr>
                <w:rFonts w:ascii="Calibri" w:hAnsi="Calibri" w:cs="Calibri"/>
                <w:color w:val="000000"/>
              </w:rPr>
              <w:t>2.703</w:t>
            </w:r>
          </w:p>
        </w:tc>
        <w:tc>
          <w:tcPr>
            <w:tcW w:w="975" w:type="dxa"/>
          </w:tcPr>
          <w:p w14:paraId="57FFEF7B" w14:textId="5FF882EB" w:rsidR="00600310" w:rsidRDefault="00600310" w:rsidP="00600310">
            <w:pPr>
              <w:jc w:val="center"/>
            </w:pPr>
            <w:r>
              <w:rPr>
                <w:rFonts w:ascii="Calibri" w:hAnsi="Calibri" w:cs="Calibri"/>
                <w:color w:val="000000"/>
              </w:rPr>
              <w:t>0.80</w:t>
            </w:r>
          </w:p>
        </w:tc>
        <w:tc>
          <w:tcPr>
            <w:tcW w:w="983" w:type="dxa"/>
          </w:tcPr>
          <w:p w14:paraId="109336F3" w14:textId="36E9A4CA" w:rsidR="00600310" w:rsidRDefault="00600310" w:rsidP="00600310">
            <w:pPr>
              <w:jc w:val="center"/>
              <w:rPr>
                <w:rFonts w:ascii="Calibri" w:hAnsi="Calibri" w:cs="Calibri"/>
                <w:color w:val="000000"/>
              </w:rPr>
            </w:pPr>
            <w:r>
              <w:rPr>
                <w:rFonts w:ascii="Calibri" w:hAnsi="Calibri" w:cs="Calibri"/>
                <w:color w:val="000000"/>
              </w:rPr>
              <w:t>0.80</w:t>
            </w:r>
          </w:p>
        </w:tc>
      </w:tr>
      <w:tr w:rsidR="00600310" w14:paraId="63B67CBA" w14:textId="77777777" w:rsidTr="00600310">
        <w:trPr>
          <w:jc w:val="center"/>
        </w:trPr>
        <w:tc>
          <w:tcPr>
            <w:tcW w:w="1435" w:type="dxa"/>
            <w:vAlign w:val="center"/>
          </w:tcPr>
          <w:p w14:paraId="623BBE6D" w14:textId="2D030390" w:rsidR="00600310" w:rsidRDefault="00600310" w:rsidP="00600310">
            <w:pPr>
              <w:rPr>
                <w:rFonts w:eastAsia="Times New Roman"/>
                <w:color w:val="000000"/>
              </w:rPr>
            </w:pPr>
            <w:r>
              <w:t>Ericsson R1-2302335</w:t>
            </w:r>
          </w:p>
        </w:tc>
        <w:tc>
          <w:tcPr>
            <w:tcW w:w="1165" w:type="dxa"/>
          </w:tcPr>
          <w:p w14:paraId="290552CF" w14:textId="67AC70D8" w:rsidR="00600310" w:rsidRDefault="00600310" w:rsidP="00600310">
            <w:r>
              <w:t>CIR</w:t>
            </w:r>
          </w:p>
        </w:tc>
        <w:tc>
          <w:tcPr>
            <w:tcW w:w="1671" w:type="dxa"/>
          </w:tcPr>
          <w:p w14:paraId="4C46A8AA" w14:textId="67CE2EB1" w:rsidR="00600310" w:rsidRPr="00AD7402" w:rsidRDefault="00600310" w:rsidP="00600310">
            <w:pPr>
              <w:jc w:val="center"/>
              <w:rPr>
                <w:rFonts w:ascii="Calibri" w:hAnsi="Calibri" w:cs="Calibri"/>
                <w:color w:val="000000"/>
              </w:rPr>
            </w:pPr>
            <w:r>
              <w:rPr>
                <w:lang w:eastAsia="ja-JP"/>
              </w:rPr>
              <w:t>0.528</w:t>
            </w:r>
          </w:p>
        </w:tc>
        <w:tc>
          <w:tcPr>
            <w:tcW w:w="1664" w:type="dxa"/>
          </w:tcPr>
          <w:p w14:paraId="4DC156F3" w14:textId="5B236057" w:rsidR="00600310" w:rsidRPr="00FB40B4" w:rsidRDefault="00600310" w:rsidP="00600310">
            <w:pPr>
              <w:jc w:val="center"/>
              <w:rPr>
                <w:rFonts w:ascii="Calibri" w:hAnsi="Calibri" w:cs="Calibri"/>
                <w:color w:val="000000"/>
              </w:rPr>
            </w:pPr>
            <w:r>
              <w:rPr>
                <w:lang w:eastAsia="ja-JP"/>
              </w:rPr>
              <w:t>0.414</w:t>
            </w:r>
          </w:p>
        </w:tc>
        <w:tc>
          <w:tcPr>
            <w:tcW w:w="1662" w:type="dxa"/>
          </w:tcPr>
          <w:p w14:paraId="0D319647" w14:textId="36ADD9B6" w:rsidR="00600310" w:rsidRPr="00197825" w:rsidRDefault="00600310" w:rsidP="00600310">
            <w:pPr>
              <w:jc w:val="center"/>
              <w:rPr>
                <w:rFonts w:ascii="Calibri" w:hAnsi="Calibri" w:cs="Calibri"/>
                <w:color w:val="000000"/>
              </w:rPr>
            </w:pPr>
            <w:r>
              <w:rPr>
                <w:lang w:eastAsia="ja-JP"/>
              </w:rPr>
              <w:t>0.419</w:t>
            </w:r>
          </w:p>
        </w:tc>
        <w:tc>
          <w:tcPr>
            <w:tcW w:w="975" w:type="dxa"/>
          </w:tcPr>
          <w:p w14:paraId="425EC7C8" w14:textId="5BC36AE7" w:rsidR="00600310" w:rsidRDefault="00600310" w:rsidP="00600310">
            <w:pPr>
              <w:jc w:val="center"/>
              <w:rPr>
                <w:rFonts w:ascii="Calibri" w:hAnsi="Calibri" w:cs="Calibri"/>
                <w:color w:val="000000"/>
              </w:rPr>
            </w:pPr>
            <w:r>
              <w:rPr>
                <w:rFonts w:ascii="Calibri" w:hAnsi="Calibri" w:cs="Calibri"/>
                <w:color w:val="000000"/>
              </w:rPr>
              <w:t>0.78</w:t>
            </w:r>
          </w:p>
        </w:tc>
        <w:tc>
          <w:tcPr>
            <w:tcW w:w="983" w:type="dxa"/>
          </w:tcPr>
          <w:p w14:paraId="49232104" w14:textId="3C63A4E9" w:rsidR="00600310" w:rsidRDefault="00600310" w:rsidP="00600310">
            <w:pPr>
              <w:jc w:val="center"/>
              <w:rPr>
                <w:rFonts w:ascii="Calibri" w:hAnsi="Calibri" w:cs="Calibri"/>
                <w:color w:val="000000"/>
              </w:rPr>
            </w:pPr>
            <w:r>
              <w:rPr>
                <w:rFonts w:ascii="Calibri" w:hAnsi="Calibri" w:cs="Calibri"/>
                <w:color w:val="000000"/>
              </w:rPr>
              <w:t>0.79</w:t>
            </w:r>
          </w:p>
        </w:tc>
      </w:tr>
      <w:tr w:rsidR="00600310" w14:paraId="56A2ABD1" w14:textId="77777777" w:rsidTr="00600310">
        <w:trPr>
          <w:jc w:val="center"/>
        </w:trPr>
        <w:tc>
          <w:tcPr>
            <w:tcW w:w="1435" w:type="dxa"/>
            <w:vAlign w:val="center"/>
          </w:tcPr>
          <w:p w14:paraId="3F067B85" w14:textId="5D71FDE3" w:rsidR="00600310" w:rsidRDefault="00600310" w:rsidP="00600310">
            <w:pPr>
              <w:rPr>
                <w:rFonts w:eastAsia="Times New Roman"/>
                <w:color w:val="000000"/>
              </w:rPr>
            </w:pPr>
            <w:r>
              <w:t>Ericsson R1-2302335</w:t>
            </w:r>
          </w:p>
        </w:tc>
        <w:tc>
          <w:tcPr>
            <w:tcW w:w="1165" w:type="dxa"/>
          </w:tcPr>
          <w:p w14:paraId="76BD6C23" w14:textId="7925CB1F" w:rsidR="00600310" w:rsidRDefault="00600310" w:rsidP="00600310">
            <w:r>
              <w:t>PDP</w:t>
            </w:r>
          </w:p>
        </w:tc>
        <w:tc>
          <w:tcPr>
            <w:tcW w:w="1671" w:type="dxa"/>
          </w:tcPr>
          <w:p w14:paraId="5BEA7E36" w14:textId="6BE235D5" w:rsidR="00600310" w:rsidRPr="00AD7402" w:rsidRDefault="00600310" w:rsidP="00600310">
            <w:pPr>
              <w:jc w:val="center"/>
              <w:rPr>
                <w:rFonts w:ascii="Calibri" w:hAnsi="Calibri" w:cs="Calibri"/>
                <w:color w:val="000000"/>
              </w:rPr>
            </w:pPr>
            <w:r>
              <w:rPr>
                <w:lang w:eastAsia="ja-JP"/>
              </w:rPr>
              <w:t>0.675</w:t>
            </w:r>
          </w:p>
        </w:tc>
        <w:tc>
          <w:tcPr>
            <w:tcW w:w="1664" w:type="dxa"/>
          </w:tcPr>
          <w:p w14:paraId="4DF8D56D" w14:textId="3CE311B5" w:rsidR="00600310" w:rsidRPr="00FB40B4" w:rsidRDefault="00600310" w:rsidP="00600310">
            <w:pPr>
              <w:jc w:val="center"/>
              <w:rPr>
                <w:rFonts w:ascii="Calibri" w:hAnsi="Calibri" w:cs="Calibri"/>
                <w:color w:val="000000"/>
              </w:rPr>
            </w:pPr>
            <w:r>
              <w:rPr>
                <w:lang w:eastAsia="ja-JP"/>
              </w:rPr>
              <w:t>0.541</w:t>
            </w:r>
          </w:p>
        </w:tc>
        <w:tc>
          <w:tcPr>
            <w:tcW w:w="1662" w:type="dxa"/>
          </w:tcPr>
          <w:p w14:paraId="5E20A172" w14:textId="4685DFC0" w:rsidR="00600310" w:rsidRPr="00197825" w:rsidRDefault="00600310" w:rsidP="00600310">
            <w:pPr>
              <w:jc w:val="center"/>
              <w:rPr>
                <w:rFonts w:ascii="Calibri" w:hAnsi="Calibri" w:cs="Calibri"/>
                <w:color w:val="000000"/>
              </w:rPr>
            </w:pPr>
            <w:r>
              <w:rPr>
                <w:lang w:eastAsia="ja-JP"/>
              </w:rPr>
              <w:t>0.532</w:t>
            </w:r>
          </w:p>
        </w:tc>
        <w:tc>
          <w:tcPr>
            <w:tcW w:w="975" w:type="dxa"/>
          </w:tcPr>
          <w:p w14:paraId="24DE6D01" w14:textId="72E91195" w:rsidR="00600310" w:rsidRDefault="00600310" w:rsidP="00600310">
            <w:pPr>
              <w:jc w:val="center"/>
              <w:rPr>
                <w:rFonts w:ascii="Calibri" w:hAnsi="Calibri" w:cs="Calibri"/>
                <w:color w:val="000000"/>
              </w:rPr>
            </w:pPr>
            <w:r>
              <w:rPr>
                <w:rFonts w:ascii="Calibri" w:hAnsi="Calibri" w:cs="Calibri"/>
                <w:color w:val="000000"/>
              </w:rPr>
              <w:t>0.80</w:t>
            </w:r>
          </w:p>
        </w:tc>
        <w:tc>
          <w:tcPr>
            <w:tcW w:w="983" w:type="dxa"/>
          </w:tcPr>
          <w:p w14:paraId="040889FF" w14:textId="55BA5C14" w:rsidR="00600310" w:rsidRDefault="00600310" w:rsidP="00600310">
            <w:pPr>
              <w:jc w:val="center"/>
              <w:rPr>
                <w:rFonts w:ascii="Calibri" w:hAnsi="Calibri" w:cs="Calibri"/>
                <w:color w:val="000000"/>
              </w:rPr>
            </w:pPr>
            <w:r>
              <w:rPr>
                <w:rFonts w:ascii="Calibri" w:hAnsi="Calibri" w:cs="Calibri"/>
                <w:color w:val="000000"/>
              </w:rPr>
              <w:t>0.79</w:t>
            </w:r>
          </w:p>
        </w:tc>
      </w:tr>
      <w:tr w:rsidR="00600310" w14:paraId="6076DF34" w14:textId="77777777" w:rsidTr="00600310">
        <w:trPr>
          <w:jc w:val="center"/>
        </w:trPr>
        <w:tc>
          <w:tcPr>
            <w:tcW w:w="1435" w:type="dxa"/>
            <w:vAlign w:val="center"/>
          </w:tcPr>
          <w:p w14:paraId="2EC0CCE7" w14:textId="39EE666A" w:rsidR="00600310" w:rsidRDefault="00600310" w:rsidP="00600310">
            <w:pPr>
              <w:rPr>
                <w:rFonts w:eastAsia="Times New Roman"/>
                <w:color w:val="000000"/>
              </w:rPr>
            </w:pPr>
            <w:r>
              <w:t>Ericsson R1-2302335</w:t>
            </w:r>
          </w:p>
        </w:tc>
        <w:tc>
          <w:tcPr>
            <w:tcW w:w="1165" w:type="dxa"/>
          </w:tcPr>
          <w:p w14:paraId="35817915" w14:textId="09DBB79E" w:rsidR="00600310" w:rsidRDefault="00600310" w:rsidP="00600310">
            <w:r>
              <w:t>DP</w:t>
            </w:r>
          </w:p>
        </w:tc>
        <w:tc>
          <w:tcPr>
            <w:tcW w:w="1671" w:type="dxa"/>
          </w:tcPr>
          <w:p w14:paraId="430EF930" w14:textId="60381E0B" w:rsidR="00600310" w:rsidRPr="00AD7402" w:rsidRDefault="00600310" w:rsidP="00600310">
            <w:pPr>
              <w:jc w:val="center"/>
              <w:rPr>
                <w:rFonts w:ascii="Calibri" w:hAnsi="Calibri" w:cs="Calibri"/>
                <w:color w:val="000000"/>
              </w:rPr>
            </w:pPr>
            <w:r>
              <w:rPr>
                <w:lang w:eastAsia="ja-JP"/>
              </w:rPr>
              <w:t>1.046</w:t>
            </w:r>
          </w:p>
        </w:tc>
        <w:tc>
          <w:tcPr>
            <w:tcW w:w="1664" w:type="dxa"/>
          </w:tcPr>
          <w:p w14:paraId="307A891F" w14:textId="71DCA0ED" w:rsidR="00600310" w:rsidRPr="00FB40B4" w:rsidRDefault="00600310" w:rsidP="00600310">
            <w:pPr>
              <w:jc w:val="center"/>
              <w:rPr>
                <w:rFonts w:ascii="Calibri" w:hAnsi="Calibri" w:cs="Calibri"/>
                <w:color w:val="000000"/>
              </w:rPr>
            </w:pPr>
            <w:r>
              <w:rPr>
                <w:lang w:eastAsia="ja-JP"/>
              </w:rPr>
              <w:t>0.769</w:t>
            </w:r>
          </w:p>
        </w:tc>
        <w:tc>
          <w:tcPr>
            <w:tcW w:w="1662" w:type="dxa"/>
          </w:tcPr>
          <w:p w14:paraId="67EB2634" w14:textId="18E5B147" w:rsidR="00600310" w:rsidRPr="00197825" w:rsidRDefault="00600310" w:rsidP="00600310">
            <w:pPr>
              <w:jc w:val="center"/>
              <w:rPr>
                <w:rFonts w:ascii="Calibri" w:hAnsi="Calibri" w:cs="Calibri"/>
                <w:color w:val="000000"/>
              </w:rPr>
            </w:pPr>
            <w:r>
              <w:rPr>
                <w:lang w:eastAsia="ja-JP"/>
              </w:rPr>
              <w:t>0.765</w:t>
            </w:r>
          </w:p>
        </w:tc>
        <w:tc>
          <w:tcPr>
            <w:tcW w:w="975" w:type="dxa"/>
          </w:tcPr>
          <w:p w14:paraId="43257EB8" w14:textId="72547005" w:rsidR="00600310" w:rsidRDefault="00600310" w:rsidP="00600310">
            <w:pPr>
              <w:jc w:val="center"/>
              <w:rPr>
                <w:rFonts w:ascii="Calibri" w:hAnsi="Calibri" w:cs="Calibri"/>
                <w:color w:val="000000"/>
              </w:rPr>
            </w:pPr>
            <w:r>
              <w:rPr>
                <w:rFonts w:ascii="Calibri" w:hAnsi="Calibri" w:cs="Calibri"/>
                <w:color w:val="000000"/>
              </w:rPr>
              <w:t>0.74</w:t>
            </w:r>
          </w:p>
        </w:tc>
        <w:tc>
          <w:tcPr>
            <w:tcW w:w="983" w:type="dxa"/>
          </w:tcPr>
          <w:p w14:paraId="107B2CEB" w14:textId="696B5882" w:rsidR="00600310" w:rsidRDefault="00600310" w:rsidP="00600310">
            <w:pPr>
              <w:jc w:val="center"/>
              <w:rPr>
                <w:rFonts w:ascii="Calibri" w:hAnsi="Calibri" w:cs="Calibri"/>
                <w:color w:val="000000"/>
              </w:rPr>
            </w:pPr>
            <w:r>
              <w:rPr>
                <w:rFonts w:ascii="Calibri" w:hAnsi="Calibri" w:cs="Calibri"/>
                <w:color w:val="000000"/>
              </w:rPr>
              <w:t>0.73</w:t>
            </w:r>
          </w:p>
        </w:tc>
      </w:tr>
    </w:tbl>
    <w:p w14:paraId="31E662C1" w14:textId="77777777" w:rsidR="000329CF" w:rsidRDefault="000329CF" w:rsidP="0002098C">
      <w:pPr>
        <w:pStyle w:val="ListParagraph"/>
        <w:ind w:left="0"/>
        <w:rPr>
          <w:lang w:val="en-US"/>
        </w:rPr>
      </w:pPr>
    </w:p>
    <w:p w14:paraId="5A18C371" w14:textId="77777777" w:rsidR="0002098C" w:rsidRDefault="0002098C"/>
    <w:p w14:paraId="5DD6AAA7" w14:textId="4C94EE07" w:rsidR="0002098C" w:rsidRDefault="0002098C" w:rsidP="0002098C">
      <w:pPr>
        <w:pStyle w:val="Caption"/>
        <w:jc w:val="center"/>
      </w:pPr>
      <w:r>
        <w:t xml:space="preserve">Table </w:t>
      </w:r>
      <w:r w:rsidR="00FE37CF">
        <w:fldChar w:fldCharType="begin"/>
      </w:r>
      <w:r w:rsidR="00FE37CF">
        <w:instrText xml:space="preserve"> SEQ Table \* ARABIC </w:instrText>
      </w:r>
      <w:r w:rsidR="00FE37CF">
        <w:fldChar w:fldCharType="separate"/>
      </w:r>
      <w:r w:rsidR="007B0307">
        <w:rPr>
          <w:noProof/>
        </w:rPr>
        <w:t>4</w:t>
      </w:r>
      <w:r w:rsidR="00FE37CF">
        <w:rPr>
          <w:noProof/>
        </w:rPr>
        <w:fldChar w:fldCharType="end"/>
      </w:r>
      <w:r>
        <w:t>. Evaluation results when t2 &gt;= t1.</w:t>
      </w:r>
    </w:p>
    <w:tbl>
      <w:tblPr>
        <w:tblStyle w:val="TableGrid"/>
        <w:tblW w:w="0" w:type="auto"/>
        <w:tblLook w:val="04A0" w:firstRow="1" w:lastRow="0" w:firstColumn="1" w:lastColumn="0" w:noHBand="0" w:noVBand="1"/>
      </w:tblPr>
      <w:tblGrid>
        <w:gridCol w:w="1236"/>
        <w:gridCol w:w="1279"/>
        <w:gridCol w:w="1853"/>
        <w:gridCol w:w="1693"/>
        <w:gridCol w:w="1693"/>
        <w:gridCol w:w="1104"/>
        <w:gridCol w:w="1104"/>
      </w:tblGrid>
      <w:tr w:rsidR="00994980" w14:paraId="43CF24D7" w14:textId="77777777">
        <w:tc>
          <w:tcPr>
            <w:tcW w:w="1236" w:type="dxa"/>
            <w:vAlign w:val="center"/>
          </w:tcPr>
          <w:p w14:paraId="36C9322A" w14:textId="77777777" w:rsidR="00994980" w:rsidRDefault="00A41AAD">
            <w:pPr>
              <w:jc w:val="center"/>
            </w:pPr>
            <w:r>
              <w:t>Source</w:t>
            </w:r>
          </w:p>
        </w:tc>
        <w:tc>
          <w:tcPr>
            <w:tcW w:w="1279" w:type="dxa"/>
            <w:vAlign w:val="center"/>
          </w:tcPr>
          <w:p w14:paraId="5F965863" w14:textId="77777777" w:rsidR="00994980" w:rsidRDefault="00A41AAD">
            <w:pPr>
              <w:jc w:val="center"/>
            </w:pPr>
            <w:r>
              <w:t>Selected simulation parameter</w:t>
            </w:r>
          </w:p>
        </w:tc>
        <w:tc>
          <w:tcPr>
            <w:tcW w:w="1853" w:type="dxa"/>
            <w:vAlign w:val="center"/>
          </w:tcPr>
          <w:p w14:paraId="25C9B3B8" w14:textId="77777777" w:rsidR="00994980" w:rsidRDefault="00A41AAD">
            <w:pPr>
              <w:jc w:val="center"/>
            </w:pPr>
            <w:r>
              <w:t>E1=</w:t>
            </w:r>
            <w:r>
              <w:rPr>
                <w:lang w:val="en-US"/>
              </w:rPr>
              <w:t xml:space="preserve"> positioning error </w:t>
            </w:r>
            <w:r>
              <w:t>(meters)</w:t>
            </w:r>
            <w:r>
              <w:rPr>
                <w:lang w:val="en-US"/>
              </w:rPr>
              <w:t xml:space="preserve"> @90% CDF</w:t>
            </w:r>
            <w:r>
              <w:t xml:space="preserve"> with (train, test) = (0ns, 0ns)</w:t>
            </w:r>
          </w:p>
        </w:tc>
        <w:tc>
          <w:tcPr>
            <w:tcW w:w="1693" w:type="dxa"/>
            <w:vAlign w:val="center"/>
          </w:tcPr>
          <w:p w14:paraId="460066F2" w14:textId="77777777" w:rsidR="00994980" w:rsidRDefault="00A41AAD">
            <w:pPr>
              <w:jc w:val="center"/>
            </w:pPr>
            <w:r>
              <w:t>E2=</w:t>
            </w:r>
            <w:r>
              <w:rPr>
                <w:lang w:val="en-US"/>
              </w:rPr>
              <w:t xml:space="preserve"> positioning error </w:t>
            </w:r>
            <w:r>
              <w:t>(meters)</w:t>
            </w:r>
            <w:r>
              <w:rPr>
                <w:lang w:val="en-US"/>
              </w:rPr>
              <w:t xml:space="preserve"> @90% CDF</w:t>
            </w:r>
            <w:r>
              <w:t xml:space="preserve"> with (train, test) = (0ns, 10ns)</w:t>
            </w:r>
          </w:p>
        </w:tc>
        <w:tc>
          <w:tcPr>
            <w:tcW w:w="1693" w:type="dxa"/>
            <w:vAlign w:val="center"/>
          </w:tcPr>
          <w:p w14:paraId="187A283C" w14:textId="77777777" w:rsidR="00994980" w:rsidRDefault="00A41AAD">
            <w:pPr>
              <w:jc w:val="center"/>
            </w:pPr>
            <w:r>
              <w:t>E3=</w:t>
            </w:r>
            <w:r>
              <w:rPr>
                <w:lang w:val="en-US"/>
              </w:rPr>
              <w:t xml:space="preserve"> positioning error </w:t>
            </w:r>
            <w:r>
              <w:t>(meters)</w:t>
            </w:r>
            <w:r>
              <w:rPr>
                <w:lang w:val="en-US"/>
              </w:rPr>
              <w:t xml:space="preserve"> @90% CDF</w:t>
            </w:r>
            <w:r>
              <w:t xml:space="preserve"> with (train, test) = (0ns, 50ns)</w:t>
            </w:r>
          </w:p>
        </w:tc>
        <w:tc>
          <w:tcPr>
            <w:tcW w:w="1104" w:type="dxa"/>
            <w:vAlign w:val="center"/>
          </w:tcPr>
          <w:p w14:paraId="216642DE" w14:textId="77777777" w:rsidR="00994980" w:rsidRDefault="00A41AAD">
            <w:pPr>
              <w:jc w:val="center"/>
            </w:pPr>
            <w:r>
              <w:t>E2/E1</w:t>
            </w:r>
          </w:p>
        </w:tc>
        <w:tc>
          <w:tcPr>
            <w:tcW w:w="1104" w:type="dxa"/>
            <w:vAlign w:val="center"/>
          </w:tcPr>
          <w:p w14:paraId="6B1FF38C" w14:textId="77777777" w:rsidR="00994980" w:rsidRDefault="00A41AAD">
            <w:pPr>
              <w:jc w:val="center"/>
            </w:pPr>
            <w:r>
              <w:t>E3/E1</w:t>
            </w:r>
          </w:p>
        </w:tc>
      </w:tr>
      <w:tr w:rsidR="00994980" w14:paraId="083A6843" w14:textId="77777777">
        <w:tc>
          <w:tcPr>
            <w:tcW w:w="1236" w:type="dxa"/>
            <w:vAlign w:val="center"/>
          </w:tcPr>
          <w:p w14:paraId="7CC523FE" w14:textId="77777777" w:rsidR="00994980" w:rsidRDefault="00A41AAD">
            <w:pPr>
              <w:jc w:val="center"/>
            </w:pPr>
            <w:r>
              <w:rPr>
                <w:rFonts w:eastAsia="Times New Roman"/>
                <w:color w:val="000000"/>
              </w:rPr>
              <w:t>vivo R1-2302481</w:t>
            </w:r>
          </w:p>
        </w:tc>
        <w:tc>
          <w:tcPr>
            <w:tcW w:w="1279" w:type="dxa"/>
            <w:vAlign w:val="center"/>
          </w:tcPr>
          <w:p w14:paraId="3202C9F3" w14:textId="77777777" w:rsidR="00994980" w:rsidRDefault="00A41AAD">
            <w:pPr>
              <w:jc w:val="center"/>
              <w:rPr>
                <w:color w:val="000000" w:themeColor="text1"/>
              </w:rPr>
            </w:pPr>
            <w:r>
              <w:rPr>
                <w:color w:val="000000" w:themeColor="text1"/>
              </w:rPr>
              <w:t>CIR</w:t>
            </w:r>
          </w:p>
        </w:tc>
        <w:tc>
          <w:tcPr>
            <w:tcW w:w="1853" w:type="dxa"/>
            <w:vAlign w:val="center"/>
          </w:tcPr>
          <w:p w14:paraId="300A40BA" w14:textId="77777777" w:rsidR="00994980" w:rsidRDefault="00A41AAD">
            <w:pPr>
              <w:jc w:val="center"/>
              <w:rPr>
                <w:color w:val="000000" w:themeColor="text1"/>
              </w:rPr>
            </w:pPr>
            <w:r>
              <w:rPr>
                <w:color w:val="000000" w:themeColor="text1"/>
              </w:rPr>
              <w:t>0.99</w:t>
            </w:r>
          </w:p>
        </w:tc>
        <w:tc>
          <w:tcPr>
            <w:tcW w:w="1693" w:type="dxa"/>
            <w:vAlign w:val="center"/>
          </w:tcPr>
          <w:p w14:paraId="1461E40F" w14:textId="77777777" w:rsidR="00994980" w:rsidRDefault="00A41AAD">
            <w:pPr>
              <w:jc w:val="center"/>
              <w:rPr>
                <w:color w:val="000000" w:themeColor="text1"/>
              </w:rPr>
            </w:pPr>
            <w:r>
              <w:rPr>
                <w:rFonts w:hint="eastAsia"/>
                <w:color w:val="000000" w:themeColor="text1"/>
              </w:rPr>
              <w:t>4</w:t>
            </w:r>
            <w:r>
              <w:rPr>
                <w:color w:val="000000" w:themeColor="text1"/>
              </w:rPr>
              <w:t>.56</w:t>
            </w:r>
          </w:p>
        </w:tc>
        <w:tc>
          <w:tcPr>
            <w:tcW w:w="1693" w:type="dxa"/>
            <w:vAlign w:val="center"/>
          </w:tcPr>
          <w:p w14:paraId="0A76C7AE" w14:textId="77777777" w:rsidR="00994980" w:rsidRDefault="00A41AAD">
            <w:pPr>
              <w:jc w:val="center"/>
              <w:rPr>
                <w:color w:val="000000" w:themeColor="text1"/>
              </w:rPr>
            </w:pPr>
            <w:r>
              <w:rPr>
                <w:rFonts w:hint="eastAsia"/>
                <w:color w:val="000000" w:themeColor="text1"/>
              </w:rPr>
              <w:t>1</w:t>
            </w:r>
            <w:r>
              <w:rPr>
                <w:color w:val="000000" w:themeColor="text1"/>
              </w:rPr>
              <w:t>0.18</w:t>
            </w:r>
          </w:p>
        </w:tc>
        <w:tc>
          <w:tcPr>
            <w:tcW w:w="1104" w:type="dxa"/>
            <w:vAlign w:val="center"/>
          </w:tcPr>
          <w:p w14:paraId="09D7027B" w14:textId="77777777" w:rsidR="00994980" w:rsidRDefault="00A41AAD">
            <w:pPr>
              <w:jc w:val="center"/>
              <w:rPr>
                <w:color w:val="000000" w:themeColor="text1"/>
              </w:rPr>
            </w:pPr>
            <w:r>
              <w:rPr>
                <w:rFonts w:ascii="Calibri" w:hAnsi="Calibri" w:cs="Calibri"/>
                <w:color w:val="000000"/>
              </w:rPr>
              <w:t>4.61</w:t>
            </w:r>
          </w:p>
        </w:tc>
        <w:tc>
          <w:tcPr>
            <w:tcW w:w="1104" w:type="dxa"/>
            <w:vAlign w:val="center"/>
          </w:tcPr>
          <w:p w14:paraId="1886D8DD" w14:textId="77777777" w:rsidR="00994980" w:rsidRDefault="00A41AAD">
            <w:pPr>
              <w:jc w:val="center"/>
              <w:rPr>
                <w:color w:val="000000" w:themeColor="text1"/>
              </w:rPr>
            </w:pPr>
            <w:r>
              <w:rPr>
                <w:rFonts w:ascii="Calibri" w:hAnsi="Calibri" w:cs="Calibri"/>
                <w:color w:val="000000"/>
                <w:highlight w:val="yellow"/>
              </w:rPr>
              <w:t>10.28</w:t>
            </w:r>
          </w:p>
        </w:tc>
      </w:tr>
      <w:tr w:rsidR="00994980" w14:paraId="4D0CDF25" w14:textId="77777777">
        <w:tc>
          <w:tcPr>
            <w:tcW w:w="1236" w:type="dxa"/>
            <w:vAlign w:val="center"/>
          </w:tcPr>
          <w:p w14:paraId="43BE7AE0" w14:textId="77777777" w:rsidR="00994980" w:rsidRDefault="00A41AAD">
            <w:pPr>
              <w:jc w:val="center"/>
            </w:pPr>
            <w:r>
              <w:rPr>
                <w:rFonts w:eastAsia="Times New Roman"/>
                <w:color w:val="000000"/>
              </w:rPr>
              <w:t>MediaTek R1-2303340</w:t>
            </w:r>
          </w:p>
        </w:tc>
        <w:tc>
          <w:tcPr>
            <w:tcW w:w="1279" w:type="dxa"/>
            <w:vAlign w:val="center"/>
          </w:tcPr>
          <w:p w14:paraId="7D7CC77A" w14:textId="77777777" w:rsidR="00994980" w:rsidRDefault="00A41AAD">
            <w:pPr>
              <w:jc w:val="center"/>
            </w:pPr>
            <w:r>
              <w:t>CIR</w:t>
            </w:r>
          </w:p>
        </w:tc>
        <w:tc>
          <w:tcPr>
            <w:tcW w:w="1853" w:type="dxa"/>
            <w:vAlign w:val="center"/>
          </w:tcPr>
          <w:p w14:paraId="36FD86F0" w14:textId="77777777" w:rsidR="00994980" w:rsidRDefault="00A41AAD">
            <w:pPr>
              <w:jc w:val="center"/>
              <w:rPr>
                <w:color w:val="000000" w:themeColor="text1"/>
              </w:rPr>
            </w:pPr>
            <w:r>
              <w:rPr>
                <w:color w:val="000000" w:themeColor="text1"/>
              </w:rPr>
              <w:t>0.940</w:t>
            </w:r>
          </w:p>
        </w:tc>
        <w:tc>
          <w:tcPr>
            <w:tcW w:w="1693" w:type="dxa"/>
            <w:vAlign w:val="center"/>
          </w:tcPr>
          <w:p w14:paraId="372E6327" w14:textId="77777777" w:rsidR="00994980" w:rsidRDefault="00A41AAD">
            <w:pPr>
              <w:jc w:val="center"/>
              <w:rPr>
                <w:color w:val="000000" w:themeColor="text1"/>
              </w:rPr>
            </w:pPr>
            <w:r>
              <w:rPr>
                <w:color w:val="000000" w:themeColor="text1"/>
              </w:rPr>
              <w:t>8.917</w:t>
            </w:r>
          </w:p>
        </w:tc>
        <w:tc>
          <w:tcPr>
            <w:tcW w:w="1693" w:type="dxa"/>
            <w:vAlign w:val="center"/>
          </w:tcPr>
          <w:p w14:paraId="099EB154" w14:textId="77777777" w:rsidR="00994980" w:rsidRDefault="00A41AAD">
            <w:pPr>
              <w:jc w:val="center"/>
              <w:rPr>
                <w:color w:val="000000" w:themeColor="text1"/>
              </w:rPr>
            </w:pPr>
            <w:r>
              <w:rPr>
                <w:color w:val="000000" w:themeColor="text1"/>
              </w:rPr>
              <w:t>17.201</w:t>
            </w:r>
          </w:p>
        </w:tc>
        <w:tc>
          <w:tcPr>
            <w:tcW w:w="1104" w:type="dxa"/>
            <w:vAlign w:val="center"/>
          </w:tcPr>
          <w:p w14:paraId="2805950C" w14:textId="77777777" w:rsidR="00994980" w:rsidRDefault="00A41AAD">
            <w:pPr>
              <w:jc w:val="center"/>
              <w:rPr>
                <w:color w:val="000000" w:themeColor="text1"/>
              </w:rPr>
            </w:pPr>
            <w:r>
              <w:rPr>
                <w:rFonts w:ascii="Calibri" w:hAnsi="Calibri" w:cs="Calibri"/>
                <w:color w:val="000000"/>
                <w:highlight w:val="cyan"/>
              </w:rPr>
              <w:t>9.49</w:t>
            </w:r>
          </w:p>
        </w:tc>
        <w:tc>
          <w:tcPr>
            <w:tcW w:w="1104" w:type="dxa"/>
            <w:vAlign w:val="center"/>
          </w:tcPr>
          <w:p w14:paraId="7933A34E" w14:textId="77777777" w:rsidR="00994980" w:rsidRDefault="00A41AAD">
            <w:pPr>
              <w:jc w:val="center"/>
              <w:rPr>
                <w:color w:val="000000" w:themeColor="text1"/>
              </w:rPr>
            </w:pPr>
            <w:r>
              <w:rPr>
                <w:rFonts w:ascii="Calibri" w:hAnsi="Calibri" w:cs="Calibri"/>
                <w:color w:val="000000"/>
              </w:rPr>
              <w:t>18.30</w:t>
            </w:r>
          </w:p>
        </w:tc>
      </w:tr>
      <w:tr w:rsidR="00994980" w14:paraId="6D5BEFB6" w14:textId="77777777">
        <w:tc>
          <w:tcPr>
            <w:tcW w:w="1236" w:type="dxa"/>
            <w:vAlign w:val="center"/>
          </w:tcPr>
          <w:p w14:paraId="01D9795E" w14:textId="77777777" w:rsidR="00994980" w:rsidRDefault="00A41AAD">
            <w:pPr>
              <w:jc w:val="center"/>
            </w:pPr>
            <w:r>
              <w:rPr>
                <w:rFonts w:eastAsia="Times New Roman"/>
                <w:color w:val="000000"/>
              </w:rPr>
              <w:t>MediaTek R1-2303340</w:t>
            </w:r>
          </w:p>
        </w:tc>
        <w:tc>
          <w:tcPr>
            <w:tcW w:w="1279" w:type="dxa"/>
            <w:vAlign w:val="center"/>
          </w:tcPr>
          <w:p w14:paraId="0F11C658" w14:textId="77777777" w:rsidR="00994980" w:rsidRDefault="00A41AAD">
            <w:pPr>
              <w:jc w:val="center"/>
            </w:pPr>
            <w:r>
              <w:t>PDP</w:t>
            </w:r>
          </w:p>
        </w:tc>
        <w:tc>
          <w:tcPr>
            <w:tcW w:w="1853" w:type="dxa"/>
            <w:vAlign w:val="center"/>
          </w:tcPr>
          <w:p w14:paraId="37F2E47B" w14:textId="77777777" w:rsidR="00994980" w:rsidRDefault="00A41AAD">
            <w:pPr>
              <w:jc w:val="center"/>
              <w:rPr>
                <w:color w:val="000000" w:themeColor="text1"/>
              </w:rPr>
            </w:pPr>
            <w:r>
              <w:rPr>
                <w:color w:val="000000" w:themeColor="text1"/>
              </w:rPr>
              <w:t>0.821</w:t>
            </w:r>
          </w:p>
        </w:tc>
        <w:tc>
          <w:tcPr>
            <w:tcW w:w="1693" w:type="dxa"/>
            <w:vAlign w:val="center"/>
          </w:tcPr>
          <w:p w14:paraId="7C340A3D" w14:textId="77777777" w:rsidR="00994980" w:rsidRDefault="00A41AAD">
            <w:pPr>
              <w:jc w:val="center"/>
              <w:rPr>
                <w:color w:val="000000" w:themeColor="text1"/>
              </w:rPr>
            </w:pPr>
            <w:r>
              <w:rPr>
                <w:color w:val="000000" w:themeColor="text1"/>
              </w:rPr>
              <w:t>3.405</w:t>
            </w:r>
          </w:p>
        </w:tc>
        <w:tc>
          <w:tcPr>
            <w:tcW w:w="1693" w:type="dxa"/>
            <w:vAlign w:val="center"/>
          </w:tcPr>
          <w:p w14:paraId="7379B1E7" w14:textId="77777777" w:rsidR="00994980" w:rsidRDefault="00A41AAD">
            <w:pPr>
              <w:jc w:val="center"/>
              <w:rPr>
                <w:color w:val="000000" w:themeColor="text1"/>
              </w:rPr>
            </w:pPr>
            <w:r>
              <w:rPr>
                <w:color w:val="000000" w:themeColor="text1"/>
              </w:rPr>
              <w:t>12.461</w:t>
            </w:r>
          </w:p>
        </w:tc>
        <w:tc>
          <w:tcPr>
            <w:tcW w:w="1104" w:type="dxa"/>
            <w:vAlign w:val="center"/>
          </w:tcPr>
          <w:p w14:paraId="1EAAF2EA" w14:textId="77777777" w:rsidR="00994980" w:rsidRDefault="00A41AAD">
            <w:pPr>
              <w:jc w:val="center"/>
              <w:rPr>
                <w:color w:val="000000" w:themeColor="text1"/>
              </w:rPr>
            </w:pPr>
            <w:r>
              <w:rPr>
                <w:rFonts w:ascii="Calibri" w:hAnsi="Calibri" w:cs="Calibri"/>
                <w:color w:val="000000"/>
              </w:rPr>
              <w:t>4.15</w:t>
            </w:r>
          </w:p>
        </w:tc>
        <w:tc>
          <w:tcPr>
            <w:tcW w:w="1104" w:type="dxa"/>
            <w:vAlign w:val="center"/>
          </w:tcPr>
          <w:p w14:paraId="1F35C890" w14:textId="77777777" w:rsidR="00994980" w:rsidRDefault="00A41AAD">
            <w:pPr>
              <w:jc w:val="center"/>
              <w:rPr>
                <w:color w:val="000000" w:themeColor="text1"/>
              </w:rPr>
            </w:pPr>
            <w:r>
              <w:rPr>
                <w:rFonts w:ascii="Calibri" w:hAnsi="Calibri" w:cs="Calibri"/>
                <w:color w:val="000000"/>
              </w:rPr>
              <w:t>15.18</w:t>
            </w:r>
          </w:p>
        </w:tc>
      </w:tr>
      <w:tr w:rsidR="00994980" w14:paraId="4C27F718" w14:textId="77777777">
        <w:tc>
          <w:tcPr>
            <w:tcW w:w="1236" w:type="dxa"/>
            <w:vAlign w:val="center"/>
          </w:tcPr>
          <w:p w14:paraId="7B080A2E" w14:textId="77777777" w:rsidR="00994980" w:rsidRDefault="00A41AAD">
            <w:pPr>
              <w:jc w:val="center"/>
            </w:pPr>
            <w:r>
              <w:t>ZTE R1-2302441</w:t>
            </w:r>
          </w:p>
        </w:tc>
        <w:tc>
          <w:tcPr>
            <w:tcW w:w="1279" w:type="dxa"/>
            <w:vAlign w:val="center"/>
          </w:tcPr>
          <w:p w14:paraId="7E7B8AA8" w14:textId="77777777" w:rsidR="00994980" w:rsidRDefault="00A41AAD">
            <w:pPr>
              <w:jc w:val="center"/>
            </w:pPr>
            <w:r>
              <w:t>CIR</w:t>
            </w:r>
          </w:p>
        </w:tc>
        <w:tc>
          <w:tcPr>
            <w:tcW w:w="1853" w:type="dxa"/>
            <w:vAlign w:val="center"/>
          </w:tcPr>
          <w:p w14:paraId="64834A49" w14:textId="77777777" w:rsidR="00994980" w:rsidRDefault="00A41AAD">
            <w:pPr>
              <w:jc w:val="center"/>
              <w:rPr>
                <w:color w:val="000000" w:themeColor="text1"/>
              </w:rPr>
            </w:pPr>
            <w:r>
              <w:rPr>
                <w:color w:val="000000" w:themeColor="text1"/>
              </w:rPr>
              <w:t>0.26</w:t>
            </w:r>
          </w:p>
        </w:tc>
        <w:tc>
          <w:tcPr>
            <w:tcW w:w="1693" w:type="dxa"/>
            <w:vAlign w:val="center"/>
          </w:tcPr>
          <w:p w14:paraId="1BC5CB15" w14:textId="77777777" w:rsidR="00994980" w:rsidRDefault="00A41AAD">
            <w:pPr>
              <w:jc w:val="center"/>
              <w:rPr>
                <w:color w:val="000000" w:themeColor="text1"/>
              </w:rPr>
            </w:pPr>
            <w:r>
              <w:rPr>
                <w:color w:val="000000" w:themeColor="text1"/>
              </w:rPr>
              <w:t>N/A</w:t>
            </w:r>
          </w:p>
        </w:tc>
        <w:tc>
          <w:tcPr>
            <w:tcW w:w="1693" w:type="dxa"/>
            <w:vAlign w:val="center"/>
          </w:tcPr>
          <w:p w14:paraId="0E0CA213" w14:textId="77777777" w:rsidR="00994980" w:rsidRDefault="00A41AAD">
            <w:pPr>
              <w:jc w:val="center"/>
              <w:rPr>
                <w:color w:val="000000" w:themeColor="text1"/>
              </w:rPr>
            </w:pPr>
            <w:r>
              <w:rPr>
                <w:color w:val="000000" w:themeColor="text1"/>
              </w:rPr>
              <w:t>10.32</w:t>
            </w:r>
          </w:p>
        </w:tc>
        <w:tc>
          <w:tcPr>
            <w:tcW w:w="1104" w:type="dxa"/>
            <w:vAlign w:val="center"/>
          </w:tcPr>
          <w:p w14:paraId="15B26448" w14:textId="77777777" w:rsidR="00994980" w:rsidRDefault="00A41AAD">
            <w:pPr>
              <w:jc w:val="center"/>
              <w:rPr>
                <w:color w:val="000000" w:themeColor="text1"/>
              </w:rPr>
            </w:pPr>
            <w:r>
              <w:rPr>
                <w:color w:val="000000" w:themeColor="text1"/>
              </w:rPr>
              <w:t>N/A</w:t>
            </w:r>
          </w:p>
        </w:tc>
        <w:tc>
          <w:tcPr>
            <w:tcW w:w="1104" w:type="dxa"/>
            <w:vAlign w:val="center"/>
          </w:tcPr>
          <w:p w14:paraId="77BDEC87" w14:textId="77777777" w:rsidR="00994980" w:rsidRDefault="00A41AAD">
            <w:pPr>
              <w:jc w:val="center"/>
              <w:rPr>
                <w:color w:val="000000" w:themeColor="text1"/>
              </w:rPr>
            </w:pPr>
            <w:r>
              <w:rPr>
                <w:rFonts w:ascii="Calibri" w:hAnsi="Calibri" w:cs="Calibri"/>
                <w:color w:val="000000"/>
                <w:highlight w:val="cyan"/>
              </w:rPr>
              <w:t>39.69</w:t>
            </w:r>
          </w:p>
        </w:tc>
      </w:tr>
      <w:tr w:rsidR="00994980" w14:paraId="42A823BE" w14:textId="77777777">
        <w:tc>
          <w:tcPr>
            <w:tcW w:w="1236" w:type="dxa"/>
            <w:vAlign w:val="center"/>
          </w:tcPr>
          <w:p w14:paraId="343F3DE5" w14:textId="77777777" w:rsidR="00994980" w:rsidRDefault="00A41AAD">
            <w:pPr>
              <w:jc w:val="center"/>
            </w:pPr>
            <w:r>
              <w:t>Huawei R1-2302362</w:t>
            </w:r>
          </w:p>
        </w:tc>
        <w:tc>
          <w:tcPr>
            <w:tcW w:w="1279" w:type="dxa"/>
            <w:vAlign w:val="center"/>
          </w:tcPr>
          <w:p w14:paraId="79363C6D" w14:textId="77777777" w:rsidR="00994980" w:rsidRDefault="00A41AAD">
            <w:pPr>
              <w:jc w:val="center"/>
            </w:pPr>
            <w:r>
              <w:t>CIR</w:t>
            </w:r>
          </w:p>
        </w:tc>
        <w:tc>
          <w:tcPr>
            <w:tcW w:w="1853" w:type="dxa"/>
            <w:vAlign w:val="center"/>
          </w:tcPr>
          <w:p w14:paraId="30B91151" w14:textId="77777777" w:rsidR="00994980" w:rsidRDefault="00A41AAD">
            <w:pPr>
              <w:jc w:val="center"/>
              <w:rPr>
                <w:color w:val="000000" w:themeColor="text1"/>
              </w:rPr>
            </w:pPr>
            <w:r>
              <w:rPr>
                <w:color w:val="000000" w:themeColor="text1"/>
              </w:rPr>
              <w:t>0.62</w:t>
            </w:r>
          </w:p>
        </w:tc>
        <w:tc>
          <w:tcPr>
            <w:tcW w:w="1693" w:type="dxa"/>
            <w:vAlign w:val="center"/>
          </w:tcPr>
          <w:p w14:paraId="46DA23AC" w14:textId="77777777" w:rsidR="00994980" w:rsidRDefault="00A41AAD">
            <w:pPr>
              <w:jc w:val="center"/>
              <w:rPr>
                <w:color w:val="000000" w:themeColor="text1"/>
              </w:rPr>
            </w:pPr>
            <w:r>
              <w:rPr>
                <w:color w:val="000000" w:themeColor="text1"/>
              </w:rPr>
              <w:t>N/A</w:t>
            </w:r>
          </w:p>
        </w:tc>
        <w:tc>
          <w:tcPr>
            <w:tcW w:w="1693" w:type="dxa"/>
            <w:vAlign w:val="center"/>
          </w:tcPr>
          <w:p w14:paraId="39974FC2" w14:textId="77777777" w:rsidR="00994980" w:rsidRDefault="00A41AAD">
            <w:pPr>
              <w:jc w:val="center"/>
              <w:rPr>
                <w:color w:val="000000" w:themeColor="text1"/>
              </w:rPr>
            </w:pPr>
            <w:r>
              <w:rPr>
                <w:color w:val="000000" w:themeColor="text1"/>
              </w:rPr>
              <w:t>&gt;10</w:t>
            </w:r>
          </w:p>
        </w:tc>
        <w:tc>
          <w:tcPr>
            <w:tcW w:w="1104" w:type="dxa"/>
            <w:vAlign w:val="center"/>
          </w:tcPr>
          <w:p w14:paraId="7CDB89E2" w14:textId="77777777" w:rsidR="00994980" w:rsidRDefault="00A41AAD">
            <w:pPr>
              <w:jc w:val="center"/>
              <w:rPr>
                <w:color w:val="000000" w:themeColor="text1"/>
              </w:rPr>
            </w:pPr>
            <w:r>
              <w:rPr>
                <w:color w:val="000000" w:themeColor="text1"/>
              </w:rPr>
              <w:t>N/A</w:t>
            </w:r>
          </w:p>
        </w:tc>
        <w:tc>
          <w:tcPr>
            <w:tcW w:w="1104" w:type="dxa"/>
            <w:vAlign w:val="center"/>
          </w:tcPr>
          <w:p w14:paraId="0D459D17" w14:textId="77777777" w:rsidR="00994980" w:rsidRDefault="00A41AAD">
            <w:pPr>
              <w:jc w:val="center"/>
              <w:rPr>
                <w:color w:val="000000" w:themeColor="text1"/>
              </w:rPr>
            </w:pPr>
            <w:r>
              <w:rPr>
                <w:rFonts w:ascii="Calibri" w:hAnsi="Calibri" w:cs="Calibri"/>
                <w:color w:val="000000"/>
              </w:rPr>
              <w:t>&gt;16.13</w:t>
            </w:r>
          </w:p>
        </w:tc>
      </w:tr>
      <w:tr w:rsidR="00994980" w14:paraId="6AE07451" w14:textId="77777777">
        <w:tc>
          <w:tcPr>
            <w:tcW w:w="1236" w:type="dxa"/>
            <w:vAlign w:val="center"/>
          </w:tcPr>
          <w:p w14:paraId="47700631" w14:textId="77777777" w:rsidR="00994980" w:rsidRDefault="00A41AAD">
            <w:pPr>
              <w:jc w:val="center"/>
            </w:pPr>
            <w:r>
              <w:t>Xiaomi R1-2302979</w:t>
            </w:r>
          </w:p>
        </w:tc>
        <w:tc>
          <w:tcPr>
            <w:tcW w:w="1279" w:type="dxa"/>
            <w:vAlign w:val="center"/>
          </w:tcPr>
          <w:p w14:paraId="2FAA5B4C" w14:textId="77777777" w:rsidR="00994980" w:rsidRDefault="00A41AAD">
            <w:pPr>
              <w:jc w:val="center"/>
            </w:pPr>
            <w:r>
              <w:t>CIR,</w:t>
            </w:r>
          </w:p>
          <w:p w14:paraId="357D2FC0" w14:textId="77777777" w:rsidR="00994980" w:rsidRDefault="00A41AAD">
            <w:pPr>
              <w:jc w:val="center"/>
            </w:pPr>
            <w:r>
              <w:t>{0.6</w:t>
            </w:r>
            <w:r>
              <w:rPr>
                <w:rFonts w:ascii="MS Gothic" w:eastAsia="MS Gothic" w:hAnsi="MS Gothic" w:cs="MS Gothic" w:hint="eastAsia"/>
              </w:rPr>
              <w:t>，</w:t>
            </w:r>
            <w:r>
              <w:t>6</w:t>
            </w:r>
            <w:r>
              <w:rPr>
                <w:rFonts w:ascii="MS Gothic" w:eastAsia="MS Gothic" w:hAnsi="MS Gothic" w:cs="MS Gothic" w:hint="eastAsia"/>
              </w:rPr>
              <w:t>，</w:t>
            </w:r>
            <w:r>
              <w:t>2}</w:t>
            </w:r>
          </w:p>
        </w:tc>
        <w:tc>
          <w:tcPr>
            <w:tcW w:w="1853" w:type="dxa"/>
            <w:vAlign w:val="center"/>
          </w:tcPr>
          <w:p w14:paraId="1E9DBAFC" w14:textId="77777777" w:rsidR="00994980" w:rsidRDefault="00A41AAD">
            <w:pPr>
              <w:jc w:val="center"/>
              <w:rPr>
                <w:color w:val="000000" w:themeColor="text1"/>
              </w:rPr>
            </w:pPr>
            <w:r>
              <w:rPr>
                <w:color w:val="000000" w:themeColor="text1"/>
              </w:rPr>
              <w:t>0.4462</w:t>
            </w:r>
          </w:p>
        </w:tc>
        <w:tc>
          <w:tcPr>
            <w:tcW w:w="1693" w:type="dxa"/>
            <w:vAlign w:val="center"/>
          </w:tcPr>
          <w:p w14:paraId="241B0E0B" w14:textId="77777777" w:rsidR="00994980" w:rsidRDefault="00A41AAD">
            <w:pPr>
              <w:jc w:val="center"/>
              <w:rPr>
                <w:color w:val="000000" w:themeColor="text1"/>
              </w:rPr>
            </w:pPr>
            <w:r>
              <w:rPr>
                <w:color w:val="000000" w:themeColor="text1"/>
              </w:rPr>
              <w:t>N/A</w:t>
            </w:r>
          </w:p>
        </w:tc>
        <w:tc>
          <w:tcPr>
            <w:tcW w:w="1693" w:type="dxa"/>
            <w:vAlign w:val="center"/>
          </w:tcPr>
          <w:p w14:paraId="3CF69430" w14:textId="77777777" w:rsidR="00994980" w:rsidRDefault="00A41AAD">
            <w:pPr>
              <w:jc w:val="center"/>
              <w:rPr>
                <w:color w:val="000000" w:themeColor="text1"/>
              </w:rPr>
            </w:pPr>
            <w:r>
              <w:rPr>
                <w:color w:val="000000" w:themeColor="text1"/>
              </w:rPr>
              <w:t>12.4486</w:t>
            </w:r>
          </w:p>
        </w:tc>
        <w:tc>
          <w:tcPr>
            <w:tcW w:w="1104" w:type="dxa"/>
            <w:vAlign w:val="center"/>
          </w:tcPr>
          <w:p w14:paraId="5A9FC742" w14:textId="77777777" w:rsidR="00994980" w:rsidRDefault="00A41AAD">
            <w:pPr>
              <w:jc w:val="center"/>
              <w:rPr>
                <w:color w:val="000000" w:themeColor="text1"/>
              </w:rPr>
            </w:pPr>
            <w:r>
              <w:rPr>
                <w:color w:val="000000" w:themeColor="text1"/>
              </w:rPr>
              <w:t>N/A</w:t>
            </w:r>
          </w:p>
        </w:tc>
        <w:tc>
          <w:tcPr>
            <w:tcW w:w="1104" w:type="dxa"/>
            <w:vAlign w:val="center"/>
          </w:tcPr>
          <w:p w14:paraId="3EAC164E" w14:textId="77777777" w:rsidR="00994980" w:rsidRDefault="00A41AAD">
            <w:pPr>
              <w:jc w:val="center"/>
              <w:rPr>
                <w:color w:val="000000" w:themeColor="text1"/>
              </w:rPr>
            </w:pPr>
            <w:r>
              <w:rPr>
                <w:rFonts w:ascii="Calibri" w:hAnsi="Calibri" w:cs="Calibri"/>
                <w:color w:val="000000"/>
              </w:rPr>
              <w:t>27.90</w:t>
            </w:r>
          </w:p>
        </w:tc>
      </w:tr>
      <w:tr w:rsidR="00994980" w14:paraId="5BD38D96" w14:textId="77777777">
        <w:tc>
          <w:tcPr>
            <w:tcW w:w="1236" w:type="dxa"/>
            <w:vAlign w:val="center"/>
          </w:tcPr>
          <w:p w14:paraId="3FDB3A4B" w14:textId="77777777" w:rsidR="00994980" w:rsidRDefault="00A41AAD">
            <w:pPr>
              <w:jc w:val="center"/>
            </w:pPr>
            <w:r>
              <w:t>Xiaomi R1-2302979</w:t>
            </w:r>
          </w:p>
        </w:tc>
        <w:tc>
          <w:tcPr>
            <w:tcW w:w="1279" w:type="dxa"/>
            <w:vAlign w:val="center"/>
          </w:tcPr>
          <w:p w14:paraId="58581441" w14:textId="77777777" w:rsidR="00994980" w:rsidRDefault="00A41AAD">
            <w:pPr>
              <w:jc w:val="center"/>
            </w:pPr>
            <w:r>
              <w:t>CIR,</w:t>
            </w:r>
          </w:p>
          <w:p w14:paraId="460DE69E" w14:textId="77777777" w:rsidR="00994980" w:rsidRDefault="00A41AAD">
            <w:pPr>
              <w:jc w:val="center"/>
            </w:pPr>
            <w:r>
              <w:t>{0.4</w:t>
            </w:r>
            <w:r>
              <w:rPr>
                <w:rFonts w:ascii="MS Gothic" w:eastAsia="MS Gothic" w:hAnsi="MS Gothic" w:cs="MS Gothic" w:hint="eastAsia"/>
              </w:rPr>
              <w:t>，</w:t>
            </w:r>
            <w:r>
              <w:t>2</w:t>
            </w:r>
            <w:r>
              <w:rPr>
                <w:rFonts w:ascii="MS Gothic" w:eastAsia="MS Gothic" w:hAnsi="MS Gothic" w:cs="MS Gothic" w:hint="eastAsia"/>
              </w:rPr>
              <w:t>，</w:t>
            </w:r>
            <w:r>
              <w:t>2}</w:t>
            </w:r>
          </w:p>
        </w:tc>
        <w:tc>
          <w:tcPr>
            <w:tcW w:w="1853" w:type="dxa"/>
            <w:vAlign w:val="center"/>
          </w:tcPr>
          <w:p w14:paraId="1E550F8C" w14:textId="77777777" w:rsidR="00994980" w:rsidRDefault="00A41AAD">
            <w:pPr>
              <w:jc w:val="center"/>
              <w:rPr>
                <w:color w:val="000000" w:themeColor="text1"/>
              </w:rPr>
            </w:pPr>
            <w:r>
              <w:rPr>
                <w:color w:val="000000" w:themeColor="text1"/>
              </w:rPr>
              <w:t>0.7566</w:t>
            </w:r>
          </w:p>
        </w:tc>
        <w:tc>
          <w:tcPr>
            <w:tcW w:w="1693" w:type="dxa"/>
            <w:vAlign w:val="center"/>
          </w:tcPr>
          <w:p w14:paraId="404220A9" w14:textId="77777777" w:rsidR="00994980" w:rsidRDefault="00A41AAD">
            <w:pPr>
              <w:jc w:val="center"/>
              <w:rPr>
                <w:color w:val="000000" w:themeColor="text1"/>
              </w:rPr>
            </w:pPr>
            <w:r>
              <w:rPr>
                <w:color w:val="000000" w:themeColor="text1"/>
              </w:rPr>
              <w:t>N/A</w:t>
            </w:r>
          </w:p>
        </w:tc>
        <w:tc>
          <w:tcPr>
            <w:tcW w:w="1693" w:type="dxa"/>
            <w:vAlign w:val="center"/>
          </w:tcPr>
          <w:p w14:paraId="43EBD314" w14:textId="77777777" w:rsidR="00994980" w:rsidRDefault="00A41AAD">
            <w:pPr>
              <w:jc w:val="center"/>
              <w:rPr>
                <w:color w:val="000000" w:themeColor="text1"/>
              </w:rPr>
            </w:pPr>
            <w:r>
              <w:rPr>
                <w:color w:val="000000" w:themeColor="text1"/>
              </w:rPr>
              <w:t>14.5779</w:t>
            </w:r>
          </w:p>
        </w:tc>
        <w:tc>
          <w:tcPr>
            <w:tcW w:w="1104" w:type="dxa"/>
            <w:vAlign w:val="center"/>
          </w:tcPr>
          <w:p w14:paraId="490D7E62" w14:textId="77777777" w:rsidR="00994980" w:rsidRDefault="00A41AAD">
            <w:pPr>
              <w:jc w:val="center"/>
              <w:rPr>
                <w:color w:val="000000" w:themeColor="text1"/>
              </w:rPr>
            </w:pPr>
            <w:r>
              <w:rPr>
                <w:color w:val="000000" w:themeColor="text1"/>
              </w:rPr>
              <w:t>N/A</w:t>
            </w:r>
          </w:p>
        </w:tc>
        <w:tc>
          <w:tcPr>
            <w:tcW w:w="1104" w:type="dxa"/>
            <w:vAlign w:val="center"/>
          </w:tcPr>
          <w:p w14:paraId="25B64075" w14:textId="77777777" w:rsidR="00994980" w:rsidRDefault="00A41AAD">
            <w:pPr>
              <w:jc w:val="center"/>
              <w:rPr>
                <w:color w:val="000000" w:themeColor="text1"/>
              </w:rPr>
            </w:pPr>
            <w:r>
              <w:rPr>
                <w:rFonts w:ascii="Calibri" w:hAnsi="Calibri" w:cs="Calibri"/>
                <w:color w:val="000000"/>
              </w:rPr>
              <w:t>19.27</w:t>
            </w:r>
          </w:p>
        </w:tc>
      </w:tr>
      <w:tr w:rsidR="00994980" w14:paraId="7B3177C4" w14:textId="77777777">
        <w:tc>
          <w:tcPr>
            <w:tcW w:w="1236" w:type="dxa"/>
            <w:vAlign w:val="center"/>
          </w:tcPr>
          <w:p w14:paraId="5DEB9F76" w14:textId="77777777" w:rsidR="00994980" w:rsidRDefault="00A41AAD">
            <w:pPr>
              <w:jc w:val="center"/>
            </w:pPr>
            <w:r>
              <w:t>Ericsson R1-2302335</w:t>
            </w:r>
          </w:p>
        </w:tc>
        <w:tc>
          <w:tcPr>
            <w:tcW w:w="1279" w:type="dxa"/>
            <w:vAlign w:val="center"/>
          </w:tcPr>
          <w:p w14:paraId="33516841" w14:textId="77777777" w:rsidR="00994980" w:rsidRDefault="00A41AAD">
            <w:pPr>
              <w:jc w:val="center"/>
            </w:pPr>
            <w:r>
              <w:t>CIR</w:t>
            </w:r>
          </w:p>
        </w:tc>
        <w:tc>
          <w:tcPr>
            <w:tcW w:w="1853" w:type="dxa"/>
            <w:vAlign w:val="center"/>
          </w:tcPr>
          <w:p w14:paraId="55195F27" w14:textId="77777777" w:rsidR="00994980" w:rsidRDefault="00A41AAD">
            <w:pPr>
              <w:jc w:val="center"/>
              <w:rPr>
                <w:color w:val="000000" w:themeColor="text1"/>
              </w:rPr>
            </w:pPr>
            <w:r>
              <w:rPr>
                <w:color w:val="000000" w:themeColor="text1"/>
              </w:rPr>
              <w:t>0.432</w:t>
            </w:r>
          </w:p>
        </w:tc>
        <w:tc>
          <w:tcPr>
            <w:tcW w:w="1693" w:type="dxa"/>
            <w:vAlign w:val="center"/>
          </w:tcPr>
          <w:p w14:paraId="49643754" w14:textId="77777777" w:rsidR="00994980" w:rsidRDefault="00A41AAD">
            <w:pPr>
              <w:jc w:val="center"/>
              <w:rPr>
                <w:color w:val="000000" w:themeColor="text1"/>
              </w:rPr>
            </w:pPr>
            <w:r>
              <w:rPr>
                <w:color w:val="000000" w:themeColor="text1"/>
              </w:rPr>
              <w:t>0.701</w:t>
            </w:r>
          </w:p>
        </w:tc>
        <w:tc>
          <w:tcPr>
            <w:tcW w:w="1693" w:type="dxa"/>
            <w:vAlign w:val="center"/>
          </w:tcPr>
          <w:p w14:paraId="24AB7B64" w14:textId="77777777" w:rsidR="00994980" w:rsidRDefault="00A41AAD">
            <w:pPr>
              <w:jc w:val="center"/>
              <w:rPr>
                <w:color w:val="000000" w:themeColor="text1"/>
              </w:rPr>
            </w:pPr>
            <w:r>
              <w:rPr>
                <w:color w:val="000000" w:themeColor="text1"/>
              </w:rPr>
              <w:t>12.787</w:t>
            </w:r>
          </w:p>
        </w:tc>
        <w:tc>
          <w:tcPr>
            <w:tcW w:w="1104" w:type="dxa"/>
            <w:vAlign w:val="center"/>
          </w:tcPr>
          <w:p w14:paraId="61A9780E" w14:textId="77777777" w:rsidR="00994980" w:rsidRDefault="00A41AAD">
            <w:pPr>
              <w:jc w:val="center"/>
              <w:rPr>
                <w:color w:val="000000" w:themeColor="text1"/>
              </w:rPr>
            </w:pPr>
            <w:r>
              <w:rPr>
                <w:rFonts w:ascii="Calibri" w:hAnsi="Calibri" w:cs="Calibri"/>
                <w:color w:val="000000"/>
              </w:rPr>
              <w:t>1.62</w:t>
            </w:r>
          </w:p>
        </w:tc>
        <w:tc>
          <w:tcPr>
            <w:tcW w:w="1104" w:type="dxa"/>
            <w:vAlign w:val="center"/>
          </w:tcPr>
          <w:p w14:paraId="3D6F8AED" w14:textId="77777777" w:rsidR="00994980" w:rsidRDefault="00A41AAD">
            <w:pPr>
              <w:jc w:val="center"/>
              <w:rPr>
                <w:color w:val="000000" w:themeColor="text1"/>
              </w:rPr>
            </w:pPr>
            <w:r>
              <w:rPr>
                <w:rFonts w:ascii="Calibri" w:hAnsi="Calibri" w:cs="Calibri"/>
                <w:color w:val="000000"/>
              </w:rPr>
              <w:t>29.60</w:t>
            </w:r>
          </w:p>
        </w:tc>
      </w:tr>
      <w:tr w:rsidR="00994980" w14:paraId="5215A28D" w14:textId="77777777">
        <w:tc>
          <w:tcPr>
            <w:tcW w:w="1236" w:type="dxa"/>
            <w:vAlign w:val="center"/>
          </w:tcPr>
          <w:p w14:paraId="33CC99F5" w14:textId="77777777" w:rsidR="00994980" w:rsidRDefault="00A41AAD">
            <w:pPr>
              <w:jc w:val="center"/>
            </w:pPr>
            <w:r>
              <w:t>Ericsson R1-2302335</w:t>
            </w:r>
          </w:p>
        </w:tc>
        <w:tc>
          <w:tcPr>
            <w:tcW w:w="1279" w:type="dxa"/>
            <w:vAlign w:val="center"/>
          </w:tcPr>
          <w:p w14:paraId="4B3B1A4E" w14:textId="77777777" w:rsidR="00994980" w:rsidRDefault="00A41AAD">
            <w:pPr>
              <w:jc w:val="center"/>
            </w:pPr>
            <w:r>
              <w:t>PDP</w:t>
            </w:r>
          </w:p>
        </w:tc>
        <w:tc>
          <w:tcPr>
            <w:tcW w:w="1853" w:type="dxa"/>
            <w:vAlign w:val="center"/>
          </w:tcPr>
          <w:p w14:paraId="356CF50F" w14:textId="77777777" w:rsidR="00994980" w:rsidRDefault="00A41AAD">
            <w:pPr>
              <w:jc w:val="center"/>
              <w:rPr>
                <w:color w:val="000000" w:themeColor="text1"/>
              </w:rPr>
            </w:pPr>
            <w:r>
              <w:rPr>
                <w:color w:val="000000" w:themeColor="text1"/>
              </w:rPr>
              <w:t>0.571</w:t>
            </w:r>
          </w:p>
        </w:tc>
        <w:tc>
          <w:tcPr>
            <w:tcW w:w="1693" w:type="dxa"/>
            <w:vAlign w:val="center"/>
          </w:tcPr>
          <w:p w14:paraId="3002084F" w14:textId="77777777" w:rsidR="00994980" w:rsidRDefault="00A41AAD">
            <w:pPr>
              <w:jc w:val="center"/>
              <w:rPr>
                <w:color w:val="000000" w:themeColor="text1"/>
              </w:rPr>
            </w:pPr>
            <w:r>
              <w:rPr>
                <w:color w:val="000000" w:themeColor="text1"/>
              </w:rPr>
              <w:t>0.900</w:t>
            </w:r>
          </w:p>
        </w:tc>
        <w:tc>
          <w:tcPr>
            <w:tcW w:w="1693" w:type="dxa"/>
            <w:vAlign w:val="center"/>
          </w:tcPr>
          <w:p w14:paraId="59057997" w14:textId="77777777" w:rsidR="00994980" w:rsidRDefault="00A41AAD">
            <w:pPr>
              <w:jc w:val="center"/>
              <w:rPr>
                <w:color w:val="000000" w:themeColor="text1"/>
              </w:rPr>
            </w:pPr>
            <w:r>
              <w:rPr>
                <w:color w:val="000000" w:themeColor="text1"/>
              </w:rPr>
              <w:t>16.318</w:t>
            </w:r>
          </w:p>
        </w:tc>
        <w:tc>
          <w:tcPr>
            <w:tcW w:w="1104" w:type="dxa"/>
            <w:vAlign w:val="center"/>
          </w:tcPr>
          <w:p w14:paraId="42168D37" w14:textId="77777777" w:rsidR="00994980" w:rsidRDefault="00A41AAD">
            <w:pPr>
              <w:jc w:val="center"/>
              <w:rPr>
                <w:color w:val="000000" w:themeColor="text1"/>
              </w:rPr>
            </w:pPr>
            <w:r>
              <w:rPr>
                <w:rFonts w:ascii="Calibri" w:hAnsi="Calibri" w:cs="Calibri"/>
                <w:color w:val="000000"/>
              </w:rPr>
              <w:t>1.58</w:t>
            </w:r>
          </w:p>
        </w:tc>
        <w:tc>
          <w:tcPr>
            <w:tcW w:w="1104" w:type="dxa"/>
            <w:vAlign w:val="center"/>
          </w:tcPr>
          <w:p w14:paraId="76345E61" w14:textId="77777777" w:rsidR="00994980" w:rsidRDefault="00A41AAD">
            <w:pPr>
              <w:jc w:val="center"/>
              <w:rPr>
                <w:color w:val="000000" w:themeColor="text1"/>
              </w:rPr>
            </w:pPr>
            <w:r>
              <w:rPr>
                <w:rFonts w:ascii="Calibri" w:hAnsi="Calibri" w:cs="Calibri"/>
                <w:color w:val="000000"/>
              </w:rPr>
              <w:t>28.58</w:t>
            </w:r>
          </w:p>
        </w:tc>
      </w:tr>
      <w:tr w:rsidR="00994980" w14:paraId="73A3BA2F" w14:textId="77777777">
        <w:tc>
          <w:tcPr>
            <w:tcW w:w="1236" w:type="dxa"/>
            <w:vAlign w:val="center"/>
          </w:tcPr>
          <w:p w14:paraId="2309EA0B" w14:textId="77777777" w:rsidR="00994980" w:rsidRDefault="00A41AAD">
            <w:pPr>
              <w:jc w:val="center"/>
            </w:pPr>
            <w:r>
              <w:t>Ericsson R1-2302335</w:t>
            </w:r>
          </w:p>
        </w:tc>
        <w:tc>
          <w:tcPr>
            <w:tcW w:w="1279" w:type="dxa"/>
            <w:vAlign w:val="center"/>
          </w:tcPr>
          <w:p w14:paraId="4E647446" w14:textId="77777777" w:rsidR="00994980" w:rsidRDefault="00A41AAD">
            <w:pPr>
              <w:jc w:val="center"/>
            </w:pPr>
            <w:r>
              <w:t>DP</w:t>
            </w:r>
          </w:p>
        </w:tc>
        <w:tc>
          <w:tcPr>
            <w:tcW w:w="1853" w:type="dxa"/>
            <w:vAlign w:val="center"/>
          </w:tcPr>
          <w:p w14:paraId="7ECD77D2" w14:textId="77777777" w:rsidR="00994980" w:rsidRDefault="00A41AAD">
            <w:pPr>
              <w:jc w:val="center"/>
              <w:rPr>
                <w:color w:val="000000" w:themeColor="text1"/>
              </w:rPr>
            </w:pPr>
            <w:r>
              <w:rPr>
                <w:color w:val="000000" w:themeColor="text1"/>
              </w:rPr>
              <w:t>0.744</w:t>
            </w:r>
          </w:p>
        </w:tc>
        <w:tc>
          <w:tcPr>
            <w:tcW w:w="1693" w:type="dxa"/>
            <w:vAlign w:val="center"/>
          </w:tcPr>
          <w:p w14:paraId="2B7A9DB0" w14:textId="77777777" w:rsidR="00994980" w:rsidRDefault="00A41AAD">
            <w:pPr>
              <w:jc w:val="center"/>
              <w:rPr>
                <w:color w:val="000000" w:themeColor="text1"/>
              </w:rPr>
            </w:pPr>
            <w:r>
              <w:rPr>
                <w:color w:val="000000" w:themeColor="text1"/>
              </w:rPr>
              <w:t>0.872</w:t>
            </w:r>
          </w:p>
        </w:tc>
        <w:tc>
          <w:tcPr>
            <w:tcW w:w="1693" w:type="dxa"/>
            <w:vAlign w:val="center"/>
          </w:tcPr>
          <w:p w14:paraId="1A004015" w14:textId="77777777" w:rsidR="00994980" w:rsidRDefault="00A41AAD">
            <w:pPr>
              <w:jc w:val="center"/>
              <w:rPr>
                <w:color w:val="000000" w:themeColor="text1"/>
              </w:rPr>
            </w:pPr>
            <w:r>
              <w:rPr>
                <w:color w:val="000000" w:themeColor="text1"/>
              </w:rPr>
              <w:t>9.954</w:t>
            </w:r>
          </w:p>
        </w:tc>
        <w:tc>
          <w:tcPr>
            <w:tcW w:w="1104" w:type="dxa"/>
            <w:vAlign w:val="center"/>
          </w:tcPr>
          <w:p w14:paraId="16A722A0" w14:textId="77777777" w:rsidR="00994980" w:rsidRDefault="00A41AAD">
            <w:pPr>
              <w:jc w:val="center"/>
              <w:rPr>
                <w:color w:val="000000" w:themeColor="text1"/>
              </w:rPr>
            </w:pPr>
            <w:r>
              <w:rPr>
                <w:rFonts w:ascii="Calibri" w:hAnsi="Calibri" w:cs="Calibri"/>
                <w:color w:val="000000"/>
                <w:highlight w:val="yellow"/>
              </w:rPr>
              <w:t>1.17</w:t>
            </w:r>
          </w:p>
        </w:tc>
        <w:tc>
          <w:tcPr>
            <w:tcW w:w="1104" w:type="dxa"/>
            <w:vAlign w:val="center"/>
          </w:tcPr>
          <w:p w14:paraId="24E8020F" w14:textId="77777777" w:rsidR="00994980" w:rsidRDefault="00A41AAD">
            <w:pPr>
              <w:jc w:val="center"/>
              <w:rPr>
                <w:color w:val="000000" w:themeColor="text1"/>
              </w:rPr>
            </w:pPr>
            <w:r>
              <w:rPr>
                <w:rFonts w:ascii="Calibri" w:hAnsi="Calibri" w:cs="Calibri"/>
                <w:color w:val="000000"/>
              </w:rPr>
              <w:t>13.38</w:t>
            </w:r>
          </w:p>
        </w:tc>
      </w:tr>
      <w:tr w:rsidR="002A2D71" w:rsidRPr="002A2D71" w14:paraId="1A2C89AF" w14:textId="77777777" w:rsidTr="003C38A3">
        <w:tc>
          <w:tcPr>
            <w:tcW w:w="1236" w:type="dxa"/>
          </w:tcPr>
          <w:p w14:paraId="0EA58632" w14:textId="06F9815B" w:rsidR="00BD3E29" w:rsidRPr="002A2D71" w:rsidRDefault="00BD3E29" w:rsidP="00BD3E29">
            <w:pPr>
              <w:jc w:val="center"/>
            </w:pPr>
            <w:r w:rsidRPr="002A2D71">
              <w:t>OPPO R1-2302544</w:t>
            </w:r>
          </w:p>
        </w:tc>
        <w:tc>
          <w:tcPr>
            <w:tcW w:w="1279" w:type="dxa"/>
          </w:tcPr>
          <w:p w14:paraId="2CE42812" w14:textId="77777777" w:rsidR="00BD3E29" w:rsidRPr="002A2D71" w:rsidRDefault="00BD3E29" w:rsidP="00BD3E29">
            <w:pPr>
              <w:rPr>
                <w:rFonts w:eastAsiaTheme="minorEastAsia"/>
                <w:lang w:eastAsia="zh-CN"/>
              </w:rPr>
            </w:pPr>
            <w:r w:rsidRPr="002A2D71">
              <w:rPr>
                <w:rFonts w:eastAsiaTheme="minorEastAsia" w:hint="eastAsia"/>
                <w:lang w:eastAsia="zh-CN"/>
              </w:rPr>
              <w:t>N</w:t>
            </w:r>
            <w:r w:rsidRPr="002A2D71">
              <w:rPr>
                <w:rFonts w:eastAsiaTheme="minorEastAsia"/>
                <w:lang w:eastAsia="zh-CN"/>
              </w:rPr>
              <w:t>ormalized</w:t>
            </w:r>
          </w:p>
          <w:p w14:paraId="47E2143A" w14:textId="77777777" w:rsidR="00BD3E29" w:rsidRPr="002A2D71" w:rsidRDefault="00BD3E29" w:rsidP="00BD3E29">
            <w:pPr>
              <w:rPr>
                <w:rFonts w:eastAsiaTheme="minorEastAsia"/>
                <w:lang w:eastAsia="zh-CN"/>
              </w:rPr>
            </w:pPr>
            <w:r w:rsidRPr="002A2D71">
              <w:rPr>
                <w:rFonts w:eastAsiaTheme="minorEastAsia" w:hint="eastAsia"/>
                <w:lang w:eastAsia="zh-CN"/>
              </w:rPr>
              <w:t>C</w:t>
            </w:r>
            <w:r w:rsidRPr="002A2D71">
              <w:rPr>
                <w:rFonts w:eastAsiaTheme="minorEastAsia"/>
                <w:lang w:eastAsia="zh-CN"/>
              </w:rPr>
              <w:t>IR+RSRP</w:t>
            </w:r>
          </w:p>
          <w:p w14:paraId="7F19D96B" w14:textId="18FD4DC4" w:rsidR="00BD3E29" w:rsidRPr="002A2D71" w:rsidRDefault="00BD3E29" w:rsidP="00BD3E29">
            <w:pPr>
              <w:jc w:val="center"/>
            </w:pPr>
            <w:r w:rsidRPr="002A2D71">
              <w:rPr>
                <w:rFonts w:eastAsiaTheme="minorEastAsia"/>
                <w:lang w:eastAsia="zh-CN"/>
              </w:rPr>
              <w:t>{0.6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6</w:t>
            </w:r>
            <w:r w:rsidR="00BB39A7" w:rsidRPr="002A2D71">
              <w:rPr>
                <w:rFonts w:eastAsiaTheme="minorEastAsia" w:hint="eastAsia"/>
                <w:lang w:eastAsia="zh-CN"/>
              </w:rPr>
              <w:t>,</w:t>
            </w:r>
            <w:r w:rsidR="00BB39A7" w:rsidRPr="002A2D71">
              <w:rPr>
                <w:rFonts w:eastAsiaTheme="minorEastAsia"/>
                <w:lang w:eastAsia="zh-CN"/>
              </w:rPr>
              <w:t xml:space="preserve"> </w:t>
            </w:r>
            <w:r w:rsidRPr="002A2D71">
              <w:rPr>
                <w:rFonts w:eastAsiaTheme="minorEastAsia"/>
                <w:lang w:eastAsia="zh-CN"/>
              </w:rPr>
              <w:t>2}</w:t>
            </w:r>
          </w:p>
        </w:tc>
        <w:tc>
          <w:tcPr>
            <w:tcW w:w="1853" w:type="dxa"/>
          </w:tcPr>
          <w:p w14:paraId="1DB6D2FD" w14:textId="6C345640" w:rsidR="00BD3E29" w:rsidRPr="002A2D71" w:rsidRDefault="00BD3E29" w:rsidP="00BD3E29">
            <w:pPr>
              <w:jc w:val="center"/>
            </w:pPr>
            <w:r w:rsidRPr="002A2D71">
              <w:rPr>
                <w:rFonts w:eastAsiaTheme="minorEastAsia" w:hint="eastAsia"/>
                <w:lang w:eastAsia="zh-CN"/>
              </w:rPr>
              <w:t>0</w:t>
            </w:r>
            <w:r w:rsidRPr="002A2D71">
              <w:rPr>
                <w:rFonts w:eastAsiaTheme="minorEastAsia"/>
                <w:lang w:eastAsia="zh-CN"/>
              </w:rPr>
              <w:t>.33</w:t>
            </w:r>
          </w:p>
        </w:tc>
        <w:tc>
          <w:tcPr>
            <w:tcW w:w="1693" w:type="dxa"/>
          </w:tcPr>
          <w:p w14:paraId="09C8E3CB" w14:textId="2EDDC917" w:rsidR="00BD3E29" w:rsidRPr="002A2D71" w:rsidRDefault="00BD3E29" w:rsidP="00BD3E29">
            <w:pPr>
              <w:jc w:val="center"/>
            </w:pPr>
            <w:r w:rsidRPr="002A2D71">
              <w:rPr>
                <w:rFonts w:eastAsiaTheme="minorEastAsia" w:hint="eastAsia"/>
                <w:lang w:eastAsia="zh-CN"/>
              </w:rPr>
              <w:t>N</w:t>
            </w:r>
            <w:r w:rsidRPr="002A2D71">
              <w:rPr>
                <w:rFonts w:eastAsiaTheme="minorEastAsia"/>
                <w:lang w:eastAsia="zh-CN"/>
              </w:rPr>
              <w:t>/A</w:t>
            </w:r>
          </w:p>
        </w:tc>
        <w:tc>
          <w:tcPr>
            <w:tcW w:w="1693" w:type="dxa"/>
          </w:tcPr>
          <w:p w14:paraId="7AD798D7" w14:textId="0D784A4E" w:rsidR="00BD3E29" w:rsidRPr="002A2D71" w:rsidRDefault="00BD3E29" w:rsidP="00BD3E29">
            <w:pPr>
              <w:jc w:val="center"/>
            </w:pPr>
            <w:r w:rsidRPr="002A2D71">
              <w:rPr>
                <w:rFonts w:eastAsiaTheme="minorEastAsia" w:hint="eastAsia"/>
                <w:lang w:eastAsia="zh-CN"/>
              </w:rPr>
              <w:t>6</w:t>
            </w:r>
            <w:r w:rsidRPr="002A2D71">
              <w:rPr>
                <w:rFonts w:eastAsiaTheme="minorEastAsia"/>
                <w:lang w:eastAsia="zh-CN"/>
              </w:rPr>
              <w:t>.54</w:t>
            </w:r>
          </w:p>
        </w:tc>
        <w:tc>
          <w:tcPr>
            <w:tcW w:w="1104" w:type="dxa"/>
          </w:tcPr>
          <w:p w14:paraId="3C0F75DA" w14:textId="5AC748BC" w:rsidR="00BD3E29" w:rsidRPr="002A2D71" w:rsidRDefault="00BD3E29" w:rsidP="00BD3E29">
            <w:pPr>
              <w:jc w:val="center"/>
              <w:rPr>
                <w:rFonts w:ascii="Calibri" w:hAnsi="Calibri" w:cs="Calibri"/>
                <w:highlight w:val="yellow"/>
              </w:rPr>
            </w:pPr>
            <w:r w:rsidRPr="002A2D71">
              <w:rPr>
                <w:rFonts w:eastAsiaTheme="minorEastAsia" w:hint="eastAsia"/>
                <w:lang w:eastAsia="zh-CN"/>
              </w:rPr>
              <w:t>N</w:t>
            </w:r>
            <w:r w:rsidRPr="002A2D71">
              <w:rPr>
                <w:rFonts w:eastAsiaTheme="minorEastAsia"/>
                <w:lang w:eastAsia="zh-CN"/>
              </w:rPr>
              <w:t>/A</w:t>
            </w:r>
          </w:p>
        </w:tc>
        <w:tc>
          <w:tcPr>
            <w:tcW w:w="1104" w:type="dxa"/>
          </w:tcPr>
          <w:p w14:paraId="38290EE0" w14:textId="2A3E2931" w:rsidR="00BD3E29" w:rsidRPr="002A2D71" w:rsidRDefault="00BD3E29" w:rsidP="00BD3E29">
            <w:pPr>
              <w:jc w:val="center"/>
              <w:rPr>
                <w:rFonts w:ascii="Calibri" w:hAnsi="Calibri" w:cs="Calibri"/>
              </w:rPr>
            </w:pPr>
            <w:r w:rsidRPr="002A2D71">
              <w:rPr>
                <w:rFonts w:ascii="Calibri" w:eastAsiaTheme="minorEastAsia" w:hAnsi="Calibri" w:cs="Calibri" w:hint="eastAsia"/>
                <w:lang w:eastAsia="zh-CN"/>
              </w:rPr>
              <w:t>1</w:t>
            </w:r>
            <w:r w:rsidRPr="002A2D71">
              <w:rPr>
                <w:rFonts w:ascii="Calibri" w:eastAsiaTheme="minorEastAsia" w:hAnsi="Calibri" w:cs="Calibri"/>
                <w:lang w:eastAsia="zh-CN"/>
              </w:rPr>
              <w:t>9.82</w:t>
            </w:r>
          </w:p>
        </w:tc>
      </w:tr>
    </w:tbl>
    <w:p w14:paraId="6B2A9AE0" w14:textId="77777777" w:rsidR="00994980" w:rsidRDefault="00994980"/>
    <w:p w14:paraId="5C8482AD" w14:textId="77777777" w:rsidR="00994980" w:rsidRDefault="00994980"/>
    <w:p w14:paraId="6296181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5.12-3 </w:t>
      </w:r>
    </w:p>
    <w:p w14:paraId="33260943" w14:textId="77777777" w:rsidR="00994980" w:rsidRDefault="00A41AAD">
      <w:pPr>
        <w:rPr>
          <w:color w:val="FF0000"/>
        </w:rPr>
      </w:pPr>
      <w:r>
        <w:rPr>
          <w:rFonts w:eastAsia="Times New Roman"/>
          <w:color w:val="000000"/>
        </w:rPr>
        <w:t xml:space="preserve">For direct AI/ML positioning, based on evaluation results of network synchronization error in the range of 0-50 ns, </w:t>
      </w:r>
      <w:r>
        <w:rPr>
          <w:rFonts w:eastAsia="Times New Roman"/>
          <w:color w:val="FF0000"/>
        </w:rPr>
        <w:t xml:space="preserve">when the model is trained by a dataset with </w:t>
      </w:r>
      <w:r>
        <w:t>network synchronization error</w:t>
      </w:r>
      <w:r>
        <w:rPr>
          <w:rFonts w:eastAsia="Times New Roman"/>
        </w:rPr>
        <w:t xml:space="preserve"> </w:t>
      </w:r>
      <w:r>
        <w:rPr>
          <w:color w:val="FF0000"/>
        </w:rPr>
        <w:t xml:space="preserve">t1 (ns) and tested </w:t>
      </w:r>
      <w:r>
        <w:rPr>
          <w:rFonts w:eastAsia="Times New Roman"/>
          <w:color w:val="FF0000"/>
        </w:rPr>
        <w:t xml:space="preserve">in a </w:t>
      </w:r>
      <w:r>
        <w:rPr>
          <w:color w:val="FF0000"/>
        </w:rPr>
        <w:t xml:space="preserve">deployment scenario </w:t>
      </w:r>
      <w:r>
        <w:rPr>
          <w:rFonts w:eastAsia="Times New Roman"/>
          <w:color w:val="FF0000"/>
        </w:rPr>
        <w:t xml:space="preserve">with </w:t>
      </w:r>
      <w:r>
        <w:t>network synchronization error</w:t>
      </w:r>
      <w:r>
        <w:rPr>
          <w:rFonts w:eastAsia="Times New Roman"/>
        </w:rPr>
        <w:t xml:space="preserve"> </w:t>
      </w:r>
      <w:r>
        <w:rPr>
          <w:color w:val="FF0000"/>
        </w:rPr>
        <w:t>t2 (ns), for a given t1,</w:t>
      </w:r>
    </w:p>
    <w:p w14:paraId="553E14F2"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49B67E4D" w14:textId="77777777" w:rsidR="00994980" w:rsidRDefault="00A41AAD">
      <w:pPr>
        <w:pStyle w:val="ListParagraph"/>
        <w:numPr>
          <w:ilvl w:val="0"/>
          <w:numId w:val="63"/>
        </w:numPr>
        <w:rPr>
          <w:color w:val="FF0000"/>
        </w:rPr>
      </w:pPr>
      <w:r>
        <w:rPr>
          <w:color w:val="FF0000"/>
          <w:lang w:val="en-US"/>
        </w:rPr>
        <w:t>The positioning accuracy of cases with t2 greater than t1 is worse than the cases with t2 equal to t1. The larger the difference between t1 and t2, the more the degradation. For example,</w:t>
      </w:r>
    </w:p>
    <w:p w14:paraId="79182982" w14:textId="77777777" w:rsidR="00994980" w:rsidRDefault="00A41AAD">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10ns), evaluation results submitted to RAN1#112bis show the positioning error of (0ns, 10ns) is 1.17~9.5 times that of (0ns, 0ns).</w:t>
      </w:r>
    </w:p>
    <w:p w14:paraId="2EFD62C1" w14:textId="77777777" w:rsidR="00994980" w:rsidRDefault="00A41AAD">
      <w:pPr>
        <w:pStyle w:val="ListParagraph"/>
        <w:numPr>
          <w:ilvl w:val="1"/>
          <w:numId w:val="63"/>
        </w:numPr>
        <w:rPr>
          <w:color w:val="FF0000"/>
          <w:lang w:val="en-US"/>
        </w:rPr>
      </w:pPr>
      <w:r>
        <w:rPr>
          <w:color w:val="FF0000"/>
          <w:lang w:val="en-US"/>
        </w:rPr>
        <w:t>For the case of (t1, t</w:t>
      </w:r>
      <w:proofErr w:type="gramStart"/>
      <w:r>
        <w:rPr>
          <w:color w:val="FF0000"/>
          <w:lang w:val="en-US"/>
        </w:rPr>
        <w:t>2)=</w:t>
      </w:r>
      <w:proofErr w:type="gramEnd"/>
      <w:r>
        <w:rPr>
          <w:color w:val="FF0000"/>
          <w:lang w:val="en-US"/>
        </w:rPr>
        <w:t>(0ns, 50ns), evaluation results submitted to RAN1#112bis show the positioning error of (0ns, 50ns) is 10~40 times that of (0ns, 0ns).</w:t>
      </w:r>
    </w:p>
    <w:p w14:paraId="49C249C6" w14:textId="77777777" w:rsidR="00994980" w:rsidRDefault="00994980"/>
    <w:p w14:paraId="3D950B9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3B26CBAE" w14:textId="77777777">
        <w:tc>
          <w:tcPr>
            <w:tcW w:w="1418" w:type="dxa"/>
          </w:tcPr>
          <w:p w14:paraId="19EA97D1" w14:textId="77777777" w:rsidR="00994980" w:rsidRDefault="00994980">
            <w:pPr>
              <w:rPr>
                <w:b/>
              </w:rPr>
            </w:pPr>
          </w:p>
        </w:tc>
        <w:tc>
          <w:tcPr>
            <w:tcW w:w="8572" w:type="dxa"/>
          </w:tcPr>
          <w:p w14:paraId="57CEFF59" w14:textId="77777777" w:rsidR="00994980" w:rsidRDefault="00A41AAD">
            <w:pPr>
              <w:jc w:val="center"/>
              <w:rPr>
                <w:b/>
                <w:lang w:val="zh-CN"/>
              </w:rPr>
            </w:pPr>
            <w:r>
              <w:rPr>
                <w:rFonts w:hint="eastAsia"/>
                <w:b/>
                <w:lang w:val="zh-CN"/>
              </w:rPr>
              <w:t>Company</w:t>
            </w:r>
          </w:p>
        </w:tc>
      </w:tr>
      <w:tr w:rsidR="00994980" w14:paraId="265E672F" w14:textId="77777777">
        <w:tc>
          <w:tcPr>
            <w:tcW w:w="1418" w:type="dxa"/>
          </w:tcPr>
          <w:p w14:paraId="5A609D96" w14:textId="77777777" w:rsidR="00994980" w:rsidRDefault="00A41AAD">
            <w:pPr>
              <w:rPr>
                <w:lang w:val="zh-CN"/>
              </w:rPr>
            </w:pPr>
            <w:r>
              <w:rPr>
                <w:rFonts w:hint="eastAsia"/>
                <w:lang w:val="zh-CN"/>
              </w:rPr>
              <w:t>Support</w:t>
            </w:r>
          </w:p>
        </w:tc>
        <w:tc>
          <w:tcPr>
            <w:tcW w:w="8572" w:type="dxa"/>
          </w:tcPr>
          <w:p w14:paraId="478A795B" w14:textId="7C0A2EAC" w:rsidR="00994980" w:rsidRDefault="008D1B54">
            <w:r>
              <w:rPr>
                <w:rFonts w:hint="eastAsia"/>
              </w:rPr>
              <w:t>M</w:t>
            </w:r>
            <w:r>
              <w:t>ediaTek</w:t>
            </w:r>
          </w:p>
        </w:tc>
      </w:tr>
      <w:tr w:rsidR="00994980" w14:paraId="2FF25819" w14:textId="77777777">
        <w:tc>
          <w:tcPr>
            <w:tcW w:w="1418" w:type="dxa"/>
          </w:tcPr>
          <w:p w14:paraId="0EA948B9" w14:textId="77777777" w:rsidR="00994980" w:rsidRDefault="00A41AAD">
            <w:pPr>
              <w:rPr>
                <w:lang w:val="zh-CN"/>
              </w:rPr>
            </w:pPr>
            <w:r>
              <w:rPr>
                <w:rFonts w:hint="eastAsia"/>
                <w:lang w:val="zh-CN"/>
              </w:rPr>
              <w:t>Not support</w:t>
            </w:r>
          </w:p>
        </w:tc>
        <w:tc>
          <w:tcPr>
            <w:tcW w:w="8572" w:type="dxa"/>
          </w:tcPr>
          <w:p w14:paraId="0F57A219" w14:textId="77777777" w:rsidR="00994980" w:rsidRDefault="00994980"/>
        </w:tc>
      </w:tr>
    </w:tbl>
    <w:p w14:paraId="7F2A87B4" w14:textId="77777777" w:rsidR="00994980" w:rsidRDefault="00994980"/>
    <w:tbl>
      <w:tblPr>
        <w:tblStyle w:val="TableGrid"/>
        <w:tblW w:w="10210" w:type="dxa"/>
        <w:tblLook w:val="04A0" w:firstRow="1" w:lastRow="0" w:firstColumn="1" w:lastColumn="0" w:noHBand="0" w:noVBand="1"/>
      </w:tblPr>
      <w:tblGrid>
        <w:gridCol w:w="1197"/>
        <w:gridCol w:w="9016"/>
      </w:tblGrid>
      <w:tr w:rsidR="00994980" w14:paraId="0016C725" w14:textId="77777777" w:rsidTr="00315E2A">
        <w:tc>
          <w:tcPr>
            <w:tcW w:w="1194" w:type="dxa"/>
          </w:tcPr>
          <w:p w14:paraId="1DA4EF51" w14:textId="77777777" w:rsidR="00994980" w:rsidRDefault="00A41AAD">
            <w:pPr>
              <w:rPr>
                <w:b/>
                <w:bCs/>
                <w:lang w:eastAsia="ja-JP"/>
              </w:rPr>
            </w:pPr>
            <w:r>
              <w:rPr>
                <w:b/>
                <w:bCs/>
                <w:lang w:eastAsia="ja-JP"/>
              </w:rPr>
              <w:t>Company</w:t>
            </w:r>
          </w:p>
        </w:tc>
        <w:tc>
          <w:tcPr>
            <w:tcW w:w="9016" w:type="dxa"/>
          </w:tcPr>
          <w:p w14:paraId="5B7DB1B1" w14:textId="77777777" w:rsidR="00994980" w:rsidRDefault="00A41AAD">
            <w:pPr>
              <w:jc w:val="center"/>
              <w:rPr>
                <w:b/>
                <w:bCs/>
                <w:lang w:eastAsia="ja-JP"/>
              </w:rPr>
            </w:pPr>
            <w:r>
              <w:rPr>
                <w:b/>
                <w:bCs/>
                <w:lang w:eastAsia="ja-JP"/>
              </w:rPr>
              <w:t>Comments</w:t>
            </w:r>
          </w:p>
        </w:tc>
      </w:tr>
      <w:tr w:rsidR="00994980" w14:paraId="0E59B36E" w14:textId="77777777" w:rsidTr="00315E2A">
        <w:tc>
          <w:tcPr>
            <w:tcW w:w="1194" w:type="dxa"/>
          </w:tcPr>
          <w:p w14:paraId="04E282E1" w14:textId="77777777" w:rsidR="00994980" w:rsidRDefault="00A41AAD">
            <w:pPr>
              <w:rPr>
                <w:lang w:eastAsia="ja-JP"/>
              </w:rPr>
            </w:pPr>
            <w:r>
              <w:rPr>
                <w:rFonts w:eastAsia="SimSun" w:hint="eastAsia"/>
                <w:lang w:val="en-US" w:eastAsia="zh-CN"/>
              </w:rPr>
              <w:t>ZTE</w:t>
            </w:r>
          </w:p>
        </w:tc>
        <w:tc>
          <w:tcPr>
            <w:tcW w:w="9016" w:type="dxa"/>
          </w:tcPr>
          <w:p w14:paraId="00C39A35" w14:textId="77777777" w:rsidR="00994980" w:rsidRDefault="00A41AAD">
            <w:pPr>
              <w:rPr>
                <w:rFonts w:eastAsia="SimSun"/>
              </w:rPr>
            </w:pPr>
            <w:r>
              <w:rPr>
                <w:rFonts w:eastAsia="SimSun" w:hint="eastAsia"/>
                <w:lang w:val="en-US" w:eastAsia="zh-CN"/>
              </w:rPr>
              <w:t>The results FL shown don</w:t>
            </w:r>
            <w:r>
              <w:rPr>
                <w:rFonts w:eastAsia="SimSun"/>
                <w:lang w:val="en-US" w:eastAsia="zh-CN"/>
              </w:rPr>
              <w:t>’</w:t>
            </w:r>
            <w:r>
              <w:rPr>
                <w:rFonts w:eastAsia="SimSun" w:hint="eastAsia"/>
                <w:lang w:val="en-US" w:eastAsia="zh-CN"/>
              </w:rPr>
              <w:t>t have the cases that t2 is smaller than t1.</w:t>
            </w:r>
          </w:p>
          <w:p w14:paraId="6AFF8151" w14:textId="77777777" w:rsidR="00994980" w:rsidRDefault="00A41AAD">
            <w:pPr>
              <w:pStyle w:val="ListParagraph"/>
              <w:numPr>
                <w:ilvl w:val="0"/>
                <w:numId w:val="63"/>
              </w:numPr>
              <w:rPr>
                <w:color w:val="FF0000"/>
                <w:lang w:val="en-US"/>
              </w:rPr>
            </w:pPr>
            <w:r>
              <w:rPr>
                <w:color w:val="FF0000"/>
                <w:lang w:val="en-US"/>
              </w:rPr>
              <w:t>The positioning accuracy of cases with t2 smaller than t1 is better than the cases with t2 equal to t1.</w:t>
            </w:r>
          </w:p>
          <w:p w14:paraId="6710F28F" w14:textId="77777777" w:rsidR="00994980" w:rsidRDefault="00A41AAD">
            <w:pPr>
              <w:rPr>
                <w:rFonts w:eastAsia="SimSun"/>
              </w:rPr>
            </w:pPr>
            <w:r>
              <w:rPr>
                <w:rFonts w:eastAsia="SimSun" w:hint="eastAsia"/>
                <w:lang w:val="en-US" w:eastAsia="zh-CN"/>
              </w:rPr>
              <w:t xml:space="preserve">After </w:t>
            </w:r>
            <w:proofErr w:type="gramStart"/>
            <w:r>
              <w:rPr>
                <w:rFonts w:eastAsia="SimSun" w:hint="eastAsia"/>
                <w:lang w:val="en-US" w:eastAsia="zh-CN"/>
              </w:rPr>
              <w:t>check</w:t>
            </w:r>
            <w:proofErr w:type="gramEnd"/>
            <w:r>
              <w:rPr>
                <w:rFonts w:eastAsia="SimSun" w:hint="eastAsia"/>
                <w:lang w:val="en-US" w:eastAsia="zh-CN"/>
              </w:rPr>
              <w:t xml:space="preserve"> the evaluation results in the excel, MediaTek</w:t>
            </w:r>
            <w:r>
              <w:rPr>
                <w:rFonts w:eastAsia="SimSun"/>
                <w:lang w:val="en-US" w:eastAsia="zh-CN"/>
              </w:rPr>
              <w:t>’</w:t>
            </w:r>
            <w:r>
              <w:rPr>
                <w:rFonts w:eastAsia="SimSun" w:hint="eastAsia"/>
                <w:lang w:val="en-US" w:eastAsia="zh-CN"/>
              </w:rPr>
              <w:t>s results seem support the first bullet.</w:t>
            </w:r>
          </w:p>
          <w:p w14:paraId="10364DF7" w14:textId="77777777" w:rsidR="00994980" w:rsidRDefault="00A41AAD">
            <w:pPr>
              <w:rPr>
                <w:rFonts w:eastAsia="SimSun"/>
                <w:lang w:eastAsia="ja-JP"/>
              </w:rPr>
            </w:pPr>
            <w:r>
              <w:rPr>
                <w:rFonts w:eastAsia="SimSun" w:hint="eastAsia"/>
                <w:lang w:val="en-US" w:eastAsia="zh-CN"/>
              </w:rPr>
              <w:t>Therefore, we</w:t>
            </w:r>
            <w:r>
              <w:rPr>
                <w:rFonts w:eastAsia="SimSun"/>
                <w:lang w:val="en-US" w:eastAsia="zh-CN"/>
              </w:rPr>
              <w:t>’</w:t>
            </w:r>
            <w:r>
              <w:rPr>
                <w:rFonts w:eastAsia="SimSun" w:hint="eastAsia"/>
                <w:lang w:val="en-US" w:eastAsia="zh-CN"/>
              </w:rPr>
              <w:t>re fine with the observation.</w:t>
            </w:r>
          </w:p>
        </w:tc>
      </w:tr>
      <w:tr w:rsidR="008D1B54" w14:paraId="684FF314" w14:textId="77777777" w:rsidTr="00315E2A">
        <w:tc>
          <w:tcPr>
            <w:tcW w:w="1194" w:type="dxa"/>
          </w:tcPr>
          <w:p w14:paraId="1D8B3424" w14:textId="36C09B08" w:rsidR="008D1B54" w:rsidRDefault="008D1B54" w:rsidP="008D1B54">
            <w:pPr>
              <w:rPr>
                <w:rFonts w:eastAsia="SimSun"/>
              </w:rPr>
            </w:pPr>
            <w:r>
              <w:rPr>
                <w:rFonts w:hint="eastAsia"/>
              </w:rPr>
              <w:t>M</w:t>
            </w:r>
            <w:r>
              <w:t>ediaTek</w:t>
            </w:r>
          </w:p>
        </w:tc>
        <w:tc>
          <w:tcPr>
            <w:tcW w:w="9016" w:type="dxa"/>
          </w:tcPr>
          <w:p w14:paraId="005C19A1" w14:textId="160859E0" w:rsidR="008D1B54" w:rsidRDefault="008D1B54" w:rsidP="008D1B54">
            <w:pPr>
              <w:rPr>
                <w:rFonts w:eastAsia="SimSun"/>
              </w:rPr>
            </w:pPr>
            <w:r>
              <w:rPr>
                <w:rFonts w:eastAsiaTheme="minorEastAsia"/>
                <w:lang w:eastAsia="zh-CN"/>
              </w:rPr>
              <w:t xml:space="preserve">Same comment as for </w:t>
            </w:r>
            <w:r w:rsidRPr="008E3F50">
              <w:rPr>
                <w:rFonts w:eastAsiaTheme="minorEastAsia"/>
                <w:lang w:eastAsia="zh-CN"/>
              </w:rPr>
              <w:t>Observation 5.13-2</w:t>
            </w:r>
            <w:r>
              <w:rPr>
                <w:rFonts w:eastAsiaTheme="minorEastAsia"/>
                <w:lang w:eastAsia="zh-CN"/>
              </w:rPr>
              <w:t>.</w:t>
            </w:r>
          </w:p>
        </w:tc>
      </w:tr>
      <w:tr w:rsidR="0001220F" w14:paraId="127E74C0" w14:textId="77777777" w:rsidTr="00315E2A">
        <w:tc>
          <w:tcPr>
            <w:tcW w:w="1194" w:type="dxa"/>
          </w:tcPr>
          <w:p w14:paraId="31A6707D" w14:textId="70EF8582" w:rsidR="0001220F" w:rsidRPr="0001220F" w:rsidRDefault="0001220F" w:rsidP="008D1B54">
            <w:pPr>
              <w:rPr>
                <w:rFonts w:eastAsiaTheme="minorEastAsia"/>
                <w:lang w:eastAsia="zh-CN"/>
              </w:rPr>
            </w:pPr>
            <w:r>
              <w:rPr>
                <w:rFonts w:eastAsiaTheme="minorEastAsia" w:hint="eastAsia"/>
                <w:lang w:eastAsia="zh-CN"/>
              </w:rPr>
              <w:t>O</w:t>
            </w:r>
            <w:r>
              <w:rPr>
                <w:rFonts w:eastAsiaTheme="minorEastAsia"/>
                <w:lang w:eastAsia="zh-CN"/>
              </w:rPr>
              <w:t>PPO</w:t>
            </w:r>
          </w:p>
        </w:tc>
        <w:tc>
          <w:tcPr>
            <w:tcW w:w="9016" w:type="dxa"/>
          </w:tcPr>
          <w:p w14:paraId="0535A0A9" w14:textId="3F159EC6" w:rsidR="0001220F" w:rsidRDefault="00C45112" w:rsidP="008D1B54">
            <w:r>
              <w:rPr>
                <w:rFonts w:eastAsiaTheme="minorEastAsia"/>
                <w:lang w:eastAsia="zh-CN"/>
              </w:rPr>
              <w:t xml:space="preserve">Thank you for collecting the results. </w:t>
            </w:r>
            <w:r>
              <w:rPr>
                <w:rFonts w:eastAsiaTheme="minorEastAsia" w:hint="eastAsia"/>
                <w:lang w:eastAsia="zh-CN"/>
              </w:rPr>
              <w:t>W</w:t>
            </w:r>
            <w:r>
              <w:rPr>
                <w:rFonts w:eastAsiaTheme="minorEastAsia"/>
                <w:lang w:eastAsia="zh-CN"/>
              </w:rPr>
              <w:t xml:space="preserve">e would like our evalution results for the cases </w:t>
            </w:r>
            <w:r>
              <w:rPr>
                <w:lang w:val="en-US"/>
              </w:rPr>
              <w:t>(train, test) ={(0ns, 0ns), (0ns, 50ns)</w:t>
            </w:r>
            <w:r>
              <w:rPr>
                <w:rFonts w:eastAsiaTheme="minorEastAsia"/>
                <w:lang w:eastAsia="zh-CN"/>
              </w:rPr>
              <w:t>} to be captured as well.</w:t>
            </w:r>
          </w:p>
          <w:tbl>
            <w:tblPr>
              <w:tblStyle w:val="TableGrid"/>
              <w:tblW w:w="0" w:type="auto"/>
              <w:tblLook w:val="04A0" w:firstRow="1" w:lastRow="0" w:firstColumn="1" w:lastColumn="0" w:noHBand="0" w:noVBand="1"/>
            </w:tblPr>
            <w:tblGrid>
              <w:gridCol w:w="1122"/>
              <w:gridCol w:w="1245"/>
              <w:gridCol w:w="1444"/>
              <w:gridCol w:w="1379"/>
              <w:gridCol w:w="1379"/>
              <w:gridCol w:w="873"/>
              <w:gridCol w:w="923"/>
            </w:tblGrid>
            <w:tr w:rsidR="0001220F" w14:paraId="70A3F146" w14:textId="77777777" w:rsidTr="0001220F">
              <w:tc>
                <w:tcPr>
                  <w:tcW w:w="1122" w:type="dxa"/>
                  <w:vAlign w:val="center"/>
                </w:tcPr>
                <w:p w14:paraId="78F3AA9B" w14:textId="77777777" w:rsidR="0001220F" w:rsidRDefault="0001220F" w:rsidP="0001220F">
                  <w:pPr>
                    <w:jc w:val="center"/>
                  </w:pPr>
                  <w:r>
                    <w:t>Source</w:t>
                  </w:r>
                </w:p>
              </w:tc>
              <w:tc>
                <w:tcPr>
                  <w:tcW w:w="1228" w:type="dxa"/>
                  <w:vAlign w:val="center"/>
                </w:tcPr>
                <w:p w14:paraId="36E50188" w14:textId="77777777" w:rsidR="0001220F" w:rsidRDefault="0001220F" w:rsidP="0001220F">
                  <w:pPr>
                    <w:jc w:val="center"/>
                  </w:pPr>
                  <w:r>
                    <w:t>Selected simulation parameter</w:t>
                  </w:r>
                </w:p>
              </w:tc>
              <w:tc>
                <w:tcPr>
                  <w:tcW w:w="1444" w:type="dxa"/>
                  <w:vAlign w:val="center"/>
                </w:tcPr>
                <w:p w14:paraId="0A7896C0" w14:textId="77777777" w:rsidR="0001220F" w:rsidRDefault="0001220F" w:rsidP="0001220F">
                  <w:pPr>
                    <w:jc w:val="center"/>
                  </w:pPr>
                  <w:r>
                    <w:t>E1=</w:t>
                  </w:r>
                  <w:r>
                    <w:rPr>
                      <w:lang w:val="en-US"/>
                    </w:rPr>
                    <w:t xml:space="preserve"> positioning error </w:t>
                  </w:r>
                  <w:r w:rsidRPr="00C74048">
                    <w:t>(meters)</w:t>
                  </w:r>
                  <w:r>
                    <w:rPr>
                      <w:lang w:val="en-US"/>
                    </w:rPr>
                    <w:t xml:space="preserve"> @90% CDF</w:t>
                  </w:r>
                  <w:r>
                    <w:t xml:space="preserve"> with (train, test) = (0ns, 0ns)</w:t>
                  </w:r>
                </w:p>
              </w:tc>
              <w:tc>
                <w:tcPr>
                  <w:tcW w:w="1379" w:type="dxa"/>
                  <w:vAlign w:val="center"/>
                </w:tcPr>
                <w:p w14:paraId="4F3BFD25" w14:textId="77777777" w:rsidR="0001220F" w:rsidRDefault="0001220F" w:rsidP="0001220F">
                  <w:pPr>
                    <w:jc w:val="center"/>
                  </w:pPr>
                  <w:r>
                    <w:t>E2=</w:t>
                  </w:r>
                  <w:r>
                    <w:rPr>
                      <w:lang w:val="en-US"/>
                    </w:rPr>
                    <w:t xml:space="preserve"> positioning error </w:t>
                  </w:r>
                  <w:r w:rsidRPr="00C74048">
                    <w:t>(meters)</w:t>
                  </w:r>
                  <w:r>
                    <w:rPr>
                      <w:lang w:val="en-US"/>
                    </w:rPr>
                    <w:t xml:space="preserve"> @90% CDF</w:t>
                  </w:r>
                  <w:r>
                    <w:t xml:space="preserve"> with (train, test) = (0ns, 10ns)</w:t>
                  </w:r>
                </w:p>
              </w:tc>
              <w:tc>
                <w:tcPr>
                  <w:tcW w:w="1379" w:type="dxa"/>
                  <w:vAlign w:val="center"/>
                </w:tcPr>
                <w:p w14:paraId="4B6B5386" w14:textId="77777777" w:rsidR="0001220F" w:rsidRDefault="0001220F" w:rsidP="0001220F">
                  <w:pPr>
                    <w:jc w:val="center"/>
                  </w:pPr>
                  <w:r>
                    <w:t>E3=</w:t>
                  </w:r>
                  <w:r>
                    <w:rPr>
                      <w:lang w:val="en-US"/>
                    </w:rPr>
                    <w:t xml:space="preserve"> positioning error </w:t>
                  </w:r>
                  <w:r w:rsidRPr="00C74048">
                    <w:t>(meters)</w:t>
                  </w:r>
                  <w:r>
                    <w:rPr>
                      <w:lang w:val="en-US"/>
                    </w:rPr>
                    <w:t xml:space="preserve"> @90% CDF</w:t>
                  </w:r>
                  <w:r>
                    <w:t xml:space="preserve"> with (train, test) = (0ns, 50ns)</w:t>
                  </w:r>
                </w:p>
              </w:tc>
              <w:tc>
                <w:tcPr>
                  <w:tcW w:w="873" w:type="dxa"/>
                  <w:vAlign w:val="center"/>
                </w:tcPr>
                <w:p w14:paraId="6F7028C6" w14:textId="77777777" w:rsidR="0001220F" w:rsidRDefault="0001220F" w:rsidP="0001220F">
                  <w:pPr>
                    <w:jc w:val="center"/>
                  </w:pPr>
                  <w:r>
                    <w:t>E2/E1</w:t>
                  </w:r>
                </w:p>
              </w:tc>
              <w:tc>
                <w:tcPr>
                  <w:tcW w:w="923" w:type="dxa"/>
                  <w:vAlign w:val="center"/>
                </w:tcPr>
                <w:p w14:paraId="3CD91FC1" w14:textId="77777777" w:rsidR="0001220F" w:rsidRDefault="0001220F" w:rsidP="0001220F">
                  <w:pPr>
                    <w:jc w:val="center"/>
                  </w:pPr>
                  <w:r>
                    <w:t>E3/E1</w:t>
                  </w:r>
                </w:p>
              </w:tc>
            </w:tr>
            <w:tr w:rsidR="0001220F" w:rsidRPr="007A72CF" w14:paraId="2D1F0D93" w14:textId="77777777" w:rsidTr="0001220F">
              <w:tc>
                <w:tcPr>
                  <w:tcW w:w="1122" w:type="dxa"/>
                </w:tcPr>
                <w:p w14:paraId="75331550" w14:textId="77777777" w:rsidR="0001220F" w:rsidRPr="007A72CF" w:rsidRDefault="0001220F" w:rsidP="0001220F">
                  <w:pPr>
                    <w:jc w:val="center"/>
                    <w:rPr>
                      <w:rFonts w:eastAsiaTheme="minorEastAsia"/>
                      <w:color w:val="FF0000"/>
                      <w:lang w:eastAsia="zh-CN"/>
                    </w:rPr>
                  </w:pPr>
                  <w:r>
                    <w:rPr>
                      <w:color w:val="FF0000"/>
                    </w:rPr>
                    <w:t xml:space="preserve">OPPO </w:t>
                  </w:r>
                  <w:r w:rsidRPr="00C0480A">
                    <w:rPr>
                      <w:color w:val="FF0000"/>
                    </w:rPr>
                    <w:t>R1-2302544</w:t>
                  </w:r>
                </w:p>
              </w:tc>
              <w:tc>
                <w:tcPr>
                  <w:tcW w:w="1228" w:type="dxa"/>
                </w:tcPr>
                <w:p w14:paraId="43C5A562" w14:textId="77777777" w:rsidR="0001220F" w:rsidRDefault="0001220F" w:rsidP="0001220F">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ormalized</w:t>
                  </w:r>
                </w:p>
                <w:p w14:paraId="10667C3E" w14:textId="77777777" w:rsidR="0001220F" w:rsidRDefault="0001220F" w:rsidP="0001220F">
                  <w:pPr>
                    <w:rPr>
                      <w:rFonts w:eastAsiaTheme="minorEastAsia"/>
                      <w:color w:val="FF0000"/>
                      <w:lang w:eastAsia="zh-CN"/>
                    </w:rPr>
                  </w:pPr>
                  <w:r>
                    <w:rPr>
                      <w:rFonts w:eastAsiaTheme="minorEastAsia" w:hint="eastAsia"/>
                      <w:color w:val="FF0000"/>
                      <w:lang w:eastAsia="zh-CN"/>
                    </w:rPr>
                    <w:t>C</w:t>
                  </w:r>
                  <w:r>
                    <w:rPr>
                      <w:rFonts w:eastAsiaTheme="minorEastAsia"/>
                      <w:color w:val="FF0000"/>
                      <w:lang w:eastAsia="zh-CN"/>
                    </w:rPr>
                    <w:t>IR+RSRP</w:t>
                  </w:r>
                </w:p>
                <w:p w14:paraId="46B90F9E" w14:textId="77777777" w:rsidR="0001220F" w:rsidRPr="007A72CF" w:rsidRDefault="0001220F" w:rsidP="0001220F">
                  <w:pPr>
                    <w:jc w:val="center"/>
                    <w:rPr>
                      <w:color w:val="FF0000"/>
                    </w:rPr>
                  </w:pPr>
                  <w:r w:rsidRPr="007C19CD">
                    <w:rPr>
                      <w:rFonts w:eastAsiaTheme="minorEastAsia"/>
                      <w:color w:val="FF0000"/>
                      <w:lang w:eastAsia="zh-CN"/>
                    </w:rPr>
                    <w:t>{0.6</w:t>
                  </w:r>
                  <w:r w:rsidRPr="007C19CD">
                    <w:rPr>
                      <w:rFonts w:eastAsiaTheme="minorEastAsia" w:hint="eastAsia"/>
                      <w:color w:val="FF0000"/>
                      <w:lang w:eastAsia="zh-CN"/>
                    </w:rPr>
                    <w:t>，</w:t>
                  </w:r>
                  <w:r w:rsidRPr="007C19CD">
                    <w:rPr>
                      <w:rFonts w:eastAsiaTheme="minorEastAsia"/>
                      <w:color w:val="FF0000"/>
                      <w:lang w:eastAsia="zh-CN"/>
                    </w:rPr>
                    <w:t>6</w:t>
                  </w:r>
                  <w:r w:rsidRPr="007C19CD">
                    <w:rPr>
                      <w:rFonts w:eastAsiaTheme="minorEastAsia" w:hint="eastAsia"/>
                      <w:color w:val="FF0000"/>
                      <w:lang w:eastAsia="zh-CN"/>
                    </w:rPr>
                    <w:t>，</w:t>
                  </w:r>
                  <w:r w:rsidRPr="007C19CD">
                    <w:rPr>
                      <w:rFonts w:eastAsiaTheme="minorEastAsia"/>
                      <w:color w:val="FF0000"/>
                      <w:lang w:eastAsia="zh-CN"/>
                    </w:rPr>
                    <w:t>2}</w:t>
                  </w:r>
                </w:p>
              </w:tc>
              <w:tc>
                <w:tcPr>
                  <w:tcW w:w="1444" w:type="dxa"/>
                </w:tcPr>
                <w:p w14:paraId="449909F9" w14:textId="77777777" w:rsidR="0001220F" w:rsidRPr="007A72CF" w:rsidRDefault="0001220F" w:rsidP="0001220F">
                  <w:pPr>
                    <w:jc w:val="center"/>
                    <w:rPr>
                      <w:color w:val="FF0000"/>
                    </w:rPr>
                  </w:pPr>
                  <w:r>
                    <w:rPr>
                      <w:rFonts w:eastAsiaTheme="minorEastAsia" w:hint="eastAsia"/>
                      <w:color w:val="FF0000"/>
                      <w:lang w:eastAsia="zh-CN"/>
                    </w:rPr>
                    <w:t>0</w:t>
                  </w:r>
                  <w:r>
                    <w:rPr>
                      <w:rFonts w:eastAsiaTheme="minorEastAsia"/>
                      <w:color w:val="FF0000"/>
                      <w:lang w:eastAsia="zh-CN"/>
                    </w:rPr>
                    <w:t>.33</w:t>
                  </w:r>
                </w:p>
              </w:tc>
              <w:tc>
                <w:tcPr>
                  <w:tcW w:w="1379" w:type="dxa"/>
                </w:tcPr>
                <w:p w14:paraId="3E206CAD" w14:textId="77777777" w:rsidR="0001220F" w:rsidRPr="007A72CF" w:rsidRDefault="0001220F" w:rsidP="0001220F">
                  <w:pPr>
                    <w:jc w:val="center"/>
                    <w:rPr>
                      <w:color w:val="FF0000"/>
                    </w:rPr>
                  </w:pPr>
                  <w:r>
                    <w:rPr>
                      <w:rFonts w:eastAsiaTheme="minorEastAsia" w:hint="eastAsia"/>
                      <w:color w:val="FF0000"/>
                      <w:lang w:eastAsia="zh-CN"/>
                    </w:rPr>
                    <w:t>N</w:t>
                  </w:r>
                  <w:r>
                    <w:rPr>
                      <w:rFonts w:eastAsiaTheme="minorEastAsia"/>
                      <w:color w:val="FF0000"/>
                      <w:lang w:eastAsia="zh-CN"/>
                    </w:rPr>
                    <w:t>/A</w:t>
                  </w:r>
                </w:p>
              </w:tc>
              <w:tc>
                <w:tcPr>
                  <w:tcW w:w="1379" w:type="dxa"/>
                </w:tcPr>
                <w:p w14:paraId="7CF5ECCE" w14:textId="77777777" w:rsidR="0001220F" w:rsidRPr="007A72CF" w:rsidRDefault="0001220F" w:rsidP="0001220F">
                  <w:pPr>
                    <w:jc w:val="center"/>
                    <w:rPr>
                      <w:rFonts w:eastAsiaTheme="minorEastAsia"/>
                      <w:color w:val="FF0000"/>
                      <w:lang w:eastAsia="zh-CN"/>
                    </w:rPr>
                  </w:pPr>
                  <w:r>
                    <w:rPr>
                      <w:rFonts w:eastAsiaTheme="minorEastAsia" w:hint="eastAsia"/>
                      <w:color w:val="FF0000"/>
                      <w:lang w:eastAsia="zh-CN"/>
                    </w:rPr>
                    <w:t>6</w:t>
                  </w:r>
                  <w:r>
                    <w:rPr>
                      <w:rFonts w:eastAsiaTheme="minorEastAsia"/>
                      <w:color w:val="FF0000"/>
                      <w:lang w:eastAsia="zh-CN"/>
                    </w:rPr>
                    <w:t>.54</w:t>
                  </w:r>
                </w:p>
              </w:tc>
              <w:tc>
                <w:tcPr>
                  <w:tcW w:w="873" w:type="dxa"/>
                </w:tcPr>
                <w:p w14:paraId="018A9160" w14:textId="77777777" w:rsidR="0001220F" w:rsidRPr="007A72CF" w:rsidRDefault="0001220F" w:rsidP="0001220F">
                  <w:pPr>
                    <w:jc w:val="center"/>
                    <w:rPr>
                      <w:rFonts w:ascii="Calibri" w:hAnsi="Calibri" w:cs="Calibri"/>
                      <w:color w:val="FF0000"/>
                      <w:highlight w:val="yellow"/>
                    </w:rPr>
                  </w:pPr>
                  <w:bookmarkStart w:id="22" w:name="OLE_LINK8"/>
                  <w:bookmarkStart w:id="23" w:name="OLE_LINK9"/>
                  <w:r>
                    <w:rPr>
                      <w:rFonts w:eastAsiaTheme="minorEastAsia" w:hint="eastAsia"/>
                      <w:color w:val="FF0000"/>
                      <w:lang w:eastAsia="zh-CN"/>
                    </w:rPr>
                    <w:t>N</w:t>
                  </w:r>
                  <w:r>
                    <w:rPr>
                      <w:rFonts w:eastAsiaTheme="minorEastAsia"/>
                      <w:color w:val="FF0000"/>
                      <w:lang w:eastAsia="zh-CN"/>
                    </w:rPr>
                    <w:t>/A</w:t>
                  </w:r>
                  <w:bookmarkEnd w:id="22"/>
                  <w:bookmarkEnd w:id="23"/>
                </w:p>
              </w:tc>
              <w:tc>
                <w:tcPr>
                  <w:tcW w:w="923" w:type="dxa"/>
                </w:tcPr>
                <w:p w14:paraId="3BF7D123" w14:textId="77777777" w:rsidR="0001220F" w:rsidRPr="007A72CF" w:rsidRDefault="0001220F" w:rsidP="0001220F">
                  <w:pPr>
                    <w:jc w:val="center"/>
                    <w:rPr>
                      <w:rFonts w:ascii="Calibri" w:eastAsiaTheme="minorEastAsia" w:hAnsi="Calibri" w:cs="Calibri"/>
                      <w:color w:val="FF0000"/>
                      <w:lang w:eastAsia="zh-CN"/>
                    </w:rPr>
                  </w:pPr>
                  <w:r>
                    <w:rPr>
                      <w:rFonts w:ascii="Calibri" w:eastAsiaTheme="minorEastAsia" w:hAnsi="Calibri" w:cs="Calibri" w:hint="eastAsia"/>
                      <w:color w:val="FF0000"/>
                      <w:lang w:eastAsia="zh-CN"/>
                    </w:rPr>
                    <w:t>1</w:t>
                  </w:r>
                  <w:r>
                    <w:rPr>
                      <w:rFonts w:ascii="Calibri" w:eastAsiaTheme="minorEastAsia" w:hAnsi="Calibri" w:cs="Calibri"/>
                      <w:color w:val="FF0000"/>
                      <w:lang w:eastAsia="zh-CN"/>
                    </w:rPr>
                    <w:t>9.82</w:t>
                  </w:r>
                </w:p>
              </w:tc>
            </w:tr>
          </w:tbl>
          <w:p w14:paraId="5936483F" w14:textId="75611975" w:rsidR="0001220F" w:rsidRDefault="0001220F" w:rsidP="008D1B54"/>
        </w:tc>
      </w:tr>
      <w:tr w:rsidR="00AA2694" w14:paraId="19577A71" w14:textId="77777777" w:rsidTr="00315E2A">
        <w:tc>
          <w:tcPr>
            <w:tcW w:w="1194" w:type="dxa"/>
          </w:tcPr>
          <w:p w14:paraId="7F67BA26" w14:textId="4C00F0DB" w:rsidR="00AA2694" w:rsidRDefault="00AA2694" w:rsidP="008D1B54">
            <w:pPr>
              <w:rPr>
                <w:rFonts w:eastAsiaTheme="minorEastAsia"/>
                <w:lang w:eastAsia="zh-CN"/>
              </w:rPr>
            </w:pPr>
            <w:r>
              <w:rPr>
                <w:rFonts w:eastAsiaTheme="minorEastAsia"/>
                <w:lang w:eastAsia="zh-CN"/>
              </w:rPr>
              <w:t>HW/HiSi</w:t>
            </w:r>
          </w:p>
        </w:tc>
        <w:tc>
          <w:tcPr>
            <w:tcW w:w="9016" w:type="dxa"/>
          </w:tcPr>
          <w:p w14:paraId="495D3F70" w14:textId="5B24D70D" w:rsidR="00AA2694" w:rsidRDefault="00AA2694" w:rsidP="008D1B54">
            <w:pPr>
              <w:rPr>
                <w:rFonts w:eastAsiaTheme="minorEastAsia"/>
                <w:lang w:eastAsia="zh-CN"/>
              </w:rPr>
            </w:pPr>
            <w:r>
              <w:rPr>
                <w:rFonts w:eastAsiaTheme="minorEastAsia"/>
                <w:lang w:eastAsia="zh-CN"/>
              </w:rPr>
              <w:t>Same comment as above.</w:t>
            </w:r>
          </w:p>
        </w:tc>
      </w:tr>
      <w:tr w:rsidR="008A5E43" w:rsidRPr="008A5E43" w14:paraId="2BFA0B9D" w14:textId="77777777" w:rsidTr="00315E2A">
        <w:tc>
          <w:tcPr>
            <w:tcW w:w="1194" w:type="dxa"/>
          </w:tcPr>
          <w:p w14:paraId="1340F36E" w14:textId="66C57AE6" w:rsidR="00527756" w:rsidRPr="008A5E43" w:rsidRDefault="00527756" w:rsidP="008D1B54">
            <w:pPr>
              <w:rPr>
                <w:rFonts w:eastAsiaTheme="minorEastAsia"/>
                <w:color w:val="0070C0"/>
                <w:lang w:eastAsia="zh-CN"/>
              </w:rPr>
            </w:pPr>
            <w:r w:rsidRPr="008A5E43">
              <w:rPr>
                <w:rFonts w:eastAsiaTheme="minorEastAsia"/>
                <w:color w:val="0070C0"/>
                <w:lang w:eastAsia="zh-CN"/>
              </w:rPr>
              <w:t>Moderator</w:t>
            </w:r>
          </w:p>
        </w:tc>
        <w:tc>
          <w:tcPr>
            <w:tcW w:w="9016" w:type="dxa"/>
          </w:tcPr>
          <w:p w14:paraId="4F9427F4" w14:textId="77777777" w:rsidR="00527756" w:rsidRPr="008A5E43" w:rsidRDefault="00527756" w:rsidP="008D1B54">
            <w:pPr>
              <w:rPr>
                <w:rFonts w:eastAsiaTheme="minorEastAsia"/>
                <w:b/>
                <w:bCs/>
                <w:color w:val="0070C0"/>
                <w:lang w:eastAsia="zh-CN"/>
              </w:rPr>
            </w:pPr>
            <w:r w:rsidRPr="008A5E43">
              <w:rPr>
                <w:rFonts w:eastAsiaTheme="minorEastAsia"/>
                <w:b/>
                <w:bCs/>
                <w:color w:val="0070C0"/>
                <w:highlight w:val="yellow"/>
                <w:lang w:eastAsia="zh-CN"/>
              </w:rPr>
              <w:t>@all Please check if Observation 5.12-3 acceptable as is.</w:t>
            </w:r>
            <w:r w:rsidRPr="008A5E43">
              <w:rPr>
                <w:rFonts w:eastAsiaTheme="minorEastAsia"/>
                <w:b/>
                <w:bCs/>
                <w:color w:val="0070C0"/>
                <w:lang w:eastAsia="zh-CN"/>
              </w:rPr>
              <w:t xml:space="preserve"> </w:t>
            </w:r>
          </w:p>
          <w:p w14:paraId="0E04150B" w14:textId="77777777" w:rsidR="00527756" w:rsidRPr="008A5E43" w:rsidRDefault="00527756" w:rsidP="008D1B54">
            <w:pPr>
              <w:rPr>
                <w:rFonts w:eastAsiaTheme="minorEastAsia"/>
                <w:color w:val="0070C0"/>
                <w:lang w:eastAsia="zh-CN"/>
              </w:rPr>
            </w:pPr>
            <w:r w:rsidRPr="008A5E43">
              <w:rPr>
                <w:rFonts w:eastAsiaTheme="minorEastAsia"/>
                <w:color w:val="0070C0"/>
                <w:lang w:eastAsia="zh-CN"/>
              </w:rPr>
              <w:t>To HW/HiSi:</w:t>
            </w:r>
            <w:r w:rsidR="00E55FEC" w:rsidRPr="008A5E43">
              <w:rPr>
                <w:rFonts w:eastAsiaTheme="minorEastAsia"/>
                <w:color w:val="0070C0"/>
                <w:lang w:eastAsia="zh-CN"/>
              </w:rPr>
              <w:t xml:space="preserve"> Similar response as above. The first bullet is not changed, considering results from all companies.</w:t>
            </w:r>
          </w:p>
          <w:p w14:paraId="6A300DCF" w14:textId="2BE8E347" w:rsidR="00E55FEC" w:rsidRDefault="008A5E43" w:rsidP="008D1B54">
            <w:pPr>
              <w:rPr>
                <w:rFonts w:eastAsiaTheme="minorEastAsia"/>
                <w:color w:val="0070C0"/>
                <w:lang w:eastAsia="zh-CN"/>
              </w:rPr>
            </w:pPr>
            <w:r w:rsidRPr="008A5E43">
              <w:rPr>
                <w:rFonts w:eastAsiaTheme="minorEastAsia"/>
                <w:color w:val="0070C0"/>
                <w:lang w:eastAsia="zh-CN"/>
              </w:rPr>
              <w:t>Two c</w:t>
            </w:r>
            <w:r w:rsidR="002664DF">
              <w:rPr>
                <w:rFonts w:eastAsiaTheme="minorEastAsia"/>
                <w:color w:val="0070C0"/>
                <w:lang w:eastAsia="zh-CN"/>
              </w:rPr>
              <w:t xml:space="preserve">ompanies </w:t>
            </w:r>
            <w:r w:rsidR="00DB5252">
              <w:rPr>
                <w:rFonts w:eastAsiaTheme="minorEastAsia"/>
                <w:color w:val="0070C0"/>
                <w:lang w:eastAsia="zh-CN"/>
              </w:rPr>
              <w:t xml:space="preserve">MTK and Ericsson </w:t>
            </w:r>
            <w:r w:rsidR="002664DF">
              <w:rPr>
                <w:rFonts w:eastAsiaTheme="minorEastAsia"/>
                <w:color w:val="0070C0"/>
                <w:lang w:eastAsia="zh-CN"/>
              </w:rPr>
              <w:t>submitted results that both t1 and t2 are varied in the range of 0ns to 50ns</w:t>
            </w:r>
            <w:r w:rsidR="00DB5252">
              <w:rPr>
                <w:rFonts w:eastAsiaTheme="minorEastAsia"/>
                <w:color w:val="0070C0"/>
                <w:lang w:eastAsia="zh-CN"/>
              </w:rPr>
              <w:t>, including t1=t2, t1&lt;t2, t1&gt;t2. Their results are copied below for quick reference.</w:t>
            </w:r>
          </w:p>
          <w:p w14:paraId="1A01DF3A" w14:textId="66A03312" w:rsidR="000E4602" w:rsidRDefault="000E4602" w:rsidP="008D1B54">
            <w:pPr>
              <w:rPr>
                <w:rFonts w:eastAsiaTheme="minorEastAsia"/>
                <w:color w:val="0070C0"/>
                <w:lang w:eastAsia="zh-CN"/>
              </w:rPr>
            </w:pPr>
            <w:r>
              <w:rPr>
                <w:rFonts w:eastAsiaTheme="minorEastAsia"/>
                <w:color w:val="0070C0"/>
                <w:lang w:eastAsia="zh-CN"/>
              </w:rPr>
              <w:t>MediaTek:</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0E4602" w14:paraId="4C29CE1A" w14:textId="77777777" w:rsidTr="003C38A3">
              <w:trPr>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AD77A81" w14:textId="77777777" w:rsidR="000E4602" w:rsidRDefault="000E4602" w:rsidP="000E4602">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7838054" w14:textId="77777777" w:rsidR="000E4602" w:rsidRDefault="000E4602" w:rsidP="000E4602">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hideMark/>
                </w:tcPr>
                <w:p w14:paraId="7ADEEBB5" w14:textId="77777777" w:rsidR="000E4602" w:rsidRDefault="000E4602" w:rsidP="000E4602">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hideMark/>
                </w:tcPr>
                <w:p w14:paraId="55056CBF" w14:textId="77777777" w:rsidR="000E4602" w:rsidRDefault="000E4602" w:rsidP="000E4602">
                  <w:pPr>
                    <w:jc w:val="center"/>
                    <w:rPr>
                      <w:rFonts w:ascii="Times" w:eastAsia="Batang" w:hAnsi="Times"/>
                      <w:b/>
                      <w:sz w:val="18"/>
                      <w:szCs w:val="18"/>
                    </w:rPr>
                  </w:pPr>
                  <w:r>
                    <w:rPr>
                      <w:rFonts w:ascii="Times" w:eastAsia="Batang" w:hAnsi="Times"/>
                      <w:b/>
                      <w:sz w:val="18"/>
                      <w:szCs w:val="18"/>
                    </w:rPr>
                    <w:t>Horizontal pos. accuracy at CDF=90% (m)</w:t>
                  </w:r>
                </w:p>
              </w:tc>
            </w:tr>
            <w:tr w:rsidR="000E4602" w14:paraId="0CC05724" w14:textId="77777777" w:rsidTr="003C38A3">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D498CD" w14:textId="77777777" w:rsidR="000E4602" w:rsidRDefault="000E4602" w:rsidP="000E4602">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F6FD1D" w14:textId="77777777" w:rsidR="000E4602" w:rsidRDefault="000E4602" w:rsidP="000E4602">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hideMark/>
                </w:tcPr>
                <w:p w14:paraId="46591920" w14:textId="77777777" w:rsidR="000E4602" w:rsidRDefault="000E4602" w:rsidP="000E4602">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hideMark/>
                </w:tcPr>
                <w:p w14:paraId="6325C76D" w14:textId="77777777" w:rsidR="000E4602" w:rsidRDefault="000E4602" w:rsidP="000E4602">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hideMark/>
                </w:tcPr>
                <w:p w14:paraId="3B608288" w14:textId="77777777" w:rsidR="000E4602" w:rsidRDefault="000E4602" w:rsidP="000E4602">
                  <w:pPr>
                    <w:jc w:val="right"/>
                    <w:rPr>
                      <w:rFonts w:ascii="Times" w:eastAsia="Batang" w:hAnsi="Times"/>
                      <w:sz w:val="18"/>
                      <w:szCs w:val="18"/>
                    </w:rPr>
                  </w:pPr>
                  <w:r>
                    <w:rPr>
                      <w:rFonts w:ascii="Times" w:eastAsia="Batang" w:hAnsi="Times"/>
                      <w:sz w:val="18"/>
                      <w:szCs w:val="18"/>
                    </w:rPr>
                    <w:t>Test</w:t>
                  </w:r>
                </w:p>
                <w:p w14:paraId="007C5E65" w14:textId="77777777" w:rsidR="000E4602" w:rsidRDefault="000E4602" w:rsidP="000E4602">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hideMark/>
                </w:tcPr>
                <w:p w14:paraId="3E3E0B01" w14:textId="77777777" w:rsidR="000E4602" w:rsidRDefault="000E4602" w:rsidP="000E4602">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6D38F5AF" w14:textId="77777777" w:rsidR="000E4602" w:rsidRDefault="000E4602" w:rsidP="000E4602">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3D363B74" w14:textId="77777777" w:rsidR="000E4602" w:rsidRDefault="000E4602" w:rsidP="000E4602">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649394CD" w14:textId="77777777" w:rsidR="000E4602" w:rsidRDefault="000E4602" w:rsidP="000E4602">
                  <w:pPr>
                    <w:jc w:val="center"/>
                    <w:rPr>
                      <w:rFonts w:ascii="Times" w:hAnsi="Times"/>
                      <w:sz w:val="18"/>
                      <w:szCs w:val="18"/>
                    </w:rPr>
                  </w:pPr>
                  <w:r>
                    <w:rPr>
                      <w:rFonts w:ascii="Times" w:hAnsi="Times"/>
                      <w:sz w:val="18"/>
                      <w:szCs w:val="18"/>
                    </w:rPr>
                    <w:t>Ideal</w:t>
                  </w:r>
                </w:p>
              </w:tc>
            </w:tr>
            <w:tr w:rsidR="000E4602" w14:paraId="676362F1" w14:textId="77777777" w:rsidTr="003C38A3">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49DBAB50" w14:textId="77777777" w:rsidR="000E4602" w:rsidRDefault="000E4602" w:rsidP="000E4602">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hideMark/>
                </w:tcPr>
                <w:p w14:paraId="0B47EE7D" w14:textId="77777777" w:rsidR="000E4602" w:rsidRDefault="000E4602" w:rsidP="000E4602">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hideMark/>
                </w:tcPr>
                <w:p w14:paraId="6194DD64" w14:textId="77777777" w:rsidR="000E4602" w:rsidRDefault="000E4602" w:rsidP="000E4602">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hideMark/>
                </w:tcPr>
                <w:p w14:paraId="26FE3712" w14:textId="77777777" w:rsidR="000E4602" w:rsidRDefault="000E4602" w:rsidP="000E4602">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01937D0B" w14:textId="77777777" w:rsidR="000E4602" w:rsidRDefault="000E4602" w:rsidP="000E4602">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1230B7C3" w14:textId="77777777" w:rsidR="000E4602" w:rsidRDefault="000E4602" w:rsidP="000E4602">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hideMark/>
                </w:tcPr>
                <w:p w14:paraId="7206601F" w14:textId="77777777" w:rsidR="000E4602" w:rsidRDefault="000E4602" w:rsidP="000E4602">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hideMark/>
                </w:tcPr>
                <w:p w14:paraId="79A27803" w14:textId="77777777" w:rsidR="000E4602" w:rsidRDefault="000E4602" w:rsidP="000E4602">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hideMark/>
                </w:tcPr>
                <w:p w14:paraId="68E2FF27" w14:textId="77777777" w:rsidR="000E4602" w:rsidRDefault="000E4602" w:rsidP="000E4602">
                  <w:pPr>
                    <w:jc w:val="center"/>
                    <w:rPr>
                      <w:rFonts w:ascii="Times" w:hAnsi="Times"/>
                      <w:sz w:val="18"/>
                      <w:szCs w:val="18"/>
                    </w:rPr>
                  </w:pPr>
                  <w:r>
                    <w:rPr>
                      <w:rFonts w:ascii="Times" w:hAnsi="Times"/>
                      <w:sz w:val="18"/>
                      <w:szCs w:val="18"/>
                    </w:rPr>
                    <w:t>2.673</w:t>
                  </w:r>
                </w:p>
              </w:tc>
            </w:tr>
            <w:tr w:rsidR="000E4602" w14:paraId="36B526E1"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D7A757"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3BB51B"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039FBA6F" w14:textId="77777777" w:rsidR="000E4602" w:rsidRDefault="000E4602" w:rsidP="000E4602">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1BFDDE9" w14:textId="77777777" w:rsidR="000E4602" w:rsidRDefault="000E4602" w:rsidP="000E4602">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58B10637" w14:textId="77777777" w:rsidR="000E4602" w:rsidRDefault="000E4602" w:rsidP="000E4602">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1A484C44" w14:textId="77777777" w:rsidR="000E4602" w:rsidRDefault="000E4602" w:rsidP="000E4602">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hideMark/>
                </w:tcPr>
                <w:p w14:paraId="62A28FD6" w14:textId="77777777" w:rsidR="000E4602" w:rsidRDefault="000E4602" w:rsidP="000E4602">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hideMark/>
                </w:tcPr>
                <w:p w14:paraId="1174FB5B" w14:textId="77777777" w:rsidR="000E4602" w:rsidRDefault="000E4602" w:rsidP="000E4602">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hideMark/>
                </w:tcPr>
                <w:p w14:paraId="4FDB9A24" w14:textId="77777777" w:rsidR="000E4602" w:rsidRDefault="000E4602" w:rsidP="000E4602">
                  <w:pPr>
                    <w:jc w:val="center"/>
                    <w:rPr>
                      <w:rFonts w:ascii="Times" w:hAnsi="Times"/>
                      <w:sz w:val="18"/>
                      <w:szCs w:val="18"/>
                    </w:rPr>
                  </w:pPr>
                  <w:r>
                    <w:rPr>
                      <w:rFonts w:ascii="Times" w:hAnsi="Times"/>
                      <w:sz w:val="18"/>
                      <w:szCs w:val="18"/>
                    </w:rPr>
                    <w:t>1.865</w:t>
                  </w:r>
                </w:p>
              </w:tc>
            </w:tr>
            <w:tr w:rsidR="000E4602" w14:paraId="443455D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A14A5F"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AF0709"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1ADCD06" w14:textId="77777777" w:rsidR="000E4602" w:rsidRDefault="000E4602" w:rsidP="000E4602">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539F1042" w14:textId="77777777" w:rsidR="000E4602" w:rsidRDefault="000E4602" w:rsidP="000E4602">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183F8CD8" w14:textId="77777777" w:rsidR="000E4602" w:rsidRDefault="000E4602" w:rsidP="000E4602">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590AFE47" w14:textId="77777777" w:rsidR="000E4602" w:rsidRDefault="000E4602" w:rsidP="000E4602">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hideMark/>
                </w:tcPr>
                <w:p w14:paraId="15C9D265" w14:textId="77777777" w:rsidR="000E4602" w:rsidRDefault="000E4602" w:rsidP="000E4602">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hideMark/>
                </w:tcPr>
                <w:p w14:paraId="7A99360B" w14:textId="77777777" w:rsidR="000E4602" w:rsidRDefault="000E4602" w:rsidP="000E4602">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hideMark/>
                </w:tcPr>
                <w:p w14:paraId="62BB3D87" w14:textId="77777777" w:rsidR="000E4602" w:rsidRDefault="000E4602" w:rsidP="000E4602">
                  <w:pPr>
                    <w:jc w:val="center"/>
                    <w:rPr>
                      <w:rFonts w:ascii="Times" w:hAnsi="Times"/>
                      <w:sz w:val="18"/>
                      <w:szCs w:val="18"/>
                    </w:rPr>
                  </w:pPr>
                  <w:r>
                    <w:rPr>
                      <w:rFonts w:ascii="Times" w:hAnsi="Times"/>
                      <w:sz w:val="18"/>
                      <w:szCs w:val="18"/>
                    </w:rPr>
                    <w:t>1.146</w:t>
                  </w:r>
                </w:p>
              </w:tc>
            </w:tr>
            <w:tr w:rsidR="000E4602" w14:paraId="466F233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6CEAF64"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2B5A54"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43541E7" w14:textId="77777777" w:rsidR="000E4602" w:rsidRDefault="000E4602" w:rsidP="000E4602">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7A2DF848" w14:textId="77777777" w:rsidR="000E4602" w:rsidRDefault="000E4602" w:rsidP="000E4602">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509AD94B" w14:textId="77777777" w:rsidR="000E4602" w:rsidRDefault="000E4602" w:rsidP="000E4602">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hideMark/>
                </w:tcPr>
                <w:p w14:paraId="5F8EE4E4" w14:textId="77777777" w:rsidR="000E4602" w:rsidRDefault="000E4602" w:rsidP="000E4602">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hideMark/>
                </w:tcPr>
                <w:p w14:paraId="07EFE615" w14:textId="77777777" w:rsidR="000E4602" w:rsidRDefault="000E4602" w:rsidP="000E4602">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hideMark/>
                </w:tcPr>
                <w:p w14:paraId="195A72A5" w14:textId="77777777" w:rsidR="000E4602" w:rsidRDefault="000E4602" w:rsidP="000E4602">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hideMark/>
                </w:tcPr>
                <w:p w14:paraId="3DECF491" w14:textId="77777777" w:rsidR="000E4602" w:rsidRDefault="000E4602" w:rsidP="000E4602">
                  <w:pPr>
                    <w:jc w:val="center"/>
                    <w:rPr>
                      <w:rFonts w:ascii="Times" w:hAnsi="Times"/>
                      <w:sz w:val="18"/>
                      <w:szCs w:val="18"/>
                    </w:rPr>
                  </w:pPr>
                  <w:r>
                    <w:rPr>
                      <w:rFonts w:ascii="Times" w:hAnsi="Times"/>
                      <w:sz w:val="18"/>
                      <w:szCs w:val="18"/>
                    </w:rPr>
                    <w:t>0.940</w:t>
                  </w:r>
                </w:p>
              </w:tc>
            </w:tr>
            <w:tr w:rsidR="000E4602" w14:paraId="4050073C"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A7965B"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83FE791"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36A37C98" w14:textId="77777777" w:rsidR="000E4602" w:rsidRDefault="000E4602" w:rsidP="000E4602">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hideMark/>
                </w:tcPr>
                <w:p w14:paraId="38EFA1AB"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5C19FDC7"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6C29A145" w14:textId="77777777" w:rsidR="000E4602" w:rsidRDefault="000E4602" w:rsidP="000E4602">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hideMark/>
                </w:tcPr>
                <w:p w14:paraId="141CB613" w14:textId="77777777" w:rsidR="000E4602" w:rsidRDefault="000E4602" w:rsidP="000E4602">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hideMark/>
                </w:tcPr>
                <w:p w14:paraId="2C81C0DC" w14:textId="77777777" w:rsidR="000E4602" w:rsidRDefault="000E4602" w:rsidP="000E4602">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hideMark/>
                </w:tcPr>
                <w:p w14:paraId="08D0761E" w14:textId="77777777" w:rsidR="000E4602" w:rsidRDefault="000E4602" w:rsidP="000E4602">
                  <w:pPr>
                    <w:jc w:val="center"/>
                    <w:rPr>
                      <w:rFonts w:ascii="Times" w:hAnsi="Times"/>
                      <w:sz w:val="18"/>
                      <w:szCs w:val="18"/>
                    </w:rPr>
                  </w:pPr>
                  <w:r>
                    <w:rPr>
                      <w:rFonts w:ascii="Times" w:hAnsi="Times"/>
                      <w:sz w:val="18"/>
                      <w:szCs w:val="18"/>
                    </w:rPr>
                    <w:t>2.090</w:t>
                  </w:r>
                </w:p>
              </w:tc>
            </w:tr>
            <w:tr w:rsidR="000E4602" w14:paraId="6AF7E682"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25453" w14:textId="77777777" w:rsidR="000E4602" w:rsidRDefault="000E4602" w:rsidP="000E4602">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D9D196"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114A54BE" w14:textId="77777777" w:rsidR="000E4602" w:rsidRDefault="000E4602" w:rsidP="000E4602">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hideMark/>
                </w:tcPr>
                <w:p w14:paraId="6BA1AA34"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340B7B09"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377BE2B5" w14:textId="77777777" w:rsidR="000E4602" w:rsidRDefault="000E4602" w:rsidP="000E4602">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hideMark/>
                </w:tcPr>
                <w:p w14:paraId="26B51CD0" w14:textId="77777777" w:rsidR="000E4602" w:rsidRDefault="000E4602" w:rsidP="000E4602">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hideMark/>
                </w:tcPr>
                <w:p w14:paraId="0D1F0FFD" w14:textId="77777777" w:rsidR="000E4602" w:rsidRDefault="000E4602" w:rsidP="000E4602">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hideMark/>
                </w:tcPr>
                <w:p w14:paraId="7BB507C4" w14:textId="77777777" w:rsidR="000E4602" w:rsidRDefault="000E4602" w:rsidP="000E4602">
                  <w:pPr>
                    <w:jc w:val="center"/>
                    <w:rPr>
                      <w:rFonts w:ascii="Times" w:hAnsi="Times"/>
                      <w:sz w:val="18"/>
                      <w:szCs w:val="18"/>
                    </w:rPr>
                  </w:pPr>
                  <w:r>
                    <w:rPr>
                      <w:rFonts w:ascii="Times" w:hAnsi="Times"/>
                      <w:sz w:val="18"/>
                      <w:szCs w:val="18"/>
                    </w:rPr>
                    <w:t>1.687</w:t>
                  </w:r>
                </w:p>
              </w:tc>
            </w:tr>
            <w:tr w:rsidR="000E4602" w14:paraId="23C9C819" w14:textId="77777777" w:rsidTr="003C38A3">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4352F041" w14:textId="77777777" w:rsidR="000E4602" w:rsidRDefault="000E4602" w:rsidP="000E4602">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hideMark/>
                </w:tcPr>
                <w:p w14:paraId="5FD7BE29" w14:textId="77777777" w:rsidR="000E4602" w:rsidRDefault="000E4602" w:rsidP="000E4602">
                  <w:pPr>
                    <w:jc w:val="center"/>
                    <w:rPr>
                      <w:rFonts w:ascii="Times" w:hAnsi="Times"/>
                      <w:sz w:val="18"/>
                      <w:szCs w:val="18"/>
                    </w:rPr>
                  </w:pPr>
                  <w:r>
                    <w:rPr>
                      <w:rFonts w:ascii="Times" w:hAnsi="Times"/>
                      <w:sz w:val="18"/>
                      <w:szCs w:val="18"/>
                    </w:rPr>
                    <w:t>UE pos [</w:t>
                  </w:r>
                  <w:proofErr w:type="gramStart"/>
                  <w:r>
                    <w:rPr>
                      <w:rFonts w:ascii="Times" w:hAnsi="Times"/>
                      <w:sz w:val="18"/>
                      <w:szCs w:val="18"/>
                    </w:rPr>
                    <w:t>x,y</w:t>
                  </w:r>
                  <w:proofErr w:type="gramEnd"/>
                  <w:r>
                    <w:rPr>
                      <w:rFonts w:ascii="Times" w:hAnsi="Times"/>
                      <w:sz w:val="18"/>
                      <w:szCs w:val="18"/>
                    </w:rPr>
                    <w:t>]</w:t>
                  </w:r>
                </w:p>
              </w:tc>
              <w:tc>
                <w:tcPr>
                  <w:tcW w:w="842" w:type="dxa"/>
                  <w:vMerge w:val="restart"/>
                  <w:tcBorders>
                    <w:top w:val="single" w:sz="4" w:space="0" w:color="auto"/>
                    <w:left w:val="single" w:sz="4" w:space="0" w:color="auto"/>
                    <w:bottom w:val="single" w:sz="4" w:space="0" w:color="auto"/>
                    <w:right w:val="single" w:sz="4" w:space="0" w:color="auto"/>
                  </w:tcBorders>
                  <w:hideMark/>
                </w:tcPr>
                <w:p w14:paraId="72A70ED9" w14:textId="77777777" w:rsidR="000E4602" w:rsidRDefault="000E4602" w:rsidP="000E4602">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hideMark/>
                </w:tcPr>
                <w:p w14:paraId="0DF18083"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04DBE7CD" w14:textId="77777777" w:rsidR="000E4602" w:rsidRDefault="000E4602" w:rsidP="000E4602">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hideMark/>
                </w:tcPr>
                <w:p w14:paraId="03585E85" w14:textId="77777777" w:rsidR="000E4602" w:rsidRDefault="000E4602" w:rsidP="000E4602">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hideMark/>
                </w:tcPr>
                <w:p w14:paraId="702ECCE2" w14:textId="77777777" w:rsidR="000E4602" w:rsidRDefault="000E4602" w:rsidP="000E4602">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hideMark/>
                </w:tcPr>
                <w:p w14:paraId="4E76FFA0" w14:textId="77777777" w:rsidR="000E4602" w:rsidRDefault="000E4602" w:rsidP="000E4602">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hideMark/>
                </w:tcPr>
                <w:p w14:paraId="46396AFA" w14:textId="77777777" w:rsidR="000E4602" w:rsidRDefault="000E4602" w:rsidP="000E4602">
                  <w:pPr>
                    <w:jc w:val="center"/>
                    <w:rPr>
                      <w:rFonts w:ascii="Times" w:hAnsi="Times"/>
                      <w:sz w:val="18"/>
                      <w:szCs w:val="18"/>
                    </w:rPr>
                  </w:pPr>
                  <w:r>
                    <w:rPr>
                      <w:rFonts w:ascii="Times" w:hAnsi="Times"/>
                      <w:sz w:val="18"/>
                      <w:szCs w:val="18"/>
                    </w:rPr>
                    <w:t>2.703</w:t>
                  </w:r>
                </w:p>
              </w:tc>
            </w:tr>
            <w:tr w:rsidR="000E4602" w14:paraId="6F1F8744"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0E214E"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C2065FC"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71F5344F" w14:textId="77777777" w:rsidR="000E4602" w:rsidRDefault="000E4602" w:rsidP="000E4602">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6E4AAA4" w14:textId="77777777" w:rsidR="000E4602" w:rsidRDefault="000E4602" w:rsidP="000E4602">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6D733DCD" w14:textId="77777777" w:rsidR="000E4602" w:rsidRDefault="000E4602" w:rsidP="000E4602">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hideMark/>
                </w:tcPr>
                <w:p w14:paraId="7916D4B6" w14:textId="77777777" w:rsidR="000E4602" w:rsidRDefault="000E4602" w:rsidP="000E4602">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hideMark/>
                </w:tcPr>
                <w:p w14:paraId="7BEB320A" w14:textId="77777777" w:rsidR="000E4602" w:rsidRDefault="000E4602" w:rsidP="000E4602">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hideMark/>
                </w:tcPr>
                <w:p w14:paraId="08EBA771" w14:textId="77777777" w:rsidR="000E4602" w:rsidRDefault="000E4602" w:rsidP="000E4602">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hideMark/>
                </w:tcPr>
                <w:p w14:paraId="53834CA0" w14:textId="77777777" w:rsidR="000E4602" w:rsidRDefault="000E4602" w:rsidP="000E4602">
                  <w:pPr>
                    <w:jc w:val="center"/>
                    <w:rPr>
                      <w:rFonts w:ascii="Times" w:hAnsi="Times"/>
                      <w:sz w:val="18"/>
                      <w:szCs w:val="18"/>
                    </w:rPr>
                  </w:pPr>
                  <w:r>
                    <w:rPr>
                      <w:rFonts w:ascii="Times" w:hAnsi="Times"/>
                      <w:sz w:val="18"/>
                      <w:szCs w:val="18"/>
                    </w:rPr>
                    <w:t>1.924</w:t>
                  </w:r>
                </w:p>
              </w:tc>
            </w:tr>
            <w:tr w:rsidR="000E4602" w14:paraId="539BF5C2"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95202F"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F0074E2"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6F90B25A" w14:textId="77777777" w:rsidR="000E4602" w:rsidRDefault="000E4602" w:rsidP="000E4602">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D172600" w14:textId="77777777" w:rsidR="000E4602" w:rsidRDefault="000E4602" w:rsidP="000E4602">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1C1998DB" w14:textId="77777777" w:rsidR="000E4602" w:rsidRDefault="000E4602" w:rsidP="000E4602">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hideMark/>
                </w:tcPr>
                <w:p w14:paraId="1D09CEA5" w14:textId="77777777" w:rsidR="000E4602" w:rsidRDefault="000E4602" w:rsidP="000E4602">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hideMark/>
                </w:tcPr>
                <w:p w14:paraId="1C49558D" w14:textId="77777777" w:rsidR="000E4602" w:rsidRDefault="000E4602" w:rsidP="000E4602">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hideMark/>
                </w:tcPr>
                <w:p w14:paraId="4463D23F" w14:textId="77777777" w:rsidR="000E4602" w:rsidRDefault="000E4602" w:rsidP="000E4602">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hideMark/>
                </w:tcPr>
                <w:p w14:paraId="4485946D" w14:textId="77777777" w:rsidR="000E4602" w:rsidRDefault="000E4602" w:rsidP="000E4602">
                  <w:pPr>
                    <w:jc w:val="center"/>
                    <w:rPr>
                      <w:rFonts w:ascii="Times" w:hAnsi="Times"/>
                      <w:sz w:val="18"/>
                      <w:szCs w:val="18"/>
                    </w:rPr>
                  </w:pPr>
                  <w:r>
                    <w:rPr>
                      <w:rFonts w:ascii="Times" w:hAnsi="Times"/>
                      <w:sz w:val="18"/>
                      <w:szCs w:val="18"/>
                    </w:rPr>
                    <w:t>1.218</w:t>
                  </w:r>
                </w:p>
              </w:tc>
            </w:tr>
            <w:tr w:rsidR="000E4602" w14:paraId="09653AF8"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2FFD5A"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917326C" w14:textId="77777777" w:rsidR="000E4602" w:rsidRDefault="000E4602" w:rsidP="000E4602">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9F63313" w14:textId="77777777" w:rsidR="000E4602" w:rsidRDefault="000E4602" w:rsidP="000E4602">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15123194" w14:textId="77777777" w:rsidR="000E4602" w:rsidRDefault="000E4602" w:rsidP="000E4602">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hideMark/>
                </w:tcPr>
                <w:p w14:paraId="7604ADCA" w14:textId="77777777" w:rsidR="000E4602" w:rsidRDefault="000E4602" w:rsidP="000E4602">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hideMark/>
                </w:tcPr>
                <w:p w14:paraId="2C8C12F9" w14:textId="77777777" w:rsidR="000E4602" w:rsidRDefault="000E4602" w:rsidP="000E4602">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hideMark/>
                </w:tcPr>
                <w:p w14:paraId="14C0A636" w14:textId="77777777" w:rsidR="000E4602" w:rsidRDefault="000E4602" w:rsidP="000E4602">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hideMark/>
                </w:tcPr>
                <w:p w14:paraId="3DB53198" w14:textId="77777777" w:rsidR="000E4602" w:rsidRDefault="000E4602" w:rsidP="000E4602">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hideMark/>
                </w:tcPr>
                <w:p w14:paraId="6B3C7519" w14:textId="77777777" w:rsidR="000E4602" w:rsidRDefault="000E4602" w:rsidP="000E4602">
                  <w:pPr>
                    <w:jc w:val="center"/>
                    <w:rPr>
                      <w:rFonts w:ascii="Times" w:hAnsi="Times"/>
                      <w:sz w:val="18"/>
                      <w:szCs w:val="18"/>
                    </w:rPr>
                  </w:pPr>
                  <w:r>
                    <w:rPr>
                      <w:rFonts w:ascii="Times" w:hAnsi="Times"/>
                      <w:sz w:val="18"/>
                      <w:szCs w:val="18"/>
                    </w:rPr>
                    <w:t>0.821</w:t>
                  </w:r>
                </w:p>
              </w:tc>
            </w:tr>
            <w:tr w:rsidR="000E4602" w14:paraId="4E4A4457"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B93EB61"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B98CF4"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1D6146A2" w14:textId="77777777" w:rsidR="000E4602" w:rsidRDefault="000E4602" w:rsidP="000E4602">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hideMark/>
                </w:tcPr>
                <w:p w14:paraId="37DF6E19"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118F863C"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4A1D5468" w14:textId="77777777" w:rsidR="000E4602" w:rsidRDefault="000E4602" w:rsidP="000E4602">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hideMark/>
                </w:tcPr>
                <w:p w14:paraId="623C04DA" w14:textId="77777777" w:rsidR="000E4602" w:rsidRDefault="000E4602" w:rsidP="000E4602">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hideMark/>
                </w:tcPr>
                <w:p w14:paraId="33930EB1" w14:textId="77777777" w:rsidR="000E4602" w:rsidRDefault="000E4602" w:rsidP="000E4602">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hideMark/>
                </w:tcPr>
                <w:p w14:paraId="2BA75A91" w14:textId="77777777" w:rsidR="000E4602" w:rsidRDefault="000E4602" w:rsidP="000E4602">
                  <w:pPr>
                    <w:jc w:val="center"/>
                    <w:rPr>
                      <w:rFonts w:ascii="Times" w:hAnsi="Times"/>
                      <w:sz w:val="18"/>
                      <w:szCs w:val="18"/>
                    </w:rPr>
                  </w:pPr>
                  <w:r>
                    <w:rPr>
                      <w:rFonts w:ascii="Times" w:hAnsi="Times"/>
                      <w:sz w:val="18"/>
                      <w:szCs w:val="18"/>
                    </w:rPr>
                    <w:t>2.006</w:t>
                  </w:r>
                </w:p>
              </w:tc>
            </w:tr>
            <w:tr w:rsidR="000E4602" w14:paraId="43986DCD" w14:textId="77777777" w:rsidTr="003C38A3">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2CAB61" w14:textId="77777777" w:rsidR="000E4602" w:rsidRDefault="000E4602" w:rsidP="000E4602">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B75FAF" w14:textId="77777777" w:rsidR="000E4602" w:rsidRDefault="000E4602" w:rsidP="000E4602">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14:paraId="53DEA64C" w14:textId="77777777" w:rsidR="000E4602" w:rsidRDefault="000E4602" w:rsidP="000E4602">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hideMark/>
                </w:tcPr>
                <w:p w14:paraId="1F9E96C4" w14:textId="77777777" w:rsidR="000E4602" w:rsidRDefault="000E4602" w:rsidP="000E4602">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hideMark/>
                </w:tcPr>
                <w:p w14:paraId="220A98EC" w14:textId="77777777" w:rsidR="000E4602" w:rsidRDefault="000E4602" w:rsidP="000E4602">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hideMark/>
                </w:tcPr>
                <w:p w14:paraId="0B9966A9" w14:textId="77777777" w:rsidR="000E4602" w:rsidRDefault="000E4602" w:rsidP="000E4602">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hideMark/>
                </w:tcPr>
                <w:p w14:paraId="17041B77" w14:textId="77777777" w:rsidR="000E4602" w:rsidRDefault="000E4602" w:rsidP="000E4602">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hideMark/>
                </w:tcPr>
                <w:p w14:paraId="139E754E" w14:textId="77777777" w:rsidR="000E4602" w:rsidRDefault="000E4602" w:rsidP="000E4602">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hideMark/>
                </w:tcPr>
                <w:p w14:paraId="4106F958" w14:textId="77777777" w:rsidR="000E4602" w:rsidRDefault="000E4602" w:rsidP="000E4602">
                  <w:pPr>
                    <w:jc w:val="center"/>
                    <w:rPr>
                      <w:rFonts w:ascii="Times" w:hAnsi="Times"/>
                      <w:sz w:val="18"/>
                      <w:szCs w:val="18"/>
                    </w:rPr>
                  </w:pPr>
                  <w:r>
                    <w:rPr>
                      <w:rFonts w:ascii="Times" w:hAnsi="Times"/>
                      <w:sz w:val="18"/>
                      <w:szCs w:val="18"/>
                    </w:rPr>
                    <w:t>1.358</w:t>
                  </w:r>
                </w:p>
              </w:tc>
            </w:tr>
          </w:tbl>
          <w:p w14:paraId="32CCE922" w14:textId="77777777" w:rsidR="00DB5252" w:rsidRDefault="00DB5252" w:rsidP="008D1B54">
            <w:pPr>
              <w:rPr>
                <w:rFonts w:eastAsiaTheme="minorEastAsia"/>
                <w:color w:val="0070C0"/>
                <w:lang w:eastAsia="zh-CN"/>
              </w:rPr>
            </w:pPr>
          </w:p>
          <w:p w14:paraId="25851B93" w14:textId="0367605D" w:rsidR="000E4602" w:rsidRDefault="000E4602" w:rsidP="008D1B54">
            <w:pPr>
              <w:rPr>
                <w:rFonts w:eastAsiaTheme="minorEastAsia"/>
                <w:color w:val="0070C0"/>
                <w:lang w:eastAsia="zh-CN"/>
              </w:rPr>
            </w:pPr>
            <w:r>
              <w:rPr>
                <w:rFonts w:eastAsiaTheme="minorEastAsia"/>
                <w:color w:val="0070C0"/>
                <w:lang w:eastAsia="zh-CN"/>
              </w:rPr>
              <w:t>Ericsson:</w:t>
            </w:r>
          </w:p>
          <w:p w14:paraId="221965CB" w14:textId="7D5A0E43" w:rsidR="007F74BF" w:rsidRDefault="007F74BF" w:rsidP="007F74BF">
            <w:pPr>
              <w:pStyle w:val="Caption"/>
              <w:rPr>
                <w:lang w:eastAsia="ja-JP"/>
              </w:rPr>
            </w:pPr>
            <w:r w:rsidRPr="007F74BF">
              <w:t>Table 22</w:t>
            </w:r>
            <w:r>
              <w:t xml:space="preserve"> </w:t>
            </w:r>
            <w:r>
              <w:rPr>
                <w:lang w:eastAsia="ja-JP"/>
              </w:rPr>
              <w:t xml:space="preserve">90%tile </w:t>
            </w:r>
            <w:r>
              <w:t xml:space="preserve">2D positioning accuracy using CIR 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4129D522" w14:textId="77777777" w:rsidTr="003C38A3">
              <w:tc>
                <w:tcPr>
                  <w:tcW w:w="1255" w:type="dxa"/>
                  <w:vMerge w:val="restart"/>
                  <w:vAlign w:val="center"/>
                </w:tcPr>
                <w:p w14:paraId="4362E25B"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43928D15"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683B382B"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42E6A5C8"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2572D388"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0462CBA5" w14:textId="77777777" w:rsidTr="003C38A3">
              <w:tc>
                <w:tcPr>
                  <w:tcW w:w="1255" w:type="dxa"/>
                  <w:vMerge/>
                  <w:tcBorders>
                    <w:bottom w:val="double" w:sz="4" w:space="0" w:color="auto"/>
                  </w:tcBorders>
                  <w:vAlign w:val="center"/>
                </w:tcPr>
                <w:p w14:paraId="7CE25330"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119E507A"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01820B80"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74FFE34C"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17BFC47D"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32E1A163"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14F932BA"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371BC24B"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3EF97DFB" w14:textId="77777777" w:rsidR="007F74BF" w:rsidRDefault="007F74BF" w:rsidP="007F74BF">
                  <w:pPr>
                    <w:spacing w:before="60" w:after="60"/>
                    <w:jc w:val="center"/>
                    <w:rPr>
                      <w:lang w:eastAsia="ja-JP"/>
                    </w:rPr>
                  </w:pPr>
                  <w:r>
                    <w:rPr>
                      <w:lang w:eastAsia="ja-JP"/>
                    </w:rPr>
                    <w:t>50 ns</w:t>
                  </w:r>
                </w:p>
              </w:tc>
            </w:tr>
            <w:tr w:rsidR="007F74BF" w14:paraId="2ADB2D80" w14:textId="77777777" w:rsidTr="003C38A3">
              <w:trPr>
                <w:trHeight w:val="469"/>
              </w:trPr>
              <w:tc>
                <w:tcPr>
                  <w:tcW w:w="1255" w:type="dxa"/>
                  <w:vMerge w:val="restart"/>
                  <w:tcBorders>
                    <w:top w:val="double" w:sz="4" w:space="0" w:color="auto"/>
                  </w:tcBorders>
                  <w:vAlign w:val="center"/>
                </w:tcPr>
                <w:p w14:paraId="5D2B3B07" w14:textId="77777777" w:rsidR="007F74BF" w:rsidRDefault="007F74BF" w:rsidP="007F74BF">
                  <w:pPr>
                    <w:spacing w:before="60" w:after="60"/>
                    <w:jc w:val="center"/>
                    <w:rPr>
                      <w:lang w:eastAsia="ja-JP"/>
                    </w:rPr>
                  </w:pPr>
                  <w:r>
                    <w:t xml:space="preserve">CIR </w:t>
                  </w:r>
                  <w:r>
                    <w:rPr>
                      <w:lang w:eastAsia="ja-JP"/>
                    </w:rPr>
                    <w:t>trained with 0 ns</w:t>
                  </w:r>
                </w:p>
              </w:tc>
              <w:tc>
                <w:tcPr>
                  <w:tcW w:w="1440" w:type="dxa"/>
                  <w:vAlign w:val="center"/>
                </w:tcPr>
                <w:p w14:paraId="5E845D53"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6FD1491" w14:textId="77777777" w:rsidR="007F74BF" w:rsidRDefault="007F74BF" w:rsidP="007F74BF">
                  <w:pPr>
                    <w:spacing w:before="60" w:after="60"/>
                    <w:jc w:val="center"/>
                    <w:rPr>
                      <w:lang w:eastAsia="ja-JP"/>
                    </w:rPr>
                  </w:pPr>
                  <w:r>
                    <w:rPr>
                      <w:lang w:eastAsia="ja-JP"/>
                    </w:rPr>
                    <w:t>0.73 M</w:t>
                  </w:r>
                </w:p>
              </w:tc>
              <w:tc>
                <w:tcPr>
                  <w:tcW w:w="1440" w:type="dxa"/>
                  <w:vAlign w:val="center"/>
                </w:tcPr>
                <w:p w14:paraId="060AC93C" w14:textId="77777777" w:rsidR="007F74BF" w:rsidRDefault="007F74BF" w:rsidP="007F74BF">
                  <w:pPr>
                    <w:spacing w:before="60" w:after="60"/>
                    <w:jc w:val="center"/>
                    <w:rPr>
                      <w:lang w:eastAsia="ja-JP"/>
                    </w:rPr>
                  </w:pPr>
                  <w:r>
                    <w:rPr>
                      <w:lang w:eastAsia="ja-JP"/>
                    </w:rPr>
                    <w:t>32 M</w:t>
                  </w:r>
                </w:p>
              </w:tc>
              <w:tc>
                <w:tcPr>
                  <w:tcW w:w="931" w:type="dxa"/>
                  <w:vAlign w:val="center"/>
                </w:tcPr>
                <w:p w14:paraId="66D6AC01" w14:textId="77777777" w:rsidR="007F74BF" w:rsidRDefault="007F74BF" w:rsidP="007F74BF">
                  <w:pPr>
                    <w:spacing w:before="60" w:after="60"/>
                    <w:jc w:val="center"/>
                    <w:rPr>
                      <w:lang w:eastAsia="ja-JP"/>
                    </w:rPr>
                  </w:pPr>
                  <w:r w:rsidRPr="00FA7384">
                    <w:t>0.423</w:t>
                  </w:r>
                </w:p>
              </w:tc>
              <w:tc>
                <w:tcPr>
                  <w:tcW w:w="931" w:type="dxa"/>
                  <w:vAlign w:val="center"/>
                </w:tcPr>
                <w:p w14:paraId="54919ED1" w14:textId="77777777" w:rsidR="007F74BF" w:rsidRDefault="007F74BF" w:rsidP="007F74BF">
                  <w:pPr>
                    <w:spacing w:before="60" w:after="60"/>
                    <w:jc w:val="center"/>
                    <w:rPr>
                      <w:lang w:eastAsia="ja-JP"/>
                    </w:rPr>
                  </w:pPr>
                  <w:r w:rsidRPr="00FA7384">
                    <w:t>0.518</w:t>
                  </w:r>
                </w:p>
              </w:tc>
              <w:tc>
                <w:tcPr>
                  <w:tcW w:w="932" w:type="dxa"/>
                  <w:vAlign w:val="center"/>
                </w:tcPr>
                <w:p w14:paraId="7186ACD0" w14:textId="77777777" w:rsidR="007F74BF" w:rsidRDefault="007F74BF" w:rsidP="007F74BF">
                  <w:pPr>
                    <w:spacing w:before="60" w:after="60"/>
                    <w:jc w:val="center"/>
                    <w:rPr>
                      <w:lang w:eastAsia="ja-JP"/>
                    </w:rPr>
                  </w:pPr>
                  <w:r w:rsidRPr="00FA7384">
                    <w:t>0.77</w:t>
                  </w:r>
                </w:p>
              </w:tc>
              <w:tc>
                <w:tcPr>
                  <w:tcW w:w="931" w:type="dxa"/>
                  <w:vAlign w:val="center"/>
                </w:tcPr>
                <w:p w14:paraId="56A08F30" w14:textId="77777777" w:rsidR="007F74BF" w:rsidRDefault="007F74BF" w:rsidP="007F74BF">
                  <w:pPr>
                    <w:spacing w:before="60" w:after="60"/>
                    <w:jc w:val="center"/>
                    <w:rPr>
                      <w:lang w:eastAsia="ja-JP"/>
                    </w:rPr>
                  </w:pPr>
                  <w:r w:rsidRPr="00FA7384">
                    <w:t>2.553</w:t>
                  </w:r>
                </w:p>
              </w:tc>
              <w:tc>
                <w:tcPr>
                  <w:tcW w:w="932" w:type="dxa"/>
                  <w:vAlign w:val="center"/>
                </w:tcPr>
                <w:p w14:paraId="68A2065E" w14:textId="77777777" w:rsidR="007F74BF" w:rsidRDefault="007F74BF" w:rsidP="007F74BF">
                  <w:pPr>
                    <w:spacing w:before="60" w:after="60"/>
                    <w:jc w:val="center"/>
                    <w:rPr>
                      <w:lang w:eastAsia="ja-JP"/>
                    </w:rPr>
                  </w:pPr>
                  <w:r w:rsidRPr="00FA7384">
                    <w:t>13.514</w:t>
                  </w:r>
                </w:p>
              </w:tc>
            </w:tr>
            <w:tr w:rsidR="007F74BF" w14:paraId="49B6B6E1" w14:textId="77777777" w:rsidTr="003C38A3">
              <w:trPr>
                <w:trHeight w:val="469"/>
              </w:trPr>
              <w:tc>
                <w:tcPr>
                  <w:tcW w:w="1255" w:type="dxa"/>
                  <w:vMerge/>
                  <w:tcBorders>
                    <w:bottom w:val="double" w:sz="4" w:space="0" w:color="auto"/>
                  </w:tcBorders>
                  <w:vAlign w:val="center"/>
                </w:tcPr>
                <w:p w14:paraId="356D49D0"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3CB580E3"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1A1E5384" w14:textId="77777777" w:rsidR="007F74BF" w:rsidRDefault="007F74BF" w:rsidP="007F74BF">
                  <w:pPr>
                    <w:spacing w:before="60" w:after="60"/>
                    <w:jc w:val="center"/>
                    <w:rPr>
                      <w:lang w:eastAsia="ja-JP"/>
                    </w:rPr>
                  </w:pPr>
                  <w:r>
                    <w:rPr>
                      <w:lang w:eastAsia="ja-JP"/>
                    </w:rPr>
                    <w:t>0.73 M</w:t>
                  </w:r>
                </w:p>
              </w:tc>
              <w:tc>
                <w:tcPr>
                  <w:tcW w:w="1440" w:type="dxa"/>
                  <w:tcBorders>
                    <w:bottom w:val="double" w:sz="4" w:space="0" w:color="auto"/>
                  </w:tcBorders>
                  <w:vAlign w:val="center"/>
                </w:tcPr>
                <w:p w14:paraId="1876BAA2" w14:textId="77777777" w:rsidR="007F74BF" w:rsidRDefault="007F74BF" w:rsidP="007F74BF">
                  <w:pPr>
                    <w:spacing w:before="60" w:after="60"/>
                    <w:jc w:val="center"/>
                    <w:rPr>
                      <w:lang w:eastAsia="ja-JP"/>
                    </w:rPr>
                  </w:pPr>
                  <w:r>
                    <w:rPr>
                      <w:lang w:eastAsia="ja-JP"/>
                    </w:rPr>
                    <w:t>32 M</w:t>
                  </w:r>
                </w:p>
              </w:tc>
              <w:tc>
                <w:tcPr>
                  <w:tcW w:w="931" w:type="dxa"/>
                  <w:tcBorders>
                    <w:bottom w:val="double" w:sz="4" w:space="0" w:color="auto"/>
                  </w:tcBorders>
                  <w:vAlign w:val="center"/>
                </w:tcPr>
                <w:p w14:paraId="1DE29DDD" w14:textId="77777777" w:rsidR="007F74BF" w:rsidRDefault="007F74BF" w:rsidP="007F74BF">
                  <w:pPr>
                    <w:spacing w:before="60" w:after="60"/>
                    <w:jc w:val="center"/>
                    <w:rPr>
                      <w:lang w:eastAsia="ja-JP"/>
                    </w:rPr>
                  </w:pPr>
                  <w:r>
                    <w:rPr>
                      <w:lang w:eastAsia="ja-JP"/>
                    </w:rPr>
                    <w:t>0.432</w:t>
                  </w:r>
                </w:p>
              </w:tc>
              <w:tc>
                <w:tcPr>
                  <w:tcW w:w="931" w:type="dxa"/>
                  <w:tcBorders>
                    <w:bottom w:val="double" w:sz="4" w:space="0" w:color="auto"/>
                  </w:tcBorders>
                  <w:vAlign w:val="center"/>
                </w:tcPr>
                <w:p w14:paraId="19CEE5EE" w14:textId="77777777" w:rsidR="007F74BF" w:rsidRDefault="007F74BF" w:rsidP="007F74BF">
                  <w:pPr>
                    <w:spacing w:before="60" w:after="60"/>
                    <w:jc w:val="center"/>
                    <w:rPr>
                      <w:lang w:eastAsia="ja-JP"/>
                    </w:rPr>
                  </w:pPr>
                  <w:r>
                    <w:rPr>
                      <w:lang w:eastAsia="ja-JP"/>
                    </w:rPr>
                    <w:t>0.504</w:t>
                  </w:r>
                </w:p>
              </w:tc>
              <w:tc>
                <w:tcPr>
                  <w:tcW w:w="932" w:type="dxa"/>
                  <w:tcBorders>
                    <w:bottom w:val="double" w:sz="4" w:space="0" w:color="auto"/>
                  </w:tcBorders>
                  <w:vAlign w:val="center"/>
                </w:tcPr>
                <w:p w14:paraId="3157893E" w14:textId="77777777" w:rsidR="007F74BF" w:rsidRDefault="007F74BF" w:rsidP="007F74BF">
                  <w:pPr>
                    <w:spacing w:before="60" w:after="60"/>
                    <w:jc w:val="center"/>
                    <w:rPr>
                      <w:lang w:eastAsia="ja-JP"/>
                    </w:rPr>
                  </w:pPr>
                  <w:r>
                    <w:rPr>
                      <w:lang w:eastAsia="ja-JP"/>
                    </w:rPr>
                    <w:t>0.701</w:t>
                  </w:r>
                </w:p>
              </w:tc>
              <w:tc>
                <w:tcPr>
                  <w:tcW w:w="931" w:type="dxa"/>
                  <w:tcBorders>
                    <w:bottom w:val="double" w:sz="4" w:space="0" w:color="auto"/>
                  </w:tcBorders>
                  <w:vAlign w:val="center"/>
                </w:tcPr>
                <w:p w14:paraId="0638E8B1" w14:textId="77777777" w:rsidR="007F74BF" w:rsidRDefault="007F74BF" w:rsidP="007F74BF">
                  <w:pPr>
                    <w:spacing w:before="60" w:after="60"/>
                    <w:jc w:val="center"/>
                    <w:rPr>
                      <w:lang w:eastAsia="ja-JP"/>
                    </w:rPr>
                  </w:pPr>
                  <w:r>
                    <w:rPr>
                      <w:lang w:eastAsia="ja-JP"/>
                    </w:rPr>
                    <w:t>2.394</w:t>
                  </w:r>
                </w:p>
              </w:tc>
              <w:tc>
                <w:tcPr>
                  <w:tcW w:w="932" w:type="dxa"/>
                  <w:tcBorders>
                    <w:bottom w:val="double" w:sz="4" w:space="0" w:color="auto"/>
                  </w:tcBorders>
                  <w:vAlign w:val="center"/>
                </w:tcPr>
                <w:p w14:paraId="5043879F" w14:textId="77777777" w:rsidR="007F74BF" w:rsidRDefault="007F74BF" w:rsidP="007F74BF">
                  <w:pPr>
                    <w:spacing w:before="60" w:after="60"/>
                    <w:jc w:val="center"/>
                    <w:rPr>
                      <w:lang w:eastAsia="ja-JP"/>
                    </w:rPr>
                  </w:pPr>
                  <w:r>
                    <w:rPr>
                      <w:lang w:eastAsia="ja-JP"/>
                    </w:rPr>
                    <w:t>12.787</w:t>
                  </w:r>
                </w:p>
              </w:tc>
            </w:tr>
            <w:tr w:rsidR="007F74BF" w14:paraId="3B32944D" w14:textId="77777777" w:rsidTr="003C38A3">
              <w:trPr>
                <w:trHeight w:val="469"/>
              </w:trPr>
              <w:tc>
                <w:tcPr>
                  <w:tcW w:w="1255" w:type="dxa"/>
                  <w:vMerge w:val="restart"/>
                  <w:tcBorders>
                    <w:top w:val="double" w:sz="4" w:space="0" w:color="auto"/>
                  </w:tcBorders>
                  <w:vAlign w:val="center"/>
                </w:tcPr>
                <w:p w14:paraId="0192A099" w14:textId="77777777" w:rsidR="007F74BF" w:rsidRDefault="007F74BF" w:rsidP="007F74BF">
                  <w:pPr>
                    <w:spacing w:before="60" w:after="60"/>
                    <w:jc w:val="center"/>
                    <w:rPr>
                      <w:lang w:eastAsia="ja-JP"/>
                    </w:rPr>
                  </w:pPr>
                  <w:r>
                    <w:t xml:space="preserve">CIR </w:t>
                  </w:r>
                  <w:r>
                    <w:rPr>
                      <w:lang w:eastAsia="ja-JP"/>
                    </w:rPr>
                    <w:t>trained with 25 ns</w:t>
                  </w:r>
                </w:p>
              </w:tc>
              <w:tc>
                <w:tcPr>
                  <w:tcW w:w="1440" w:type="dxa"/>
                  <w:vAlign w:val="center"/>
                </w:tcPr>
                <w:p w14:paraId="7127AC4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A09F1F3" w14:textId="77777777" w:rsidR="007F74BF" w:rsidRDefault="007F74BF" w:rsidP="007F74BF">
                  <w:pPr>
                    <w:spacing w:before="60" w:after="60"/>
                    <w:jc w:val="center"/>
                    <w:rPr>
                      <w:lang w:eastAsia="ja-JP"/>
                    </w:rPr>
                  </w:pPr>
                  <w:r>
                    <w:rPr>
                      <w:lang w:eastAsia="ja-JP"/>
                    </w:rPr>
                    <w:t>0.73 M</w:t>
                  </w:r>
                </w:p>
              </w:tc>
              <w:tc>
                <w:tcPr>
                  <w:tcW w:w="1440" w:type="dxa"/>
                  <w:vAlign w:val="center"/>
                </w:tcPr>
                <w:p w14:paraId="0A93AC8E" w14:textId="77777777" w:rsidR="007F74BF" w:rsidRDefault="007F74BF" w:rsidP="007F74BF">
                  <w:pPr>
                    <w:spacing w:before="60" w:after="60"/>
                    <w:jc w:val="center"/>
                    <w:rPr>
                      <w:lang w:eastAsia="ja-JP"/>
                    </w:rPr>
                  </w:pPr>
                  <w:r>
                    <w:rPr>
                      <w:lang w:eastAsia="ja-JP"/>
                    </w:rPr>
                    <w:t>32 M</w:t>
                  </w:r>
                </w:p>
              </w:tc>
              <w:tc>
                <w:tcPr>
                  <w:tcW w:w="931" w:type="dxa"/>
                  <w:vAlign w:val="center"/>
                </w:tcPr>
                <w:p w14:paraId="5E4F7CAE" w14:textId="77777777" w:rsidR="007F74BF" w:rsidRDefault="007F74BF" w:rsidP="007F74BF">
                  <w:pPr>
                    <w:spacing w:before="60" w:after="60"/>
                    <w:jc w:val="center"/>
                    <w:rPr>
                      <w:lang w:eastAsia="ja-JP"/>
                    </w:rPr>
                  </w:pPr>
                  <w:r w:rsidRPr="000E6F0A">
                    <w:t>0.371</w:t>
                  </w:r>
                </w:p>
              </w:tc>
              <w:tc>
                <w:tcPr>
                  <w:tcW w:w="931" w:type="dxa"/>
                  <w:vAlign w:val="center"/>
                </w:tcPr>
                <w:p w14:paraId="2A6F08C9" w14:textId="77777777" w:rsidR="007F74BF" w:rsidRDefault="007F74BF" w:rsidP="007F74BF">
                  <w:pPr>
                    <w:spacing w:before="60" w:after="60"/>
                    <w:jc w:val="center"/>
                    <w:rPr>
                      <w:lang w:eastAsia="ja-JP"/>
                    </w:rPr>
                  </w:pPr>
                  <w:r w:rsidRPr="000E6F0A">
                    <w:t>0.372</w:t>
                  </w:r>
                </w:p>
              </w:tc>
              <w:tc>
                <w:tcPr>
                  <w:tcW w:w="932" w:type="dxa"/>
                  <w:vAlign w:val="center"/>
                </w:tcPr>
                <w:p w14:paraId="00B0DE3E" w14:textId="77777777" w:rsidR="007F74BF" w:rsidRDefault="007F74BF" w:rsidP="007F74BF">
                  <w:pPr>
                    <w:spacing w:before="60" w:after="60"/>
                    <w:jc w:val="center"/>
                    <w:rPr>
                      <w:lang w:eastAsia="ja-JP"/>
                    </w:rPr>
                  </w:pPr>
                  <w:r w:rsidRPr="000E6F0A">
                    <w:t>0.376</w:t>
                  </w:r>
                </w:p>
              </w:tc>
              <w:tc>
                <w:tcPr>
                  <w:tcW w:w="931" w:type="dxa"/>
                  <w:vAlign w:val="center"/>
                </w:tcPr>
                <w:p w14:paraId="1C4A8E1F" w14:textId="77777777" w:rsidR="007F74BF" w:rsidRDefault="007F74BF" w:rsidP="007F74BF">
                  <w:pPr>
                    <w:spacing w:before="60" w:after="60"/>
                    <w:jc w:val="center"/>
                    <w:rPr>
                      <w:lang w:eastAsia="ja-JP"/>
                    </w:rPr>
                  </w:pPr>
                  <w:r w:rsidRPr="000E6F0A">
                    <w:t>0.444</w:t>
                  </w:r>
                </w:p>
              </w:tc>
              <w:tc>
                <w:tcPr>
                  <w:tcW w:w="932" w:type="dxa"/>
                  <w:vAlign w:val="center"/>
                </w:tcPr>
                <w:p w14:paraId="733B0B6F" w14:textId="77777777" w:rsidR="007F74BF" w:rsidRDefault="007F74BF" w:rsidP="007F74BF">
                  <w:pPr>
                    <w:spacing w:before="60" w:after="60"/>
                    <w:jc w:val="center"/>
                    <w:rPr>
                      <w:lang w:eastAsia="ja-JP"/>
                    </w:rPr>
                  </w:pPr>
                  <w:r w:rsidRPr="000E6F0A">
                    <w:t>0.855</w:t>
                  </w:r>
                </w:p>
              </w:tc>
            </w:tr>
            <w:tr w:rsidR="007F74BF" w14:paraId="0BCB4515" w14:textId="77777777" w:rsidTr="003C38A3">
              <w:trPr>
                <w:trHeight w:val="469"/>
              </w:trPr>
              <w:tc>
                <w:tcPr>
                  <w:tcW w:w="1255" w:type="dxa"/>
                  <w:vMerge/>
                  <w:tcBorders>
                    <w:bottom w:val="double" w:sz="4" w:space="0" w:color="auto"/>
                  </w:tcBorders>
                  <w:vAlign w:val="center"/>
                </w:tcPr>
                <w:p w14:paraId="1E7030A8"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510758F9"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21ED2E49" w14:textId="77777777" w:rsidR="007F74BF" w:rsidRDefault="007F74BF" w:rsidP="007F74BF">
                  <w:pPr>
                    <w:spacing w:before="60" w:after="60"/>
                    <w:jc w:val="center"/>
                    <w:rPr>
                      <w:lang w:eastAsia="ja-JP"/>
                    </w:rPr>
                  </w:pPr>
                  <w:r>
                    <w:rPr>
                      <w:lang w:eastAsia="ja-JP"/>
                    </w:rPr>
                    <w:t>0.73 M</w:t>
                  </w:r>
                </w:p>
              </w:tc>
              <w:tc>
                <w:tcPr>
                  <w:tcW w:w="1440" w:type="dxa"/>
                  <w:tcBorders>
                    <w:bottom w:val="double" w:sz="4" w:space="0" w:color="auto"/>
                  </w:tcBorders>
                  <w:vAlign w:val="center"/>
                </w:tcPr>
                <w:p w14:paraId="23157A97" w14:textId="77777777" w:rsidR="007F74BF" w:rsidRDefault="007F74BF" w:rsidP="007F74BF">
                  <w:pPr>
                    <w:spacing w:before="60" w:after="60"/>
                    <w:jc w:val="center"/>
                    <w:rPr>
                      <w:lang w:eastAsia="ja-JP"/>
                    </w:rPr>
                  </w:pPr>
                  <w:r>
                    <w:rPr>
                      <w:lang w:eastAsia="ja-JP"/>
                    </w:rPr>
                    <w:t>32 M</w:t>
                  </w:r>
                </w:p>
              </w:tc>
              <w:tc>
                <w:tcPr>
                  <w:tcW w:w="931" w:type="dxa"/>
                  <w:tcBorders>
                    <w:bottom w:val="double" w:sz="4" w:space="0" w:color="auto"/>
                  </w:tcBorders>
                  <w:vAlign w:val="center"/>
                </w:tcPr>
                <w:p w14:paraId="0A0CC50E" w14:textId="77777777" w:rsidR="007F74BF" w:rsidRDefault="007F74BF" w:rsidP="007F74BF">
                  <w:pPr>
                    <w:spacing w:before="60" w:after="60"/>
                    <w:jc w:val="center"/>
                    <w:rPr>
                      <w:lang w:eastAsia="ja-JP"/>
                    </w:rPr>
                  </w:pPr>
                  <w:r w:rsidRPr="00335B4B">
                    <w:rPr>
                      <w:lang w:eastAsia="ja-JP"/>
                    </w:rPr>
                    <w:t>0.373</w:t>
                  </w:r>
                </w:p>
              </w:tc>
              <w:tc>
                <w:tcPr>
                  <w:tcW w:w="931" w:type="dxa"/>
                  <w:tcBorders>
                    <w:bottom w:val="double" w:sz="4" w:space="0" w:color="auto"/>
                  </w:tcBorders>
                  <w:vAlign w:val="center"/>
                </w:tcPr>
                <w:p w14:paraId="26F06787" w14:textId="77777777" w:rsidR="007F74BF" w:rsidRDefault="007F74BF" w:rsidP="007F74BF">
                  <w:pPr>
                    <w:spacing w:before="60" w:after="60"/>
                    <w:jc w:val="center"/>
                    <w:rPr>
                      <w:lang w:eastAsia="ja-JP"/>
                    </w:rPr>
                  </w:pPr>
                  <w:r>
                    <w:rPr>
                      <w:lang w:eastAsia="ja-JP"/>
                    </w:rPr>
                    <w:t>0.376</w:t>
                  </w:r>
                </w:p>
              </w:tc>
              <w:tc>
                <w:tcPr>
                  <w:tcW w:w="932" w:type="dxa"/>
                  <w:tcBorders>
                    <w:bottom w:val="double" w:sz="4" w:space="0" w:color="auto"/>
                  </w:tcBorders>
                  <w:vAlign w:val="center"/>
                </w:tcPr>
                <w:p w14:paraId="6FC07DC8" w14:textId="77777777" w:rsidR="007F74BF" w:rsidRDefault="007F74BF" w:rsidP="007F74BF">
                  <w:pPr>
                    <w:spacing w:before="60" w:after="60"/>
                    <w:jc w:val="center"/>
                    <w:rPr>
                      <w:lang w:eastAsia="ja-JP"/>
                    </w:rPr>
                  </w:pPr>
                  <w:r>
                    <w:rPr>
                      <w:lang w:eastAsia="ja-JP"/>
                    </w:rPr>
                    <w:t>0.376</w:t>
                  </w:r>
                </w:p>
              </w:tc>
              <w:tc>
                <w:tcPr>
                  <w:tcW w:w="931" w:type="dxa"/>
                  <w:tcBorders>
                    <w:bottom w:val="double" w:sz="4" w:space="0" w:color="auto"/>
                  </w:tcBorders>
                  <w:vAlign w:val="center"/>
                </w:tcPr>
                <w:p w14:paraId="46A65665" w14:textId="77777777" w:rsidR="007F74BF" w:rsidRDefault="007F74BF" w:rsidP="007F74BF">
                  <w:pPr>
                    <w:spacing w:before="60" w:after="60"/>
                    <w:jc w:val="center"/>
                    <w:rPr>
                      <w:lang w:eastAsia="ja-JP"/>
                    </w:rPr>
                  </w:pPr>
                  <w:r>
                    <w:rPr>
                      <w:lang w:eastAsia="ja-JP"/>
                    </w:rPr>
                    <w:t>0.433</w:t>
                  </w:r>
                </w:p>
              </w:tc>
              <w:tc>
                <w:tcPr>
                  <w:tcW w:w="932" w:type="dxa"/>
                  <w:tcBorders>
                    <w:bottom w:val="double" w:sz="4" w:space="0" w:color="auto"/>
                  </w:tcBorders>
                  <w:vAlign w:val="center"/>
                </w:tcPr>
                <w:p w14:paraId="764D3A87" w14:textId="77777777" w:rsidR="007F74BF" w:rsidRDefault="007F74BF" w:rsidP="007F74BF">
                  <w:pPr>
                    <w:spacing w:before="60" w:after="60"/>
                    <w:jc w:val="center"/>
                    <w:rPr>
                      <w:lang w:eastAsia="ja-JP"/>
                    </w:rPr>
                  </w:pPr>
                  <w:r>
                    <w:rPr>
                      <w:lang w:eastAsia="ja-JP"/>
                    </w:rPr>
                    <w:t>0.841</w:t>
                  </w:r>
                </w:p>
              </w:tc>
            </w:tr>
            <w:tr w:rsidR="007F74BF" w14:paraId="33643880" w14:textId="77777777" w:rsidTr="003C38A3">
              <w:trPr>
                <w:trHeight w:val="469"/>
              </w:trPr>
              <w:tc>
                <w:tcPr>
                  <w:tcW w:w="1255" w:type="dxa"/>
                  <w:vMerge w:val="restart"/>
                  <w:tcBorders>
                    <w:top w:val="double" w:sz="4" w:space="0" w:color="auto"/>
                  </w:tcBorders>
                  <w:vAlign w:val="center"/>
                </w:tcPr>
                <w:p w14:paraId="1025E9CF" w14:textId="77777777" w:rsidR="007F74BF" w:rsidRDefault="007F74BF" w:rsidP="007F74BF">
                  <w:pPr>
                    <w:spacing w:before="60" w:after="60"/>
                    <w:jc w:val="center"/>
                    <w:rPr>
                      <w:lang w:eastAsia="ja-JP"/>
                    </w:rPr>
                  </w:pPr>
                  <w:r>
                    <w:t xml:space="preserve">CIR </w:t>
                  </w:r>
                  <w:r>
                    <w:rPr>
                      <w:lang w:eastAsia="ja-JP"/>
                    </w:rPr>
                    <w:t>trained with 50 ns</w:t>
                  </w:r>
                </w:p>
              </w:tc>
              <w:tc>
                <w:tcPr>
                  <w:tcW w:w="1440" w:type="dxa"/>
                  <w:tcBorders>
                    <w:top w:val="double" w:sz="4" w:space="0" w:color="auto"/>
                  </w:tcBorders>
                  <w:vAlign w:val="center"/>
                </w:tcPr>
                <w:p w14:paraId="19876000"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797AA382" w14:textId="77777777" w:rsidR="007F74BF" w:rsidRDefault="007F74BF" w:rsidP="007F74BF">
                  <w:pPr>
                    <w:spacing w:before="60" w:after="60"/>
                    <w:jc w:val="center"/>
                    <w:rPr>
                      <w:lang w:eastAsia="ja-JP"/>
                    </w:rPr>
                  </w:pPr>
                  <w:r>
                    <w:rPr>
                      <w:lang w:eastAsia="ja-JP"/>
                    </w:rPr>
                    <w:t>0.73 M</w:t>
                  </w:r>
                </w:p>
              </w:tc>
              <w:tc>
                <w:tcPr>
                  <w:tcW w:w="1440" w:type="dxa"/>
                  <w:tcBorders>
                    <w:top w:val="double" w:sz="4" w:space="0" w:color="auto"/>
                  </w:tcBorders>
                  <w:vAlign w:val="center"/>
                </w:tcPr>
                <w:p w14:paraId="70DFA550" w14:textId="77777777" w:rsidR="007F74BF" w:rsidRDefault="007F74BF" w:rsidP="007F74BF">
                  <w:pPr>
                    <w:spacing w:before="60" w:after="60"/>
                    <w:jc w:val="center"/>
                    <w:rPr>
                      <w:lang w:eastAsia="ja-JP"/>
                    </w:rPr>
                  </w:pPr>
                  <w:r>
                    <w:rPr>
                      <w:lang w:eastAsia="ja-JP"/>
                    </w:rPr>
                    <w:t>32 M</w:t>
                  </w:r>
                </w:p>
              </w:tc>
              <w:tc>
                <w:tcPr>
                  <w:tcW w:w="931" w:type="dxa"/>
                  <w:tcBorders>
                    <w:top w:val="double" w:sz="4" w:space="0" w:color="auto"/>
                  </w:tcBorders>
                  <w:vAlign w:val="center"/>
                </w:tcPr>
                <w:p w14:paraId="4ED5EE44" w14:textId="77777777" w:rsidR="007F74BF" w:rsidRDefault="007F74BF" w:rsidP="007F74BF">
                  <w:pPr>
                    <w:spacing w:before="60" w:after="60"/>
                    <w:jc w:val="center"/>
                    <w:rPr>
                      <w:lang w:eastAsia="ja-JP"/>
                    </w:rPr>
                  </w:pPr>
                  <w:r w:rsidRPr="0007545C">
                    <w:t>0.410</w:t>
                  </w:r>
                </w:p>
              </w:tc>
              <w:tc>
                <w:tcPr>
                  <w:tcW w:w="931" w:type="dxa"/>
                  <w:tcBorders>
                    <w:top w:val="double" w:sz="4" w:space="0" w:color="auto"/>
                  </w:tcBorders>
                  <w:vAlign w:val="center"/>
                </w:tcPr>
                <w:p w14:paraId="00227874" w14:textId="77777777" w:rsidR="007F74BF" w:rsidRDefault="007F74BF" w:rsidP="007F74BF">
                  <w:pPr>
                    <w:spacing w:before="60" w:after="60"/>
                    <w:jc w:val="center"/>
                    <w:rPr>
                      <w:lang w:eastAsia="ja-JP"/>
                    </w:rPr>
                  </w:pPr>
                  <w:r w:rsidRPr="0007545C">
                    <w:t>0.412</w:t>
                  </w:r>
                </w:p>
              </w:tc>
              <w:tc>
                <w:tcPr>
                  <w:tcW w:w="932" w:type="dxa"/>
                  <w:tcBorders>
                    <w:top w:val="double" w:sz="4" w:space="0" w:color="auto"/>
                  </w:tcBorders>
                  <w:vAlign w:val="center"/>
                </w:tcPr>
                <w:p w14:paraId="4573B423" w14:textId="77777777" w:rsidR="007F74BF" w:rsidRDefault="007F74BF" w:rsidP="007F74BF">
                  <w:pPr>
                    <w:spacing w:before="60" w:after="60"/>
                    <w:jc w:val="center"/>
                    <w:rPr>
                      <w:lang w:eastAsia="ja-JP"/>
                    </w:rPr>
                  </w:pPr>
                  <w:r w:rsidRPr="0007545C">
                    <w:t>0.412</w:t>
                  </w:r>
                </w:p>
              </w:tc>
              <w:tc>
                <w:tcPr>
                  <w:tcW w:w="931" w:type="dxa"/>
                  <w:tcBorders>
                    <w:top w:val="double" w:sz="4" w:space="0" w:color="auto"/>
                  </w:tcBorders>
                  <w:vAlign w:val="center"/>
                </w:tcPr>
                <w:p w14:paraId="02D26CD3" w14:textId="77777777" w:rsidR="007F74BF" w:rsidRDefault="007F74BF" w:rsidP="007F74BF">
                  <w:pPr>
                    <w:spacing w:before="60" w:after="60"/>
                    <w:jc w:val="center"/>
                    <w:rPr>
                      <w:lang w:eastAsia="ja-JP"/>
                    </w:rPr>
                  </w:pPr>
                  <w:r w:rsidRPr="0007545C">
                    <w:t>0.436</w:t>
                  </w:r>
                </w:p>
              </w:tc>
              <w:tc>
                <w:tcPr>
                  <w:tcW w:w="932" w:type="dxa"/>
                  <w:tcBorders>
                    <w:top w:val="double" w:sz="4" w:space="0" w:color="auto"/>
                  </w:tcBorders>
                  <w:vAlign w:val="center"/>
                </w:tcPr>
                <w:p w14:paraId="5DA58ECD" w14:textId="77777777" w:rsidR="007F74BF" w:rsidRDefault="007F74BF" w:rsidP="007F74BF">
                  <w:pPr>
                    <w:spacing w:before="60" w:after="60"/>
                    <w:jc w:val="center"/>
                    <w:rPr>
                      <w:lang w:eastAsia="ja-JP"/>
                    </w:rPr>
                  </w:pPr>
                  <w:r w:rsidRPr="0007545C">
                    <w:t>0.522</w:t>
                  </w:r>
                </w:p>
              </w:tc>
            </w:tr>
            <w:tr w:rsidR="007F74BF" w14:paraId="24AB7CD2" w14:textId="77777777" w:rsidTr="003C38A3">
              <w:trPr>
                <w:trHeight w:val="469"/>
              </w:trPr>
              <w:tc>
                <w:tcPr>
                  <w:tcW w:w="1255" w:type="dxa"/>
                  <w:vMerge/>
                  <w:tcBorders>
                    <w:bottom w:val="single" w:sz="4" w:space="0" w:color="auto"/>
                  </w:tcBorders>
                  <w:vAlign w:val="center"/>
                </w:tcPr>
                <w:p w14:paraId="26D851CE"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53C7145E"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17652D66" w14:textId="77777777" w:rsidR="007F74BF" w:rsidRDefault="007F74BF" w:rsidP="007F74BF">
                  <w:pPr>
                    <w:spacing w:before="60" w:after="60"/>
                    <w:jc w:val="center"/>
                    <w:rPr>
                      <w:lang w:eastAsia="ja-JP"/>
                    </w:rPr>
                  </w:pPr>
                  <w:r>
                    <w:rPr>
                      <w:lang w:eastAsia="ja-JP"/>
                    </w:rPr>
                    <w:t>0.73 M</w:t>
                  </w:r>
                </w:p>
              </w:tc>
              <w:tc>
                <w:tcPr>
                  <w:tcW w:w="1440" w:type="dxa"/>
                  <w:tcBorders>
                    <w:bottom w:val="single" w:sz="4" w:space="0" w:color="auto"/>
                  </w:tcBorders>
                  <w:vAlign w:val="center"/>
                </w:tcPr>
                <w:p w14:paraId="1F8B4DF7" w14:textId="77777777" w:rsidR="007F74BF" w:rsidRDefault="007F74BF" w:rsidP="007F74BF">
                  <w:pPr>
                    <w:spacing w:before="60" w:after="60"/>
                    <w:jc w:val="center"/>
                    <w:rPr>
                      <w:lang w:eastAsia="ja-JP"/>
                    </w:rPr>
                  </w:pPr>
                  <w:r>
                    <w:rPr>
                      <w:lang w:eastAsia="ja-JP"/>
                    </w:rPr>
                    <w:t>32 M</w:t>
                  </w:r>
                </w:p>
              </w:tc>
              <w:tc>
                <w:tcPr>
                  <w:tcW w:w="931" w:type="dxa"/>
                  <w:tcBorders>
                    <w:bottom w:val="single" w:sz="4" w:space="0" w:color="auto"/>
                  </w:tcBorders>
                  <w:vAlign w:val="center"/>
                </w:tcPr>
                <w:p w14:paraId="3E3AC124" w14:textId="77777777" w:rsidR="007F74BF" w:rsidRDefault="007F74BF" w:rsidP="007F74BF">
                  <w:pPr>
                    <w:spacing w:before="60" w:after="60"/>
                    <w:jc w:val="center"/>
                    <w:rPr>
                      <w:lang w:eastAsia="ja-JP"/>
                    </w:rPr>
                  </w:pPr>
                  <w:r>
                    <w:rPr>
                      <w:lang w:eastAsia="ja-JP"/>
                    </w:rPr>
                    <w:t>0.419</w:t>
                  </w:r>
                </w:p>
              </w:tc>
              <w:tc>
                <w:tcPr>
                  <w:tcW w:w="931" w:type="dxa"/>
                  <w:tcBorders>
                    <w:bottom w:val="single" w:sz="4" w:space="0" w:color="auto"/>
                  </w:tcBorders>
                  <w:vAlign w:val="center"/>
                </w:tcPr>
                <w:p w14:paraId="6F1055B2" w14:textId="77777777" w:rsidR="007F74BF" w:rsidRDefault="007F74BF" w:rsidP="007F74BF">
                  <w:pPr>
                    <w:spacing w:before="60" w:after="60"/>
                    <w:jc w:val="center"/>
                    <w:rPr>
                      <w:lang w:eastAsia="ja-JP"/>
                    </w:rPr>
                  </w:pPr>
                  <w:r>
                    <w:rPr>
                      <w:lang w:eastAsia="ja-JP"/>
                    </w:rPr>
                    <w:t>0.415</w:t>
                  </w:r>
                </w:p>
              </w:tc>
              <w:tc>
                <w:tcPr>
                  <w:tcW w:w="932" w:type="dxa"/>
                  <w:tcBorders>
                    <w:bottom w:val="single" w:sz="4" w:space="0" w:color="auto"/>
                  </w:tcBorders>
                  <w:vAlign w:val="center"/>
                </w:tcPr>
                <w:p w14:paraId="60B482C6" w14:textId="77777777" w:rsidR="007F74BF" w:rsidRDefault="007F74BF" w:rsidP="007F74BF">
                  <w:pPr>
                    <w:spacing w:before="60" w:after="60"/>
                    <w:jc w:val="center"/>
                    <w:rPr>
                      <w:lang w:eastAsia="ja-JP"/>
                    </w:rPr>
                  </w:pPr>
                  <w:r>
                    <w:rPr>
                      <w:lang w:eastAsia="ja-JP"/>
                    </w:rPr>
                    <w:t>0.414</w:t>
                  </w:r>
                </w:p>
              </w:tc>
              <w:tc>
                <w:tcPr>
                  <w:tcW w:w="931" w:type="dxa"/>
                  <w:tcBorders>
                    <w:bottom w:val="single" w:sz="4" w:space="0" w:color="auto"/>
                  </w:tcBorders>
                  <w:vAlign w:val="center"/>
                </w:tcPr>
                <w:p w14:paraId="0809E28A" w14:textId="77777777" w:rsidR="007F74BF" w:rsidRDefault="007F74BF" w:rsidP="007F74BF">
                  <w:pPr>
                    <w:spacing w:before="60" w:after="60"/>
                    <w:jc w:val="center"/>
                    <w:rPr>
                      <w:lang w:eastAsia="ja-JP"/>
                    </w:rPr>
                  </w:pPr>
                  <w:r>
                    <w:rPr>
                      <w:lang w:eastAsia="ja-JP"/>
                    </w:rPr>
                    <w:t>0.439</w:t>
                  </w:r>
                </w:p>
              </w:tc>
              <w:tc>
                <w:tcPr>
                  <w:tcW w:w="932" w:type="dxa"/>
                  <w:tcBorders>
                    <w:bottom w:val="single" w:sz="4" w:space="0" w:color="auto"/>
                  </w:tcBorders>
                  <w:vAlign w:val="center"/>
                </w:tcPr>
                <w:p w14:paraId="7E447E3A" w14:textId="77777777" w:rsidR="007F74BF" w:rsidRDefault="007F74BF" w:rsidP="007F74BF">
                  <w:pPr>
                    <w:spacing w:before="60" w:after="60"/>
                    <w:jc w:val="center"/>
                    <w:rPr>
                      <w:lang w:eastAsia="ja-JP"/>
                    </w:rPr>
                  </w:pPr>
                  <w:r>
                    <w:rPr>
                      <w:lang w:eastAsia="ja-JP"/>
                    </w:rPr>
                    <w:t>0.528</w:t>
                  </w:r>
                </w:p>
              </w:tc>
            </w:tr>
          </w:tbl>
          <w:p w14:paraId="61E0409B" w14:textId="77777777" w:rsidR="007F74BF" w:rsidRDefault="007F74BF" w:rsidP="007F74BF">
            <w:pPr>
              <w:rPr>
                <w:lang w:val="en-GB" w:eastAsia="ja-JP"/>
              </w:rPr>
            </w:pPr>
          </w:p>
          <w:p w14:paraId="731B5C9D" w14:textId="3E720DDE" w:rsidR="007F74BF" w:rsidRDefault="007F74BF" w:rsidP="007F74BF">
            <w:pPr>
              <w:pStyle w:val="Caption"/>
              <w:rPr>
                <w:lang w:eastAsia="ja-JP"/>
              </w:rPr>
            </w:pPr>
            <w:r w:rsidRPr="007F74BF">
              <w:t>Table 23</w:t>
            </w:r>
            <w:r>
              <w:t xml:space="preserve"> </w:t>
            </w:r>
            <w:r>
              <w:rPr>
                <w:lang w:eastAsia="ja-JP"/>
              </w:rPr>
              <w:t xml:space="preserve">90%tile </w:t>
            </w:r>
            <w:r>
              <w:t xml:space="preserve">2D positioning accuracy using </w:t>
            </w:r>
            <w:r>
              <w:rPr>
                <w:lang w:eastAsia="ja-JP"/>
              </w:rPr>
              <w:t xml:space="preserve">PDP </w:t>
            </w:r>
            <w:r>
              <w:t xml:space="preserve">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7BB118FB" w14:textId="77777777" w:rsidTr="003C38A3">
              <w:tc>
                <w:tcPr>
                  <w:tcW w:w="1255" w:type="dxa"/>
                  <w:vMerge w:val="restart"/>
                  <w:vAlign w:val="center"/>
                </w:tcPr>
                <w:p w14:paraId="7BBCD8DC"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16D86A6F"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0777D734"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1B87A62F"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3DFF06B5"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2761E9C8" w14:textId="77777777" w:rsidTr="003C38A3">
              <w:tc>
                <w:tcPr>
                  <w:tcW w:w="1255" w:type="dxa"/>
                  <w:vMerge/>
                  <w:tcBorders>
                    <w:bottom w:val="double" w:sz="4" w:space="0" w:color="auto"/>
                  </w:tcBorders>
                  <w:vAlign w:val="center"/>
                </w:tcPr>
                <w:p w14:paraId="54183D1C"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40ED329D"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66BB89E6"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43A626BA"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5828962B"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2815DF57"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6A25DFC6"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4A06A098"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7B4BD61C" w14:textId="77777777" w:rsidR="007F74BF" w:rsidRDefault="007F74BF" w:rsidP="007F74BF">
                  <w:pPr>
                    <w:spacing w:before="60" w:after="60"/>
                    <w:jc w:val="center"/>
                    <w:rPr>
                      <w:lang w:eastAsia="ja-JP"/>
                    </w:rPr>
                  </w:pPr>
                  <w:r>
                    <w:rPr>
                      <w:lang w:eastAsia="ja-JP"/>
                    </w:rPr>
                    <w:t>50 ns</w:t>
                  </w:r>
                </w:p>
              </w:tc>
            </w:tr>
            <w:tr w:rsidR="007F74BF" w14:paraId="58F0AD0C" w14:textId="77777777" w:rsidTr="003C38A3">
              <w:trPr>
                <w:trHeight w:val="469"/>
              </w:trPr>
              <w:tc>
                <w:tcPr>
                  <w:tcW w:w="1255" w:type="dxa"/>
                  <w:vMerge w:val="restart"/>
                  <w:tcBorders>
                    <w:top w:val="double" w:sz="4" w:space="0" w:color="auto"/>
                  </w:tcBorders>
                  <w:vAlign w:val="center"/>
                </w:tcPr>
                <w:p w14:paraId="72527000" w14:textId="77777777" w:rsidR="007F74BF" w:rsidRDefault="007F74BF" w:rsidP="007F74BF">
                  <w:pPr>
                    <w:spacing w:before="60" w:after="60"/>
                    <w:jc w:val="center"/>
                    <w:rPr>
                      <w:lang w:eastAsia="ja-JP"/>
                    </w:rPr>
                  </w:pPr>
                  <w:r>
                    <w:rPr>
                      <w:lang w:eastAsia="ja-JP"/>
                    </w:rPr>
                    <w:t>PDP trained with 0 ns</w:t>
                  </w:r>
                </w:p>
              </w:tc>
              <w:tc>
                <w:tcPr>
                  <w:tcW w:w="1440" w:type="dxa"/>
                  <w:vAlign w:val="center"/>
                </w:tcPr>
                <w:p w14:paraId="5F9FA1B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0A0CC5AD" w14:textId="77777777" w:rsidR="007F74BF" w:rsidRDefault="007F74BF" w:rsidP="007F74BF">
                  <w:pPr>
                    <w:spacing w:before="60" w:after="60"/>
                    <w:jc w:val="center"/>
                    <w:rPr>
                      <w:lang w:eastAsia="ja-JP"/>
                    </w:rPr>
                  </w:pPr>
                  <w:r>
                    <w:rPr>
                      <w:lang w:eastAsia="ja-JP"/>
                    </w:rPr>
                    <w:t>0.36 M</w:t>
                  </w:r>
                </w:p>
              </w:tc>
              <w:tc>
                <w:tcPr>
                  <w:tcW w:w="1440" w:type="dxa"/>
                  <w:vAlign w:val="center"/>
                </w:tcPr>
                <w:p w14:paraId="2708348C" w14:textId="77777777" w:rsidR="007F74BF" w:rsidRDefault="007F74BF" w:rsidP="007F74BF">
                  <w:pPr>
                    <w:spacing w:before="60" w:after="60"/>
                    <w:jc w:val="center"/>
                    <w:rPr>
                      <w:lang w:eastAsia="ja-JP"/>
                    </w:rPr>
                  </w:pPr>
                  <w:r>
                    <w:rPr>
                      <w:lang w:eastAsia="ja-JP"/>
                    </w:rPr>
                    <w:t>9 M</w:t>
                  </w:r>
                </w:p>
              </w:tc>
              <w:tc>
                <w:tcPr>
                  <w:tcW w:w="931" w:type="dxa"/>
                  <w:vAlign w:val="bottom"/>
                </w:tcPr>
                <w:p w14:paraId="00D4A944" w14:textId="77777777" w:rsidR="007F74BF" w:rsidRDefault="007F74BF" w:rsidP="007F74BF">
                  <w:pPr>
                    <w:spacing w:before="60" w:after="60"/>
                    <w:jc w:val="center"/>
                    <w:rPr>
                      <w:lang w:eastAsia="ja-JP"/>
                    </w:rPr>
                  </w:pPr>
                  <w:r w:rsidRPr="00060B26">
                    <w:rPr>
                      <w:lang w:eastAsia="ja-JP"/>
                    </w:rPr>
                    <w:t>0.589</w:t>
                  </w:r>
                </w:p>
              </w:tc>
              <w:tc>
                <w:tcPr>
                  <w:tcW w:w="931" w:type="dxa"/>
                  <w:vAlign w:val="bottom"/>
                </w:tcPr>
                <w:p w14:paraId="796E5756" w14:textId="77777777" w:rsidR="007F74BF" w:rsidRDefault="007F74BF" w:rsidP="007F74BF">
                  <w:pPr>
                    <w:spacing w:before="60" w:after="60"/>
                    <w:jc w:val="center"/>
                    <w:rPr>
                      <w:lang w:eastAsia="ja-JP"/>
                    </w:rPr>
                  </w:pPr>
                  <w:r w:rsidRPr="00060B26">
                    <w:rPr>
                      <w:lang w:eastAsia="ja-JP"/>
                    </w:rPr>
                    <w:t>0.67</w:t>
                  </w:r>
                </w:p>
              </w:tc>
              <w:tc>
                <w:tcPr>
                  <w:tcW w:w="932" w:type="dxa"/>
                  <w:vAlign w:val="bottom"/>
                </w:tcPr>
                <w:p w14:paraId="191982F2" w14:textId="77777777" w:rsidR="007F74BF" w:rsidRDefault="007F74BF" w:rsidP="007F74BF">
                  <w:pPr>
                    <w:spacing w:before="60" w:after="60"/>
                    <w:jc w:val="center"/>
                    <w:rPr>
                      <w:lang w:eastAsia="ja-JP"/>
                    </w:rPr>
                  </w:pPr>
                  <w:r w:rsidRPr="00060B26">
                    <w:rPr>
                      <w:lang w:eastAsia="ja-JP"/>
                    </w:rPr>
                    <w:t>0.876</w:t>
                  </w:r>
                </w:p>
              </w:tc>
              <w:tc>
                <w:tcPr>
                  <w:tcW w:w="931" w:type="dxa"/>
                  <w:vAlign w:val="bottom"/>
                </w:tcPr>
                <w:p w14:paraId="02C130F2" w14:textId="77777777" w:rsidR="007F74BF" w:rsidRDefault="007F74BF" w:rsidP="007F74BF">
                  <w:pPr>
                    <w:spacing w:before="60" w:after="60"/>
                    <w:jc w:val="center"/>
                    <w:rPr>
                      <w:lang w:eastAsia="ja-JP"/>
                    </w:rPr>
                  </w:pPr>
                  <w:r w:rsidRPr="00060B26">
                    <w:rPr>
                      <w:lang w:eastAsia="ja-JP"/>
                    </w:rPr>
                    <w:t>2.942</w:t>
                  </w:r>
                </w:p>
              </w:tc>
              <w:tc>
                <w:tcPr>
                  <w:tcW w:w="932" w:type="dxa"/>
                  <w:vAlign w:val="bottom"/>
                </w:tcPr>
                <w:p w14:paraId="487F5BC7" w14:textId="77777777" w:rsidR="007F74BF" w:rsidRDefault="007F74BF" w:rsidP="007F74BF">
                  <w:pPr>
                    <w:spacing w:before="60" w:after="60"/>
                    <w:jc w:val="center"/>
                    <w:rPr>
                      <w:lang w:eastAsia="ja-JP"/>
                    </w:rPr>
                  </w:pPr>
                  <w:r w:rsidRPr="00060B26">
                    <w:rPr>
                      <w:lang w:eastAsia="ja-JP"/>
                    </w:rPr>
                    <w:t>16.501</w:t>
                  </w:r>
                </w:p>
              </w:tc>
            </w:tr>
            <w:tr w:rsidR="007F74BF" w14:paraId="7A17EA51" w14:textId="77777777" w:rsidTr="003C38A3">
              <w:trPr>
                <w:trHeight w:val="469"/>
              </w:trPr>
              <w:tc>
                <w:tcPr>
                  <w:tcW w:w="1255" w:type="dxa"/>
                  <w:vMerge/>
                  <w:tcBorders>
                    <w:bottom w:val="double" w:sz="4" w:space="0" w:color="auto"/>
                  </w:tcBorders>
                  <w:vAlign w:val="center"/>
                </w:tcPr>
                <w:p w14:paraId="242B8857"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351A496C"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4C7F8994"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53CDC855"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188B4F5B" w14:textId="77777777" w:rsidR="007F74BF" w:rsidRDefault="007F74BF" w:rsidP="007F74BF">
                  <w:pPr>
                    <w:spacing w:before="60" w:after="60"/>
                    <w:jc w:val="center"/>
                    <w:rPr>
                      <w:lang w:eastAsia="ja-JP"/>
                    </w:rPr>
                  </w:pPr>
                  <w:r>
                    <w:rPr>
                      <w:lang w:eastAsia="ja-JP"/>
                    </w:rPr>
                    <w:t>0.571</w:t>
                  </w:r>
                </w:p>
              </w:tc>
              <w:tc>
                <w:tcPr>
                  <w:tcW w:w="931" w:type="dxa"/>
                  <w:tcBorders>
                    <w:bottom w:val="double" w:sz="4" w:space="0" w:color="auto"/>
                  </w:tcBorders>
                </w:tcPr>
                <w:p w14:paraId="33700DCE" w14:textId="77777777" w:rsidR="007F74BF" w:rsidRDefault="007F74BF" w:rsidP="007F74BF">
                  <w:pPr>
                    <w:spacing w:before="60" w:after="60"/>
                    <w:jc w:val="center"/>
                    <w:rPr>
                      <w:lang w:eastAsia="ja-JP"/>
                    </w:rPr>
                  </w:pPr>
                  <w:r>
                    <w:rPr>
                      <w:lang w:eastAsia="ja-JP"/>
                    </w:rPr>
                    <w:t>0.666</w:t>
                  </w:r>
                </w:p>
              </w:tc>
              <w:tc>
                <w:tcPr>
                  <w:tcW w:w="932" w:type="dxa"/>
                  <w:tcBorders>
                    <w:bottom w:val="double" w:sz="4" w:space="0" w:color="auto"/>
                  </w:tcBorders>
                </w:tcPr>
                <w:p w14:paraId="6CCE7711" w14:textId="77777777" w:rsidR="007F74BF" w:rsidRDefault="007F74BF" w:rsidP="007F74BF">
                  <w:pPr>
                    <w:spacing w:before="60" w:after="60"/>
                    <w:jc w:val="center"/>
                    <w:rPr>
                      <w:lang w:eastAsia="ja-JP"/>
                    </w:rPr>
                  </w:pPr>
                  <w:r>
                    <w:rPr>
                      <w:lang w:eastAsia="ja-JP"/>
                    </w:rPr>
                    <w:t>0.900</w:t>
                  </w:r>
                </w:p>
              </w:tc>
              <w:tc>
                <w:tcPr>
                  <w:tcW w:w="931" w:type="dxa"/>
                  <w:tcBorders>
                    <w:bottom w:val="double" w:sz="4" w:space="0" w:color="auto"/>
                  </w:tcBorders>
                </w:tcPr>
                <w:p w14:paraId="47BAC235" w14:textId="77777777" w:rsidR="007F74BF" w:rsidRDefault="007F74BF" w:rsidP="007F74BF">
                  <w:pPr>
                    <w:spacing w:before="60" w:after="60"/>
                    <w:jc w:val="center"/>
                    <w:rPr>
                      <w:lang w:eastAsia="ja-JP"/>
                    </w:rPr>
                  </w:pPr>
                  <w:r>
                    <w:rPr>
                      <w:lang w:eastAsia="ja-JP"/>
                    </w:rPr>
                    <w:t>3.158</w:t>
                  </w:r>
                </w:p>
              </w:tc>
              <w:tc>
                <w:tcPr>
                  <w:tcW w:w="932" w:type="dxa"/>
                  <w:tcBorders>
                    <w:bottom w:val="double" w:sz="4" w:space="0" w:color="auto"/>
                  </w:tcBorders>
                </w:tcPr>
                <w:p w14:paraId="62B94EFB" w14:textId="77777777" w:rsidR="007F74BF" w:rsidRDefault="007F74BF" w:rsidP="007F74BF">
                  <w:pPr>
                    <w:spacing w:before="60" w:after="60"/>
                    <w:jc w:val="center"/>
                    <w:rPr>
                      <w:lang w:eastAsia="ja-JP"/>
                    </w:rPr>
                  </w:pPr>
                  <w:r>
                    <w:rPr>
                      <w:lang w:eastAsia="ja-JP"/>
                    </w:rPr>
                    <w:t>16.318</w:t>
                  </w:r>
                </w:p>
              </w:tc>
            </w:tr>
            <w:tr w:rsidR="007F74BF" w14:paraId="0D85C4F5" w14:textId="77777777" w:rsidTr="003C38A3">
              <w:trPr>
                <w:trHeight w:val="469"/>
              </w:trPr>
              <w:tc>
                <w:tcPr>
                  <w:tcW w:w="1255" w:type="dxa"/>
                  <w:vMerge w:val="restart"/>
                  <w:tcBorders>
                    <w:top w:val="double" w:sz="4" w:space="0" w:color="auto"/>
                  </w:tcBorders>
                  <w:vAlign w:val="center"/>
                </w:tcPr>
                <w:p w14:paraId="02851E4A" w14:textId="77777777" w:rsidR="007F74BF" w:rsidRDefault="007F74BF" w:rsidP="007F74BF">
                  <w:pPr>
                    <w:spacing w:before="60" w:after="60"/>
                    <w:jc w:val="center"/>
                    <w:rPr>
                      <w:lang w:eastAsia="ja-JP"/>
                    </w:rPr>
                  </w:pPr>
                  <w:r>
                    <w:rPr>
                      <w:lang w:eastAsia="ja-JP"/>
                    </w:rPr>
                    <w:t>PDP trained with 25 ns</w:t>
                  </w:r>
                </w:p>
              </w:tc>
              <w:tc>
                <w:tcPr>
                  <w:tcW w:w="1440" w:type="dxa"/>
                  <w:vAlign w:val="center"/>
                </w:tcPr>
                <w:p w14:paraId="47E7AFE9"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1E544BE0" w14:textId="77777777" w:rsidR="007F74BF" w:rsidRDefault="007F74BF" w:rsidP="007F74BF">
                  <w:pPr>
                    <w:spacing w:before="60" w:after="60"/>
                    <w:jc w:val="center"/>
                    <w:rPr>
                      <w:lang w:eastAsia="ja-JP"/>
                    </w:rPr>
                  </w:pPr>
                  <w:r>
                    <w:rPr>
                      <w:lang w:eastAsia="ja-JP"/>
                    </w:rPr>
                    <w:t>0.36 M</w:t>
                  </w:r>
                </w:p>
              </w:tc>
              <w:tc>
                <w:tcPr>
                  <w:tcW w:w="1440" w:type="dxa"/>
                  <w:vAlign w:val="center"/>
                </w:tcPr>
                <w:p w14:paraId="22EF8CC5" w14:textId="77777777" w:rsidR="007F74BF" w:rsidRDefault="007F74BF" w:rsidP="007F74BF">
                  <w:pPr>
                    <w:spacing w:before="60" w:after="60"/>
                    <w:jc w:val="center"/>
                    <w:rPr>
                      <w:lang w:eastAsia="ja-JP"/>
                    </w:rPr>
                  </w:pPr>
                  <w:r>
                    <w:rPr>
                      <w:lang w:eastAsia="ja-JP"/>
                    </w:rPr>
                    <w:t>9 M</w:t>
                  </w:r>
                </w:p>
              </w:tc>
              <w:tc>
                <w:tcPr>
                  <w:tcW w:w="931" w:type="dxa"/>
                </w:tcPr>
                <w:p w14:paraId="5AF8247A" w14:textId="77777777" w:rsidR="007F74BF" w:rsidRDefault="007F74BF" w:rsidP="007F74BF">
                  <w:pPr>
                    <w:spacing w:before="60" w:after="60"/>
                    <w:jc w:val="center"/>
                    <w:rPr>
                      <w:lang w:eastAsia="ja-JP"/>
                    </w:rPr>
                  </w:pPr>
                  <w:r w:rsidRPr="000B552A">
                    <w:t>0.589</w:t>
                  </w:r>
                </w:p>
              </w:tc>
              <w:tc>
                <w:tcPr>
                  <w:tcW w:w="931" w:type="dxa"/>
                </w:tcPr>
                <w:p w14:paraId="7C9C3E06" w14:textId="77777777" w:rsidR="007F74BF" w:rsidRDefault="007F74BF" w:rsidP="007F74BF">
                  <w:pPr>
                    <w:spacing w:before="60" w:after="60"/>
                    <w:jc w:val="center"/>
                    <w:rPr>
                      <w:lang w:eastAsia="ja-JP"/>
                    </w:rPr>
                  </w:pPr>
                  <w:r w:rsidRPr="000B552A">
                    <w:t>0.67</w:t>
                  </w:r>
                </w:p>
              </w:tc>
              <w:tc>
                <w:tcPr>
                  <w:tcW w:w="932" w:type="dxa"/>
                </w:tcPr>
                <w:p w14:paraId="110466FE" w14:textId="77777777" w:rsidR="007F74BF" w:rsidRDefault="007F74BF" w:rsidP="007F74BF">
                  <w:pPr>
                    <w:spacing w:before="60" w:after="60"/>
                    <w:jc w:val="center"/>
                    <w:rPr>
                      <w:lang w:eastAsia="ja-JP"/>
                    </w:rPr>
                  </w:pPr>
                  <w:r w:rsidRPr="000B552A">
                    <w:t>0.876</w:t>
                  </w:r>
                </w:p>
              </w:tc>
              <w:tc>
                <w:tcPr>
                  <w:tcW w:w="931" w:type="dxa"/>
                </w:tcPr>
                <w:p w14:paraId="70EFC6A8" w14:textId="77777777" w:rsidR="007F74BF" w:rsidRDefault="007F74BF" w:rsidP="007F74BF">
                  <w:pPr>
                    <w:spacing w:before="60" w:after="60"/>
                    <w:jc w:val="center"/>
                    <w:rPr>
                      <w:lang w:eastAsia="ja-JP"/>
                    </w:rPr>
                  </w:pPr>
                  <w:r w:rsidRPr="000B552A">
                    <w:t>2.942</w:t>
                  </w:r>
                </w:p>
              </w:tc>
              <w:tc>
                <w:tcPr>
                  <w:tcW w:w="932" w:type="dxa"/>
                </w:tcPr>
                <w:p w14:paraId="39A51790" w14:textId="77777777" w:rsidR="007F74BF" w:rsidRDefault="007F74BF" w:rsidP="007F74BF">
                  <w:pPr>
                    <w:spacing w:before="60" w:after="60"/>
                    <w:jc w:val="center"/>
                    <w:rPr>
                      <w:lang w:eastAsia="ja-JP"/>
                    </w:rPr>
                  </w:pPr>
                  <w:r w:rsidRPr="000B552A">
                    <w:t>16.501</w:t>
                  </w:r>
                </w:p>
              </w:tc>
            </w:tr>
            <w:tr w:rsidR="007F74BF" w14:paraId="33ED576F" w14:textId="77777777" w:rsidTr="003C38A3">
              <w:trPr>
                <w:trHeight w:val="469"/>
              </w:trPr>
              <w:tc>
                <w:tcPr>
                  <w:tcW w:w="1255" w:type="dxa"/>
                  <w:vMerge/>
                  <w:tcBorders>
                    <w:bottom w:val="double" w:sz="4" w:space="0" w:color="auto"/>
                  </w:tcBorders>
                  <w:vAlign w:val="center"/>
                </w:tcPr>
                <w:p w14:paraId="5FE1B615"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71131D9D"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05641603"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6BAD1BDF"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6B132F59" w14:textId="77777777" w:rsidR="007F74BF" w:rsidRDefault="007F74BF" w:rsidP="007F74BF">
                  <w:pPr>
                    <w:spacing w:before="60" w:after="60"/>
                    <w:jc w:val="center"/>
                    <w:rPr>
                      <w:lang w:eastAsia="ja-JP"/>
                    </w:rPr>
                  </w:pPr>
                  <w:r>
                    <w:rPr>
                      <w:lang w:eastAsia="ja-JP"/>
                    </w:rPr>
                    <w:t>0.510</w:t>
                  </w:r>
                </w:p>
              </w:tc>
              <w:tc>
                <w:tcPr>
                  <w:tcW w:w="931" w:type="dxa"/>
                  <w:tcBorders>
                    <w:bottom w:val="double" w:sz="4" w:space="0" w:color="auto"/>
                  </w:tcBorders>
                </w:tcPr>
                <w:p w14:paraId="5A0C548E" w14:textId="77777777" w:rsidR="007F74BF" w:rsidRDefault="007F74BF" w:rsidP="007F74BF">
                  <w:pPr>
                    <w:spacing w:before="60" w:after="60"/>
                    <w:jc w:val="center"/>
                    <w:rPr>
                      <w:lang w:eastAsia="ja-JP"/>
                    </w:rPr>
                  </w:pPr>
                  <w:r>
                    <w:rPr>
                      <w:lang w:eastAsia="ja-JP"/>
                    </w:rPr>
                    <w:t>0.516</w:t>
                  </w:r>
                </w:p>
              </w:tc>
              <w:tc>
                <w:tcPr>
                  <w:tcW w:w="932" w:type="dxa"/>
                  <w:tcBorders>
                    <w:bottom w:val="double" w:sz="4" w:space="0" w:color="auto"/>
                  </w:tcBorders>
                </w:tcPr>
                <w:p w14:paraId="2614A2BB" w14:textId="77777777" w:rsidR="007F74BF" w:rsidRDefault="007F74BF" w:rsidP="007F74BF">
                  <w:pPr>
                    <w:spacing w:before="60" w:after="60"/>
                    <w:jc w:val="center"/>
                    <w:rPr>
                      <w:lang w:eastAsia="ja-JP"/>
                    </w:rPr>
                  </w:pPr>
                  <w:r>
                    <w:rPr>
                      <w:lang w:eastAsia="ja-JP"/>
                    </w:rPr>
                    <w:t>0.529</w:t>
                  </w:r>
                </w:p>
              </w:tc>
              <w:tc>
                <w:tcPr>
                  <w:tcW w:w="931" w:type="dxa"/>
                  <w:tcBorders>
                    <w:bottom w:val="double" w:sz="4" w:space="0" w:color="auto"/>
                  </w:tcBorders>
                </w:tcPr>
                <w:p w14:paraId="00B39CEE" w14:textId="77777777" w:rsidR="007F74BF" w:rsidRDefault="007F74BF" w:rsidP="007F74BF">
                  <w:pPr>
                    <w:spacing w:before="60" w:after="60"/>
                    <w:jc w:val="center"/>
                    <w:rPr>
                      <w:lang w:eastAsia="ja-JP"/>
                    </w:rPr>
                  </w:pPr>
                  <w:r>
                    <w:rPr>
                      <w:lang w:eastAsia="ja-JP"/>
                    </w:rPr>
                    <w:t>0.604</w:t>
                  </w:r>
                </w:p>
              </w:tc>
              <w:tc>
                <w:tcPr>
                  <w:tcW w:w="932" w:type="dxa"/>
                  <w:tcBorders>
                    <w:bottom w:val="double" w:sz="4" w:space="0" w:color="auto"/>
                  </w:tcBorders>
                </w:tcPr>
                <w:p w14:paraId="05980465" w14:textId="77777777" w:rsidR="007F74BF" w:rsidRDefault="007F74BF" w:rsidP="007F74BF">
                  <w:pPr>
                    <w:spacing w:before="60" w:after="60"/>
                    <w:jc w:val="center"/>
                    <w:rPr>
                      <w:lang w:eastAsia="ja-JP"/>
                    </w:rPr>
                  </w:pPr>
                  <w:r>
                    <w:rPr>
                      <w:lang w:eastAsia="ja-JP"/>
                    </w:rPr>
                    <w:t>1.068</w:t>
                  </w:r>
                </w:p>
              </w:tc>
            </w:tr>
            <w:tr w:rsidR="007F74BF" w14:paraId="566C64BF" w14:textId="77777777" w:rsidTr="003C38A3">
              <w:trPr>
                <w:trHeight w:val="469"/>
              </w:trPr>
              <w:tc>
                <w:tcPr>
                  <w:tcW w:w="1255" w:type="dxa"/>
                  <w:vMerge w:val="restart"/>
                  <w:tcBorders>
                    <w:top w:val="double" w:sz="4" w:space="0" w:color="auto"/>
                  </w:tcBorders>
                  <w:vAlign w:val="center"/>
                </w:tcPr>
                <w:p w14:paraId="333FF9E6" w14:textId="77777777" w:rsidR="007F74BF" w:rsidRDefault="007F74BF" w:rsidP="007F74BF">
                  <w:pPr>
                    <w:spacing w:before="60" w:after="60"/>
                    <w:jc w:val="center"/>
                    <w:rPr>
                      <w:lang w:eastAsia="ja-JP"/>
                    </w:rPr>
                  </w:pPr>
                  <w:r>
                    <w:rPr>
                      <w:lang w:eastAsia="ja-JP"/>
                    </w:rPr>
                    <w:t>PDP trained with 50 ns</w:t>
                  </w:r>
                </w:p>
              </w:tc>
              <w:tc>
                <w:tcPr>
                  <w:tcW w:w="1440" w:type="dxa"/>
                  <w:tcBorders>
                    <w:top w:val="double" w:sz="4" w:space="0" w:color="auto"/>
                  </w:tcBorders>
                  <w:vAlign w:val="center"/>
                </w:tcPr>
                <w:p w14:paraId="3862CC6D"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414947F4" w14:textId="77777777" w:rsidR="007F74BF" w:rsidRDefault="007F74BF" w:rsidP="007F74BF">
                  <w:pPr>
                    <w:spacing w:before="60" w:after="60"/>
                    <w:jc w:val="center"/>
                    <w:rPr>
                      <w:lang w:eastAsia="ja-JP"/>
                    </w:rPr>
                  </w:pPr>
                  <w:r>
                    <w:rPr>
                      <w:lang w:eastAsia="ja-JP"/>
                    </w:rPr>
                    <w:t>0.36 M</w:t>
                  </w:r>
                </w:p>
              </w:tc>
              <w:tc>
                <w:tcPr>
                  <w:tcW w:w="1440" w:type="dxa"/>
                  <w:tcBorders>
                    <w:top w:val="double" w:sz="4" w:space="0" w:color="auto"/>
                  </w:tcBorders>
                  <w:vAlign w:val="center"/>
                </w:tcPr>
                <w:p w14:paraId="335A2F69" w14:textId="77777777" w:rsidR="007F74BF" w:rsidRDefault="007F74BF" w:rsidP="007F74BF">
                  <w:pPr>
                    <w:spacing w:before="60" w:after="60"/>
                    <w:jc w:val="center"/>
                    <w:rPr>
                      <w:lang w:eastAsia="ja-JP"/>
                    </w:rPr>
                  </w:pPr>
                  <w:r>
                    <w:rPr>
                      <w:lang w:eastAsia="ja-JP"/>
                    </w:rPr>
                    <w:t>9 M</w:t>
                  </w:r>
                </w:p>
              </w:tc>
              <w:tc>
                <w:tcPr>
                  <w:tcW w:w="931" w:type="dxa"/>
                  <w:tcBorders>
                    <w:top w:val="double" w:sz="4" w:space="0" w:color="auto"/>
                  </w:tcBorders>
                </w:tcPr>
                <w:p w14:paraId="25D9ABD5" w14:textId="77777777" w:rsidR="007F74BF" w:rsidRDefault="007F74BF" w:rsidP="007F74BF">
                  <w:pPr>
                    <w:spacing w:before="60" w:after="60"/>
                    <w:jc w:val="center"/>
                    <w:rPr>
                      <w:lang w:eastAsia="ja-JP"/>
                    </w:rPr>
                  </w:pPr>
                  <w:r w:rsidRPr="00094231">
                    <w:t>0.541</w:t>
                  </w:r>
                </w:p>
              </w:tc>
              <w:tc>
                <w:tcPr>
                  <w:tcW w:w="931" w:type="dxa"/>
                  <w:tcBorders>
                    <w:top w:val="double" w:sz="4" w:space="0" w:color="auto"/>
                  </w:tcBorders>
                </w:tcPr>
                <w:p w14:paraId="2AA1D84E" w14:textId="77777777" w:rsidR="007F74BF" w:rsidRDefault="007F74BF" w:rsidP="007F74BF">
                  <w:pPr>
                    <w:spacing w:before="60" w:after="60"/>
                    <w:jc w:val="center"/>
                    <w:rPr>
                      <w:lang w:eastAsia="ja-JP"/>
                    </w:rPr>
                  </w:pPr>
                  <w:r w:rsidRPr="00094231">
                    <w:t>0.548</w:t>
                  </w:r>
                </w:p>
              </w:tc>
              <w:tc>
                <w:tcPr>
                  <w:tcW w:w="932" w:type="dxa"/>
                  <w:tcBorders>
                    <w:top w:val="double" w:sz="4" w:space="0" w:color="auto"/>
                  </w:tcBorders>
                </w:tcPr>
                <w:p w14:paraId="1DF3FE95" w14:textId="77777777" w:rsidR="007F74BF" w:rsidRDefault="007F74BF" w:rsidP="007F74BF">
                  <w:pPr>
                    <w:spacing w:before="60" w:after="60"/>
                    <w:jc w:val="center"/>
                    <w:rPr>
                      <w:lang w:eastAsia="ja-JP"/>
                    </w:rPr>
                  </w:pPr>
                  <w:r w:rsidRPr="00094231">
                    <w:t>0.548</w:t>
                  </w:r>
                </w:p>
              </w:tc>
              <w:tc>
                <w:tcPr>
                  <w:tcW w:w="931" w:type="dxa"/>
                  <w:tcBorders>
                    <w:top w:val="double" w:sz="4" w:space="0" w:color="auto"/>
                  </w:tcBorders>
                </w:tcPr>
                <w:p w14:paraId="347A503A" w14:textId="77777777" w:rsidR="007F74BF" w:rsidRDefault="007F74BF" w:rsidP="007F74BF">
                  <w:pPr>
                    <w:spacing w:before="60" w:after="60"/>
                    <w:jc w:val="center"/>
                    <w:rPr>
                      <w:lang w:eastAsia="ja-JP"/>
                    </w:rPr>
                  </w:pPr>
                  <w:r w:rsidRPr="00094231">
                    <w:t>0.574</w:t>
                  </w:r>
                </w:p>
              </w:tc>
              <w:tc>
                <w:tcPr>
                  <w:tcW w:w="932" w:type="dxa"/>
                  <w:tcBorders>
                    <w:top w:val="double" w:sz="4" w:space="0" w:color="auto"/>
                  </w:tcBorders>
                </w:tcPr>
                <w:p w14:paraId="5364A074" w14:textId="77777777" w:rsidR="007F74BF" w:rsidRDefault="007F74BF" w:rsidP="007F74BF">
                  <w:pPr>
                    <w:spacing w:before="60" w:after="60"/>
                    <w:jc w:val="center"/>
                    <w:rPr>
                      <w:lang w:eastAsia="ja-JP"/>
                    </w:rPr>
                  </w:pPr>
                  <w:r w:rsidRPr="00094231">
                    <w:t>0.675</w:t>
                  </w:r>
                </w:p>
              </w:tc>
            </w:tr>
            <w:tr w:rsidR="007F74BF" w14:paraId="1EE3F382" w14:textId="77777777" w:rsidTr="003C38A3">
              <w:trPr>
                <w:trHeight w:val="469"/>
              </w:trPr>
              <w:tc>
                <w:tcPr>
                  <w:tcW w:w="1255" w:type="dxa"/>
                  <w:vMerge/>
                  <w:tcBorders>
                    <w:bottom w:val="single" w:sz="4" w:space="0" w:color="auto"/>
                  </w:tcBorders>
                  <w:vAlign w:val="center"/>
                </w:tcPr>
                <w:p w14:paraId="1761CEBA"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1E447928"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43E8C73A" w14:textId="77777777" w:rsidR="007F74BF" w:rsidRDefault="007F74BF" w:rsidP="007F74BF">
                  <w:pPr>
                    <w:spacing w:before="60" w:after="60"/>
                    <w:jc w:val="center"/>
                    <w:rPr>
                      <w:lang w:eastAsia="ja-JP"/>
                    </w:rPr>
                  </w:pPr>
                  <w:r>
                    <w:rPr>
                      <w:lang w:eastAsia="ja-JP"/>
                    </w:rPr>
                    <w:t>0.36 M</w:t>
                  </w:r>
                </w:p>
              </w:tc>
              <w:tc>
                <w:tcPr>
                  <w:tcW w:w="1440" w:type="dxa"/>
                  <w:tcBorders>
                    <w:bottom w:val="single" w:sz="4" w:space="0" w:color="auto"/>
                  </w:tcBorders>
                  <w:vAlign w:val="center"/>
                </w:tcPr>
                <w:p w14:paraId="542FD1CA" w14:textId="77777777" w:rsidR="007F74BF" w:rsidRDefault="007F74BF" w:rsidP="007F74BF">
                  <w:pPr>
                    <w:spacing w:before="60" w:after="60"/>
                    <w:jc w:val="center"/>
                    <w:rPr>
                      <w:lang w:eastAsia="ja-JP"/>
                    </w:rPr>
                  </w:pPr>
                  <w:r>
                    <w:rPr>
                      <w:lang w:eastAsia="ja-JP"/>
                    </w:rPr>
                    <w:t>9 M</w:t>
                  </w:r>
                </w:p>
              </w:tc>
              <w:tc>
                <w:tcPr>
                  <w:tcW w:w="931" w:type="dxa"/>
                  <w:tcBorders>
                    <w:bottom w:val="single" w:sz="4" w:space="0" w:color="auto"/>
                  </w:tcBorders>
                </w:tcPr>
                <w:p w14:paraId="4990046E" w14:textId="77777777" w:rsidR="007F74BF" w:rsidRDefault="007F74BF" w:rsidP="007F74BF">
                  <w:pPr>
                    <w:spacing w:before="60" w:after="60"/>
                    <w:jc w:val="center"/>
                    <w:rPr>
                      <w:lang w:eastAsia="ja-JP"/>
                    </w:rPr>
                  </w:pPr>
                  <w:r>
                    <w:rPr>
                      <w:lang w:eastAsia="ja-JP"/>
                    </w:rPr>
                    <w:t>0.532</w:t>
                  </w:r>
                </w:p>
              </w:tc>
              <w:tc>
                <w:tcPr>
                  <w:tcW w:w="931" w:type="dxa"/>
                  <w:tcBorders>
                    <w:bottom w:val="single" w:sz="4" w:space="0" w:color="auto"/>
                  </w:tcBorders>
                </w:tcPr>
                <w:p w14:paraId="3506C5D4" w14:textId="77777777" w:rsidR="007F74BF" w:rsidRDefault="007F74BF" w:rsidP="007F74BF">
                  <w:pPr>
                    <w:spacing w:before="60" w:after="60"/>
                    <w:jc w:val="center"/>
                    <w:rPr>
                      <w:lang w:eastAsia="ja-JP"/>
                    </w:rPr>
                  </w:pPr>
                  <w:r>
                    <w:rPr>
                      <w:lang w:eastAsia="ja-JP"/>
                    </w:rPr>
                    <w:t>0.532</w:t>
                  </w:r>
                </w:p>
              </w:tc>
              <w:tc>
                <w:tcPr>
                  <w:tcW w:w="932" w:type="dxa"/>
                  <w:tcBorders>
                    <w:bottom w:val="single" w:sz="4" w:space="0" w:color="auto"/>
                  </w:tcBorders>
                </w:tcPr>
                <w:p w14:paraId="5FE035FF" w14:textId="77777777" w:rsidR="007F74BF" w:rsidRDefault="007F74BF" w:rsidP="007F74BF">
                  <w:pPr>
                    <w:spacing w:before="60" w:after="60"/>
                    <w:jc w:val="center"/>
                    <w:rPr>
                      <w:lang w:eastAsia="ja-JP"/>
                    </w:rPr>
                  </w:pPr>
                  <w:r>
                    <w:rPr>
                      <w:lang w:eastAsia="ja-JP"/>
                    </w:rPr>
                    <w:t>0.541</w:t>
                  </w:r>
                </w:p>
              </w:tc>
              <w:tc>
                <w:tcPr>
                  <w:tcW w:w="931" w:type="dxa"/>
                  <w:tcBorders>
                    <w:bottom w:val="single" w:sz="4" w:space="0" w:color="auto"/>
                  </w:tcBorders>
                </w:tcPr>
                <w:p w14:paraId="37846BA0" w14:textId="77777777" w:rsidR="007F74BF" w:rsidRDefault="007F74BF" w:rsidP="007F74BF">
                  <w:pPr>
                    <w:spacing w:before="60" w:after="60"/>
                    <w:jc w:val="center"/>
                    <w:rPr>
                      <w:lang w:eastAsia="ja-JP"/>
                    </w:rPr>
                  </w:pPr>
                  <w:r>
                    <w:rPr>
                      <w:lang w:eastAsia="ja-JP"/>
                    </w:rPr>
                    <w:t>0.564</w:t>
                  </w:r>
                </w:p>
              </w:tc>
              <w:tc>
                <w:tcPr>
                  <w:tcW w:w="932" w:type="dxa"/>
                  <w:tcBorders>
                    <w:bottom w:val="single" w:sz="4" w:space="0" w:color="auto"/>
                  </w:tcBorders>
                </w:tcPr>
                <w:p w14:paraId="6E21B9DB" w14:textId="77777777" w:rsidR="007F74BF" w:rsidRDefault="007F74BF" w:rsidP="007F74BF">
                  <w:pPr>
                    <w:spacing w:before="60" w:after="60"/>
                    <w:jc w:val="center"/>
                    <w:rPr>
                      <w:lang w:eastAsia="ja-JP"/>
                    </w:rPr>
                  </w:pPr>
                  <w:r>
                    <w:rPr>
                      <w:lang w:eastAsia="ja-JP"/>
                    </w:rPr>
                    <w:t>0.675</w:t>
                  </w:r>
                </w:p>
              </w:tc>
            </w:tr>
          </w:tbl>
          <w:p w14:paraId="2A0179E6" w14:textId="77777777" w:rsidR="007F74BF" w:rsidRDefault="007F74BF" w:rsidP="007F74BF">
            <w:pPr>
              <w:rPr>
                <w:lang w:val="en-GB" w:eastAsia="ja-JP"/>
              </w:rPr>
            </w:pPr>
          </w:p>
          <w:p w14:paraId="15AE44D3" w14:textId="76F48800" w:rsidR="007F74BF" w:rsidRDefault="007F74BF" w:rsidP="007F74BF">
            <w:pPr>
              <w:pStyle w:val="Caption"/>
              <w:rPr>
                <w:lang w:eastAsia="ja-JP"/>
              </w:rPr>
            </w:pPr>
            <w:r w:rsidRPr="007F74BF">
              <w:t>Table 24</w:t>
            </w:r>
            <w:r>
              <w:t xml:space="preserve"> </w:t>
            </w:r>
            <w:r>
              <w:rPr>
                <w:lang w:eastAsia="ja-JP"/>
              </w:rPr>
              <w:t xml:space="preserve">90%tile </w:t>
            </w:r>
            <w:r>
              <w:t xml:space="preserve">2D positioning accuracy using DP inputs for </w:t>
            </w:r>
            <w:r>
              <w:rPr>
                <w:lang w:eastAsia="ja-JP"/>
              </w:rPr>
              <w:t xml:space="preserve">different network synchronization STD [ns] </w:t>
            </w:r>
            <w:r>
              <w:t xml:space="preserve">in the </w:t>
            </w:r>
            <w:r>
              <w:rPr>
                <w:lang w:eastAsia="ja-JP"/>
              </w:rPr>
              <w:t>{60%, 6m, 2m} InF-DH scenario</w:t>
            </w:r>
            <w:r>
              <w:t xml:space="preserve"> for small model (Model I) trained with different </w:t>
            </w:r>
            <w:r>
              <w:rPr>
                <w:lang w:eastAsia="ja-JP"/>
              </w:rPr>
              <w:t>network synchronization STD [ns]</w:t>
            </w:r>
            <w:r>
              <w:t>.</w:t>
            </w:r>
          </w:p>
          <w:tbl>
            <w:tblPr>
              <w:tblStyle w:val="TableGrid"/>
              <w:tblW w:w="0" w:type="auto"/>
              <w:tblLook w:val="04A0" w:firstRow="1" w:lastRow="0" w:firstColumn="1" w:lastColumn="0" w:noHBand="0" w:noVBand="1"/>
            </w:tblPr>
            <w:tblGrid>
              <w:gridCol w:w="978"/>
              <w:gridCol w:w="1276"/>
              <w:gridCol w:w="1125"/>
              <w:gridCol w:w="1430"/>
              <w:gridCol w:w="780"/>
              <w:gridCol w:w="780"/>
              <w:gridCol w:w="781"/>
              <w:gridCol w:w="780"/>
              <w:gridCol w:w="860"/>
            </w:tblGrid>
            <w:tr w:rsidR="007F74BF" w14:paraId="47159EC1" w14:textId="77777777" w:rsidTr="003C38A3">
              <w:tc>
                <w:tcPr>
                  <w:tcW w:w="1255" w:type="dxa"/>
                  <w:vMerge w:val="restart"/>
                  <w:vAlign w:val="center"/>
                </w:tcPr>
                <w:p w14:paraId="59930514" w14:textId="77777777" w:rsidR="007F74BF" w:rsidRDefault="007F74BF" w:rsidP="007F74BF">
                  <w:pPr>
                    <w:spacing w:before="60" w:after="60"/>
                    <w:jc w:val="center"/>
                    <w:rPr>
                      <w:lang w:eastAsia="ja-JP"/>
                    </w:rPr>
                  </w:pPr>
                  <w:r>
                    <w:rPr>
                      <w:lang w:eastAsia="ja-JP"/>
                    </w:rPr>
                    <w:t>Model details</w:t>
                  </w:r>
                </w:p>
              </w:tc>
              <w:tc>
                <w:tcPr>
                  <w:tcW w:w="1440" w:type="dxa"/>
                  <w:vMerge w:val="restart"/>
                  <w:vAlign w:val="center"/>
                </w:tcPr>
                <w:p w14:paraId="7836B378" w14:textId="77777777" w:rsidR="007F74BF" w:rsidRDefault="007F74BF" w:rsidP="007F74BF">
                  <w:pPr>
                    <w:spacing w:before="60" w:after="60"/>
                    <w:jc w:val="center"/>
                    <w:rPr>
                      <w:lang w:eastAsia="ja-JP"/>
                    </w:rPr>
                  </w:pPr>
                  <w:r>
                    <w:rPr>
                      <w:lang w:eastAsia="ja-JP"/>
                    </w:rPr>
                    <w:t>Positioning approach</w:t>
                  </w:r>
                </w:p>
              </w:tc>
              <w:tc>
                <w:tcPr>
                  <w:tcW w:w="1170" w:type="dxa"/>
                  <w:vMerge w:val="restart"/>
                  <w:vAlign w:val="center"/>
                </w:tcPr>
                <w:p w14:paraId="658FEF50" w14:textId="77777777" w:rsidR="007F74BF" w:rsidRPr="00C570ED" w:rsidRDefault="007F74BF" w:rsidP="007F74BF">
                  <w:pPr>
                    <w:spacing w:before="60" w:after="60"/>
                    <w:jc w:val="center"/>
                    <w:rPr>
                      <w:lang w:eastAsia="ja-JP"/>
                    </w:rPr>
                  </w:pPr>
                  <w:r w:rsidRPr="003B01C9">
                    <w:rPr>
                      <w:sz w:val="20"/>
                      <w:szCs w:val="20"/>
                      <w:lang w:eastAsia="ja-JP"/>
                    </w:rPr>
                    <w:t>Model complexity</w:t>
                  </w:r>
                  <w:r w:rsidRPr="00C570ED">
                    <w:rPr>
                      <w:lang w:eastAsia="ja-JP"/>
                    </w:rPr>
                    <w:br/>
                  </w:r>
                  <w:r w:rsidRPr="003B01C9">
                    <w:rPr>
                      <w:lang w:eastAsia="ja-JP"/>
                    </w:rPr>
                    <w:t>[# paras]</w:t>
                  </w:r>
                </w:p>
              </w:tc>
              <w:tc>
                <w:tcPr>
                  <w:tcW w:w="1440" w:type="dxa"/>
                  <w:vMerge w:val="restart"/>
                  <w:vAlign w:val="center"/>
                </w:tcPr>
                <w:p w14:paraId="5DDCBF7B" w14:textId="77777777" w:rsidR="007F74BF" w:rsidRPr="00C570ED" w:rsidRDefault="007F74BF" w:rsidP="007F74BF">
                  <w:pPr>
                    <w:spacing w:before="60" w:after="60"/>
                    <w:jc w:val="center"/>
                    <w:rPr>
                      <w:lang w:eastAsia="ja-JP"/>
                    </w:rPr>
                  </w:pPr>
                  <w:r w:rsidRPr="003B01C9">
                    <w:rPr>
                      <w:sz w:val="20"/>
                      <w:szCs w:val="20"/>
                      <w:lang w:eastAsia="ja-JP"/>
                    </w:rPr>
                    <w:t>Computational complexity</w:t>
                  </w:r>
                  <w:r w:rsidRPr="003B01C9">
                    <w:rPr>
                      <w:sz w:val="20"/>
                      <w:szCs w:val="20"/>
                      <w:lang w:eastAsia="ja-JP"/>
                    </w:rPr>
                    <w:br/>
                  </w:r>
                  <w:r w:rsidRPr="003B01C9">
                    <w:rPr>
                      <w:lang w:eastAsia="ja-JP"/>
                    </w:rPr>
                    <w:t>[FLOPs]</w:t>
                  </w:r>
                </w:p>
              </w:tc>
              <w:tc>
                <w:tcPr>
                  <w:tcW w:w="4657" w:type="dxa"/>
                  <w:gridSpan w:val="5"/>
                  <w:vAlign w:val="center"/>
                </w:tcPr>
                <w:p w14:paraId="78AAAF57" w14:textId="77777777" w:rsidR="007F74BF" w:rsidRDefault="007F74BF" w:rsidP="007F74BF">
                  <w:pPr>
                    <w:spacing w:before="60" w:after="60"/>
                    <w:jc w:val="center"/>
                    <w:rPr>
                      <w:lang w:eastAsia="ja-JP"/>
                    </w:rPr>
                  </w:pPr>
                  <w:r>
                    <w:rPr>
                      <w:lang w:eastAsia="ja-JP"/>
                    </w:rPr>
                    <w:t>90%tile 2D positioning error [m]</w:t>
                  </w:r>
                  <w:r>
                    <w:rPr>
                      <w:lang w:eastAsia="ja-JP"/>
                    </w:rPr>
                    <w:br/>
                    <w:t>with different network synchronization STD in {60%, 6m, 2m} InF-DH</w:t>
                  </w:r>
                </w:p>
              </w:tc>
            </w:tr>
            <w:tr w:rsidR="007F74BF" w14:paraId="41F4DDBF" w14:textId="77777777" w:rsidTr="003C38A3">
              <w:tc>
                <w:tcPr>
                  <w:tcW w:w="1255" w:type="dxa"/>
                  <w:vMerge/>
                  <w:tcBorders>
                    <w:bottom w:val="double" w:sz="4" w:space="0" w:color="auto"/>
                  </w:tcBorders>
                  <w:vAlign w:val="center"/>
                </w:tcPr>
                <w:p w14:paraId="23783F96"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572C1F6E" w14:textId="77777777" w:rsidR="007F74BF" w:rsidRDefault="007F74BF" w:rsidP="007F74BF">
                  <w:pPr>
                    <w:spacing w:before="60" w:after="60"/>
                    <w:jc w:val="center"/>
                    <w:rPr>
                      <w:lang w:eastAsia="ja-JP"/>
                    </w:rPr>
                  </w:pPr>
                </w:p>
              </w:tc>
              <w:tc>
                <w:tcPr>
                  <w:tcW w:w="1170" w:type="dxa"/>
                  <w:vMerge/>
                  <w:tcBorders>
                    <w:bottom w:val="double" w:sz="4" w:space="0" w:color="auto"/>
                  </w:tcBorders>
                  <w:vAlign w:val="center"/>
                </w:tcPr>
                <w:p w14:paraId="52BE92CE" w14:textId="77777777" w:rsidR="007F74BF" w:rsidRDefault="007F74BF" w:rsidP="007F74BF">
                  <w:pPr>
                    <w:spacing w:before="60" w:after="60"/>
                    <w:jc w:val="center"/>
                    <w:rPr>
                      <w:lang w:eastAsia="ja-JP"/>
                    </w:rPr>
                  </w:pPr>
                </w:p>
              </w:tc>
              <w:tc>
                <w:tcPr>
                  <w:tcW w:w="1440" w:type="dxa"/>
                  <w:vMerge/>
                  <w:tcBorders>
                    <w:bottom w:val="double" w:sz="4" w:space="0" w:color="auto"/>
                  </w:tcBorders>
                  <w:vAlign w:val="center"/>
                </w:tcPr>
                <w:p w14:paraId="7412CC7D" w14:textId="77777777" w:rsidR="007F74BF" w:rsidRDefault="007F74BF" w:rsidP="007F74BF">
                  <w:pPr>
                    <w:spacing w:before="60" w:after="60"/>
                    <w:jc w:val="center"/>
                    <w:rPr>
                      <w:lang w:eastAsia="ja-JP"/>
                    </w:rPr>
                  </w:pPr>
                </w:p>
              </w:tc>
              <w:tc>
                <w:tcPr>
                  <w:tcW w:w="931" w:type="dxa"/>
                  <w:tcBorders>
                    <w:bottom w:val="double" w:sz="4" w:space="0" w:color="auto"/>
                  </w:tcBorders>
                  <w:vAlign w:val="center"/>
                </w:tcPr>
                <w:p w14:paraId="103BC795" w14:textId="77777777" w:rsidR="007F74BF" w:rsidRDefault="007F74BF" w:rsidP="007F74BF">
                  <w:pPr>
                    <w:spacing w:before="60" w:after="60"/>
                    <w:jc w:val="center"/>
                    <w:rPr>
                      <w:lang w:eastAsia="ja-JP"/>
                    </w:rPr>
                  </w:pPr>
                  <w:r>
                    <w:rPr>
                      <w:lang w:eastAsia="ja-JP"/>
                    </w:rPr>
                    <w:t>0 ns</w:t>
                  </w:r>
                </w:p>
              </w:tc>
              <w:tc>
                <w:tcPr>
                  <w:tcW w:w="931" w:type="dxa"/>
                  <w:tcBorders>
                    <w:bottom w:val="double" w:sz="4" w:space="0" w:color="auto"/>
                  </w:tcBorders>
                  <w:vAlign w:val="center"/>
                </w:tcPr>
                <w:p w14:paraId="60644F75" w14:textId="77777777" w:rsidR="007F74BF" w:rsidRDefault="007F74BF" w:rsidP="007F74BF">
                  <w:pPr>
                    <w:spacing w:before="60" w:after="60"/>
                    <w:jc w:val="center"/>
                    <w:rPr>
                      <w:lang w:eastAsia="ja-JP"/>
                    </w:rPr>
                  </w:pPr>
                  <w:r>
                    <w:rPr>
                      <w:lang w:eastAsia="ja-JP"/>
                    </w:rPr>
                    <w:t>5 ns</w:t>
                  </w:r>
                </w:p>
              </w:tc>
              <w:tc>
                <w:tcPr>
                  <w:tcW w:w="932" w:type="dxa"/>
                  <w:tcBorders>
                    <w:bottom w:val="double" w:sz="4" w:space="0" w:color="auto"/>
                  </w:tcBorders>
                  <w:vAlign w:val="center"/>
                </w:tcPr>
                <w:p w14:paraId="03491B6B" w14:textId="77777777" w:rsidR="007F74BF" w:rsidRDefault="007F74BF" w:rsidP="007F74BF">
                  <w:pPr>
                    <w:spacing w:before="60" w:after="60"/>
                    <w:jc w:val="center"/>
                    <w:rPr>
                      <w:lang w:eastAsia="ja-JP"/>
                    </w:rPr>
                  </w:pPr>
                  <w:r>
                    <w:rPr>
                      <w:lang w:eastAsia="ja-JP"/>
                    </w:rPr>
                    <w:t>10 ns</w:t>
                  </w:r>
                </w:p>
              </w:tc>
              <w:tc>
                <w:tcPr>
                  <w:tcW w:w="931" w:type="dxa"/>
                  <w:tcBorders>
                    <w:bottom w:val="double" w:sz="4" w:space="0" w:color="auto"/>
                  </w:tcBorders>
                  <w:vAlign w:val="center"/>
                </w:tcPr>
                <w:p w14:paraId="26AD782B" w14:textId="77777777" w:rsidR="007F74BF" w:rsidRDefault="007F74BF" w:rsidP="007F74BF">
                  <w:pPr>
                    <w:spacing w:before="60" w:after="60"/>
                    <w:jc w:val="center"/>
                    <w:rPr>
                      <w:lang w:eastAsia="ja-JP"/>
                    </w:rPr>
                  </w:pPr>
                  <w:r>
                    <w:rPr>
                      <w:lang w:eastAsia="ja-JP"/>
                    </w:rPr>
                    <w:t>25 ns</w:t>
                  </w:r>
                </w:p>
              </w:tc>
              <w:tc>
                <w:tcPr>
                  <w:tcW w:w="932" w:type="dxa"/>
                  <w:tcBorders>
                    <w:bottom w:val="double" w:sz="4" w:space="0" w:color="auto"/>
                  </w:tcBorders>
                  <w:vAlign w:val="center"/>
                </w:tcPr>
                <w:p w14:paraId="67E7C81D" w14:textId="77777777" w:rsidR="007F74BF" w:rsidRDefault="007F74BF" w:rsidP="007F74BF">
                  <w:pPr>
                    <w:spacing w:before="60" w:after="60"/>
                    <w:jc w:val="center"/>
                    <w:rPr>
                      <w:lang w:eastAsia="ja-JP"/>
                    </w:rPr>
                  </w:pPr>
                  <w:r>
                    <w:rPr>
                      <w:lang w:eastAsia="ja-JP"/>
                    </w:rPr>
                    <w:t>50 ns</w:t>
                  </w:r>
                </w:p>
              </w:tc>
            </w:tr>
            <w:tr w:rsidR="007F74BF" w14:paraId="0260A17E" w14:textId="77777777" w:rsidTr="003C38A3">
              <w:trPr>
                <w:trHeight w:val="469"/>
              </w:trPr>
              <w:tc>
                <w:tcPr>
                  <w:tcW w:w="1255" w:type="dxa"/>
                  <w:vMerge w:val="restart"/>
                  <w:tcBorders>
                    <w:top w:val="double" w:sz="4" w:space="0" w:color="auto"/>
                  </w:tcBorders>
                  <w:vAlign w:val="center"/>
                </w:tcPr>
                <w:p w14:paraId="69EBC0BA" w14:textId="77777777" w:rsidR="007F74BF" w:rsidRDefault="007F74BF" w:rsidP="007F74BF">
                  <w:pPr>
                    <w:spacing w:before="60" w:after="60"/>
                    <w:jc w:val="center"/>
                    <w:rPr>
                      <w:lang w:eastAsia="ja-JP"/>
                    </w:rPr>
                  </w:pPr>
                  <w:r>
                    <w:t>DP</w:t>
                  </w:r>
                  <w:r>
                    <w:br/>
                  </w:r>
                  <w:r>
                    <w:rPr>
                      <w:lang w:eastAsia="ja-JP"/>
                    </w:rPr>
                    <w:t>trained with 0 ns</w:t>
                  </w:r>
                </w:p>
              </w:tc>
              <w:tc>
                <w:tcPr>
                  <w:tcW w:w="1440" w:type="dxa"/>
                  <w:vAlign w:val="center"/>
                </w:tcPr>
                <w:p w14:paraId="144D7F55"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7C1A9899" w14:textId="77777777" w:rsidR="007F74BF" w:rsidRDefault="007F74BF" w:rsidP="007F74BF">
                  <w:pPr>
                    <w:spacing w:before="60" w:after="60"/>
                    <w:jc w:val="center"/>
                    <w:rPr>
                      <w:lang w:eastAsia="ja-JP"/>
                    </w:rPr>
                  </w:pPr>
                  <w:r>
                    <w:rPr>
                      <w:lang w:eastAsia="ja-JP"/>
                    </w:rPr>
                    <w:t>0.36 M</w:t>
                  </w:r>
                </w:p>
              </w:tc>
              <w:tc>
                <w:tcPr>
                  <w:tcW w:w="1440" w:type="dxa"/>
                  <w:vAlign w:val="center"/>
                </w:tcPr>
                <w:p w14:paraId="235D12AE" w14:textId="77777777" w:rsidR="007F74BF" w:rsidRDefault="007F74BF" w:rsidP="007F74BF">
                  <w:pPr>
                    <w:spacing w:before="60" w:after="60"/>
                    <w:jc w:val="center"/>
                    <w:rPr>
                      <w:lang w:eastAsia="ja-JP"/>
                    </w:rPr>
                  </w:pPr>
                  <w:r>
                    <w:rPr>
                      <w:lang w:eastAsia="ja-JP"/>
                    </w:rPr>
                    <w:t>9 M</w:t>
                  </w:r>
                </w:p>
              </w:tc>
              <w:tc>
                <w:tcPr>
                  <w:tcW w:w="931" w:type="dxa"/>
                  <w:vAlign w:val="bottom"/>
                </w:tcPr>
                <w:p w14:paraId="44A262AB" w14:textId="77777777" w:rsidR="007F74BF" w:rsidRDefault="007F74BF" w:rsidP="007F74BF">
                  <w:pPr>
                    <w:spacing w:before="60" w:after="60"/>
                    <w:jc w:val="center"/>
                    <w:rPr>
                      <w:lang w:eastAsia="ja-JP"/>
                    </w:rPr>
                  </w:pPr>
                  <w:r>
                    <w:rPr>
                      <w:color w:val="000000"/>
                    </w:rPr>
                    <w:t>0.740</w:t>
                  </w:r>
                </w:p>
              </w:tc>
              <w:tc>
                <w:tcPr>
                  <w:tcW w:w="931" w:type="dxa"/>
                  <w:vAlign w:val="bottom"/>
                </w:tcPr>
                <w:p w14:paraId="24B02293" w14:textId="77777777" w:rsidR="007F74BF" w:rsidRDefault="007F74BF" w:rsidP="007F74BF">
                  <w:pPr>
                    <w:spacing w:before="60" w:after="60"/>
                    <w:jc w:val="center"/>
                    <w:rPr>
                      <w:lang w:eastAsia="ja-JP"/>
                    </w:rPr>
                  </w:pPr>
                  <w:r>
                    <w:rPr>
                      <w:color w:val="000000"/>
                    </w:rPr>
                    <w:t>0.763</w:t>
                  </w:r>
                </w:p>
              </w:tc>
              <w:tc>
                <w:tcPr>
                  <w:tcW w:w="932" w:type="dxa"/>
                  <w:vAlign w:val="bottom"/>
                </w:tcPr>
                <w:p w14:paraId="142B1CD3" w14:textId="77777777" w:rsidR="007F74BF" w:rsidRDefault="007F74BF" w:rsidP="007F74BF">
                  <w:pPr>
                    <w:spacing w:before="60" w:after="60"/>
                    <w:jc w:val="center"/>
                    <w:rPr>
                      <w:lang w:eastAsia="ja-JP"/>
                    </w:rPr>
                  </w:pPr>
                  <w:r>
                    <w:rPr>
                      <w:color w:val="000000"/>
                    </w:rPr>
                    <w:t>0.860</w:t>
                  </w:r>
                </w:p>
              </w:tc>
              <w:tc>
                <w:tcPr>
                  <w:tcW w:w="931" w:type="dxa"/>
                  <w:vAlign w:val="bottom"/>
                </w:tcPr>
                <w:p w14:paraId="54FD7FB3" w14:textId="77777777" w:rsidR="007F74BF" w:rsidRDefault="007F74BF" w:rsidP="007F74BF">
                  <w:pPr>
                    <w:spacing w:before="60" w:after="60"/>
                    <w:jc w:val="center"/>
                    <w:rPr>
                      <w:lang w:eastAsia="ja-JP"/>
                    </w:rPr>
                  </w:pPr>
                  <w:r>
                    <w:rPr>
                      <w:color w:val="000000"/>
                    </w:rPr>
                    <w:t>1.622</w:t>
                  </w:r>
                </w:p>
              </w:tc>
              <w:tc>
                <w:tcPr>
                  <w:tcW w:w="932" w:type="dxa"/>
                  <w:vAlign w:val="bottom"/>
                </w:tcPr>
                <w:p w14:paraId="1C18E6F2" w14:textId="77777777" w:rsidR="007F74BF" w:rsidRDefault="007F74BF" w:rsidP="007F74BF">
                  <w:pPr>
                    <w:spacing w:before="60" w:after="60"/>
                    <w:jc w:val="center"/>
                    <w:rPr>
                      <w:lang w:eastAsia="ja-JP"/>
                    </w:rPr>
                  </w:pPr>
                  <w:r>
                    <w:rPr>
                      <w:color w:val="000000"/>
                    </w:rPr>
                    <w:t>10.301</w:t>
                  </w:r>
                </w:p>
              </w:tc>
            </w:tr>
            <w:tr w:rsidR="007F74BF" w14:paraId="0A680DBB" w14:textId="77777777" w:rsidTr="003C38A3">
              <w:trPr>
                <w:trHeight w:val="469"/>
              </w:trPr>
              <w:tc>
                <w:tcPr>
                  <w:tcW w:w="1255" w:type="dxa"/>
                  <w:vMerge/>
                  <w:tcBorders>
                    <w:bottom w:val="double" w:sz="4" w:space="0" w:color="auto"/>
                  </w:tcBorders>
                  <w:vAlign w:val="center"/>
                </w:tcPr>
                <w:p w14:paraId="50200E81"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78D93963"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407B8998"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5E5A6528"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tcPr>
                <w:p w14:paraId="4CE7A0AC" w14:textId="77777777" w:rsidR="007F74BF" w:rsidRDefault="007F74BF" w:rsidP="007F74BF">
                  <w:pPr>
                    <w:spacing w:before="60" w:after="60"/>
                    <w:jc w:val="center"/>
                    <w:rPr>
                      <w:lang w:eastAsia="ja-JP"/>
                    </w:rPr>
                  </w:pPr>
                  <w:r>
                    <w:rPr>
                      <w:lang w:eastAsia="ja-JP"/>
                    </w:rPr>
                    <w:t>0.744</w:t>
                  </w:r>
                </w:p>
              </w:tc>
              <w:tc>
                <w:tcPr>
                  <w:tcW w:w="931" w:type="dxa"/>
                  <w:tcBorders>
                    <w:bottom w:val="double" w:sz="4" w:space="0" w:color="auto"/>
                  </w:tcBorders>
                </w:tcPr>
                <w:p w14:paraId="6D0BCAF6" w14:textId="77777777" w:rsidR="007F74BF" w:rsidRDefault="007F74BF" w:rsidP="007F74BF">
                  <w:pPr>
                    <w:spacing w:before="60" w:after="60"/>
                    <w:jc w:val="center"/>
                    <w:rPr>
                      <w:lang w:eastAsia="ja-JP"/>
                    </w:rPr>
                  </w:pPr>
                  <w:r>
                    <w:rPr>
                      <w:lang w:eastAsia="ja-JP"/>
                    </w:rPr>
                    <w:t>0.774</w:t>
                  </w:r>
                </w:p>
              </w:tc>
              <w:tc>
                <w:tcPr>
                  <w:tcW w:w="932" w:type="dxa"/>
                  <w:tcBorders>
                    <w:bottom w:val="double" w:sz="4" w:space="0" w:color="auto"/>
                  </w:tcBorders>
                </w:tcPr>
                <w:p w14:paraId="78762F75" w14:textId="77777777" w:rsidR="007F74BF" w:rsidRDefault="007F74BF" w:rsidP="007F74BF">
                  <w:pPr>
                    <w:spacing w:before="60" w:after="60"/>
                    <w:jc w:val="center"/>
                    <w:rPr>
                      <w:lang w:eastAsia="ja-JP"/>
                    </w:rPr>
                  </w:pPr>
                  <w:r>
                    <w:rPr>
                      <w:lang w:eastAsia="ja-JP"/>
                    </w:rPr>
                    <w:t>0.872</w:t>
                  </w:r>
                </w:p>
              </w:tc>
              <w:tc>
                <w:tcPr>
                  <w:tcW w:w="931" w:type="dxa"/>
                  <w:tcBorders>
                    <w:bottom w:val="double" w:sz="4" w:space="0" w:color="auto"/>
                  </w:tcBorders>
                </w:tcPr>
                <w:p w14:paraId="69079184" w14:textId="77777777" w:rsidR="007F74BF" w:rsidRDefault="007F74BF" w:rsidP="007F74BF">
                  <w:pPr>
                    <w:spacing w:before="60" w:after="60"/>
                    <w:jc w:val="center"/>
                    <w:rPr>
                      <w:lang w:eastAsia="ja-JP"/>
                    </w:rPr>
                  </w:pPr>
                  <w:r>
                    <w:rPr>
                      <w:lang w:eastAsia="ja-JP"/>
                    </w:rPr>
                    <w:t>1.620</w:t>
                  </w:r>
                </w:p>
              </w:tc>
              <w:tc>
                <w:tcPr>
                  <w:tcW w:w="932" w:type="dxa"/>
                  <w:tcBorders>
                    <w:bottom w:val="double" w:sz="4" w:space="0" w:color="auto"/>
                  </w:tcBorders>
                </w:tcPr>
                <w:p w14:paraId="62665216" w14:textId="77777777" w:rsidR="007F74BF" w:rsidRDefault="007F74BF" w:rsidP="007F74BF">
                  <w:pPr>
                    <w:spacing w:before="60" w:after="60"/>
                    <w:jc w:val="center"/>
                    <w:rPr>
                      <w:lang w:eastAsia="ja-JP"/>
                    </w:rPr>
                  </w:pPr>
                  <w:r>
                    <w:rPr>
                      <w:lang w:eastAsia="ja-JP"/>
                    </w:rPr>
                    <w:t>9.954</w:t>
                  </w:r>
                </w:p>
              </w:tc>
            </w:tr>
            <w:tr w:rsidR="007F74BF" w14:paraId="0C6B91A7" w14:textId="77777777" w:rsidTr="003C38A3">
              <w:trPr>
                <w:trHeight w:val="469"/>
              </w:trPr>
              <w:tc>
                <w:tcPr>
                  <w:tcW w:w="1255" w:type="dxa"/>
                  <w:vMerge w:val="restart"/>
                  <w:tcBorders>
                    <w:top w:val="double" w:sz="4" w:space="0" w:color="auto"/>
                  </w:tcBorders>
                  <w:vAlign w:val="center"/>
                </w:tcPr>
                <w:p w14:paraId="54E37C73" w14:textId="77777777" w:rsidR="007F74BF" w:rsidRDefault="007F74BF" w:rsidP="007F74BF">
                  <w:pPr>
                    <w:spacing w:before="60" w:after="60"/>
                    <w:jc w:val="center"/>
                    <w:rPr>
                      <w:lang w:eastAsia="ja-JP"/>
                    </w:rPr>
                  </w:pPr>
                  <w:r>
                    <w:t>DP</w:t>
                  </w:r>
                  <w:r>
                    <w:br/>
                  </w:r>
                  <w:r>
                    <w:rPr>
                      <w:lang w:eastAsia="ja-JP"/>
                    </w:rPr>
                    <w:t>trained with 25 ns</w:t>
                  </w:r>
                </w:p>
              </w:tc>
              <w:tc>
                <w:tcPr>
                  <w:tcW w:w="1440" w:type="dxa"/>
                  <w:vAlign w:val="center"/>
                </w:tcPr>
                <w:p w14:paraId="362A267D" w14:textId="77777777" w:rsidR="007F74BF" w:rsidRDefault="007F74BF" w:rsidP="007F74BF">
                  <w:pPr>
                    <w:spacing w:before="60" w:after="60"/>
                    <w:jc w:val="center"/>
                    <w:rPr>
                      <w:lang w:eastAsia="ja-JP"/>
                    </w:rPr>
                  </w:pPr>
                  <w:r>
                    <w:rPr>
                      <w:lang w:eastAsia="ja-JP"/>
                    </w:rPr>
                    <w:t>Cent. Assist.</w:t>
                  </w:r>
                </w:p>
              </w:tc>
              <w:tc>
                <w:tcPr>
                  <w:tcW w:w="1170" w:type="dxa"/>
                  <w:vAlign w:val="center"/>
                </w:tcPr>
                <w:p w14:paraId="0A1353AB" w14:textId="77777777" w:rsidR="007F74BF" w:rsidRDefault="007F74BF" w:rsidP="007F74BF">
                  <w:pPr>
                    <w:spacing w:before="60" w:after="60"/>
                    <w:jc w:val="center"/>
                    <w:rPr>
                      <w:lang w:eastAsia="ja-JP"/>
                    </w:rPr>
                  </w:pPr>
                  <w:r>
                    <w:rPr>
                      <w:lang w:eastAsia="ja-JP"/>
                    </w:rPr>
                    <w:t>0.36 M</w:t>
                  </w:r>
                </w:p>
              </w:tc>
              <w:tc>
                <w:tcPr>
                  <w:tcW w:w="1440" w:type="dxa"/>
                  <w:vAlign w:val="center"/>
                </w:tcPr>
                <w:p w14:paraId="227D7AD3" w14:textId="77777777" w:rsidR="007F74BF" w:rsidRDefault="007F74BF" w:rsidP="007F74BF">
                  <w:pPr>
                    <w:spacing w:before="60" w:after="60"/>
                    <w:jc w:val="center"/>
                    <w:rPr>
                      <w:lang w:eastAsia="ja-JP"/>
                    </w:rPr>
                  </w:pPr>
                  <w:r>
                    <w:rPr>
                      <w:lang w:eastAsia="ja-JP"/>
                    </w:rPr>
                    <w:t>9 M</w:t>
                  </w:r>
                </w:p>
              </w:tc>
              <w:tc>
                <w:tcPr>
                  <w:tcW w:w="931" w:type="dxa"/>
                  <w:vAlign w:val="bottom"/>
                </w:tcPr>
                <w:p w14:paraId="42DDB0DE" w14:textId="77777777" w:rsidR="007F74BF" w:rsidRDefault="007F74BF" w:rsidP="007F74BF">
                  <w:pPr>
                    <w:spacing w:before="60" w:after="60"/>
                    <w:jc w:val="center"/>
                    <w:rPr>
                      <w:lang w:eastAsia="ja-JP"/>
                    </w:rPr>
                  </w:pPr>
                  <w:r w:rsidRPr="00ED5E21">
                    <w:rPr>
                      <w:lang w:eastAsia="ja-JP"/>
                    </w:rPr>
                    <w:t>0.653</w:t>
                  </w:r>
                </w:p>
              </w:tc>
              <w:tc>
                <w:tcPr>
                  <w:tcW w:w="931" w:type="dxa"/>
                  <w:vAlign w:val="bottom"/>
                </w:tcPr>
                <w:p w14:paraId="4DD701AD" w14:textId="77777777" w:rsidR="007F74BF" w:rsidRDefault="007F74BF" w:rsidP="007F74BF">
                  <w:pPr>
                    <w:spacing w:before="60" w:after="60"/>
                    <w:jc w:val="center"/>
                    <w:rPr>
                      <w:lang w:eastAsia="ja-JP"/>
                    </w:rPr>
                  </w:pPr>
                  <w:r>
                    <w:rPr>
                      <w:color w:val="000000"/>
                    </w:rPr>
                    <w:t>0.667</w:t>
                  </w:r>
                </w:p>
              </w:tc>
              <w:tc>
                <w:tcPr>
                  <w:tcW w:w="932" w:type="dxa"/>
                  <w:vAlign w:val="bottom"/>
                </w:tcPr>
                <w:p w14:paraId="4C681932" w14:textId="77777777" w:rsidR="007F74BF" w:rsidRDefault="007F74BF" w:rsidP="007F74BF">
                  <w:pPr>
                    <w:spacing w:before="60" w:after="60"/>
                    <w:jc w:val="center"/>
                    <w:rPr>
                      <w:lang w:eastAsia="ja-JP"/>
                    </w:rPr>
                  </w:pPr>
                  <w:r>
                    <w:rPr>
                      <w:color w:val="000000"/>
                    </w:rPr>
                    <w:t>0.692</w:t>
                  </w:r>
                </w:p>
              </w:tc>
              <w:tc>
                <w:tcPr>
                  <w:tcW w:w="931" w:type="dxa"/>
                  <w:vAlign w:val="bottom"/>
                </w:tcPr>
                <w:p w14:paraId="509B7AB7" w14:textId="77777777" w:rsidR="007F74BF" w:rsidRDefault="007F74BF" w:rsidP="007F74BF">
                  <w:pPr>
                    <w:spacing w:before="60" w:after="60"/>
                    <w:jc w:val="center"/>
                    <w:rPr>
                      <w:lang w:eastAsia="ja-JP"/>
                    </w:rPr>
                  </w:pPr>
                  <w:r>
                    <w:rPr>
                      <w:color w:val="000000"/>
                    </w:rPr>
                    <w:t>0.833</w:t>
                  </w:r>
                </w:p>
              </w:tc>
              <w:tc>
                <w:tcPr>
                  <w:tcW w:w="932" w:type="dxa"/>
                  <w:vAlign w:val="bottom"/>
                </w:tcPr>
                <w:p w14:paraId="77BF995E" w14:textId="77777777" w:rsidR="007F74BF" w:rsidRDefault="007F74BF" w:rsidP="007F74BF">
                  <w:pPr>
                    <w:spacing w:before="60" w:after="60"/>
                    <w:jc w:val="center"/>
                    <w:rPr>
                      <w:lang w:eastAsia="ja-JP"/>
                    </w:rPr>
                  </w:pPr>
                  <w:r>
                    <w:rPr>
                      <w:color w:val="000000"/>
                    </w:rPr>
                    <w:t>1.637</w:t>
                  </w:r>
                </w:p>
              </w:tc>
            </w:tr>
            <w:tr w:rsidR="007F74BF" w14:paraId="312B7FCD" w14:textId="77777777" w:rsidTr="003C38A3">
              <w:trPr>
                <w:trHeight w:val="469"/>
              </w:trPr>
              <w:tc>
                <w:tcPr>
                  <w:tcW w:w="1255" w:type="dxa"/>
                  <w:vMerge/>
                  <w:tcBorders>
                    <w:bottom w:val="double" w:sz="4" w:space="0" w:color="auto"/>
                  </w:tcBorders>
                  <w:vAlign w:val="center"/>
                </w:tcPr>
                <w:p w14:paraId="15BF79BB" w14:textId="77777777" w:rsidR="007F74BF" w:rsidRDefault="007F74BF" w:rsidP="007F74BF">
                  <w:pPr>
                    <w:spacing w:before="60" w:after="60"/>
                    <w:jc w:val="center"/>
                    <w:rPr>
                      <w:lang w:eastAsia="ja-JP"/>
                    </w:rPr>
                  </w:pPr>
                </w:p>
              </w:tc>
              <w:tc>
                <w:tcPr>
                  <w:tcW w:w="1440" w:type="dxa"/>
                  <w:tcBorders>
                    <w:bottom w:val="double" w:sz="4" w:space="0" w:color="auto"/>
                  </w:tcBorders>
                  <w:vAlign w:val="center"/>
                </w:tcPr>
                <w:p w14:paraId="6DADA80A" w14:textId="77777777" w:rsidR="007F74BF" w:rsidRDefault="007F74BF" w:rsidP="007F74BF">
                  <w:pPr>
                    <w:spacing w:before="60" w:after="60"/>
                    <w:jc w:val="center"/>
                    <w:rPr>
                      <w:lang w:eastAsia="ja-JP"/>
                    </w:rPr>
                  </w:pPr>
                  <w:r>
                    <w:rPr>
                      <w:lang w:eastAsia="ja-JP"/>
                    </w:rPr>
                    <w:t>Cent. Direct</w:t>
                  </w:r>
                </w:p>
              </w:tc>
              <w:tc>
                <w:tcPr>
                  <w:tcW w:w="1170" w:type="dxa"/>
                  <w:tcBorders>
                    <w:bottom w:val="double" w:sz="4" w:space="0" w:color="auto"/>
                  </w:tcBorders>
                  <w:vAlign w:val="center"/>
                </w:tcPr>
                <w:p w14:paraId="3A146ECF" w14:textId="77777777" w:rsidR="007F74BF" w:rsidRDefault="007F74BF" w:rsidP="007F74BF">
                  <w:pPr>
                    <w:spacing w:before="60" w:after="60"/>
                    <w:jc w:val="center"/>
                    <w:rPr>
                      <w:lang w:eastAsia="ja-JP"/>
                    </w:rPr>
                  </w:pPr>
                  <w:r>
                    <w:rPr>
                      <w:lang w:eastAsia="ja-JP"/>
                    </w:rPr>
                    <w:t>0.36 M</w:t>
                  </w:r>
                </w:p>
              </w:tc>
              <w:tc>
                <w:tcPr>
                  <w:tcW w:w="1440" w:type="dxa"/>
                  <w:tcBorders>
                    <w:bottom w:val="double" w:sz="4" w:space="0" w:color="auto"/>
                  </w:tcBorders>
                  <w:vAlign w:val="center"/>
                </w:tcPr>
                <w:p w14:paraId="3CEBD9AF" w14:textId="77777777" w:rsidR="007F74BF" w:rsidRDefault="007F74BF" w:rsidP="007F74BF">
                  <w:pPr>
                    <w:spacing w:before="60" w:after="60"/>
                    <w:jc w:val="center"/>
                    <w:rPr>
                      <w:lang w:eastAsia="ja-JP"/>
                    </w:rPr>
                  </w:pPr>
                  <w:r>
                    <w:rPr>
                      <w:lang w:eastAsia="ja-JP"/>
                    </w:rPr>
                    <w:t>9 M</w:t>
                  </w:r>
                </w:p>
              </w:tc>
              <w:tc>
                <w:tcPr>
                  <w:tcW w:w="931" w:type="dxa"/>
                  <w:tcBorders>
                    <w:bottom w:val="double" w:sz="4" w:space="0" w:color="auto"/>
                  </w:tcBorders>
                  <w:vAlign w:val="center"/>
                </w:tcPr>
                <w:p w14:paraId="3F0AEA49" w14:textId="77777777" w:rsidR="007F74BF" w:rsidRDefault="007F74BF" w:rsidP="007F74BF">
                  <w:pPr>
                    <w:spacing w:before="60" w:after="60"/>
                    <w:jc w:val="center"/>
                    <w:rPr>
                      <w:lang w:eastAsia="ja-JP"/>
                    </w:rPr>
                  </w:pPr>
                  <w:r>
                    <w:rPr>
                      <w:lang w:eastAsia="ja-JP"/>
                    </w:rPr>
                    <w:t>0.658</w:t>
                  </w:r>
                </w:p>
              </w:tc>
              <w:tc>
                <w:tcPr>
                  <w:tcW w:w="931" w:type="dxa"/>
                  <w:tcBorders>
                    <w:bottom w:val="double" w:sz="4" w:space="0" w:color="auto"/>
                  </w:tcBorders>
                </w:tcPr>
                <w:p w14:paraId="20CAD8F3" w14:textId="77777777" w:rsidR="007F74BF" w:rsidRDefault="007F74BF" w:rsidP="007F74BF">
                  <w:pPr>
                    <w:spacing w:before="60" w:after="60"/>
                    <w:jc w:val="center"/>
                    <w:rPr>
                      <w:lang w:eastAsia="ja-JP"/>
                    </w:rPr>
                  </w:pPr>
                  <w:r>
                    <w:rPr>
                      <w:lang w:eastAsia="ja-JP"/>
                    </w:rPr>
                    <w:t>0.664</w:t>
                  </w:r>
                </w:p>
              </w:tc>
              <w:tc>
                <w:tcPr>
                  <w:tcW w:w="932" w:type="dxa"/>
                  <w:tcBorders>
                    <w:bottom w:val="double" w:sz="4" w:space="0" w:color="auto"/>
                  </w:tcBorders>
                </w:tcPr>
                <w:p w14:paraId="20F1A15F" w14:textId="77777777" w:rsidR="007F74BF" w:rsidRDefault="007F74BF" w:rsidP="007F74BF">
                  <w:pPr>
                    <w:spacing w:before="60" w:after="60"/>
                    <w:jc w:val="center"/>
                    <w:rPr>
                      <w:lang w:eastAsia="ja-JP"/>
                    </w:rPr>
                  </w:pPr>
                  <w:r>
                    <w:rPr>
                      <w:lang w:eastAsia="ja-JP"/>
                    </w:rPr>
                    <w:t>0.679</w:t>
                  </w:r>
                </w:p>
              </w:tc>
              <w:tc>
                <w:tcPr>
                  <w:tcW w:w="931" w:type="dxa"/>
                  <w:tcBorders>
                    <w:bottom w:val="double" w:sz="4" w:space="0" w:color="auto"/>
                  </w:tcBorders>
                </w:tcPr>
                <w:p w14:paraId="70C86ABD" w14:textId="77777777" w:rsidR="007F74BF" w:rsidRDefault="007F74BF" w:rsidP="007F74BF">
                  <w:pPr>
                    <w:spacing w:before="60" w:after="60"/>
                    <w:jc w:val="center"/>
                    <w:rPr>
                      <w:lang w:eastAsia="ja-JP"/>
                    </w:rPr>
                  </w:pPr>
                  <w:r>
                    <w:rPr>
                      <w:lang w:eastAsia="ja-JP"/>
                    </w:rPr>
                    <w:t>0.834</w:t>
                  </w:r>
                </w:p>
              </w:tc>
              <w:tc>
                <w:tcPr>
                  <w:tcW w:w="932" w:type="dxa"/>
                  <w:tcBorders>
                    <w:bottom w:val="double" w:sz="4" w:space="0" w:color="auto"/>
                  </w:tcBorders>
                </w:tcPr>
                <w:p w14:paraId="53B3BB76" w14:textId="77777777" w:rsidR="007F74BF" w:rsidRDefault="007F74BF" w:rsidP="007F74BF">
                  <w:pPr>
                    <w:spacing w:before="60" w:after="60"/>
                    <w:jc w:val="center"/>
                    <w:rPr>
                      <w:lang w:eastAsia="ja-JP"/>
                    </w:rPr>
                  </w:pPr>
                  <w:r>
                    <w:rPr>
                      <w:lang w:eastAsia="ja-JP"/>
                    </w:rPr>
                    <w:t>1.659</w:t>
                  </w:r>
                </w:p>
              </w:tc>
            </w:tr>
            <w:tr w:rsidR="007F74BF" w14:paraId="15496CAA" w14:textId="77777777" w:rsidTr="003C38A3">
              <w:trPr>
                <w:trHeight w:val="469"/>
              </w:trPr>
              <w:tc>
                <w:tcPr>
                  <w:tcW w:w="1255" w:type="dxa"/>
                  <w:vMerge w:val="restart"/>
                  <w:tcBorders>
                    <w:top w:val="double" w:sz="4" w:space="0" w:color="auto"/>
                  </w:tcBorders>
                  <w:vAlign w:val="center"/>
                </w:tcPr>
                <w:p w14:paraId="6CD29E75" w14:textId="77777777" w:rsidR="007F74BF" w:rsidRDefault="007F74BF" w:rsidP="007F74BF">
                  <w:pPr>
                    <w:spacing w:before="60" w:after="60"/>
                    <w:jc w:val="center"/>
                    <w:rPr>
                      <w:lang w:eastAsia="ja-JP"/>
                    </w:rPr>
                  </w:pPr>
                  <w:r>
                    <w:t>DP</w:t>
                  </w:r>
                  <w:r>
                    <w:br/>
                  </w:r>
                  <w:r>
                    <w:rPr>
                      <w:lang w:eastAsia="ja-JP"/>
                    </w:rPr>
                    <w:t>trained with 50 ns</w:t>
                  </w:r>
                </w:p>
              </w:tc>
              <w:tc>
                <w:tcPr>
                  <w:tcW w:w="1440" w:type="dxa"/>
                  <w:tcBorders>
                    <w:top w:val="double" w:sz="4" w:space="0" w:color="auto"/>
                  </w:tcBorders>
                  <w:vAlign w:val="center"/>
                </w:tcPr>
                <w:p w14:paraId="6715D72D" w14:textId="77777777" w:rsidR="007F74BF" w:rsidRDefault="007F74BF" w:rsidP="007F74BF">
                  <w:pPr>
                    <w:spacing w:before="60" w:after="60"/>
                    <w:jc w:val="center"/>
                    <w:rPr>
                      <w:lang w:eastAsia="ja-JP"/>
                    </w:rPr>
                  </w:pPr>
                  <w:r>
                    <w:rPr>
                      <w:lang w:eastAsia="ja-JP"/>
                    </w:rPr>
                    <w:t>Cent. Assist.</w:t>
                  </w:r>
                </w:p>
              </w:tc>
              <w:tc>
                <w:tcPr>
                  <w:tcW w:w="1170" w:type="dxa"/>
                  <w:tcBorders>
                    <w:top w:val="double" w:sz="4" w:space="0" w:color="auto"/>
                  </w:tcBorders>
                  <w:vAlign w:val="center"/>
                </w:tcPr>
                <w:p w14:paraId="4BECD01C" w14:textId="77777777" w:rsidR="007F74BF" w:rsidRDefault="007F74BF" w:rsidP="007F74BF">
                  <w:pPr>
                    <w:spacing w:before="60" w:after="60"/>
                    <w:jc w:val="center"/>
                    <w:rPr>
                      <w:lang w:eastAsia="ja-JP"/>
                    </w:rPr>
                  </w:pPr>
                  <w:r>
                    <w:rPr>
                      <w:lang w:eastAsia="ja-JP"/>
                    </w:rPr>
                    <w:t>0.36 M</w:t>
                  </w:r>
                </w:p>
              </w:tc>
              <w:tc>
                <w:tcPr>
                  <w:tcW w:w="1440" w:type="dxa"/>
                  <w:tcBorders>
                    <w:top w:val="double" w:sz="4" w:space="0" w:color="auto"/>
                  </w:tcBorders>
                  <w:vAlign w:val="center"/>
                </w:tcPr>
                <w:p w14:paraId="56F89830" w14:textId="77777777" w:rsidR="007F74BF" w:rsidRDefault="007F74BF" w:rsidP="007F74BF">
                  <w:pPr>
                    <w:spacing w:before="60" w:after="60"/>
                    <w:jc w:val="center"/>
                    <w:rPr>
                      <w:lang w:eastAsia="ja-JP"/>
                    </w:rPr>
                  </w:pPr>
                  <w:r>
                    <w:rPr>
                      <w:lang w:eastAsia="ja-JP"/>
                    </w:rPr>
                    <w:t>9 M</w:t>
                  </w:r>
                </w:p>
              </w:tc>
              <w:tc>
                <w:tcPr>
                  <w:tcW w:w="931" w:type="dxa"/>
                  <w:tcBorders>
                    <w:top w:val="double" w:sz="4" w:space="0" w:color="auto"/>
                  </w:tcBorders>
                  <w:vAlign w:val="bottom"/>
                </w:tcPr>
                <w:p w14:paraId="19F3575C" w14:textId="77777777" w:rsidR="007F74BF" w:rsidRDefault="007F74BF" w:rsidP="007F74BF">
                  <w:pPr>
                    <w:spacing w:before="60" w:after="60"/>
                    <w:jc w:val="center"/>
                    <w:rPr>
                      <w:lang w:eastAsia="ja-JP"/>
                    </w:rPr>
                  </w:pPr>
                  <w:r>
                    <w:rPr>
                      <w:color w:val="000000"/>
                    </w:rPr>
                    <w:t>0.778</w:t>
                  </w:r>
                </w:p>
              </w:tc>
              <w:tc>
                <w:tcPr>
                  <w:tcW w:w="931" w:type="dxa"/>
                  <w:tcBorders>
                    <w:top w:val="double" w:sz="4" w:space="0" w:color="auto"/>
                  </w:tcBorders>
                  <w:vAlign w:val="bottom"/>
                </w:tcPr>
                <w:p w14:paraId="276B29CF" w14:textId="77777777" w:rsidR="007F74BF" w:rsidRDefault="007F74BF" w:rsidP="007F74BF">
                  <w:pPr>
                    <w:spacing w:before="60" w:after="60"/>
                    <w:jc w:val="center"/>
                    <w:rPr>
                      <w:lang w:eastAsia="ja-JP"/>
                    </w:rPr>
                  </w:pPr>
                  <w:r>
                    <w:rPr>
                      <w:color w:val="000000"/>
                    </w:rPr>
                    <w:t>0.782</w:t>
                  </w:r>
                </w:p>
              </w:tc>
              <w:tc>
                <w:tcPr>
                  <w:tcW w:w="932" w:type="dxa"/>
                  <w:tcBorders>
                    <w:top w:val="double" w:sz="4" w:space="0" w:color="auto"/>
                  </w:tcBorders>
                  <w:vAlign w:val="bottom"/>
                </w:tcPr>
                <w:p w14:paraId="552FA551" w14:textId="77777777" w:rsidR="007F74BF" w:rsidRDefault="007F74BF" w:rsidP="007F74BF">
                  <w:pPr>
                    <w:spacing w:before="60" w:after="60"/>
                    <w:jc w:val="center"/>
                    <w:rPr>
                      <w:lang w:eastAsia="ja-JP"/>
                    </w:rPr>
                  </w:pPr>
                  <w:r>
                    <w:rPr>
                      <w:color w:val="000000"/>
                    </w:rPr>
                    <w:t>0.796</w:t>
                  </w:r>
                </w:p>
              </w:tc>
              <w:tc>
                <w:tcPr>
                  <w:tcW w:w="931" w:type="dxa"/>
                  <w:tcBorders>
                    <w:top w:val="double" w:sz="4" w:space="0" w:color="auto"/>
                  </w:tcBorders>
                  <w:vAlign w:val="bottom"/>
                </w:tcPr>
                <w:p w14:paraId="1FE5FA55" w14:textId="77777777" w:rsidR="007F74BF" w:rsidRDefault="007F74BF" w:rsidP="007F74BF">
                  <w:pPr>
                    <w:spacing w:before="60" w:after="60"/>
                    <w:jc w:val="center"/>
                    <w:rPr>
                      <w:lang w:eastAsia="ja-JP"/>
                    </w:rPr>
                  </w:pPr>
                  <w:r>
                    <w:rPr>
                      <w:color w:val="000000"/>
                    </w:rPr>
                    <w:t>0.851</w:t>
                  </w:r>
                </w:p>
              </w:tc>
              <w:tc>
                <w:tcPr>
                  <w:tcW w:w="932" w:type="dxa"/>
                  <w:tcBorders>
                    <w:top w:val="double" w:sz="4" w:space="0" w:color="auto"/>
                  </w:tcBorders>
                  <w:vAlign w:val="bottom"/>
                </w:tcPr>
                <w:p w14:paraId="54C1438D" w14:textId="77777777" w:rsidR="007F74BF" w:rsidRDefault="007F74BF" w:rsidP="007F74BF">
                  <w:pPr>
                    <w:spacing w:before="60" w:after="60"/>
                    <w:jc w:val="center"/>
                    <w:rPr>
                      <w:lang w:eastAsia="ja-JP"/>
                    </w:rPr>
                  </w:pPr>
                  <w:r>
                    <w:rPr>
                      <w:color w:val="000000"/>
                    </w:rPr>
                    <w:t>1.023</w:t>
                  </w:r>
                </w:p>
              </w:tc>
            </w:tr>
            <w:tr w:rsidR="007F74BF" w14:paraId="4DBCEDC3" w14:textId="77777777" w:rsidTr="003C38A3">
              <w:trPr>
                <w:trHeight w:val="469"/>
              </w:trPr>
              <w:tc>
                <w:tcPr>
                  <w:tcW w:w="1255" w:type="dxa"/>
                  <w:vMerge/>
                  <w:tcBorders>
                    <w:bottom w:val="single" w:sz="4" w:space="0" w:color="auto"/>
                  </w:tcBorders>
                  <w:vAlign w:val="center"/>
                </w:tcPr>
                <w:p w14:paraId="3CDA7393" w14:textId="77777777" w:rsidR="007F74BF" w:rsidRDefault="007F74BF" w:rsidP="007F74BF">
                  <w:pPr>
                    <w:spacing w:before="60" w:after="60"/>
                    <w:jc w:val="center"/>
                    <w:rPr>
                      <w:lang w:eastAsia="ja-JP"/>
                    </w:rPr>
                  </w:pPr>
                </w:p>
              </w:tc>
              <w:tc>
                <w:tcPr>
                  <w:tcW w:w="1440" w:type="dxa"/>
                  <w:tcBorders>
                    <w:bottom w:val="single" w:sz="4" w:space="0" w:color="auto"/>
                  </w:tcBorders>
                  <w:vAlign w:val="center"/>
                </w:tcPr>
                <w:p w14:paraId="2390A2A0" w14:textId="77777777" w:rsidR="007F74BF" w:rsidRDefault="007F74BF" w:rsidP="007F74BF">
                  <w:pPr>
                    <w:spacing w:before="60" w:after="60"/>
                    <w:jc w:val="center"/>
                    <w:rPr>
                      <w:lang w:eastAsia="ja-JP"/>
                    </w:rPr>
                  </w:pPr>
                  <w:r>
                    <w:rPr>
                      <w:lang w:eastAsia="ja-JP"/>
                    </w:rPr>
                    <w:t>Cent. Direct</w:t>
                  </w:r>
                </w:p>
              </w:tc>
              <w:tc>
                <w:tcPr>
                  <w:tcW w:w="1170" w:type="dxa"/>
                  <w:tcBorders>
                    <w:bottom w:val="single" w:sz="4" w:space="0" w:color="auto"/>
                  </w:tcBorders>
                  <w:vAlign w:val="center"/>
                </w:tcPr>
                <w:p w14:paraId="7EBB8DE4" w14:textId="77777777" w:rsidR="007F74BF" w:rsidRDefault="007F74BF" w:rsidP="007F74BF">
                  <w:pPr>
                    <w:spacing w:before="60" w:after="60"/>
                    <w:jc w:val="center"/>
                    <w:rPr>
                      <w:lang w:eastAsia="ja-JP"/>
                    </w:rPr>
                  </w:pPr>
                  <w:r>
                    <w:rPr>
                      <w:lang w:eastAsia="ja-JP"/>
                    </w:rPr>
                    <w:t>0.36 M</w:t>
                  </w:r>
                </w:p>
              </w:tc>
              <w:tc>
                <w:tcPr>
                  <w:tcW w:w="1440" w:type="dxa"/>
                  <w:tcBorders>
                    <w:bottom w:val="single" w:sz="4" w:space="0" w:color="auto"/>
                  </w:tcBorders>
                  <w:vAlign w:val="center"/>
                </w:tcPr>
                <w:p w14:paraId="7C3F65C0" w14:textId="77777777" w:rsidR="007F74BF" w:rsidRDefault="007F74BF" w:rsidP="007F74BF">
                  <w:pPr>
                    <w:spacing w:before="60" w:after="60"/>
                    <w:jc w:val="center"/>
                    <w:rPr>
                      <w:lang w:eastAsia="ja-JP"/>
                    </w:rPr>
                  </w:pPr>
                  <w:r>
                    <w:rPr>
                      <w:lang w:eastAsia="ja-JP"/>
                    </w:rPr>
                    <w:t>9 M</w:t>
                  </w:r>
                </w:p>
              </w:tc>
              <w:tc>
                <w:tcPr>
                  <w:tcW w:w="931" w:type="dxa"/>
                  <w:tcBorders>
                    <w:bottom w:val="single" w:sz="4" w:space="0" w:color="auto"/>
                  </w:tcBorders>
                </w:tcPr>
                <w:p w14:paraId="272F75C1" w14:textId="77777777" w:rsidR="007F74BF" w:rsidRDefault="007F74BF" w:rsidP="007F74BF">
                  <w:pPr>
                    <w:spacing w:before="60" w:after="60"/>
                    <w:jc w:val="center"/>
                    <w:rPr>
                      <w:lang w:eastAsia="ja-JP"/>
                    </w:rPr>
                  </w:pPr>
                  <w:r>
                    <w:rPr>
                      <w:lang w:eastAsia="ja-JP"/>
                    </w:rPr>
                    <w:t>0.765</w:t>
                  </w:r>
                </w:p>
              </w:tc>
              <w:tc>
                <w:tcPr>
                  <w:tcW w:w="931" w:type="dxa"/>
                  <w:tcBorders>
                    <w:bottom w:val="single" w:sz="4" w:space="0" w:color="auto"/>
                  </w:tcBorders>
                </w:tcPr>
                <w:p w14:paraId="62C54274" w14:textId="77777777" w:rsidR="007F74BF" w:rsidRDefault="007F74BF" w:rsidP="007F74BF">
                  <w:pPr>
                    <w:spacing w:before="60" w:after="60"/>
                    <w:jc w:val="center"/>
                    <w:rPr>
                      <w:lang w:eastAsia="ja-JP"/>
                    </w:rPr>
                  </w:pPr>
                  <w:r>
                    <w:rPr>
                      <w:lang w:eastAsia="ja-JP"/>
                    </w:rPr>
                    <w:t>0.779</w:t>
                  </w:r>
                </w:p>
              </w:tc>
              <w:tc>
                <w:tcPr>
                  <w:tcW w:w="932" w:type="dxa"/>
                  <w:tcBorders>
                    <w:bottom w:val="single" w:sz="4" w:space="0" w:color="auto"/>
                  </w:tcBorders>
                </w:tcPr>
                <w:p w14:paraId="44935812" w14:textId="77777777" w:rsidR="007F74BF" w:rsidRDefault="007F74BF" w:rsidP="007F74BF">
                  <w:pPr>
                    <w:spacing w:before="60" w:after="60"/>
                    <w:jc w:val="center"/>
                    <w:rPr>
                      <w:lang w:eastAsia="ja-JP"/>
                    </w:rPr>
                  </w:pPr>
                  <w:r>
                    <w:rPr>
                      <w:lang w:eastAsia="ja-JP"/>
                    </w:rPr>
                    <w:t>0.769</w:t>
                  </w:r>
                </w:p>
              </w:tc>
              <w:tc>
                <w:tcPr>
                  <w:tcW w:w="931" w:type="dxa"/>
                  <w:tcBorders>
                    <w:bottom w:val="single" w:sz="4" w:space="0" w:color="auto"/>
                  </w:tcBorders>
                </w:tcPr>
                <w:p w14:paraId="63A69503" w14:textId="77777777" w:rsidR="007F74BF" w:rsidRDefault="007F74BF" w:rsidP="007F74BF">
                  <w:pPr>
                    <w:spacing w:before="60" w:after="60"/>
                    <w:jc w:val="center"/>
                    <w:rPr>
                      <w:lang w:eastAsia="ja-JP"/>
                    </w:rPr>
                  </w:pPr>
                  <w:r>
                    <w:rPr>
                      <w:lang w:eastAsia="ja-JP"/>
                    </w:rPr>
                    <w:t>0.840</w:t>
                  </w:r>
                </w:p>
              </w:tc>
              <w:tc>
                <w:tcPr>
                  <w:tcW w:w="932" w:type="dxa"/>
                  <w:tcBorders>
                    <w:bottom w:val="single" w:sz="4" w:space="0" w:color="auto"/>
                  </w:tcBorders>
                </w:tcPr>
                <w:p w14:paraId="08AF7234" w14:textId="77777777" w:rsidR="007F74BF" w:rsidRDefault="007F74BF" w:rsidP="007F74BF">
                  <w:pPr>
                    <w:spacing w:before="60" w:after="60"/>
                    <w:jc w:val="center"/>
                    <w:rPr>
                      <w:lang w:eastAsia="ja-JP"/>
                    </w:rPr>
                  </w:pPr>
                  <w:r>
                    <w:rPr>
                      <w:lang w:eastAsia="ja-JP"/>
                    </w:rPr>
                    <w:t>1.046</w:t>
                  </w:r>
                </w:p>
              </w:tc>
            </w:tr>
          </w:tbl>
          <w:p w14:paraId="3DC7905D" w14:textId="6EA5D02C" w:rsidR="00DB5252" w:rsidRPr="008A5E43" w:rsidRDefault="00DB5252" w:rsidP="008D1B54">
            <w:pPr>
              <w:rPr>
                <w:rFonts w:eastAsiaTheme="minorEastAsia"/>
                <w:color w:val="0070C0"/>
                <w:lang w:eastAsia="zh-CN"/>
              </w:rPr>
            </w:pPr>
          </w:p>
        </w:tc>
      </w:tr>
      <w:tr w:rsidR="00315E2A" w:rsidRPr="008A5E43" w14:paraId="7A5D4614" w14:textId="77777777" w:rsidTr="00315E2A">
        <w:tc>
          <w:tcPr>
            <w:tcW w:w="1194" w:type="dxa"/>
          </w:tcPr>
          <w:p w14:paraId="516930A7" w14:textId="5C8ABDBF" w:rsidR="00315E2A" w:rsidRPr="008A5E43" w:rsidRDefault="00315E2A" w:rsidP="00315E2A">
            <w:pPr>
              <w:rPr>
                <w:rFonts w:eastAsiaTheme="minorEastAsia"/>
                <w:color w:val="0070C0"/>
                <w:lang w:eastAsia="zh-CN"/>
              </w:rPr>
            </w:pPr>
            <w:r w:rsidRPr="001B2E7B">
              <w:rPr>
                <w:rFonts w:eastAsiaTheme="minorEastAsia"/>
                <w:lang w:eastAsia="zh-CN"/>
              </w:rPr>
              <w:t>Nokia/NSB</w:t>
            </w:r>
          </w:p>
        </w:tc>
        <w:tc>
          <w:tcPr>
            <w:tcW w:w="9016" w:type="dxa"/>
          </w:tcPr>
          <w:p w14:paraId="4B7C4B30" w14:textId="519E3D6D" w:rsidR="00315E2A" w:rsidRPr="008A5E43" w:rsidRDefault="00315E2A" w:rsidP="00315E2A">
            <w:pPr>
              <w:rPr>
                <w:rFonts w:eastAsiaTheme="minorEastAsia"/>
                <w:b/>
                <w:bCs/>
                <w:color w:val="0070C0"/>
                <w:highlight w:val="yellow"/>
                <w:lang w:eastAsia="zh-CN"/>
              </w:rPr>
            </w:pPr>
            <w:r w:rsidRPr="001B2E7B">
              <w:rPr>
                <w:rFonts w:eastAsiaTheme="minorEastAsia"/>
                <w:lang w:eastAsia="zh-CN"/>
              </w:rPr>
              <w:t>To better enhance the Observation, we suggest to add sub-bullets in the first main bullet with examples, as done in the second main bullet.</w:t>
            </w:r>
          </w:p>
        </w:tc>
      </w:tr>
      <w:tr w:rsidR="00D45603" w:rsidRPr="008A5E43" w14:paraId="24B90BA0" w14:textId="77777777" w:rsidTr="00315E2A">
        <w:tc>
          <w:tcPr>
            <w:tcW w:w="1194" w:type="dxa"/>
          </w:tcPr>
          <w:p w14:paraId="6120FA07" w14:textId="2C518059" w:rsidR="00D45603" w:rsidRPr="001B2E7B" w:rsidRDefault="00D45603" w:rsidP="00315E2A">
            <w:pPr>
              <w:rPr>
                <w:rFonts w:eastAsiaTheme="minorEastAsia"/>
                <w:lang w:eastAsia="zh-CN"/>
              </w:rPr>
            </w:pPr>
            <w:r>
              <w:rPr>
                <w:rFonts w:eastAsiaTheme="minorEastAsia"/>
                <w:lang w:eastAsia="zh-CN"/>
              </w:rPr>
              <w:t>Qualcomm</w:t>
            </w:r>
          </w:p>
        </w:tc>
        <w:tc>
          <w:tcPr>
            <w:tcW w:w="9016" w:type="dxa"/>
          </w:tcPr>
          <w:p w14:paraId="4924D2D5" w14:textId="4DB5AC46" w:rsidR="00D45603" w:rsidRPr="001B2E7B" w:rsidRDefault="00D45603" w:rsidP="00315E2A">
            <w:pPr>
              <w:rPr>
                <w:rFonts w:eastAsiaTheme="minorEastAsia"/>
                <w:lang w:eastAsia="zh-CN"/>
              </w:rPr>
            </w:pPr>
            <w:r w:rsidRPr="00D45603">
              <w:rPr>
                <w:lang w:val="en-US" w:eastAsia="ja-JP"/>
              </w:rPr>
              <w:t>Similar comment to Observation 5.12-3</w:t>
            </w:r>
          </w:p>
        </w:tc>
      </w:tr>
      <w:tr w:rsidR="00D209B7" w:rsidRPr="008A5E43" w14:paraId="090778D2" w14:textId="77777777" w:rsidTr="00315E2A">
        <w:tc>
          <w:tcPr>
            <w:tcW w:w="1194" w:type="dxa"/>
          </w:tcPr>
          <w:p w14:paraId="1C7159BF" w14:textId="184B6849" w:rsidR="00D209B7" w:rsidRPr="00D209B7" w:rsidRDefault="00D209B7" w:rsidP="00315E2A">
            <w:pPr>
              <w:rPr>
                <w:rFonts w:eastAsiaTheme="minorEastAsia"/>
                <w:color w:val="0070C0"/>
                <w:lang w:eastAsia="zh-CN"/>
              </w:rPr>
            </w:pPr>
            <w:r w:rsidRPr="00D209B7">
              <w:rPr>
                <w:rFonts w:eastAsiaTheme="minorEastAsia"/>
                <w:color w:val="0070C0"/>
                <w:lang w:eastAsia="zh-CN"/>
              </w:rPr>
              <w:t>Moderator</w:t>
            </w:r>
          </w:p>
        </w:tc>
        <w:tc>
          <w:tcPr>
            <w:tcW w:w="9016" w:type="dxa"/>
          </w:tcPr>
          <w:p w14:paraId="05C48F2E" w14:textId="6DA8B062" w:rsidR="00B95B6B" w:rsidRDefault="007B3931" w:rsidP="00B95B6B">
            <w:pPr>
              <w:rPr>
                <w:color w:val="0070C0"/>
                <w:lang w:eastAsia="ja-JP"/>
              </w:rPr>
            </w:pPr>
            <w:r>
              <w:rPr>
                <w:color w:val="0070C0"/>
                <w:lang w:eastAsia="ja-JP"/>
              </w:rPr>
              <w:t>In response to companie's feedback, t</w:t>
            </w:r>
            <w:r w:rsidR="00B95B6B">
              <w:rPr>
                <w:color w:val="0070C0"/>
                <w:lang w:eastAsia="ja-JP"/>
              </w:rPr>
              <w:t xml:space="preserve">he observation is updated to </w:t>
            </w:r>
            <w:r w:rsidR="00B95B6B" w:rsidRPr="00CA0A94">
              <w:rPr>
                <w:color w:val="0070C0"/>
                <w:lang w:eastAsia="ja-JP"/>
              </w:rPr>
              <w:t>Observation 5.13-</w:t>
            </w:r>
            <w:r>
              <w:rPr>
                <w:color w:val="0070C0"/>
                <w:lang w:eastAsia="ja-JP"/>
              </w:rPr>
              <w:t>3A</w:t>
            </w:r>
            <w:r w:rsidR="00B95B6B">
              <w:rPr>
                <w:color w:val="0070C0"/>
                <w:lang w:eastAsia="ja-JP"/>
              </w:rPr>
              <w:t xml:space="preserve">. The main change is to add examples for the first bullet. The values are according to Table </w:t>
            </w:r>
            <w:r>
              <w:rPr>
                <w:color w:val="0070C0"/>
                <w:lang w:eastAsia="ja-JP"/>
              </w:rPr>
              <w:t>3</w:t>
            </w:r>
            <w:r w:rsidR="00B95B6B">
              <w:rPr>
                <w:color w:val="0070C0"/>
                <w:lang w:eastAsia="ja-JP"/>
              </w:rPr>
              <w:t xml:space="preserve"> above. </w:t>
            </w:r>
          </w:p>
          <w:p w14:paraId="28EAE073" w14:textId="77777777" w:rsidR="00D209B7" w:rsidRDefault="00D209B7" w:rsidP="00315E2A">
            <w:pPr>
              <w:rPr>
                <w:lang w:eastAsia="ja-JP"/>
              </w:rPr>
            </w:pPr>
          </w:p>
          <w:p w14:paraId="5C595DE5" w14:textId="484ACA5F" w:rsidR="00D209B7" w:rsidRDefault="00D209B7" w:rsidP="00D209B7">
            <w:pPr>
              <w:rPr>
                <w:rFonts w:eastAsia="Batang" w:cstheme="minorHAnsi"/>
                <w:b/>
                <w:bCs/>
                <w:highlight w:val="yellow"/>
                <w:u w:val="single"/>
              </w:rPr>
            </w:pPr>
            <w:r>
              <w:rPr>
                <w:rFonts w:eastAsia="Batang" w:cstheme="minorHAnsi"/>
                <w:b/>
                <w:bCs/>
                <w:highlight w:val="yellow"/>
                <w:u w:val="single"/>
              </w:rPr>
              <w:t xml:space="preserve">Observation 5.12-3A </w:t>
            </w:r>
          </w:p>
          <w:p w14:paraId="6B73F48D" w14:textId="77777777" w:rsidR="00D209B7" w:rsidRPr="00D209B7" w:rsidRDefault="00D209B7" w:rsidP="00D209B7">
            <w:r w:rsidRPr="00D209B7">
              <w:rPr>
                <w:rFonts w:eastAsia="Times New Roman"/>
              </w:rPr>
              <w:t xml:space="preserve">For direct AI/ML positioning, based on evaluation results of network synchronization error in the range of 0-50 ns, when the model is trained by a dataset with </w:t>
            </w:r>
            <w:r w:rsidRPr="00D209B7">
              <w:t>network synchronization error</w:t>
            </w:r>
            <w:r w:rsidRPr="00D209B7">
              <w:rPr>
                <w:rFonts w:eastAsia="Times New Roman"/>
              </w:rPr>
              <w:t xml:space="preserve"> </w:t>
            </w:r>
            <w:r w:rsidRPr="00D209B7">
              <w:t xml:space="preserve">t1 (ns) and tested </w:t>
            </w:r>
            <w:r w:rsidRPr="00D209B7">
              <w:rPr>
                <w:rFonts w:eastAsia="Times New Roman"/>
              </w:rPr>
              <w:t xml:space="preserve">in a </w:t>
            </w:r>
            <w:r w:rsidRPr="00D209B7">
              <w:t xml:space="preserve">deployment scenario </w:t>
            </w:r>
            <w:r w:rsidRPr="00D209B7">
              <w:rPr>
                <w:rFonts w:eastAsia="Times New Roman"/>
              </w:rPr>
              <w:t xml:space="preserve">with </w:t>
            </w:r>
            <w:r w:rsidRPr="00D209B7">
              <w:t>network synchronization error</w:t>
            </w:r>
            <w:r w:rsidRPr="00D209B7">
              <w:rPr>
                <w:rFonts w:eastAsia="Times New Roman"/>
              </w:rPr>
              <w:t xml:space="preserve"> </w:t>
            </w:r>
            <w:r w:rsidRPr="00D209B7">
              <w:t>t2 (ns), for a given t1,</w:t>
            </w:r>
          </w:p>
          <w:p w14:paraId="5A79C7AC" w14:textId="7BBD6C05" w:rsidR="00D209B7" w:rsidRDefault="00D209B7" w:rsidP="00D209B7">
            <w:pPr>
              <w:pStyle w:val="ListParagraph"/>
              <w:numPr>
                <w:ilvl w:val="0"/>
                <w:numId w:val="63"/>
              </w:numPr>
              <w:rPr>
                <w:lang w:val="en-US"/>
              </w:rPr>
            </w:pPr>
            <w:r w:rsidRPr="00F95574">
              <w:rPr>
                <w:color w:val="FF0000"/>
                <w:lang w:val="en-US"/>
              </w:rPr>
              <w:t xml:space="preserve">For a case evaluated by a given source, </w:t>
            </w:r>
            <w:r>
              <w:rPr>
                <w:color w:val="FF0000"/>
                <w:lang w:val="en-US"/>
              </w:rPr>
              <w:t>t</w:t>
            </w:r>
            <w:r w:rsidRPr="00D209B7">
              <w:rPr>
                <w:lang w:val="en-US"/>
              </w:rPr>
              <w:t>he positioning accuracy of cases with t2 smaller than t1 is better than the cases with t2 equal to t1.</w:t>
            </w:r>
          </w:p>
          <w:p w14:paraId="171E0E87" w14:textId="4A1182A5" w:rsidR="00D209B7" w:rsidRPr="00C45292" w:rsidRDefault="00D209B7" w:rsidP="00D209B7">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 xml:space="preserve">(50ns, </w:t>
            </w:r>
            <w:r>
              <w:rPr>
                <w:color w:val="FF0000"/>
                <w:lang w:val="en-US"/>
              </w:rPr>
              <w:t>1</w:t>
            </w:r>
            <w:r w:rsidRPr="00C45292">
              <w:rPr>
                <w:color w:val="FF0000"/>
                <w:lang w:val="en-US"/>
              </w:rPr>
              <w:t xml:space="preserve">0ns), evaluation results submitted to RAN1#112bis show the positioning error of (t1, t2)=(50ns, </w:t>
            </w:r>
            <w:r w:rsidR="00817737">
              <w:rPr>
                <w:color w:val="FF0000"/>
                <w:lang w:val="en-US"/>
              </w:rPr>
              <w:t>1</w:t>
            </w:r>
            <w:r w:rsidRPr="00C45292">
              <w:rPr>
                <w:color w:val="FF0000"/>
                <w:lang w:val="en-US"/>
              </w:rPr>
              <w:t>0ns) is 0.</w:t>
            </w:r>
            <w:r w:rsidR="0092747C">
              <w:rPr>
                <w:color w:val="FF0000"/>
                <w:lang w:val="en-US"/>
              </w:rPr>
              <w:t>74</w:t>
            </w:r>
            <w:r w:rsidRPr="00C45292">
              <w:rPr>
                <w:color w:val="FF0000"/>
                <w:lang w:val="en-US"/>
              </w:rPr>
              <w:t>~0.8</w:t>
            </w:r>
            <w:r w:rsidR="0092747C">
              <w:rPr>
                <w:color w:val="FF0000"/>
                <w:lang w:val="en-US"/>
              </w:rPr>
              <w:t>3</w:t>
            </w:r>
            <w:r w:rsidRPr="00C45292">
              <w:rPr>
                <w:color w:val="FF0000"/>
                <w:lang w:val="en-US"/>
              </w:rPr>
              <w:t xml:space="preserve"> times that of (t1, t2)=(50ns, 50ns).</w:t>
            </w:r>
          </w:p>
          <w:p w14:paraId="35479B50" w14:textId="7F8E4140" w:rsidR="00D209B7" w:rsidRPr="00A97F30" w:rsidRDefault="00D209B7" w:rsidP="00D209B7">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t2)=(50ns, 0ns) is 0.</w:t>
            </w:r>
            <w:r w:rsidR="0092747C">
              <w:rPr>
                <w:color w:val="FF0000"/>
                <w:lang w:val="en-US"/>
              </w:rPr>
              <w:t>73</w:t>
            </w:r>
            <w:r w:rsidRPr="00C45292">
              <w:rPr>
                <w:color w:val="FF0000"/>
                <w:lang w:val="en-US"/>
              </w:rPr>
              <w:t>~0.82 times that of (t1, t2)=(50ns, 50ns).</w:t>
            </w:r>
          </w:p>
          <w:p w14:paraId="0CEDF478" w14:textId="201D9EBC" w:rsidR="00D209B7" w:rsidRPr="00D209B7" w:rsidRDefault="00780127" w:rsidP="00D209B7">
            <w:pPr>
              <w:pStyle w:val="ListParagraph"/>
              <w:numPr>
                <w:ilvl w:val="0"/>
                <w:numId w:val="63"/>
              </w:numPr>
            </w:pPr>
            <w:r w:rsidRPr="00F95574">
              <w:rPr>
                <w:color w:val="FF0000"/>
                <w:lang w:val="en-US"/>
              </w:rPr>
              <w:t xml:space="preserve">For a case evaluated by a given source, </w:t>
            </w:r>
            <w:r>
              <w:rPr>
                <w:color w:val="FF0000"/>
                <w:lang w:val="en-US"/>
              </w:rPr>
              <w:t>t</w:t>
            </w:r>
            <w:r w:rsidR="00D209B7" w:rsidRPr="00D209B7">
              <w:rPr>
                <w:lang w:val="en-US"/>
              </w:rPr>
              <w:t>he positioning accuracy of cases with t2 greater than t1 is worse than the cases with t2 equal to t1. The larger the difference between t1 and t2, the more the degradation. For example,</w:t>
            </w:r>
          </w:p>
          <w:p w14:paraId="1FC8510C" w14:textId="77777777" w:rsidR="00D209B7" w:rsidRPr="00D209B7" w:rsidRDefault="00D209B7" w:rsidP="00D209B7">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10ns), evaluation results submitted to RAN1#112bis show the positioning error of (0ns, 10ns) is 1.17~9.5 times that of (0ns, 0ns).</w:t>
            </w:r>
          </w:p>
          <w:p w14:paraId="62DA0EB3" w14:textId="77777777" w:rsidR="00D209B7" w:rsidRPr="00D209B7" w:rsidRDefault="00D209B7" w:rsidP="00D209B7">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50ns), evaluation results submitted to RAN1#112bis show the positioning error of (0ns, 50ns) is 10~40 times that of (0ns, 0ns).</w:t>
            </w:r>
          </w:p>
          <w:p w14:paraId="438CBBA5" w14:textId="4C2A259B" w:rsidR="00D209B7" w:rsidRPr="00D45603" w:rsidRDefault="00D209B7" w:rsidP="00A97F30">
            <w:pPr>
              <w:rPr>
                <w:lang w:eastAsia="ja-JP"/>
              </w:rPr>
            </w:pPr>
          </w:p>
        </w:tc>
      </w:tr>
    </w:tbl>
    <w:p w14:paraId="22454D5E" w14:textId="77777777" w:rsidR="00994980" w:rsidRDefault="00994980"/>
    <w:p w14:paraId="57B5D0C9" w14:textId="77777777" w:rsidR="00994980" w:rsidRDefault="00994980"/>
    <w:p w14:paraId="75178D5A" w14:textId="77777777" w:rsidR="00994980" w:rsidRDefault="00A41AAD">
      <w:pPr>
        <w:pStyle w:val="Heading1"/>
        <w:rPr>
          <w:lang w:val="en-US"/>
        </w:rPr>
      </w:pPr>
      <w:r>
        <w:rPr>
          <w:lang w:val="en-US"/>
        </w:rPr>
        <w:t>Performed Evaluation of AI/ML-assisted positioning</w:t>
      </w:r>
    </w:p>
    <w:p w14:paraId="2396A9D6" w14:textId="77777777" w:rsidR="00994980" w:rsidRDefault="00A41AAD">
      <w:r>
        <w:t>In this meeting, a large amount of evaluation work has been performed by companies for AI/ML-assisted positioning. These valuable results are crucial to help RAN1 to make progress.</w:t>
      </w:r>
    </w:p>
    <w:p w14:paraId="65FE3F32" w14:textId="77777777" w:rsidR="00994980" w:rsidRDefault="00A41AAD">
      <w:r>
        <w:t>Representative results submitted by companies are copied below.</w:t>
      </w:r>
    </w:p>
    <w:p w14:paraId="65CB53CD" w14:textId="77777777" w:rsidR="00994980" w:rsidRDefault="00A41AAD">
      <w:pPr>
        <w:pStyle w:val="Heading2"/>
      </w:pPr>
      <w:r>
        <w:t>Evaluation of single-TRP construction with same model for N TRP</w:t>
      </w:r>
    </w:p>
    <w:p w14:paraId="445ADC3A"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3F412164" w14:textId="77777777">
        <w:tc>
          <w:tcPr>
            <w:tcW w:w="9962" w:type="dxa"/>
          </w:tcPr>
          <w:p w14:paraId="6CBF8777" w14:textId="77777777" w:rsidR="00994980" w:rsidRDefault="00A41AAD">
            <w:pPr>
              <w:pStyle w:val="ListParagraph"/>
              <w:numPr>
                <w:ilvl w:val="0"/>
                <w:numId w:val="21"/>
              </w:numPr>
            </w:pPr>
            <w:r>
              <w:t>vivo (R1-2302481)</w:t>
            </w:r>
          </w:p>
          <w:p w14:paraId="0ABCDDBD" w14:textId="77777777" w:rsidR="00994980" w:rsidRDefault="00A41AAD">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994980" w14:paraId="61C7EE6F"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0A9358BB" w14:textId="77777777" w:rsidR="00994980" w:rsidRDefault="00A41AAD">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51BFB2D5" w14:textId="77777777" w:rsidR="00994980" w:rsidRDefault="00A41AAD">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423C785C" w14:textId="77777777" w:rsidR="00994980" w:rsidRDefault="00A41AAD">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24E2393D"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15BAAE82" w14:textId="77777777" w:rsidR="00994980" w:rsidRDefault="00A41AAD">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35C5606F" w14:textId="77777777" w:rsidR="00994980" w:rsidRDefault="00A41AAD">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7011466E"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3A78482"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4E12F78F" w14:textId="77777777" w:rsidR="00994980" w:rsidRDefault="00994980">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48AFFD9E" w14:textId="77777777" w:rsidR="00994980" w:rsidRDefault="00994980">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22A179FB" w14:textId="77777777" w:rsidR="00994980" w:rsidRDefault="00994980">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27D15505"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4B77B8E" w14:textId="77777777" w:rsidR="00994980" w:rsidRDefault="00A41AAD">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2E0BCF27" w14:textId="77777777" w:rsidR="00994980" w:rsidRDefault="00A41AAD">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1616D979" w14:textId="77777777" w:rsidR="00994980" w:rsidRDefault="00A41AAD">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05A1A352" w14:textId="77777777" w:rsidR="00994980" w:rsidRDefault="00A41AAD">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25032249" w14:textId="77777777" w:rsidR="00994980" w:rsidRDefault="00A41AAD">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0447056B" w14:textId="77777777" w:rsidR="00994980" w:rsidRDefault="00A41AAD">
                  <w:pPr>
                    <w:rPr>
                      <w:color w:val="000000" w:themeColor="text1"/>
                      <w:sz w:val="18"/>
                      <w:szCs w:val="18"/>
                    </w:rPr>
                  </w:pPr>
                  <w:r>
                    <w:rPr>
                      <w:color w:val="000000" w:themeColor="text1"/>
                      <w:sz w:val="18"/>
                      <w:szCs w:val="18"/>
                    </w:rPr>
                    <w:t>AI/ML</w:t>
                  </w:r>
                </w:p>
              </w:tc>
            </w:tr>
            <w:tr w:rsidR="00994980" w14:paraId="733AAA9F"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3C93304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75AF6DA7" w14:textId="77777777" w:rsidR="00994980" w:rsidRDefault="00A41AA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660E8E69" w14:textId="77777777" w:rsidR="00994980" w:rsidRDefault="00A41AAD">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577A3DF7"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07A8152F" w14:textId="77777777" w:rsidR="00994980" w:rsidRDefault="00A41AA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641677E" w14:textId="77777777" w:rsidR="00994980" w:rsidRDefault="00A41AA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262C2830" w14:textId="77777777" w:rsidR="00994980" w:rsidRDefault="00A41AA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070E83FF" w14:textId="77777777" w:rsidR="00994980" w:rsidRDefault="00A41AA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52EA76D9" w14:textId="77777777" w:rsidR="00994980" w:rsidRDefault="00A41AAD">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07DE38EE"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.83</w:t>
                  </w:r>
                </w:p>
              </w:tc>
            </w:tr>
            <w:tr w:rsidR="00994980" w14:paraId="5524049B"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2CB07D6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09C720E6" w14:textId="77777777" w:rsidR="00994980" w:rsidRDefault="00A41AA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3745DA8B" w14:textId="77777777" w:rsidR="00994980" w:rsidRDefault="00A41AAD">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0DDDC8D0" w14:textId="77777777" w:rsidR="00994980" w:rsidRDefault="00A41AAD">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106D7D87" w14:textId="77777777" w:rsidR="00994980" w:rsidRDefault="00A41AA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3754CBA" w14:textId="77777777" w:rsidR="00994980" w:rsidRDefault="00A41AA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560D6D9C" w14:textId="77777777" w:rsidR="00994980" w:rsidRDefault="00A41AA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5C32E50B" w14:textId="77777777" w:rsidR="00994980" w:rsidRDefault="00A41AA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2789BC00" w14:textId="77777777" w:rsidR="00994980" w:rsidRDefault="00A41AAD">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69FE2024"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.57</w:t>
                  </w:r>
                </w:p>
              </w:tc>
            </w:tr>
          </w:tbl>
          <w:p w14:paraId="61D18DFE" w14:textId="77777777" w:rsidR="00994980" w:rsidRDefault="00994980">
            <w:pPr>
              <w:rPr>
                <w:lang w:val="en-GB"/>
              </w:rPr>
            </w:pPr>
          </w:p>
        </w:tc>
      </w:tr>
      <w:tr w:rsidR="00994980" w14:paraId="2C8FC849" w14:textId="77777777">
        <w:tc>
          <w:tcPr>
            <w:tcW w:w="9962" w:type="dxa"/>
          </w:tcPr>
          <w:p w14:paraId="40AAC42F"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2350428"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630BA68A"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76ED5E80"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0B4F4AF7"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7BFB9FF2"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7F340C48"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0AC832A6"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3D4BD3F6"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210F4D0D" w14:textId="77777777" w:rsidR="00994980" w:rsidRDefault="00A41AAD">
                  <w:pPr>
                    <w:rPr>
                      <w:b/>
                      <w:sz w:val="16"/>
                      <w:szCs w:val="16"/>
                    </w:rPr>
                  </w:pPr>
                  <w:r>
                    <w:rPr>
                      <w:b/>
                      <w:sz w:val="16"/>
                      <w:szCs w:val="16"/>
                    </w:rPr>
                    <w:t>Horizontal pos. accuracy at CDF=90% (m)</w:t>
                  </w:r>
                </w:p>
              </w:tc>
            </w:tr>
            <w:tr w:rsidR="00994980" w14:paraId="09EEE73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5100EC86"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B7EBC34"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806E378"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7B513E7E"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76D7680C"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40BF935D"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10852C22"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5FFAC38E"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322D090F"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04C16290" w14:textId="77777777" w:rsidR="00994980" w:rsidRDefault="00A41AAD">
                  <w:pPr>
                    <w:rPr>
                      <w:sz w:val="16"/>
                      <w:szCs w:val="16"/>
                    </w:rPr>
                  </w:pPr>
                  <w:r>
                    <w:rPr>
                      <w:sz w:val="16"/>
                      <w:szCs w:val="16"/>
                    </w:rPr>
                    <w:t>AI/ML</w:t>
                  </w:r>
                </w:p>
              </w:tc>
            </w:tr>
            <w:tr w:rsidR="00994980" w14:paraId="1B44C36E"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D27CABF"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A99BE9A"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7320325"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44AF7D2E" w14:textId="77777777" w:rsidR="00994980" w:rsidRDefault="00A41AAD">
                  <w:pPr>
                    <w:rPr>
                      <w:sz w:val="16"/>
                      <w:szCs w:val="16"/>
                    </w:rPr>
                  </w:pPr>
                  <w:r>
                    <w:rPr>
                      <w:sz w:val="16"/>
                      <w:szCs w:val="16"/>
                    </w:rPr>
                    <w:t xml:space="preserve">1 drop, 80,000 UEs per drop </w:t>
                  </w:r>
                </w:p>
                <w:p w14:paraId="1B622647" w14:textId="77777777" w:rsidR="00994980" w:rsidRDefault="00A41AAD">
                  <w:pPr>
                    <w:rPr>
                      <w:sz w:val="16"/>
                      <w:szCs w:val="16"/>
                    </w:rPr>
                  </w:pPr>
                  <w:r>
                    <w:rPr>
                      <w:sz w:val="16"/>
                      <w:szCs w:val="16"/>
                    </w:rPr>
                    <w:t>{60%, 6, 2}</w:t>
                  </w:r>
                </w:p>
                <w:p w14:paraId="1F634018"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D9EAB71"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B23D5E9"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8D20689"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C51AD22"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546BB277"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42AA5326" w14:textId="77777777" w:rsidR="00994980" w:rsidRDefault="00A41AAD">
                  <w:pPr>
                    <w:rPr>
                      <w:sz w:val="16"/>
                      <w:szCs w:val="16"/>
                    </w:rPr>
                  </w:pPr>
                  <w:r>
                    <w:rPr>
                      <w:sz w:val="16"/>
                      <w:szCs w:val="16"/>
                    </w:rPr>
                    <w:t>2.42</w:t>
                  </w:r>
                </w:p>
              </w:tc>
            </w:tr>
            <w:tr w:rsidR="00994980" w14:paraId="6A94E70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80A18A5"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766048EE"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6DACE3E"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7326FD0F" w14:textId="77777777" w:rsidR="00994980" w:rsidRDefault="00A41AAD">
                  <w:pPr>
                    <w:rPr>
                      <w:sz w:val="16"/>
                      <w:szCs w:val="16"/>
                    </w:rPr>
                  </w:pPr>
                  <w:r>
                    <w:rPr>
                      <w:sz w:val="16"/>
                      <w:szCs w:val="16"/>
                    </w:rPr>
                    <w:t xml:space="preserve">10 drop, 80,000 UEs per drop </w:t>
                  </w:r>
                </w:p>
                <w:p w14:paraId="39C70ECD" w14:textId="77777777" w:rsidR="00994980" w:rsidRDefault="00A41AAD">
                  <w:pPr>
                    <w:rPr>
                      <w:sz w:val="16"/>
                      <w:szCs w:val="16"/>
                    </w:rPr>
                  </w:pPr>
                  <w:r>
                    <w:rPr>
                      <w:sz w:val="16"/>
                      <w:szCs w:val="16"/>
                    </w:rPr>
                    <w:t>{60%, 6, 2}</w:t>
                  </w:r>
                </w:p>
                <w:p w14:paraId="248FAD1C"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6F0CE75"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F2D3CB0"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157E1225"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208ABFA1"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05E64115"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D5B81F1" w14:textId="77777777" w:rsidR="00994980" w:rsidRDefault="00A41AAD">
                  <w:pPr>
                    <w:rPr>
                      <w:sz w:val="16"/>
                      <w:szCs w:val="16"/>
                    </w:rPr>
                  </w:pPr>
                  <w:r>
                    <w:rPr>
                      <w:sz w:val="16"/>
                      <w:szCs w:val="16"/>
                    </w:rPr>
                    <w:t>7.17</w:t>
                  </w:r>
                </w:p>
              </w:tc>
            </w:tr>
            <w:tr w:rsidR="00994980" w14:paraId="0948CB8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D7091CC"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1296222B"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4A98432"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16412AF6" w14:textId="77777777" w:rsidR="00994980" w:rsidRDefault="00A41AAD">
                  <w:pPr>
                    <w:rPr>
                      <w:sz w:val="16"/>
                      <w:szCs w:val="16"/>
                    </w:rPr>
                  </w:pPr>
                  <w:r>
                    <w:rPr>
                      <w:sz w:val="16"/>
                      <w:szCs w:val="16"/>
                    </w:rPr>
                    <w:t xml:space="preserve">80,000 drops, 1 UE per drop </w:t>
                  </w:r>
                </w:p>
                <w:p w14:paraId="5D19ED11" w14:textId="77777777" w:rsidR="00994980" w:rsidRDefault="00A41AAD">
                  <w:pPr>
                    <w:rPr>
                      <w:sz w:val="16"/>
                      <w:szCs w:val="16"/>
                    </w:rPr>
                  </w:pPr>
                  <w:r>
                    <w:rPr>
                      <w:sz w:val="16"/>
                      <w:szCs w:val="16"/>
                    </w:rPr>
                    <w:t>{60%, 6, 2}</w:t>
                  </w:r>
                </w:p>
                <w:p w14:paraId="46A88CE0" w14:textId="77777777" w:rsidR="00994980" w:rsidRDefault="00A41AAD">
                  <w:pPr>
                    <w:rPr>
                      <w:b/>
                      <w:sz w:val="16"/>
                      <w:szCs w:val="16"/>
                    </w:rPr>
                  </w:pPr>
                  <w:r>
                    <w:rPr>
                      <w:b/>
                      <w:sz w:val="16"/>
                      <w:szCs w:val="16"/>
                    </w:rPr>
                    <w:t>Single-TRP construction</w:t>
                  </w:r>
                </w:p>
              </w:tc>
              <w:tc>
                <w:tcPr>
                  <w:tcW w:w="638" w:type="dxa"/>
                  <w:tcBorders>
                    <w:left w:val="single" w:sz="4" w:space="0" w:color="auto"/>
                    <w:right w:val="single" w:sz="4" w:space="0" w:color="auto"/>
                  </w:tcBorders>
                </w:tcPr>
                <w:p w14:paraId="4B315633"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EC4C0CA"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D24CC31"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7BA403B"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2F3ED567"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88D8C37" w14:textId="77777777" w:rsidR="00994980" w:rsidRDefault="00A41AAD">
                  <w:pPr>
                    <w:rPr>
                      <w:sz w:val="16"/>
                      <w:szCs w:val="16"/>
                    </w:rPr>
                  </w:pPr>
                  <w:r>
                    <w:rPr>
                      <w:sz w:val="16"/>
                      <w:szCs w:val="16"/>
                    </w:rPr>
                    <w:t>14.47</w:t>
                  </w:r>
                </w:p>
              </w:tc>
            </w:tr>
            <w:tr w:rsidR="00994980" w14:paraId="71E0D69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8B4168A"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3FD17D95" w14:textId="77777777" w:rsidR="00994980" w:rsidRDefault="00A41AAD">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62CB819D" w14:textId="77777777" w:rsidR="00994980" w:rsidRDefault="00A41AAD">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34383EA0" w14:textId="77777777" w:rsidR="00994980" w:rsidRDefault="00A41AAD">
                  <w:pPr>
                    <w:rPr>
                      <w:sz w:val="16"/>
                      <w:szCs w:val="16"/>
                    </w:rPr>
                  </w:pPr>
                  <w:r>
                    <w:rPr>
                      <w:sz w:val="16"/>
                      <w:szCs w:val="16"/>
                    </w:rPr>
                    <w:t xml:space="preserve">1 drop, 80,000 UEs per drop </w:t>
                  </w:r>
                </w:p>
                <w:p w14:paraId="6CC74AC0" w14:textId="77777777" w:rsidR="00994980" w:rsidRDefault="00A41AAD">
                  <w:pPr>
                    <w:rPr>
                      <w:sz w:val="16"/>
                      <w:szCs w:val="16"/>
                    </w:rPr>
                  </w:pPr>
                  <w:r>
                    <w:rPr>
                      <w:sz w:val="16"/>
                      <w:szCs w:val="16"/>
                    </w:rPr>
                    <w:t>{40%, 2, 2}</w:t>
                  </w:r>
                </w:p>
                <w:p w14:paraId="348BA4A8" w14:textId="77777777" w:rsidR="00994980" w:rsidRDefault="00A41AAD">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6C389313"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16F3C22"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3362C47C"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F18A49B" w14:textId="77777777" w:rsidR="00994980" w:rsidRDefault="00A41AA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1F6FCD2A" w14:textId="77777777" w:rsidR="00994980" w:rsidRDefault="00A41AA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F1E8BAB" w14:textId="77777777" w:rsidR="00994980" w:rsidRDefault="00A41AAD">
                  <w:pPr>
                    <w:rPr>
                      <w:sz w:val="16"/>
                      <w:szCs w:val="16"/>
                    </w:rPr>
                  </w:pPr>
                  <w:r>
                    <w:rPr>
                      <w:sz w:val="16"/>
                      <w:szCs w:val="16"/>
                    </w:rPr>
                    <w:t>0.35</w:t>
                  </w:r>
                </w:p>
              </w:tc>
            </w:tr>
          </w:tbl>
          <w:p w14:paraId="59946266" w14:textId="77777777" w:rsidR="00994980" w:rsidRDefault="00994980">
            <w:pPr>
              <w:rPr>
                <w:rFonts w:eastAsia="Times New Roman"/>
                <w:color w:val="000000"/>
              </w:rPr>
            </w:pPr>
          </w:p>
        </w:tc>
      </w:tr>
      <w:tr w:rsidR="00994980" w14:paraId="02A1A217" w14:textId="77777777">
        <w:tc>
          <w:tcPr>
            <w:tcW w:w="9962" w:type="dxa"/>
          </w:tcPr>
          <w:p w14:paraId="23035B35" w14:textId="77777777" w:rsidR="00994980" w:rsidRDefault="00A41AAD">
            <w:pPr>
              <w:pStyle w:val="Caption"/>
              <w:numPr>
                <w:ilvl w:val="0"/>
                <w:numId w:val="21"/>
              </w:numPr>
              <w:rPr>
                <w:b w:val="0"/>
                <w:lang w:eastAsia="ja-JP"/>
              </w:rPr>
            </w:pPr>
            <w:r>
              <w:rPr>
                <w:b w:val="0"/>
                <w:lang w:eastAsia="ja-JP"/>
              </w:rPr>
              <w:t>Qualcomm (R1-2303586)</w:t>
            </w:r>
          </w:p>
          <w:p w14:paraId="52CECD0E" w14:textId="77777777" w:rsidR="00994980" w:rsidRDefault="00A41AAD">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629D72E4" w14:textId="77777777" w:rsidR="00994980" w:rsidRDefault="00A41AAD">
            <w:pPr>
              <w:numPr>
                <w:ilvl w:val="0"/>
                <w:numId w:val="68"/>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4D4D88BE" w14:textId="77777777" w:rsidR="00994980" w:rsidRDefault="00A41AAD">
            <w:pPr>
              <w:numPr>
                <w:ilvl w:val="0"/>
                <w:numId w:val="68"/>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3283BACA" w14:textId="77777777" w:rsidR="00994980" w:rsidRDefault="00A41AAD">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994980" w14:paraId="4A51CC5F" w14:textId="77777777">
        <w:tc>
          <w:tcPr>
            <w:tcW w:w="9962" w:type="dxa"/>
          </w:tcPr>
          <w:p w14:paraId="0DD40382" w14:textId="77777777" w:rsidR="00994980" w:rsidRDefault="00A41AAD">
            <w:pPr>
              <w:pStyle w:val="Caption"/>
              <w:numPr>
                <w:ilvl w:val="0"/>
                <w:numId w:val="21"/>
              </w:numPr>
              <w:rPr>
                <w:b w:val="0"/>
                <w:lang w:eastAsia="ja-JP"/>
              </w:rPr>
            </w:pPr>
            <w:r>
              <w:rPr>
                <w:b w:val="0"/>
                <w:lang w:eastAsia="ja-JP"/>
              </w:rPr>
              <w:t>MediaTek (R1-2303340)</w:t>
            </w:r>
          </w:p>
          <w:p w14:paraId="199739B8" w14:textId="77777777" w:rsidR="00994980" w:rsidRDefault="00A41AAD">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994980" w14:paraId="7A4E3A5D" w14:textId="77777777">
              <w:tc>
                <w:tcPr>
                  <w:tcW w:w="1412" w:type="dxa"/>
                  <w:vMerge w:val="restart"/>
                  <w:shd w:val="clear" w:color="auto" w:fill="auto"/>
                </w:tcPr>
                <w:p w14:paraId="598E07C2"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38CC74FE"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16B1141C" w14:textId="77777777" w:rsidR="00994980" w:rsidRDefault="00A41AA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225D35DD"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6CE821E5"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20693A64"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FF1CCE4"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69130EAA" w14:textId="77777777">
              <w:tc>
                <w:tcPr>
                  <w:tcW w:w="1412" w:type="dxa"/>
                  <w:vMerge/>
                  <w:shd w:val="clear" w:color="auto" w:fill="auto"/>
                </w:tcPr>
                <w:p w14:paraId="26220596" w14:textId="77777777" w:rsidR="00994980" w:rsidRDefault="00994980">
                  <w:pPr>
                    <w:rPr>
                      <w:rFonts w:ascii="Arial" w:hAnsi="Arial" w:cs="Arial"/>
                      <w:sz w:val="14"/>
                      <w:szCs w:val="14"/>
                    </w:rPr>
                  </w:pPr>
                </w:p>
              </w:tc>
              <w:tc>
                <w:tcPr>
                  <w:tcW w:w="850" w:type="dxa"/>
                  <w:vMerge/>
                  <w:shd w:val="clear" w:color="auto" w:fill="auto"/>
                </w:tcPr>
                <w:p w14:paraId="023D1274" w14:textId="77777777" w:rsidR="00994980" w:rsidRDefault="00994980">
                  <w:pPr>
                    <w:rPr>
                      <w:rFonts w:ascii="Arial" w:hAnsi="Arial" w:cs="Arial"/>
                      <w:sz w:val="14"/>
                      <w:szCs w:val="14"/>
                    </w:rPr>
                  </w:pPr>
                </w:p>
              </w:tc>
              <w:tc>
                <w:tcPr>
                  <w:tcW w:w="709" w:type="dxa"/>
                  <w:vMerge/>
                  <w:shd w:val="clear" w:color="auto" w:fill="auto"/>
                </w:tcPr>
                <w:p w14:paraId="7BF9A023" w14:textId="77777777" w:rsidR="00994980" w:rsidRDefault="00994980">
                  <w:pPr>
                    <w:rPr>
                      <w:rFonts w:ascii="Arial" w:hAnsi="Arial" w:cs="Arial"/>
                      <w:sz w:val="14"/>
                      <w:szCs w:val="14"/>
                    </w:rPr>
                  </w:pPr>
                </w:p>
              </w:tc>
              <w:tc>
                <w:tcPr>
                  <w:tcW w:w="851" w:type="dxa"/>
                  <w:shd w:val="clear" w:color="auto" w:fill="auto"/>
                </w:tcPr>
                <w:p w14:paraId="3281612B" w14:textId="77777777" w:rsidR="00994980" w:rsidRDefault="00A41AAD">
                  <w:pPr>
                    <w:rPr>
                      <w:rFonts w:ascii="Arial" w:hAnsi="Arial" w:cs="Arial"/>
                      <w:sz w:val="14"/>
                      <w:szCs w:val="14"/>
                    </w:rPr>
                  </w:pPr>
                  <w:r>
                    <w:rPr>
                      <w:rFonts w:ascii="Arial" w:hAnsi="Arial" w:cs="Arial"/>
                      <w:sz w:val="14"/>
                      <w:szCs w:val="14"/>
                    </w:rPr>
                    <w:t>Training</w:t>
                  </w:r>
                </w:p>
              </w:tc>
              <w:tc>
                <w:tcPr>
                  <w:tcW w:w="851" w:type="dxa"/>
                  <w:shd w:val="clear" w:color="auto" w:fill="auto"/>
                </w:tcPr>
                <w:p w14:paraId="2879822B"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58837367" w14:textId="77777777" w:rsidR="00994980" w:rsidRDefault="00A41AA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45EF10B5" w14:textId="77777777" w:rsidR="00994980" w:rsidRDefault="00A41AAD">
                  <w:pPr>
                    <w:rPr>
                      <w:rFonts w:ascii="Arial" w:hAnsi="Arial" w:cs="Arial"/>
                      <w:sz w:val="14"/>
                      <w:szCs w:val="14"/>
                    </w:rPr>
                  </w:pPr>
                  <w:r>
                    <w:rPr>
                      <w:rFonts w:ascii="Arial" w:hAnsi="Arial" w:cs="Arial"/>
                      <w:sz w:val="14"/>
                      <w:szCs w:val="14"/>
                    </w:rPr>
                    <w:t>test</w:t>
                  </w:r>
                </w:p>
              </w:tc>
              <w:tc>
                <w:tcPr>
                  <w:tcW w:w="993" w:type="dxa"/>
                  <w:shd w:val="clear" w:color="auto" w:fill="auto"/>
                </w:tcPr>
                <w:p w14:paraId="7F60C4DE"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3E6D860A"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ABBFE2F" w14:textId="77777777" w:rsidR="00994980" w:rsidRDefault="00A41AAD">
                  <w:pPr>
                    <w:rPr>
                      <w:rFonts w:ascii="Arial" w:hAnsi="Arial" w:cs="Arial"/>
                      <w:sz w:val="14"/>
                      <w:szCs w:val="14"/>
                    </w:rPr>
                  </w:pPr>
                  <w:r>
                    <w:rPr>
                      <w:rFonts w:ascii="Arial" w:hAnsi="Arial" w:cs="Arial"/>
                      <w:sz w:val="14"/>
                      <w:szCs w:val="14"/>
                    </w:rPr>
                    <w:t>AI/ML</w:t>
                  </w:r>
                </w:p>
              </w:tc>
            </w:tr>
            <w:tr w:rsidR="00994980" w14:paraId="3929C490" w14:textId="77777777">
              <w:trPr>
                <w:trHeight w:val="35"/>
              </w:trPr>
              <w:tc>
                <w:tcPr>
                  <w:tcW w:w="1412" w:type="dxa"/>
                  <w:shd w:val="clear" w:color="auto" w:fill="auto"/>
                </w:tcPr>
                <w:p w14:paraId="1B26757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D740FD2" w14:textId="77777777" w:rsidR="00994980" w:rsidRDefault="00A41AAD">
                  <w:pPr>
                    <w:rPr>
                      <w:rFonts w:ascii="Arial" w:hAnsi="Arial" w:cs="Arial"/>
                      <w:sz w:val="14"/>
                      <w:szCs w:val="14"/>
                    </w:rPr>
                  </w:pPr>
                  <w:r>
                    <w:rPr>
                      <w:rFonts w:ascii="Arial" w:hAnsi="Arial" w:cs="Arial"/>
                      <w:sz w:val="14"/>
                      <w:szCs w:val="14"/>
                    </w:rPr>
                    <w:t>1TOA</w:t>
                  </w:r>
                </w:p>
              </w:tc>
              <w:tc>
                <w:tcPr>
                  <w:tcW w:w="709" w:type="dxa"/>
                  <w:shd w:val="clear" w:color="auto" w:fill="auto"/>
                </w:tcPr>
                <w:p w14:paraId="588FC5B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EA153A1"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2E11FFE9"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03935EDF"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47AB4097"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0FD9C7CF"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30D319B5" w14:textId="77777777" w:rsidR="00994980" w:rsidRDefault="00A41AA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2D8DEF8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994980" w14:paraId="74EA1589" w14:textId="77777777">
              <w:trPr>
                <w:trHeight w:val="35"/>
              </w:trPr>
              <w:tc>
                <w:tcPr>
                  <w:tcW w:w="1412" w:type="dxa"/>
                  <w:shd w:val="clear" w:color="auto" w:fill="auto"/>
                </w:tcPr>
                <w:p w14:paraId="12669198"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03EC406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9703EA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0220A18E"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38E274FE" w14:textId="77777777" w:rsidR="00994980" w:rsidRDefault="00A41AAD">
                  <w:pPr>
                    <w:rPr>
                      <w:rFonts w:ascii="Arial" w:hAnsi="Arial" w:cs="Arial"/>
                      <w:sz w:val="14"/>
                      <w:szCs w:val="14"/>
                    </w:rPr>
                  </w:pPr>
                  <w:r>
                    <w:rPr>
                      <w:rFonts w:ascii="Arial" w:hAnsi="Arial" w:cs="Arial"/>
                      <w:sz w:val="14"/>
                      <w:szCs w:val="14"/>
                    </w:rPr>
                    <w:t>{60%, 6m, 2m}</w:t>
                  </w:r>
                </w:p>
              </w:tc>
              <w:tc>
                <w:tcPr>
                  <w:tcW w:w="851" w:type="dxa"/>
                  <w:shd w:val="clear" w:color="auto" w:fill="auto"/>
                </w:tcPr>
                <w:p w14:paraId="62AEF4CA"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CF1C2EB"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1CFB3E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35423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3A12A4" w14:textId="77777777" w:rsidR="00994980" w:rsidRDefault="00A41AAD">
                  <w:pPr>
                    <w:rPr>
                      <w:rFonts w:ascii="Arial" w:hAnsi="Arial" w:cs="Arial"/>
                      <w:sz w:val="14"/>
                      <w:szCs w:val="14"/>
                    </w:rPr>
                  </w:pPr>
                  <w:r>
                    <w:rPr>
                      <w:rFonts w:ascii="Arial" w:hAnsi="Arial" w:cs="Arial" w:hint="eastAsia"/>
                      <w:sz w:val="14"/>
                      <w:szCs w:val="14"/>
                    </w:rPr>
                    <w:t>1.05</w:t>
                  </w:r>
                </w:p>
              </w:tc>
            </w:tr>
            <w:tr w:rsidR="00994980" w14:paraId="2826DFBA" w14:textId="77777777">
              <w:trPr>
                <w:trHeight w:val="35"/>
              </w:trPr>
              <w:tc>
                <w:tcPr>
                  <w:tcW w:w="1412" w:type="dxa"/>
                  <w:shd w:val="clear" w:color="auto" w:fill="auto"/>
                </w:tcPr>
                <w:p w14:paraId="5349218E"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379916EF" w14:textId="77777777" w:rsidR="00994980" w:rsidRDefault="00A41AAD">
                  <w:pPr>
                    <w:rPr>
                      <w:rFonts w:ascii="Arial" w:hAnsi="Arial" w:cs="Arial"/>
                      <w:sz w:val="14"/>
                      <w:szCs w:val="14"/>
                    </w:rPr>
                  </w:pPr>
                  <w:r>
                    <w:rPr>
                      <w:rFonts w:ascii="Arial" w:hAnsi="Arial" w:cs="Arial"/>
                      <w:sz w:val="14"/>
                      <w:szCs w:val="14"/>
                    </w:rPr>
                    <w:t>1TOA</w:t>
                  </w:r>
                </w:p>
              </w:tc>
              <w:tc>
                <w:tcPr>
                  <w:tcW w:w="709" w:type="dxa"/>
                  <w:shd w:val="clear" w:color="auto" w:fill="auto"/>
                </w:tcPr>
                <w:p w14:paraId="07119A35"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49558C64"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71F7A773"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44DFDFC9"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5B990958"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9086151"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718A2CED" w14:textId="77777777" w:rsidR="00994980" w:rsidRDefault="00A41AA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5CEA6B65" w14:textId="77777777" w:rsidR="00994980" w:rsidRDefault="00A41AAD">
                  <w:pPr>
                    <w:rPr>
                      <w:rFonts w:ascii="Arial" w:hAnsi="Arial" w:cs="Arial"/>
                      <w:sz w:val="14"/>
                      <w:szCs w:val="14"/>
                    </w:rPr>
                  </w:pPr>
                  <w:r>
                    <w:rPr>
                      <w:rFonts w:ascii="Arial" w:hAnsi="Arial" w:cs="Arial" w:hint="eastAsia"/>
                      <w:sz w:val="14"/>
                      <w:szCs w:val="14"/>
                    </w:rPr>
                    <w:t>14.9</w:t>
                  </w:r>
                </w:p>
              </w:tc>
            </w:tr>
            <w:tr w:rsidR="00994980" w14:paraId="4776187A" w14:textId="77777777">
              <w:trPr>
                <w:trHeight w:val="35"/>
              </w:trPr>
              <w:tc>
                <w:tcPr>
                  <w:tcW w:w="1412" w:type="dxa"/>
                  <w:shd w:val="clear" w:color="auto" w:fill="auto"/>
                </w:tcPr>
                <w:p w14:paraId="7661BAD5"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1E497C89"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43B50B1"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72933D43"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5A21E91"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077B5175"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20F0B27F"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4CFC866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EBE111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CA16A41" w14:textId="77777777" w:rsidR="00994980" w:rsidRDefault="00A41AAD">
                  <w:pPr>
                    <w:rPr>
                      <w:rFonts w:ascii="Arial" w:hAnsi="Arial" w:cs="Arial"/>
                      <w:sz w:val="14"/>
                      <w:szCs w:val="14"/>
                    </w:rPr>
                  </w:pPr>
                  <w:r>
                    <w:rPr>
                      <w:rFonts w:ascii="Arial" w:hAnsi="Arial" w:cs="Arial" w:hint="eastAsia"/>
                      <w:sz w:val="14"/>
                      <w:szCs w:val="14"/>
                    </w:rPr>
                    <w:t>1.56</w:t>
                  </w:r>
                </w:p>
              </w:tc>
            </w:tr>
          </w:tbl>
          <w:p w14:paraId="1895EA7F" w14:textId="77777777" w:rsidR="00994980" w:rsidRDefault="00994980"/>
        </w:tc>
      </w:tr>
    </w:tbl>
    <w:p w14:paraId="3F1A483B" w14:textId="77777777" w:rsidR="00994980" w:rsidRDefault="00994980">
      <w:pPr>
        <w:rPr>
          <w:lang w:val="en-GB"/>
        </w:rPr>
      </w:pPr>
    </w:p>
    <w:p w14:paraId="6E51D29A" w14:textId="77777777" w:rsidR="00994980" w:rsidRDefault="00A41AAD">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994980" w14:paraId="26B227CB" w14:textId="77777777">
        <w:tc>
          <w:tcPr>
            <w:tcW w:w="9962" w:type="dxa"/>
          </w:tcPr>
          <w:p w14:paraId="54094F9C"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44002A5"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994980" w14:paraId="593E9277" w14:textId="77777777">
        <w:tc>
          <w:tcPr>
            <w:tcW w:w="9962" w:type="dxa"/>
          </w:tcPr>
          <w:p w14:paraId="1BAD64E6" w14:textId="77777777" w:rsidR="00994980" w:rsidRDefault="00A41AAD">
            <w:pPr>
              <w:pStyle w:val="Caption"/>
              <w:numPr>
                <w:ilvl w:val="0"/>
                <w:numId w:val="21"/>
              </w:numPr>
              <w:rPr>
                <w:b w:val="0"/>
                <w:lang w:eastAsia="ja-JP"/>
              </w:rPr>
            </w:pPr>
            <w:r>
              <w:rPr>
                <w:b w:val="0"/>
                <w:lang w:eastAsia="ja-JP"/>
              </w:rPr>
              <w:t>Qualcomm (R1-2303586)</w:t>
            </w:r>
          </w:p>
          <w:p w14:paraId="66049056" w14:textId="77777777" w:rsidR="00994980" w:rsidRDefault="00A41AAD">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582229B4"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31A6BEE6"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64F65598" w14:textId="77777777" w:rsidR="00994980" w:rsidRDefault="00A41AAD">
            <w:pPr>
              <w:pStyle w:val="ListParagraph"/>
              <w:numPr>
                <w:ilvl w:val="0"/>
                <w:numId w:val="55"/>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5085CECC" w14:textId="77777777" w:rsidR="00994980" w:rsidRDefault="00994980">
      <w:pPr>
        <w:rPr>
          <w:lang w:val="en-GB"/>
        </w:rPr>
      </w:pPr>
    </w:p>
    <w:p w14:paraId="385B53B5"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208F99DB" w14:textId="77777777">
        <w:tc>
          <w:tcPr>
            <w:tcW w:w="9962" w:type="dxa"/>
          </w:tcPr>
          <w:p w14:paraId="22A71A4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FA8C3C0" w14:textId="77777777" w:rsidR="00994980" w:rsidRDefault="00A41AA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994980" w14:paraId="3C91271D"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086A9D68" w14:textId="77777777" w:rsidR="00994980" w:rsidRDefault="00A41AAD">
                  <w:pPr>
                    <w:rPr>
                      <w:b/>
                      <w:sz w:val="18"/>
                      <w:szCs w:val="18"/>
                    </w:rPr>
                  </w:pPr>
                  <w:bookmarkStart w:id="24"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7D254D9C" w14:textId="77777777" w:rsidR="00994980" w:rsidRDefault="00A41AAD">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1B1F47AB" w14:textId="77777777" w:rsidR="00994980" w:rsidRDefault="00A41AAD">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1A0D377A" w14:textId="77777777" w:rsidR="00994980" w:rsidRDefault="00A41AAD">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0815FA52" w14:textId="77777777" w:rsidR="00994980" w:rsidRDefault="00A41AAD">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4E30DBB4" w14:textId="77777777" w:rsidR="00994980" w:rsidRDefault="00A41AAD">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43695FE8" w14:textId="77777777" w:rsidR="00994980" w:rsidRDefault="00A41AAD">
                  <w:pPr>
                    <w:rPr>
                      <w:b/>
                      <w:sz w:val="18"/>
                      <w:szCs w:val="18"/>
                    </w:rPr>
                  </w:pPr>
                  <w:r>
                    <w:rPr>
                      <w:b/>
                      <w:sz w:val="18"/>
                      <w:szCs w:val="18"/>
                    </w:rPr>
                    <w:t>Horizontal pos. accuracy at CDF=90% (m)</w:t>
                  </w:r>
                </w:p>
              </w:tc>
            </w:tr>
            <w:tr w:rsidR="00994980" w14:paraId="5AA36336"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27966997" w14:textId="77777777" w:rsidR="00994980" w:rsidRDefault="00994980">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505D8877" w14:textId="77777777" w:rsidR="00994980" w:rsidRDefault="00994980">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2F49296E" w14:textId="77777777" w:rsidR="00994980" w:rsidRDefault="00994980">
                  <w:pPr>
                    <w:rPr>
                      <w:b/>
                      <w:sz w:val="18"/>
                      <w:szCs w:val="18"/>
                    </w:rPr>
                  </w:pPr>
                </w:p>
              </w:tc>
              <w:tc>
                <w:tcPr>
                  <w:tcW w:w="1162" w:type="dxa"/>
                  <w:tcBorders>
                    <w:top w:val="single" w:sz="4" w:space="0" w:color="auto"/>
                    <w:left w:val="single" w:sz="4" w:space="0" w:color="auto"/>
                    <w:right w:val="single" w:sz="4" w:space="0" w:color="auto"/>
                  </w:tcBorders>
                  <w:vAlign w:val="center"/>
                </w:tcPr>
                <w:p w14:paraId="24C71F87" w14:textId="77777777" w:rsidR="00994980" w:rsidRDefault="00A41AAD">
                  <w:pPr>
                    <w:jc w:val="center"/>
                  </w:pPr>
                  <w:r>
                    <w:t>Train</w:t>
                  </w:r>
                </w:p>
              </w:tc>
              <w:tc>
                <w:tcPr>
                  <w:tcW w:w="822" w:type="dxa"/>
                  <w:tcBorders>
                    <w:top w:val="single" w:sz="4" w:space="0" w:color="auto"/>
                    <w:left w:val="single" w:sz="4" w:space="0" w:color="auto"/>
                    <w:right w:val="single" w:sz="4" w:space="0" w:color="auto"/>
                  </w:tcBorders>
                  <w:vAlign w:val="center"/>
                </w:tcPr>
                <w:p w14:paraId="06114B39" w14:textId="77777777" w:rsidR="00994980" w:rsidRDefault="00A41AAD">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607F80A1" w14:textId="77777777" w:rsidR="00994980" w:rsidRDefault="00A41AAD">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16767FCD" w14:textId="77777777" w:rsidR="00994980" w:rsidRDefault="00A41AAD">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5B1190BF" w14:textId="77777777" w:rsidR="00994980" w:rsidRDefault="00A41AAD">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4BEACED8" w14:textId="77777777" w:rsidR="00994980" w:rsidRDefault="00A41AAD">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0A0E1E0C" w14:textId="77777777" w:rsidR="00994980" w:rsidRDefault="00A41AAD">
                  <w:pPr>
                    <w:rPr>
                      <w:sz w:val="18"/>
                      <w:szCs w:val="18"/>
                    </w:rPr>
                  </w:pPr>
                  <w:r>
                    <w:rPr>
                      <w:sz w:val="18"/>
                      <w:szCs w:val="18"/>
                    </w:rPr>
                    <w:t>AI/ML</w:t>
                  </w:r>
                </w:p>
              </w:tc>
            </w:tr>
            <w:bookmarkEnd w:id="24"/>
            <w:tr w:rsidR="00994980" w14:paraId="548987FC"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4921F8F1" w14:textId="77777777" w:rsidR="00994980" w:rsidRDefault="00A41AAD">
                  <w:r>
                    <w:t>Normalized CIR</w:t>
                  </w:r>
                </w:p>
              </w:tc>
              <w:tc>
                <w:tcPr>
                  <w:tcW w:w="1159" w:type="dxa"/>
                  <w:tcBorders>
                    <w:top w:val="single" w:sz="4" w:space="0" w:color="auto"/>
                    <w:left w:val="single" w:sz="4" w:space="0" w:color="auto"/>
                    <w:bottom w:val="single" w:sz="4" w:space="0" w:color="auto"/>
                    <w:right w:val="single" w:sz="4" w:space="0" w:color="auto"/>
                  </w:tcBorders>
                </w:tcPr>
                <w:p w14:paraId="375805BA" w14:textId="77777777" w:rsidR="00994980" w:rsidRDefault="00A41AAD">
                  <w:r>
                    <w:t>LOS/NLOS indicator</w:t>
                  </w:r>
                </w:p>
              </w:tc>
              <w:tc>
                <w:tcPr>
                  <w:tcW w:w="1160" w:type="dxa"/>
                  <w:tcBorders>
                    <w:top w:val="single" w:sz="4" w:space="0" w:color="auto"/>
                    <w:left w:val="single" w:sz="4" w:space="0" w:color="auto"/>
                    <w:bottom w:val="single" w:sz="4" w:space="0" w:color="auto"/>
                    <w:right w:val="single" w:sz="4" w:space="0" w:color="auto"/>
                  </w:tcBorders>
                </w:tcPr>
                <w:p w14:paraId="46E071AF" w14:textId="77777777" w:rsidR="00994980" w:rsidRDefault="00A41AAD">
                  <w:r>
                    <w:t>Ideal LOS/NLOS indicator (0,1)</w:t>
                  </w:r>
                </w:p>
              </w:tc>
              <w:tc>
                <w:tcPr>
                  <w:tcW w:w="1162" w:type="dxa"/>
                  <w:tcBorders>
                    <w:left w:val="single" w:sz="4" w:space="0" w:color="auto"/>
                    <w:right w:val="single" w:sz="4" w:space="0" w:color="auto"/>
                  </w:tcBorders>
                </w:tcPr>
                <w:p w14:paraId="2B761A7F" w14:textId="77777777" w:rsidR="00994980" w:rsidRDefault="00A41AAD">
                  <w:r>
                    <w:t xml:space="preserve">1 drop, 80,000 UEs per drop </w:t>
                  </w:r>
                </w:p>
                <w:p w14:paraId="6CE33E65" w14:textId="77777777" w:rsidR="00994980" w:rsidRDefault="00A41AAD">
                  <w:r>
                    <w:t>{40%, 2, 2}</w:t>
                  </w:r>
                </w:p>
                <w:p w14:paraId="64DD94BC" w14:textId="77777777" w:rsidR="00994980" w:rsidRDefault="00A41AAD">
                  <w:r>
                    <w:rPr>
                      <w:b/>
                    </w:rPr>
                    <w:t>Single-TRP construction</w:t>
                  </w:r>
                </w:p>
              </w:tc>
              <w:tc>
                <w:tcPr>
                  <w:tcW w:w="822" w:type="dxa"/>
                  <w:tcBorders>
                    <w:left w:val="single" w:sz="4" w:space="0" w:color="auto"/>
                    <w:right w:val="single" w:sz="4" w:space="0" w:color="auto"/>
                  </w:tcBorders>
                </w:tcPr>
                <w:p w14:paraId="239FEDCE" w14:textId="77777777" w:rsidR="00994980" w:rsidRDefault="00A41AAD">
                  <w:r>
                    <w:t xml:space="preserve">Another drop </w:t>
                  </w:r>
                </w:p>
                <w:p w14:paraId="4972B4D4" w14:textId="77777777" w:rsidR="00994980" w:rsidRDefault="00994980"/>
                <w:p w14:paraId="508FFD4F" w14:textId="77777777" w:rsidR="00994980" w:rsidRDefault="00A41AAD">
                  <w:r>
                    <w:t>{40%, 2, 2}</w:t>
                  </w:r>
                </w:p>
              </w:tc>
              <w:tc>
                <w:tcPr>
                  <w:tcW w:w="813" w:type="dxa"/>
                  <w:tcBorders>
                    <w:top w:val="single" w:sz="4" w:space="0" w:color="auto"/>
                    <w:left w:val="single" w:sz="4" w:space="0" w:color="auto"/>
                    <w:bottom w:val="single" w:sz="4" w:space="0" w:color="auto"/>
                    <w:right w:val="single" w:sz="4" w:space="0" w:color="auto"/>
                  </w:tcBorders>
                </w:tcPr>
                <w:p w14:paraId="3EF5A6CD" w14:textId="77777777" w:rsidR="00994980" w:rsidRDefault="00A41AAD">
                  <w:r>
                    <w:t>80,000</w:t>
                  </w:r>
                </w:p>
              </w:tc>
              <w:tc>
                <w:tcPr>
                  <w:tcW w:w="813" w:type="dxa"/>
                  <w:tcBorders>
                    <w:top w:val="single" w:sz="4" w:space="0" w:color="auto"/>
                    <w:left w:val="single" w:sz="4" w:space="0" w:color="auto"/>
                    <w:bottom w:val="single" w:sz="4" w:space="0" w:color="auto"/>
                    <w:right w:val="single" w:sz="4" w:space="0" w:color="auto"/>
                  </w:tcBorders>
                </w:tcPr>
                <w:p w14:paraId="710CDDE9" w14:textId="77777777" w:rsidR="00994980" w:rsidRDefault="00A41AAD">
                  <w:r>
                    <w:t>80,000</w:t>
                  </w:r>
                </w:p>
              </w:tc>
              <w:tc>
                <w:tcPr>
                  <w:tcW w:w="877" w:type="dxa"/>
                  <w:tcBorders>
                    <w:top w:val="single" w:sz="4" w:space="0" w:color="auto"/>
                    <w:left w:val="single" w:sz="4" w:space="0" w:color="auto"/>
                    <w:bottom w:val="single" w:sz="4" w:space="0" w:color="auto"/>
                    <w:right w:val="single" w:sz="4" w:space="0" w:color="auto"/>
                  </w:tcBorders>
                </w:tcPr>
                <w:p w14:paraId="15AA32E0" w14:textId="77777777" w:rsidR="00994980" w:rsidRDefault="00A41AAD">
                  <w:r>
                    <w:t>0.33M</w:t>
                  </w:r>
                </w:p>
              </w:tc>
              <w:tc>
                <w:tcPr>
                  <w:tcW w:w="1009" w:type="dxa"/>
                  <w:tcBorders>
                    <w:top w:val="single" w:sz="4" w:space="0" w:color="auto"/>
                    <w:left w:val="single" w:sz="4" w:space="0" w:color="auto"/>
                    <w:bottom w:val="single" w:sz="4" w:space="0" w:color="auto"/>
                    <w:right w:val="single" w:sz="4" w:space="0" w:color="auto"/>
                  </w:tcBorders>
                </w:tcPr>
                <w:p w14:paraId="3D6E7F56" w14:textId="77777777" w:rsidR="00994980" w:rsidRDefault="00A41AAD">
                  <w:r>
                    <w:t>0.66 MFLOPs</w:t>
                  </w:r>
                </w:p>
              </w:tc>
              <w:tc>
                <w:tcPr>
                  <w:tcW w:w="858" w:type="dxa"/>
                  <w:tcBorders>
                    <w:top w:val="single" w:sz="4" w:space="0" w:color="auto"/>
                    <w:left w:val="single" w:sz="4" w:space="0" w:color="auto"/>
                    <w:bottom w:val="single" w:sz="4" w:space="0" w:color="auto"/>
                    <w:right w:val="single" w:sz="4" w:space="0" w:color="auto"/>
                  </w:tcBorders>
                </w:tcPr>
                <w:p w14:paraId="5317D66A" w14:textId="77777777" w:rsidR="00994980" w:rsidRDefault="00A41AAD">
                  <w:r>
                    <w:t>5.25</w:t>
                  </w:r>
                </w:p>
              </w:tc>
            </w:tr>
          </w:tbl>
          <w:p w14:paraId="3B32A278" w14:textId="77777777" w:rsidR="00994980" w:rsidRDefault="00994980">
            <w:pPr>
              <w:rPr>
                <w:lang w:val="en-GB"/>
              </w:rPr>
            </w:pPr>
          </w:p>
        </w:tc>
      </w:tr>
      <w:tr w:rsidR="00994980" w14:paraId="009D9DB7" w14:textId="77777777">
        <w:tc>
          <w:tcPr>
            <w:tcW w:w="9962" w:type="dxa"/>
          </w:tcPr>
          <w:p w14:paraId="400E2C3E" w14:textId="77777777" w:rsidR="00994980" w:rsidRDefault="00A41AAD">
            <w:pPr>
              <w:pStyle w:val="Caption"/>
              <w:numPr>
                <w:ilvl w:val="0"/>
                <w:numId w:val="21"/>
              </w:numPr>
              <w:rPr>
                <w:b w:val="0"/>
                <w:lang w:eastAsia="ja-JP"/>
              </w:rPr>
            </w:pPr>
            <w:r>
              <w:rPr>
                <w:b w:val="0"/>
                <w:lang w:eastAsia="ja-JP"/>
              </w:rPr>
              <w:t>Qualcomm (R1-2303586)</w:t>
            </w:r>
          </w:p>
          <w:p w14:paraId="7AC41D83" w14:textId="77777777" w:rsidR="00994980" w:rsidRDefault="00A41AAD">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50AD265F" w14:textId="77777777" w:rsidR="00994980" w:rsidRDefault="00A41AAD">
            <w:pPr>
              <w:rPr>
                <w:rFonts w:eastAsia="Times New Roman"/>
                <w:color w:val="000000"/>
              </w:rPr>
            </w:pPr>
            <w:r>
              <w:rPr>
                <w:noProof/>
              </w:rPr>
              <w:drawing>
                <wp:inline distT="0" distB="0" distL="0" distR="0" wp14:anchorId="1644171C" wp14:editId="4D373C3A">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75"/>
                          <a:stretch>
                            <a:fillRect/>
                          </a:stretch>
                        </pic:blipFill>
                        <pic:spPr>
                          <a:xfrm>
                            <a:off x="0" y="0"/>
                            <a:ext cx="2676506" cy="2334687"/>
                          </a:xfrm>
                          <a:prstGeom prst="rect">
                            <a:avLst/>
                          </a:prstGeom>
                        </pic:spPr>
                      </pic:pic>
                    </a:graphicData>
                  </a:graphic>
                </wp:inline>
              </w:drawing>
            </w:r>
          </w:p>
          <w:p w14:paraId="1DA5E70D" w14:textId="77777777" w:rsidR="00994980" w:rsidRDefault="00A41AAD">
            <w:pPr>
              <w:rPr>
                <w:rFonts w:eastAsia="Times New Roman"/>
                <w:color w:val="000000"/>
              </w:rPr>
            </w:pPr>
            <w:r>
              <w:rPr>
                <w:rFonts w:eastAsia="Times New Roman"/>
                <w:color w:val="000000"/>
              </w:rPr>
              <w:t>Figure 21 CDF of horizontal positioning error for ML-based soft information reporting across drops</w:t>
            </w:r>
          </w:p>
        </w:tc>
      </w:tr>
      <w:tr w:rsidR="00994980" w14:paraId="1EBFF8FC" w14:textId="77777777">
        <w:tc>
          <w:tcPr>
            <w:tcW w:w="9962" w:type="dxa"/>
          </w:tcPr>
          <w:p w14:paraId="39B82D9A"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69BA48A8" w14:textId="77777777" w:rsidR="00994980" w:rsidRDefault="00A41AAD">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994980" w14:paraId="4B88FB38" w14:textId="77777777">
              <w:tc>
                <w:tcPr>
                  <w:tcW w:w="1129" w:type="dxa"/>
                  <w:vMerge w:val="restart"/>
                  <w:shd w:val="clear" w:color="auto" w:fill="auto"/>
                </w:tcPr>
                <w:p w14:paraId="2A8246ED" w14:textId="77777777" w:rsidR="00994980" w:rsidRDefault="00A41AA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62E7A92B" w14:textId="77777777" w:rsidR="00994980" w:rsidRDefault="00A41AA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C51C3DD" w14:textId="77777777" w:rsidR="00994980" w:rsidRDefault="00A41AAD">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17D3EF0C"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38865948"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51BE24C"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9C5277E"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2E25194B" w14:textId="77777777">
              <w:tc>
                <w:tcPr>
                  <w:tcW w:w="1129" w:type="dxa"/>
                  <w:vMerge/>
                  <w:shd w:val="clear" w:color="auto" w:fill="auto"/>
                </w:tcPr>
                <w:p w14:paraId="611A6324" w14:textId="77777777" w:rsidR="00994980" w:rsidRDefault="00994980">
                  <w:pPr>
                    <w:rPr>
                      <w:rFonts w:ascii="Arial" w:hAnsi="Arial" w:cs="Arial"/>
                      <w:sz w:val="16"/>
                      <w:szCs w:val="16"/>
                    </w:rPr>
                  </w:pPr>
                </w:p>
              </w:tc>
              <w:tc>
                <w:tcPr>
                  <w:tcW w:w="1134" w:type="dxa"/>
                  <w:vMerge/>
                  <w:shd w:val="clear" w:color="auto" w:fill="auto"/>
                </w:tcPr>
                <w:p w14:paraId="4C5A4713" w14:textId="77777777" w:rsidR="00994980" w:rsidRDefault="00994980">
                  <w:pPr>
                    <w:rPr>
                      <w:rFonts w:ascii="Arial" w:hAnsi="Arial" w:cs="Arial"/>
                      <w:sz w:val="16"/>
                      <w:szCs w:val="16"/>
                    </w:rPr>
                  </w:pPr>
                </w:p>
              </w:tc>
              <w:tc>
                <w:tcPr>
                  <w:tcW w:w="709" w:type="dxa"/>
                  <w:vMerge/>
                  <w:shd w:val="clear" w:color="auto" w:fill="auto"/>
                </w:tcPr>
                <w:p w14:paraId="3E658C6D" w14:textId="77777777" w:rsidR="00994980" w:rsidRDefault="00994980">
                  <w:pPr>
                    <w:rPr>
                      <w:rFonts w:ascii="Arial" w:hAnsi="Arial" w:cs="Arial"/>
                      <w:sz w:val="16"/>
                      <w:szCs w:val="16"/>
                    </w:rPr>
                  </w:pPr>
                </w:p>
              </w:tc>
              <w:tc>
                <w:tcPr>
                  <w:tcW w:w="851" w:type="dxa"/>
                  <w:shd w:val="clear" w:color="auto" w:fill="auto"/>
                </w:tcPr>
                <w:p w14:paraId="58C91A59" w14:textId="77777777" w:rsidR="00994980" w:rsidRDefault="00A41AAD">
                  <w:pPr>
                    <w:rPr>
                      <w:rFonts w:ascii="Arial" w:hAnsi="Arial" w:cs="Arial"/>
                      <w:sz w:val="16"/>
                      <w:szCs w:val="16"/>
                    </w:rPr>
                  </w:pPr>
                  <w:r>
                    <w:rPr>
                      <w:rFonts w:ascii="Arial" w:hAnsi="Arial" w:cs="Arial"/>
                      <w:sz w:val="16"/>
                      <w:szCs w:val="16"/>
                    </w:rPr>
                    <w:t>Training</w:t>
                  </w:r>
                </w:p>
              </w:tc>
              <w:tc>
                <w:tcPr>
                  <w:tcW w:w="992" w:type="dxa"/>
                  <w:shd w:val="clear" w:color="auto" w:fill="auto"/>
                </w:tcPr>
                <w:p w14:paraId="36049FA0" w14:textId="77777777" w:rsidR="00994980" w:rsidRDefault="00A41AAD">
                  <w:pPr>
                    <w:rPr>
                      <w:rFonts w:ascii="Arial" w:hAnsi="Arial" w:cs="Arial"/>
                      <w:sz w:val="16"/>
                      <w:szCs w:val="16"/>
                    </w:rPr>
                  </w:pPr>
                  <w:r>
                    <w:rPr>
                      <w:rFonts w:ascii="Arial" w:hAnsi="Arial" w:cs="Arial"/>
                      <w:sz w:val="16"/>
                      <w:szCs w:val="16"/>
                    </w:rPr>
                    <w:t>test</w:t>
                  </w:r>
                </w:p>
              </w:tc>
              <w:tc>
                <w:tcPr>
                  <w:tcW w:w="709" w:type="dxa"/>
                  <w:shd w:val="clear" w:color="auto" w:fill="auto"/>
                </w:tcPr>
                <w:p w14:paraId="6A6C880D"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0AC4D23"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4D181F91"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317FCE13"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0F1184EC" w14:textId="77777777" w:rsidR="00994980" w:rsidRDefault="00A41AAD">
                  <w:pPr>
                    <w:rPr>
                      <w:rFonts w:ascii="Arial" w:hAnsi="Arial" w:cs="Arial"/>
                      <w:sz w:val="16"/>
                      <w:szCs w:val="16"/>
                    </w:rPr>
                  </w:pPr>
                  <w:r>
                    <w:rPr>
                      <w:rFonts w:ascii="Arial" w:hAnsi="Arial" w:cs="Arial"/>
                      <w:sz w:val="16"/>
                      <w:szCs w:val="16"/>
                    </w:rPr>
                    <w:t>AI/ML</w:t>
                  </w:r>
                </w:p>
              </w:tc>
            </w:tr>
            <w:tr w:rsidR="00994980" w14:paraId="6B98C9F0" w14:textId="77777777">
              <w:trPr>
                <w:trHeight w:val="35"/>
              </w:trPr>
              <w:tc>
                <w:tcPr>
                  <w:tcW w:w="1129" w:type="dxa"/>
                  <w:shd w:val="clear" w:color="auto" w:fill="auto"/>
                </w:tcPr>
                <w:p w14:paraId="604817A1"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8BF5CF8"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05E7BFE"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73C7C0AC" w14:textId="77777777" w:rsidR="00994980" w:rsidRDefault="00A41AAD">
                  <w:pPr>
                    <w:rPr>
                      <w:rFonts w:ascii="Arial" w:hAnsi="Arial" w:cs="Arial"/>
                      <w:sz w:val="16"/>
                      <w:szCs w:val="16"/>
                    </w:rPr>
                  </w:pPr>
                  <w:r>
                    <w:rPr>
                      <w:rFonts w:ascii="Arial" w:hAnsi="Arial" w:cs="Arial"/>
                      <w:sz w:val="16"/>
                      <w:szCs w:val="16"/>
                    </w:rPr>
                    <w:t>InF-DH {40%, 2m, 2m}</w:t>
                  </w:r>
                </w:p>
              </w:tc>
              <w:tc>
                <w:tcPr>
                  <w:tcW w:w="992" w:type="dxa"/>
                  <w:shd w:val="clear" w:color="auto" w:fill="auto"/>
                </w:tcPr>
                <w:p w14:paraId="51377AFF" w14:textId="77777777" w:rsidR="00994980" w:rsidRDefault="00A41AAD">
                  <w:pPr>
                    <w:rPr>
                      <w:rFonts w:ascii="Arial" w:hAnsi="Arial" w:cs="Arial"/>
                      <w:sz w:val="16"/>
                      <w:szCs w:val="16"/>
                    </w:rPr>
                  </w:pPr>
                  <w:r>
                    <w:rPr>
                      <w:rFonts w:ascii="Arial" w:hAnsi="Arial" w:cs="Arial"/>
                      <w:sz w:val="16"/>
                      <w:szCs w:val="16"/>
                    </w:rPr>
                    <w:t>InF-DH {40%, 2m, 2m}</w:t>
                  </w:r>
                </w:p>
                <w:p w14:paraId="587673DC" w14:textId="77777777" w:rsidR="00994980" w:rsidRDefault="00A41AAD">
                  <w:pPr>
                    <w:rPr>
                      <w:rFonts w:ascii="Arial" w:hAnsi="Arial" w:cs="Arial"/>
                      <w:sz w:val="16"/>
                      <w:szCs w:val="16"/>
                    </w:rPr>
                  </w:pPr>
                  <w:r>
                    <w:rPr>
                      <w:rFonts w:ascii="Arial" w:hAnsi="Arial" w:cs="Arial"/>
                      <w:sz w:val="16"/>
                      <w:szCs w:val="16"/>
                    </w:rPr>
                    <w:t>same drop</w:t>
                  </w:r>
                </w:p>
              </w:tc>
              <w:tc>
                <w:tcPr>
                  <w:tcW w:w="709" w:type="dxa"/>
                  <w:shd w:val="clear" w:color="auto" w:fill="auto"/>
                </w:tcPr>
                <w:p w14:paraId="534795FD"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C51E74B"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D232706"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89CF7E7"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8DF5A52"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994980" w14:paraId="04E18C14" w14:textId="77777777">
              <w:trPr>
                <w:trHeight w:val="35"/>
              </w:trPr>
              <w:tc>
                <w:tcPr>
                  <w:tcW w:w="1129" w:type="dxa"/>
                  <w:shd w:val="clear" w:color="auto" w:fill="auto"/>
                </w:tcPr>
                <w:p w14:paraId="5F87E755"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7BC29E7D"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4470FDA"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65381481" w14:textId="77777777" w:rsidR="00994980" w:rsidRDefault="00994980">
                  <w:pPr>
                    <w:rPr>
                      <w:rFonts w:ascii="Arial" w:hAnsi="Arial" w:cs="Arial"/>
                      <w:sz w:val="16"/>
                      <w:szCs w:val="16"/>
                    </w:rPr>
                  </w:pPr>
                </w:p>
              </w:tc>
              <w:tc>
                <w:tcPr>
                  <w:tcW w:w="992" w:type="dxa"/>
                  <w:shd w:val="clear" w:color="auto" w:fill="auto"/>
                </w:tcPr>
                <w:p w14:paraId="337791E0" w14:textId="77777777" w:rsidR="00994980" w:rsidRDefault="00A41AAD">
                  <w:pPr>
                    <w:rPr>
                      <w:rFonts w:ascii="Arial" w:hAnsi="Arial" w:cs="Arial"/>
                      <w:sz w:val="16"/>
                      <w:szCs w:val="16"/>
                    </w:rPr>
                  </w:pPr>
                  <w:r>
                    <w:rPr>
                      <w:rFonts w:ascii="Arial" w:hAnsi="Arial" w:cs="Arial"/>
                      <w:sz w:val="16"/>
                      <w:szCs w:val="16"/>
                    </w:rPr>
                    <w:t>InF-DH {40%, 2m, 2m}</w:t>
                  </w:r>
                </w:p>
                <w:p w14:paraId="0D23FF44" w14:textId="77777777" w:rsidR="00994980" w:rsidRDefault="00A41AAD">
                  <w:pPr>
                    <w:rPr>
                      <w:rFonts w:ascii="Arial" w:hAnsi="Arial" w:cs="Arial"/>
                      <w:sz w:val="16"/>
                      <w:szCs w:val="16"/>
                    </w:rPr>
                  </w:pPr>
                  <w:r>
                    <w:rPr>
                      <w:rFonts w:ascii="Arial" w:hAnsi="Arial" w:cs="Arial"/>
                      <w:sz w:val="16"/>
                      <w:szCs w:val="16"/>
                    </w:rPr>
                    <w:t>new drop</w:t>
                  </w:r>
                </w:p>
              </w:tc>
              <w:tc>
                <w:tcPr>
                  <w:tcW w:w="709" w:type="dxa"/>
                  <w:shd w:val="clear" w:color="auto" w:fill="auto"/>
                </w:tcPr>
                <w:p w14:paraId="390492B8"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F7D6D7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9DD5928"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0BB20ECE"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8EE9BF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994980" w14:paraId="7E4F14DC" w14:textId="77777777">
              <w:trPr>
                <w:trHeight w:val="35"/>
              </w:trPr>
              <w:tc>
                <w:tcPr>
                  <w:tcW w:w="1129" w:type="dxa"/>
                  <w:shd w:val="clear" w:color="auto" w:fill="auto"/>
                </w:tcPr>
                <w:p w14:paraId="5BC783BA"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101553B6"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D391821"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325F6781" w14:textId="77777777" w:rsidR="00994980" w:rsidRDefault="00994980">
                  <w:pPr>
                    <w:rPr>
                      <w:rFonts w:ascii="Arial" w:hAnsi="Arial" w:cs="Arial"/>
                      <w:sz w:val="16"/>
                      <w:szCs w:val="16"/>
                    </w:rPr>
                  </w:pPr>
                </w:p>
              </w:tc>
              <w:tc>
                <w:tcPr>
                  <w:tcW w:w="992" w:type="dxa"/>
                  <w:shd w:val="clear" w:color="auto" w:fill="auto"/>
                </w:tcPr>
                <w:p w14:paraId="11129E93" w14:textId="77777777" w:rsidR="00994980" w:rsidRDefault="00A41AAD">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125A37A9"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A160219"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295B394C"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2BB1E5A3"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62C36D90"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994980" w14:paraId="6C292F6C" w14:textId="77777777">
              <w:trPr>
                <w:trHeight w:val="35"/>
              </w:trPr>
              <w:tc>
                <w:tcPr>
                  <w:tcW w:w="1129" w:type="dxa"/>
                  <w:shd w:val="clear" w:color="auto" w:fill="auto"/>
                </w:tcPr>
                <w:p w14:paraId="3AE03D2C"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4797A790"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0040C57"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565A34F4" w14:textId="77777777" w:rsidR="00994980" w:rsidRDefault="00994980">
                  <w:pPr>
                    <w:rPr>
                      <w:rFonts w:ascii="Arial" w:hAnsi="Arial" w:cs="Arial"/>
                      <w:sz w:val="16"/>
                      <w:szCs w:val="16"/>
                    </w:rPr>
                  </w:pPr>
                </w:p>
              </w:tc>
              <w:tc>
                <w:tcPr>
                  <w:tcW w:w="992" w:type="dxa"/>
                  <w:shd w:val="clear" w:color="auto" w:fill="auto"/>
                </w:tcPr>
                <w:p w14:paraId="5DAE5C31" w14:textId="77777777" w:rsidR="00994980" w:rsidRDefault="00A41AAD">
                  <w:pPr>
                    <w:pStyle w:val="BodyText"/>
                    <w:rPr>
                      <w:rFonts w:cs="Arial"/>
                      <w:sz w:val="16"/>
                      <w:szCs w:val="16"/>
                    </w:rPr>
                  </w:pPr>
                  <w:r>
                    <w:rPr>
                      <w:rFonts w:cs="Arial"/>
                      <w:sz w:val="16"/>
                      <w:szCs w:val="16"/>
                    </w:rPr>
                    <w:t>InF-SH</w:t>
                  </w:r>
                </w:p>
                <w:p w14:paraId="05139EB1" w14:textId="77777777" w:rsidR="00994980" w:rsidRDefault="00A41AAD">
                  <w:pPr>
                    <w:pStyle w:val="BodyText"/>
                  </w:pPr>
                  <w:r>
                    <w:rPr>
                      <w:rFonts w:cs="Arial"/>
                      <w:sz w:val="16"/>
                      <w:szCs w:val="16"/>
                    </w:rPr>
                    <w:t>hall size 300x150</w:t>
                  </w:r>
                </w:p>
              </w:tc>
              <w:tc>
                <w:tcPr>
                  <w:tcW w:w="709" w:type="dxa"/>
                  <w:shd w:val="clear" w:color="auto" w:fill="auto"/>
                </w:tcPr>
                <w:p w14:paraId="5CBBAC70"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6D3311C"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F0FD2A5"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6D10C4C1"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758FE86" w14:textId="77777777" w:rsidR="00994980" w:rsidRDefault="00A41AAD">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994980" w14:paraId="19B9F6DF" w14:textId="77777777">
              <w:trPr>
                <w:trHeight w:val="35"/>
              </w:trPr>
              <w:tc>
                <w:tcPr>
                  <w:tcW w:w="1129" w:type="dxa"/>
                  <w:shd w:val="clear" w:color="auto" w:fill="auto"/>
                </w:tcPr>
                <w:p w14:paraId="030D2CC9"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2B7BD9E3"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9629C27"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670D67F8" w14:textId="77777777" w:rsidR="00994980" w:rsidRDefault="00A41AAD">
                  <w:pPr>
                    <w:rPr>
                      <w:rFonts w:ascii="Arial" w:hAnsi="Arial" w:cs="Arial"/>
                      <w:sz w:val="16"/>
                      <w:szCs w:val="16"/>
                    </w:rPr>
                  </w:pPr>
                  <w:r>
                    <w:rPr>
                      <w:rFonts w:ascii="Arial" w:hAnsi="Arial" w:cs="Arial"/>
                      <w:sz w:val="16"/>
                      <w:szCs w:val="16"/>
                    </w:rPr>
                    <w:t>Mix</w:t>
                  </w:r>
                </w:p>
                <w:p w14:paraId="085A9334" w14:textId="77777777" w:rsidR="00994980" w:rsidRDefault="00A41AAD">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15CDD9E8" w14:textId="77777777" w:rsidR="00994980" w:rsidRDefault="00A41AAD">
                  <w:pPr>
                    <w:rPr>
                      <w:rFonts w:ascii="Arial" w:hAnsi="Arial" w:cs="Arial"/>
                      <w:sz w:val="16"/>
                      <w:szCs w:val="16"/>
                    </w:rPr>
                  </w:pPr>
                  <w:r>
                    <w:rPr>
                      <w:rFonts w:ascii="Arial" w:hAnsi="Arial" w:cs="Arial"/>
                      <w:sz w:val="16"/>
                      <w:szCs w:val="16"/>
                    </w:rPr>
                    <w:t>InF-DH {40%, 2m, 2m}</w:t>
                  </w:r>
                </w:p>
              </w:tc>
              <w:tc>
                <w:tcPr>
                  <w:tcW w:w="709" w:type="dxa"/>
                  <w:shd w:val="clear" w:color="auto" w:fill="auto"/>
                </w:tcPr>
                <w:p w14:paraId="152D4C9C"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05E0C069"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1A42376A"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954AAFB"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0305858"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994980" w14:paraId="258EF679" w14:textId="77777777">
              <w:trPr>
                <w:trHeight w:val="35"/>
              </w:trPr>
              <w:tc>
                <w:tcPr>
                  <w:tcW w:w="1129" w:type="dxa"/>
                  <w:shd w:val="clear" w:color="auto" w:fill="auto"/>
                </w:tcPr>
                <w:p w14:paraId="0E4086C2"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C7E675D"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8503F09"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398F3DD2" w14:textId="77777777" w:rsidR="00994980" w:rsidRDefault="00994980">
                  <w:pPr>
                    <w:rPr>
                      <w:rFonts w:ascii="Arial" w:hAnsi="Arial" w:cs="Arial"/>
                      <w:sz w:val="16"/>
                      <w:szCs w:val="16"/>
                    </w:rPr>
                  </w:pPr>
                </w:p>
              </w:tc>
              <w:tc>
                <w:tcPr>
                  <w:tcW w:w="992" w:type="dxa"/>
                  <w:shd w:val="clear" w:color="auto" w:fill="auto"/>
                </w:tcPr>
                <w:p w14:paraId="47437D60" w14:textId="77777777" w:rsidR="00994980" w:rsidRDefault="00A41AAD">
                  <w:pPr>
                    <w:pStyle w:val="BodyText"/>
                    <w:rPr>
                      <w:rFonts w:cs="Arial"/>
                      <w:sz w:val="16"/>
                      <w:szCs w:val="16"/>
                    </w:rPr>
                  </w:pPr>
                  <w:r>
                    <w:rPr>
                      <w:rFonts w:cs="Arial"/>
                      <w:sz w:val="16"/>
                      <w:szCs w:val="16"/>
                    </w:rPr>
                    <w:t>InF-SH</w:t>
                  </w:r>
                </w:p>
                <w:p w14:paraId="032DAEC9" w14:textId="77777777" w:rsidR="00994980" w:rsidRDefault="00A41AAD">
                  <w:pPr>
                    <w:pStyle w:val="BodyText"/>
                  </w:pPr>
                  <w:r>
                    <w:rPr>
                      <w:rFonts w:cs="Arial"/>
                      <w:sz w:val="16"/>
                      <w:szCs w:val="16"/>
                    </w:rPr>
                    <w:t>hall size 300x150</w:t>
                  </w:r>
                </w:p>
              </w:tc>
              <w:tc>
                <w:tcPr>
                  <w:tcW w:w="709" w:type="dxa"/>
                  <w:shd w:val="clear" w:color="auto" w:fill="auto"/>
                </w:tcPr>
                <w:p w14:paraId="0A96FF82"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5DD4D154"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486F6FB4"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61D2208"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56AF7E59"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78924723" w14:textId="77777777" w:rsidR="00994980" w:rsidRDefault="00A41AAD">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45BFAB58" w14:textId="77777777" w:rsidR="00994980" w:rsidRDefault="00994980">
      <w:pPr>
        <w:rPr>
          <w:lang w:val="en-GB"/>
        </w:rPr>
      </w:pPr>
    </w:p>
    <w:p w14:paraId="651D39F7"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587216ED" w14:textId="77777777">
        <w:tc>
          <w:tcPr>
            <w:tcW w:w="9962" w:type="dxa"/>
          </w:tcPr>
          <w:p w14:paraId="2D45A142" w14:textId="77777777" w:rsidR="00994980" w:rsidRDefault="00A41AAD">
            <w:pPr>
              <w:pStyle w:val="Caption"/>
              <w:numPr>
                <w:ilvl w:val="0"/>
                <w:numId w:val="21"/>
              </w:numPr>
              <w:rPr>
                <w:b w:val="0"/>
                <w:lang w:eastAsia="ja-JP"/>
              </w:rPr>
            </w:pPr>
            <w:r>
              <w:rPr>
                <w:b w:val="0"/>
                <w:lang w:eastAsia="ja-JP"/>
              </w:rPr>
              <w:t>Qualcomm (R1-2303586)</w:t>
            </w:r>
          </w:p>
          <w:p w14:paraId="6348235C" w14:textId="77777777" w:rsidR="00994980" w:rsidRDefault="00A41AAD">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61817E13" w14:textId="77777777" w:rsidR="00994980" w:rsidRDefault="00A41AAD">
            <w:pPr>
              <w:numPr>
                <w:ilvl w:val="0"/>
                <w:numId w:val="69"/>
              </w:numPr>
              <w:rPr>
                <w:b/>
                <w:bCs/>
              </w:rPr>
            </w:pPr>
            <w:r>
              <w:rPr>
                <w:b/>
                <w:bCs/>
              </w:rPr>
              <w:t>The 90</w:t>
            </w:r>
            <w:r>
              <w:rPr>
                <w:b/>
                <w:bCs/>
                <w:vertAlign w:val="superscript"/>
              </w:rPr>
              <w:t>th</w:t>
            </w:r>
            <w:r>
              <w:rPr>
                <w:b/>
                <w:bCs/>
              </w:rPr>
              <w:t xml:space="preserve"> percentile error increases from 4.74 m to 7.34 m when testing on (60%, 6m, 2m) clutter, and</w:t>
            </w:r>
          </w:p>
          <w:p w14:paraId="3FCE9032" w14:textId="77777777" w:rsidR="00994980" w:rsidRDefault="00A41AAD">
            <w:pPr>
              <w:numPr>
                <w:ilvl w:val="0"/>
                <w:numId w:val="69"/>
              </w:numPr>
              <w:rPr>
                <w:b/>
                <w:bCs/>
              </w:rPr>
            </w:pPr>
            <w:r>
              <w:rPr>
                <w:b/>
                <w:bCs/>
              </w:rPr>
              <w:t xml:space="preserve">from 0.53 m to 0.91 m when testing on (40%, 2m, 2m) clutter </w:t>
            </w:r>
          </w:p>
          <w:p w14:paraId="727E9A37" w14:textId="77777777" w:rsidR="00994980" w:rsidRDefault="00A41AAD">
            <w:pPr>
              <w:spacing w:after="220"/>
              <w:jc w:val="center"/>
              <w:rPr>
                <w:rFonts w:ascii="Arial" w:eastAsia="Times New Roman" w:hAnsi="Arial"/>
              </w:rPr>
            </w:pPr>
            <w:r>
              <w:rPr>
                <w:rFonts w:ascii="Arial" w:eastAsia="Times New Roman" w:hAnsi="Arial"/>
              </w:rPr>
              <w:t xml:space="preserve">  </w:t>
            </w:r>
            <w:r>
              <w:rPr>
                <w:rFonts w:ascii="Arial" w:eastAsia="Times New Roman" w:hAnsi="Arial"/>
                <w:noProof/>
              </w:rPr>
              <w:drawing>
                <wp:inline distT="0" distB="0" distL="0" distR="0" wp14:anchorId="5B0E599B" wp14:editId="509075A9">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76"/>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50FEB2E1" wp14:editId="56213D73">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77"/>
                          <a:stretch>
                            <a:fillRect/>
                          </a:stretch>
                        </pic:blipFill>
                        <pic:spPr>
                          <a:xfrm>
                            <a:off x="0" y="0"/>
                            <a:ext cx="2902677" cy="2545115"/>
                          </a:xfrm>
                          <a:prstGeom prst="rect">
                            <a:avLst/>
                          </a:prstGeom>
                        </pic:spPr>
                      </pic:pic>
                    </a:graphicData>
                  </a:graphic>
                </wp:inline>
              </w:drawing>
            </w:r>
          </w:p>
          <w:p w14:paraId="7DEF17D4" w14:textId="77777777" w:rsidR="00994980" w:rsidRDefault="00A41AAD">
            <w:pPr>
              <w:spacing w:after="200"/>
              <w:jc w:val="center"/>
              <w:rPr>
                <w:lang w:val="en-GB"/>
              </w:rPr>
            </w:pPr>
            <w:r>
              <w:rPr>
                <w:lang w:val="en-GB"/>
              </w:rPr>
              <w:t>Figure 22. CDF of horizontal positioning error for ML-based soft information reporting across clutter settings</w:t>
            </w:r>
          </w:p>
        </w:tc>
      </w:tr>
    </w:tbl>
    <w:p w14:paraId="2BE66621" w14:textId="77777777" w:rsidR="00994980" w:rsidRDefault="00994980">
      <w:pPr>
        <w:rPr>
          <w:lang w:val="en-GB"/>
        </w:rPr>
      </w:pPr>
    </w:p>
    <w:p w14:paraId="40E8C645"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06BDF790" w14:textId="77777777">
        <w:tc>
          <w:tcPr>
            <w:tcW w:w="9962" w:type="dxa"/>
          </w:tcPr>
          <w:p w14:paraId="3D0B2D71"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0DB22DC" w14:textId="77777777" w:rsidR="00994980" w:rsidRDefault="00A41AAD">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21D557D2" w14:textId="77777777" w:rsidR="00994980" w:rsidRDefault="00A41AAD">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1096DD8C" w14:textId="77777777" w:rsidR="00994980" w:rsidRDefault="00A41AAD">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40CF0F87" w14:textId="77777777" w:rsidR="00994980" w:rsidRDefault="00994980">
      <w:pPr>
        <w:rPr>
          <w:lang w:val="en-GB"/>
        </w:rPr>
      </w:pPr>
    </w:p>
    <w:p w14:paraId="62937B11" w14:textId="77777777" w:rsidR="00994980" w:rsidRDefault="00A41AAD">
      <w:pPr>
        <w:pStyle w:val="Heading4"/>
      </w:pPr>
      <w:r>
        <w:t>Different InF scenarios</w:t>
      </w:r>
    </w:p>
    <w:tbl>
      <w:tblPr>
        <w:tblStyle w:val="TableGrid"/>
        <w:tblW w:w="0" w:type="auto"/>
        <w:tblLook w:val="04A0" w:firstRow="1" w:lastRow="0" w:firstColumn="1" w:lastColumn="0" w:noHBand="0" w:noVBand="1"/>
      </w:tblPr>
      <w:tblGrid>
        <w:gridCol w:w="9962"/>
      </w:tblGrid>
      <w:tr w:rsidR="00994980" w14:paraId="4C9E8525" w14:textId="77777777">
        <w:tc>
          <w:tcPr>
            <w:tcW w:w="9962" w:type="dxa"/>
          </w:tcPr>
          <w:p w14:paraId="4EE530E3" w14:textId="77777777" w:rsidR="00994980" w:rsidRDefault="00A41AAD">
            <w:pPr>
              <w:pStyle w:val="ListParagraph"/>
              <w:numPr>
                <w:ilvl w:val="0"/>
                <w:numId w:val="21"/>
              </w:numPr>
            </w:pPr>
            <w:r>
              <w:rPr>
                <w:rFonts w:eastAsia="Times New Roman"/>
                <w:color w:val="000000"/>
              </w:rPr>
              <w:t>Huawei (R1-2302362)</w:t>
            </w:r>
          </w:p>
          <w:p w14:paraId="49915C04" w14:textId="77777777" w:rsidR="00994980" w:rsidRDefault="00A41AAD">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994980" w14:paraId="6205187B"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6883E057" w14:textId="77777777" w:rsidR="00994980" w:rsidRDefault="00A41AAD">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2642501C" w14:textId="77777777" w:rsidR="00994980" w:rsidRDefault="00A41AAD">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5908083B" w14:textId="77777777" w:rsidR="00994980" w:rsidRDefault="00A41AAD">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243092E8" w14:textId="77777777" w:rsidR="00994980" w:rsidRDefault="00A41AAD">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76808F17" w14:textId="77777777" w:rsidR="00994980" w:rsidRDefault="00A41AAD">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3CFE6A21" w14:textId="77777777" w:rsidR="00994980" w:rsidRDefault="00A41AAD">
                  <w:pPr>
                    <w:jc w:val="center"/>
                    <w:rPr>
                      <w:b/>
                      <w:sz w:val="16"/>
                      <w:szCs w:val="16"/>
                    </w:rPr>
                  </w:pPr>
                  <w:r>
                    <w:rPr>
                      <w:b/>
                      <w:sz w:val="16"/>
                      <w:szCs w:val="16"/>
                    </w:rPr>
                    <w:t xml:space="preserve">AI/ML </w:t>
                  </w:r>
                  <w:proofErr w:type="gramStart"/>
                  <w:r>
                    <w:rPr>
                      <w:b/>
                      <w:sz w:val="16"/>
                      <w:szCs w:val="16"/>
                    </w:rPr>
                    <w:t>complexity</w:t>
                  </w:r>
                  <w:r>
                    <w:rPr>
                      <w:rFonts w:hint="eastAsia"/>
                      <w:sz w:val="16"/>
                      <w:szCs w:val="16"/>
                    </w:rPr>
                    <w:t>(</w:t>
                  </w:r>
                  <w:proofErr w:type="gramEnd"/>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073A48BC" w14:textId="77777777" w:rsidR="00994980" w:rsidRDefault="00A41AAD">
                  <w:pPr>
                    <w:jc w:val="center"/>
                    <w:rPr>
                      <w:b/>
                      <w:sz w:val="16"/>
                      <w:szCs w:val="16"/>
                    </w:rPr>
                  </w:pPr>
                  <w:r>
                    <w:rPr>
                      <w:rFonts w:eastAsia="Calibri"/>
                      <w:b/>
                      <w:bCs/>
                      <w:sz w:val="16"/>
                      <w:szCs w:val="16"/>
                    </w:rPr>
                    <w:t>Identification rate</w:t>
                  </w:r>
                </w:p>
              </w:tc>
            </w:tr>
            <w:tr w:rsidR="00994980" w14:paraId="4686AE80"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78890BC2" w14:textId="77777777" w:rsidR="00994980" w:rsidRDefault="00994980">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3C9512F4" w14:textId="77777777" w:rsidR="00994980" w:rsidRDefault="00994980">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3E04EFAF" w14:textId="77777777" w:rsidR="00994980" w:rsidRDefault="00994980">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5E6BECA1" w14:textId="77777777" w:rsidR="00994980" w:rsidRDefault="00A41AAD">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6D61D771" w14:textId="77777777" w:rsidR="00994980" w:rsidRDefault="00A41AA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5D930D06" w14:textId="77777777" w:rsidR="00994980" w:rsidRDefault="00A41AAD">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6D678C7F"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3885E4DD" w14:textId="77777777" w:rsidR="00994980" w:rsidRDefault="00A41AAD">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03A9CE87" w14:textId="77777777" w:rsidR="00994980" w:rsidRDefault="00A41AAD">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2464B529" w14:textId="77777777" w:rsidR="00994980" w:rsidRDefault="00A41AAD">
                  <w:pPr>
                    <w:jc w:val="center"/>
                    <w:rPr>
                      <w:sz w:val="16"/>
                      <w:szCs w:val="16"/>
                    </w:rPr>
                  </w:pPr>
                  <w:r>
                    <w:rPr>
                      <w:sz w:val="16"/>
                      <w:szCs w:val="16"/>
                    </w:rPr>
                    <w:t>AI/ML</w:t>
                  </w:r>
                </w:p>
              </w:tc>
            </w:tr>
            <w:tr w:rsidR="00994980" w14:paraId="0EDB2E8E"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37E13EB7"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572FC0A1"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5DFDCBA2"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C79FC50" w14:textId="77777777" w:rsidR="00994980" w:rsidRDefault="00A41AAD">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1ED16993" w14:textId="77777777" w:rsidR="00994980" w:rsidRDefault="00A41AA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62CBDE14"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42138F84"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03758429"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4E5BDE21"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35656B89" w14:textId="77777777" w:rsidR="00994980" w:rsidRDefault="00A41AAD">
                  <w:pPr>
                    <w:jc w:val="center"/>
                    <w:rPr>
                      <w:bCs/>
                      <w:sz w:val="16"/>
                      <w:szCs w:val="16"/>
                    </w:rPr>
                  </w:pPr>
                  <w:r>
                    <w:rPr>
                      <w:sz w:val="16"/>
                      <w:szCs w:val="16"/>
                    </w:rPr>
                    <w:t>95.1%</w:t>
                  </w:r>
                </w:p>
              </w:tc>
            </w:tr>
            <w:tr w:rsidR="00994980" w14:paraId="5ECF306F"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0995B184"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4EC7C3B5"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0ABDDC7"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3C681221" w14:textId="77777777" w:rsidR="00994980" w:rsidRDefault="00A41AAD">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7F8C58F9" w14:textId="77777777" w:rsidR="00994980" w:rsidRDefault="00A41AA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463E3241"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5B1AD3BC"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2F39B142"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3520246"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0C2E1458" w14:textId="77777777" w:rsidR="00994980" w:rsidRDefault="00A41AAD">
                  <w:pPr>
                    <w:jc w:val="center"/>
                    <w:rPr>
                      <w:bCs/>
                      <w:sz w:val="16"/>
                      <w:szCs w:val="16"/>
                    </w:rPr>
                  </w:pPr>
                  <w:r>
                    <w:rPr>
                      <w:bCs/>
                      <w:sz w:val="16"/>
                      <w:szCs w:val="16"/>
                    </w:rPr>
                    <w:t>78%</w:t>
                  </w:r>
                </w:p>
              </w:tc>
            </w:tr>
            <w:tr w:rsidR="00994980" w14:paraId="0A5869CC"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4D820291"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FA95244"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DC5A928"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52F7550C" w14:textId="77777777" w:rsidR="00994980" w:rsidRDefault="00A41AAD">
                  <w:pPr>
                    <w:jc w:val="center"/>
                    <w:rPr>
                      <w:sz w:val="16"/>
                      <w:szCs w:val="16"/>
                    </w:rPr>
                  </w:pPr>
                  <w:r>
                    <w:rPr>
                      <w:sz w:val="16"/>
                      <w:szCs w:val="16"/>
                    </w:rPr>
                    <w:t>InF-DH {40%, 2m, 2</w:t>
                  </w:r>
                  <w:proofErr w:type="gramStart"/>
                  <w:r>
                    <w:rPr>
                      <w:sz w:val="16"/>
                      <w:szCs w:val="16"/>
                    </w:rPr>
                    <w:t>m}&amp;</w:t>
                  </w:r>
                  <w:proofErr w:type="gramEnd"/>
                  <w:r>
                    <w:rPr>
                      <w:bCs/>
                      <w:sz w:val="16"/>
                      <w:szCs w:val="16"/>
                    </w:rPr>
                    <w:t xml:space="preserve"> InF-SH {20%, 2m, 10m} mixed</w:t>
                  </w:r>
                </w:p>
              </w:tc>
              <w:tc>
                <w:tcPr>
                  <w:tcW w:w="810" w:type="dxa"/>
                  <w:tcBorders>
                    <w:left w:val="single" w:sz="4" w:space="0" w:color="auto"/>
                    <w:right w:val="single" w:sz="4" w:space="0" w:color="auto"/>
                  </w:tcBorders>
                  <w:vAlign w:val="center"/>
                </w:tcPr>
                <w:p w14:paraId="75868E63" w14:textId="77777777" w:rsidR="00994980" w:rsidRDefault="00A41AA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461174C9"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26BA1092"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4B1A8ACE"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44BCB8A"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7ACC4AA4" w14:textId="77777777" w:rsidR="00994980" w:rsidRDefault="00A41AAD">
                  <w:pPr>
                    <w:jc w:val="center"/>
                    <w:rPr>
                      <w:bCs/>
                      <w:sz w:val="16"/>
                      <w:szCs w:val="16"/>
                    </w:rPr>
                  </w:pPr>
                  <w:r>
                    <w:rPr>
                      <w:sz w:val="16"/>
                      <w:szCs w:val="16"/>
                    </w:rPr>
                    <w:t>97.8%</w:t>
                  </w:r>
                </w:p>
              </w:tc>
            </w:tr>
            <w:tr w:rsidR="00994980" w14:paraId="48664CAD"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CDF6017" w14:textId="77777777" w:rsidR="00994980" w:rsidRDefault="00A41AA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20766046" w14:textId="77777777" w:rsidR="00994980" w:rsidRDefault="00A41AA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858121A" w14:textId="77777777" w:rsidR="00994980" w:rsidRDefault="00A41AA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5BB63E2" w14:textId="77777777" w:rsidR="00994980" w:rsidRDefault="00A41AAD">
                  <w:pPr>
                    <w:jc w:val="center"/>
                    <w:rPr>
                      <w:sz w:val="16"/>
                      <w:szCs w:val="16"/>
                    </w:rPr>
                  </w:pPr>
                  <w:r>
                    <w:rPr>
                      <w:sz w:val="16"/>
                      <w:szCs w:val="16"/>
                    </w:rPr>
                    <w:t>InF-DH {40%, 2m, 2</w:t>
                  </w:r>
                  <w:proofErr w:type="gramStart"/>
                  <w:r>
                    <w:rPr>
                      <w:sz w:val="16"/>
                      <w:szCs w:val="16"/>
                    </w:rPr>
                    <w:t>m}&amp;</w:t>
                  </w:r>
                  <w:proofErr w:type="gramEnd"/>
                  <w:r>
                    <w:rPr>
                      <w:bCs/>
                      <w:sz w:val="16"/>
                      <w:szCs w:val="16"/>
                    </w:rPr>
                    <w:t xml:space="preserve"> InF-SH {20%, 2m, 10m} mixed</w:t>
                  </w:r>
                </w:p>
              </w:tc>
              <w:tc>
                <w:tcPr>
                  <w:tcW w:w="810" w:type="dxa"/>
                  <w:tcBorders>
                    <w:left w:val="single" w:sz="4" w:space="0" w:color="auto"/>
                    <w:right w:val="single" w:sz="4" w:space="0" w:color="auto"/>
                  </w:tcBorders>
                  <w:vAlign w:val="center"/>
                </w:tcPr>
                <w:p w14:paraId="60F3B96E" w14:textId="77777777" w:rsidR="00994980" w:rsidRDefault="00A41AA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011D931F" w14:textId="77777777" w:rsidR="00994980" w:rsidRDefault="00A41AA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6A1BDCA" w14:textId="77777777" w:rsidR="00994980" w:rsidRDefault="00A41AA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5FACAB2" w14:textId="77777777" w:rsidR="00994980" w:rsidRDefault="00A41AA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13EEB93" w14:textId="77777777" w:rsidR="00994980" w:rsidRDefault="00A41AA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45E0493C" w14:textId="77777777" w:rsidR="00994980" w:rsidRDefault="00A41AAD">
                  <w:pPr>
                    <w:jc w:val="center"/>
                    <w:rPr>
                      <w:bCs/>
                      <w:sz w:val="16"/>
                      <w:szCs w:val="16"/>
                    </w:rPr>
                  </w:pPr>
                  <w:r>
                    <w:rPr>
                      <w:rFonts w:hint="eastAsia"/>
                      <w:sz w:val="16"/>
                      <w:szCs w:val="16"/>
                    </w:rPr>
                    <w:t>9</w:t>
                  </w:r>
                  <w:r>
                    <w:rPr>
                      <w:sz w:val="16"/>
                      <w:szCs w:val="16"/>
                    </w:rPr>
                    <w:t>7.3%</w:t>
                  </w:r>
                </w:p>
              </w:tc>
            </w:tr>
          </w:tbl>
          <w:p w14:paraId="17986670" w14:textId="77777777" w:rsidR="00994980" w:rsidRDefault="00994980">
            <w:pPr>
              <w:rPr>
                <w:lang w:val="en-GB"/>
              </w:rPr>
            </w:pPr>
          </w:p>
        </w:tc>
      </w:tr>
    </w:tbl>
    <w:p w14:paraId="7866A797" w14:textId="77777777" w:rsidR="00994980" w:rsidRDefault="00994980">
      <w:pPr>
        <w:rPr>
          <w:lang w:val="en-GB"/>
        </w:rPr>
      </w:pPr>
    </w:p>
    <w:p w14:paraId="1538532E" w14:textId="77777777" w:rsidR="00994980" w:rsidRDefault="00A41AAD">
      <w:pPr>
        <w:pStyle w:val="Heading4"/>
      </w:pPr>
      <w:r>
        <w:t>Time varying changes</w:t>
      </w:r>
    </w:p>
    <w:tbl>
      <w:tblPr>
        <w:tblStyle w:val="TableGrid"/>
        <w:tblW w:w="0" w:type="auto"/>
        <w:tblLook w:val="04A0" w:firstRow="1" w:lastRow="0" w:firstColumn="1" w:lastColumn="0" w:noHBand="0" w:noVBand="1"/>
      </w:tblPr>
      <w:tblGrid>
        <w:gridCol w:w="9962"/>
      </w:tblGrid>
      <w:tr w:rsidR="00994980" w14:paraId="46BBE5BE" w14:textId="77777777">
        <w:tc>
          <w:tcPr>
            <w:tcW w:w="9962" w:type="dxa"/>
          </w:tcPr>
          <w:p w14:paraId="2CDBC0FD" w14:textId="77777777" w:rsidR="00994980" w:rsidRDefault="00A41AAD">
            <w:pPr>
              <w:pStyle w:val="Caption"/>
              <w:numPr>
                <w:ilvl w:val="0"/>
                <w:numId w:val="21"/>
              </w:numPr>
              <w:rPr>
                <w:b w:val="0"/>
                <w:lang w:eastAsia="ja-JP"/>
              </w:rPr>
            </w:pPr>
            <w:r>
              <w:rPr>
                <w:b w:val="0"/>
                <w:lang w:eastAsia="ja-JP"/>
              </w:rPr>
              <w:t>Qualcomm (R1-2303586)</w:t>
            </w:r>
          </w:p>
          <w:p w14:paraId="05876302" w14:textId="77777777" w:rsidR="00994980" w:rsidRDefault="00A41AAD">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35EE06F0" w14:textId="77777777" w:rsidR="00994980" w:rsidRDefault="00A41AAD">
            <w:pPr>
              <w:rPr>
                <w:lang w:val="en-GB"/>
              </w:rPr>
            </w:pPr>
            <w:r>
              <w:rPr>
                <w:b/>
                <w:bCs/>
                <w:noProof/>
                <w:sz w:val="18"/>
                <w:szCs w:val="18"/>
              </w:rPr>
              <w:drawing>
                <wp:inline distT="0" distB="0" distL="0" distR="0" wp14:anchorId="543F4B34" wp14:editId="1B34EF59">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78"/>
                          <a:stretch>
                            <a:fillRect/>
                          </a:stretch>
                        </pic:blipFill>
                        <pic:spPr>
                          <a:xfrm>
                            <a:off x="0" y="0"/>
                            <a:ext cx="2788713" cy="2442209"/>
                          </a:xfrm>
                          <a:prstGeom prst="rect">
                            <a:avLst/>
                          </a:prstGeom>
                        </pic:spPr>
                      </pic:pic>
                    </a:graphicData>
                  </a:graphic>
                </wp:inline>
              </w:drawing>
            </w:r>
          </w:p>
          <w:p w14:paraId="078CFC68" w14:textId="77777777" w:rsidR="00994980" w:rsidRDefault="00A41AAD">
            <w:pPr>
              <w:rPr>
                <w:lang w:val="en-GB"/>
              </w:rPr>
            </w:pPr>
            <w:r>
              <w:rPr>
                <w:lang w:val="en-GB"/>
              </w:rPr>
              <w:t>Figure 23. CDF of horizontal positioning error for ML-based soft information reporting across time varying changes in a specific zone.</w:t>
            </w:r>
          </w:p>
        </w:tc>
      </w:tr>
    </w:tbl>
    <w:p w14:paraId="31697A33" w14:textId="77777777" w:rsidR="00994980" w:rsidRDefault="00994980">
      <w:pPr>
        <w:rPr>
          <w:lang w:val="en-GB"/>
        </w:rPr>
      </w:pPr>
    </w:p>
    <w:p w14:paraId="3681B7A4"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52A0A4E7" w14:textId="77777777">
        <w:tc>
          <w:tcPr>
            <w:tcW w:w="9962" w:type="dxa"/>
          </w:tcPr>
          <w:p w14:paraId="296EE280"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1DF40CC3" w14:textId="77777777" w:rsidR="00994980" w:rsidRDefault="00A41AAD">
            <w:r>
              <w:t>Observation 4:</w:t>
            </w:r>
            <w:r>
              <w:tab/>
              <w:t xml:space="preserve">Performance of AI/ML assisted LOS/NLOS identification positioning significantly degrades when the model is trained with small channel estimation error and tested with large channel estimation error.  </w:t>
            </w:r>
          </w:p>
          <w:p w14:paraId="369A5A86" w14:textId="77777777" w:rsidR="00994980" w:rsidRDefault="00A41AAD">
            <w:r>
              <w:t>Observation 5:</w:t>
            </w:r>
            <w:r>
              <w:tab/>
              <w:t>AI/ML model in AI/ML assisted LOS/NLOS identification positioning has robust generalization capability when the model is trained with large channel estimation error and tested with small channel estimation error.</w:t>
            </w:r>
          </w:p>
          <w:p w14:paraId="5A8F9DAC" w14:textId="77777777" w:rsidR="00994980" w:rsidRDefault="00A41AAD">
            <w:r>
              <w:t>Proposal 1</w:t>
            </w:r>
            <w:r>
              <w:tab/>
              <w:t>: If generalization over channel estimation error is considered, training data should at least include large channel estimation error for AI/ML positioning.</w:t>
            </w:r>
          </w:p>
        </w:tc>
      </w:tr>
    </w:tbl>
    <w:p w14:paraId="77E30E74" w14:textId="77777777" w:rsidR="00994980" w:rsidRDefault="00994980"/>
    <w:p w14:paraId="5CAE5E7E" w14:textId="77777777" w:rsidR="00994980" w:rsidRDefault="00A41AAD">
      <w:pPr>
        <w:pStyle w:val="Heading2"/>
      </w:pPr>
      <w:r>
        <w:t>Evaluation of single-TRP construction with N models for N TRP</w:t>
      </w:r>
    </w:p>
    <w:p w14:paraId="286BE669"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27CE3F09" w14:textId="77777777">
        <w:tc>
          <w:tcPr>
            <w:tcW w:w="9962" w:type="dxa"/>
          </w:tcPr>
          <w:p w14:paraId="4E730D6E" w14:textId="77777777" w:rsidR="00994980" w:rsidRDefault="00A41AAD">
            <w:pPr>
              <w:pStyle w:val="ListParagraph"/>
              <w:numPr>
                <w:ilvl w:val="0"/>
                <w:numId w:val="21"/>
              </w:numPr>
            </w:pPr>
            <w:r>
              <w:t>vivo (R1-2302481)</w:t>
            </w:r>
          </w:p>
          <w:p w14:paraId="2ED71326" w14:textId="77777777" w:rsidR="00994980" w:rsidRDefault="00A41AAD">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55191BA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C0658A6"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A83827D"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231D95D"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D6CAA7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CD45D5D"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A0E9339"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C32D4C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799F54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F459A59"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C3F1E46"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C794A61"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275B41"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4E4BBA8"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5FFFD36"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8A1F103"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7A7C53F"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A46F4D4"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F2B34EA" w14:textId="77777777" w:rsidR="00994980" w:rsidRDefault="00A41AAD">
                  <w:pPr>
                    <w:rPr>
                      <w:color w:val="000000" w:themeColor="text1"/>
                      <w:sz w:val="18"/>
                      <w:szCs w:val="18"/>
                    </w:rPr>
                  </w:pPr>
                  <w:r>
                    <w:rPr>
                      <w:color w:val="000000" w:themeColor="text1"/>
                      <w:sz w:val="18"/>
                      <w:szCs w:val="18"/>
                    </w:rPr>
                    <w:t>AI/ML</w:t>
                  </w:r>
                </w:p>
              </w:tc>
            </w:tr>
            <w:tr w:rsidR="00994980" w14:paraId="3704777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863CA29"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74F5C2A" w14:textId="77777777" w:rsidR="00994980" w:rsidRDefault="00A41AAD">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5A8F85DB"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F0F1127"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1011E2E8" w14:textId="77777777" w:rsidR="00994980" w:rsidRDefault="00A41AA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93A9AA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84CA1C1"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EE6712F"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5990EC84" w14:textId="77777777" w:rsidR="00994980" w:rsidRDefault="00A41AAD">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27CE78FE" w14:textId="77777777" w:rsidR="00994980" w:rsidRDefault="00A41AAD">
                  <w:pPr>
                    <w:jc w:val="center"/>
                    <w:rPr>
                      <w:color w:val="000000" w:themeColor="text1"/>
                    </w:rPr>
                  </w:pPr>
                  <w:r>
                    <w:rPr>
                      <w:color w:val="000000" w:themeColor="text1"/>
                      <w:szCs w:val="20"/>
                    </w:rPr>
                    <w:t>0.99</w:t>
                  </w:r>
                </w:p>
              </w:tc>
            </w:tr>
            <w:tr w:rsidR="00994980" w14:paraId="03EB5D9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168369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602622B"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47CF160"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844BCFA" w14:textId="77777777" w:rsidR="00994980" w:rsidRDefault="00A41AA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0129923" w14:textId="77777777" w:rsidR="00994980" w:rsidRDefault="00A41AA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489B726"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243E1B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1369960"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6A6A95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2BAD0DB" w14:textId="77777777" w:rsidR="00994980" w:rsidRDefault="00A41AAD">
                  <w:pPr>
                    <w:jc w:val="center"/>
                    <w:rPr>
                      <w:color w:val="000000" w:themeColor="text1"/>
                      <w:szCs w:val="20"/>
                    </w:rPr>
                  </w:pPr>
                  <w:r>
                    <w:rPr>
                      <w:rFonts w:hint="eastAsia"/>
                      <w:color w:val="000000" w:themeColor="text1"/>
                    </w:rPr>
                    <w:t>0</w:t>
                  </w:r>
                  <w:r>
                    <w:rPr>
                      <w:color w:val="000000" w:themeColor="text1"/>
                    </w:rPr>
                    <w:t>.73</w:t>
                  </w:r>
                </w:p>
              </w:tc>
            </w:tr>
          </w:tbl>
          <w:p w14:paraId="77714ED3" w14:textId="77777777" w:rsidR="00994980" w:rsidRDefault="00A41AAD">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994980" w14:paraId="0477D495" w14:textId="77777777">
              <w:tc>
                <w:tcPr>
                  <w:tcW w:w="706" w:type="dxa"/>
                  <w:vMerge w:val="restart"/>
                  <w:shd w:val="clear" w:color="auto" w:fill="auto"/>
                </w:tcPr>
                <w:p w14:paraId="50E9FBF9" w14:textId="77777777" w:rsidR="00994980" w:rsidRDefault="00A41AAD">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3B745B18" w14:textId="77777777" w:rsidR="00994980" w:rsidRDefault="00A41AAD">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79D7872D" w14:textId="77777777" w:rsidR="00994980" w:rsidRDefault="00A41AAD">
                  <w:pPr>
                    <w:jc w:val="center"/>
                    <w:rPr>
                      <w:b/>
                      <w:bCs/>
                      <w:color w:val="000000" w:themeColor="text1"/>
                      <w:sz w:val="18"/>
                      <w:szCs w:val="18"/>
                    </w:rPr>
                  </w:pPr>
                  <w:r>
                    <w:rPr>
                      <w:b/>
                      <w:bCs/>
                      <w:color w:val="000000" w:themeColor="text1"/>
                      <w:sz w:val="18"/>
                      <w:szCs w:val="18"/>
                    </w:rPr>
                    <w:t>Label</w:t>
                  </w:r>
                </w:p>
              </w:tc>
              <w:tc>
                <w:tcPr>
                  <w:tcW w:w="776" w:type="dxa"/>
                  <w:vMerge w:val="restart"/>
                </w:tcPr>
                <w:p w14:paraId="5C69B2EC" w14:textId="77777777" w:rsidR="00994980" w:rsidRDefault="00A41AAD">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5E01DF06" w14:textId="77777777" w:rsidR="00994980" w:rsidRDefault="00A41AAD">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08D5DA7A" w14:textId="77777777" w:rsidR="00994980" w:rsidRDefault="00A41AAD">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0F2B2003" w14:textId="77777777" w:rsidR="00994980" w:rsidRDefault="00A41AA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994980" w14:paraId="4D1B7A95" w14:textId="77777777">
              <w:tc>
                <w:tcPr>
                  <w:tcW w:w="706" w:type="dxa"/>
                  <w:vMerge/>
                  <w:shd w:val="clear" w:color="auto" w:fill="auto"/>
                </w:tcPr>
                <w:p w14:paraId="0423022B" w14:textId="77777777" w:rsidR="00994980" w:rsidRDefault="00994980">
                  <w:pPr>
                    <w:jc w:val="center"/>
                    <w:rPr>
                      <w:color w:val="000000" w:themeColor="text1"/>
                      <w:sz w:val="18"/>
                      <w:szCs w:val="18"/>
                    </w:rPr>
                  </w:pPr>
                </w:p>
              </w:tc>
              <w:tc>
                <w:tcPr>
                  <w:tcW w:w="1172" w:type="dxa"/>
                  <w:vMerge/>
                  <w:shd w:val="clear" w:color="auto" w:fill="auto"/>
                </w:tcPr>
                <w:p w14:paraId="4E16DB46" w14:textId="77777777" w:rsidR="00994980" w:rsidRDefault="00994980">
                  <w:pPr>
                    <w:jc w:val="center"/>
                    <w:rPr>
                      <w:color w:val="000000" w:themeColor="text1"/>
                      <w:sz w:val="18"/>
                      <w:szCs w:val="18"/>
                    </w:rPr>
                  </w:pPr>
                </w:p>
              </w:tc>
              <w:tc>
                <w:tcPr>
                  <w:tcW w:w="657" w:type="dxa"/>
                  <w:vMerge/>
                  <w:shd w:val="clear" w:color="auto" w:fill="auto"/>
                </w:tcPr>
                <w:p w14:paraId="5DE6FA59" w14:textId="77777777" w:rsidR="00994980" w:rsidRDefault="00994980">
                  <w:pPr>
                    <w:jc w:val="center"/>
                    <w:rPr>
                      <w:color w:val="000000" w:themeColor="text1"/>
                      <w:sz w:val="18"/>
                      <w:szCs w:val="18"/>
                    </w:rPr>
                  </w:pPr>
                </w:p>
              </w:tc>
              <w:tc>
                <w:tcPr>
                  <w:tcW w:w="776" w:type="dxa"/>
                  <w:vMerge/>
                </w:tcPr>
                <w:p w14:paraId="011F1415" w14:textId="77777777" w:rsidR="00994980" w:rsidRDefault="00994980">
                  <w:pPr>
                    <w:jc w:val="center"/>
                    <w:rPr>
                      <w:color w:val="000000" w:themeColor="text1"/>
                      <w:sz w:val="18"/>
                      <w:szCs w:val="18"/>
                    </w:rPr>
                  </w:pPr>
                </w:p>
              </w:tc>
              <w:tc>
                <w:tcPr>
                  <w:tcW w:w="836" w:type="dxa"/>
                  <w:shd w:val="clear" w:color="auto" w:fill="auto"/>
                </w:tcPr>
                <w:p w14:paraId="205224C0" w14:textId="77777777" w:rsidR="00994980" w:rsidRDefault="00A41AAD">
                  <w:pPr>
                    <w:jc w:val="center"/>
                    <w:rPr>
                      <w:color w:val="000000" w:themeColor="text1"/>
                      <w:sz w:val="18"/>
                      <w:szCs w:val="18"/>
                    </w:rPr>
                  </w:pPr>
                  <w:r>
                    <w:rPr>
                      <w:color w:val="000000" w:themeColor="text1"/>
                      <w:sz w:val="18"/>
                      <w:szCs w:val="18"/>
                    </w:rPr>
                    <w:t>Training</w:t>
                  </w:r>
                </w:p>
              </w:tc>
              <w:tc>
                <w:tcPr>
                  <w:tcW w:w="466" w:type="dxa"/>
                  <w:shd w:val="clear" w:color="auto" w:fill="auto"/>
                </w:tcPr>
                <w:p w14:paraId="0A58994B" w14:textId="77777777" w:rsidR="00994980" w:rsidRDefault="00A41AAD">
                  <w:pPr>
                    <w:jc w:val="center"/>
                    <w:rPr>
                      <w:color w:val="000000" w:themeColor="text1"/>
                      <w:sz w:val="18"/>
                      <w:szCs w:val="18"/>
                    </w:rPr>
                  </w:pPr>
                  <w:r>
                    <w:rPr>
                      <w:color w:val="000000" w:themeColor="text1"/>
                      <w:sz w:val="18"/>
                      <w:szCs w:val="18"/>
                    </w:rPr>
                    <w:t>test</w:t>
                  </w:r>
                </w:p>
              </w:tc>
              <w:tc>
                <w:tcPr>
                  <w:tcW w:w="1244" w:type="dxa"/>
                  <w:shd w:val="clear" w:color="auto" w:fill="auto"/>
                </w:tcPr>
                <w:p w14:paraId="03FD926D" w14:textId="77777777" w:rsidR="00994980" w:rsidRDefault="00A41AAD">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31E715F6" w14:textId="77777777" w:rsidR="00994980" w:rsidRDefault="00A41AAD">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09423C99" w14:textId="77777777" w:rsidR="00994980" w:rsidRDefault="00A41AAD">
                  <w:pPr>
                    <w:jc w:val="center"/>
                    <w:rPr>
                      <w:color w:val="000000" w:themeColor="text1"/>
                      <w:sz w:val="18"/>
                      <w:szCs w:val="18"/>
                    </w:rPr>
                  </w:pPr>
                  <w:r>
                    <w:rPr>
                      <w:color w:val="000000" w:themeColor="text1"/>
                      <w:sz w:val="18"/>
                      <w:szCs w:val="18"/>
                    </w:rPr>
                    <w:t>AI/ML</w:t>
                  </w:r>
                </w:p>
              </w:tc>
            </w:tr>
            <w:tr w:rsidR="00994980" w14:paraId="2F32F77F" w14:textId="77777777">
              <w:trPr>
                <w:trHeight w:val="680"/>
              </w:trPr>
              <w:tc>
                <w:tcPr>
                  <w:tcW w:w="706" w:type="dxa"/>
                  <w:shd w:val="clear" w:color="auto" w:fill="auto"/>
                  <w:vAlign w:val="center"/>
                </w:tcPr>
                <w:p w14:paraId="323A82C7" w14:textId="77777777" w:rsidR="00994980" w:rsidRDefault="00A41AAD">
                  <w:pPr>
                    <w:jc w:val="center"/>
                    <w:rPr>
                      <w:color w:val="000000" w:themeColor="text1"/>
                    </w:rPr>
                  </w:pPr>
                  <w:bookmarkStart w:id="25"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09B7E9F5" w14:textId="77777777" w:rsidR="00994980" w:rsidRDefault="00A41AAD">
                  <w:pPr>
                    <w:jc w:val="center"/>
                    <w:rPr>
                      <w:color w:val="000000" w:themeColor="text1"/>
                    </w:rPr>
                  </w:pPr>
                  <w:r>
                    <w:rPr>
                      <w:color w:val="000000" w:themeColor="text1"/>
                    </w:rPr>
                    <w:t>LOS/NLOS</w:t>
                  </w:r>
                </w:p>
              </w:tc>
              <w:tc>
                <w:tcPr>
                  <w:tcW w:w="657" w:type="dxa"/>
                  <w:shd w:val="clear" w:color="auto" w:fill="auto"/>
                  <w:vAlign w:val="center"/>
                </w:tcPr>
                <w:p w14:paraId="6F97116D" w14:textId="77777777" w:rsidR="00994980" w:rsidRDefault="00A41AAD">
                  <w:pPr>
                    <w:jc w:val="center"/>
                    <w:rPr>
                      <w:color w:val="000000" w:themeColor="text1"/>
                    </w:rPr>
                  </w:pPr>
                  <w:r>
                    <w:rPr>
                      <w:rFonts w:hint="eastAsia"/>
                      <w:color w:val="000000" w:themeColor="text1"/>
                    </w:rPr>
                    <w:t>0</w:t>
                  </w:r>
                </w:p>
              </w:tc>
              <w:tc>
                <w:tcPr>
                  <w:tcW w:w="776" w:type="dxa"/>
                  <w:vAlign w:val="center"/>
                </w:tcPr>
                <w:p w14:paraId="11846FFF" w14:textId="77777777" w:rsidR="00994980" w:rsidRDefault="00A41AAD">
                  <w:pPr>
                    <w:jc w:val="center"/>
                    <w:rPr>
                      <w:color w:val="000000" w:themeColor="text1"/>
                    </w:rPr>
                  </w:pPr>
                  <w:r>
                    <w:rPr>
                      <w:color w:val="000000" w:themeColor="text1"/>
                      <w:szCs w:val="20"/>
                    </w:rPr>
                    <w:t>{0.4, 2, 2}</w:t>
                  </w:r>
                </w:p>
              </w:tc>
              <w:tc>
                <w:tcPr>
                  <w:tcW w:w="836" w:type="dxa"/>
                  <w:shd w:val="clear" w:color="auto" w:fill="auto"/>
                  <w:vAlign w:val="center"/>
                </w:tcPr>
                <w:p w14:paraId="20C9449C" w14:textId="77777777" w:rsidR="00994980" w:rsidRDefault="00A41AAD">
                  <w:pPr>
                    <w:jc w:val="center"/>
                    <w:rPr>
                      <w:color w:val="000000" w:themeColor="text1"/>
                    </w:rPr>
                  </w:pPr>
                  <w:r>
                    <w:rPr>
                      <w:color w:val="000000" w:themeColor="text1"/>
                    </w:rPr>
                    <w:t xml:space="preserve">25k </w:t>
                  </w:r>
                </w:p>
              </w:tc>
              <w:tc>
                <w:tcPr>
                  <w:tcW w:w="466" w:type="dxa"/>
                  <w:shd w:val="clear" w:color="auto" w:fill="auto"/>
                  <w:vAlign w:val="center"/>
                </w:tcPr>
                <w:p w14:paraId="6459C646" w14:textId="77777777" w:rsidR="00994980" w:rsidRDefault="00A41AAD">
                  <w:pPr>
                    <w:jc w:val="center"/>
                    <w:rPr>
                      <w:color w:val="000000" w:themeColor="text1"/>
                    </w:rPr>
                  </w:pPr>
                  <w:r>
                    <w:rPr>
                      <w:color w:val="000000" w:themeColor="text1"/>
                    </w:rPr>
                    <w:t>1k</w:t>
                  </w:r>
                </w:p>
              </w:tc>
              <w:tc>
                <w:tcPr>
                  <w:tcW w:w="1244" w:type="dxa"/>
                  <w:shd w:val="clear" w:color="auto" w:fill="auto"/>
                  <w:vAlign w:val="center"/>
                </w:tcPr>
                <w:p w14:paraId="63184EB5" w14:textId="77777777" w:rsidR="00994980" w:rsidRDefault="00A41AAD">
                  <w:pPr>
                    <w:jc w:val="center"/>
                    <w:rPr>
                      <w:color w:val="000000" w:themeColor="text1"/>
                    </w:rPr>
                  </w:pPr>
                  <w:r>
                    <w:rPr>
                      <w:color w:val="000000" w:themeColor="text1"/>
                    </w:rPr>
                    <w:t>3.62M*18</w:t>
                  </w:r>
                </w:p>
              </w:tc>
              <w:tc>
                <w:tcPr>
                  <w:tcW w:w="1935" w:type="dxa"/>
                  <w:shd w:val="clear" w:color="auto" w:fill="auto"/>
                  <w:vAlign w:val="center"/>
                </w:tcPr>
                <w:p w14:paraId="36906972" w14:textId="77777777" w:rsidR="00994980" w:rsidRDefault="00A41AAD">
                  <w:pPr>
                    <w:jc w:val="center"/>
                    <w:rPr>
                      <w:color w:val="000000" w:themeColor="text1"/>
                    </w:rPr>
                  </w:pPr>
                  <w:r>
                    <w:rPr>
                      <w:color w:val="000000" w:themeColor="text1"/>
                    </w:rPr>
                    <w:t>7.24M*18</w:t>
                  </w:r>
                </w:p>
              </w:tc>
              <w:tc>
                <w:tcPr>
                  <w:tcW w:w="1701" w:type="dxa"/>
                  <w:shd w:val="clear" w:color="auto" w:fill="auto"/>
                  <w:vAlign w:val="center"/>
                </w:tcPr>
                <w:p w14:paraId="5D29FF46" w14:textId="77777777" w:rsidR="00994980" w:rsidRDefault="00A41AAD">
                  <w:pPr>
                    <w:jc w:val="center"/>
                    <w:rPr>
                      <w:color w:val="000000" w:themeColor="text1"/>
                    </w:rPr>
                  </w:pPr>
                  <w:r>
                    <w:rPr>
                      <w:color w:val="000000" w:themeColor="text1"/>
                      <w:szCs w:val="20"/>
                    </w:rPr>
                    <w:t>1.10</w:t>
                  </w:r>
                </w:p>
              </w:tc>
            </w:tr>
            <w:bookmarkEnd w:id="25"/>
            <w:tr w:rsidR="00994980" w14:paraId="4BEDFCF3" w14:textId="77777777">
              <w:trPr>
                <w:trHeight w:val="680"/>
              </w:trPr>
              <w:tc>
                <w:tcPr>
                  <w:tcW w:w="706" w:type="dxa"/>
                  <w:shd w:val="clear" w:color="auto" w:fill="auto"/>
                  <w:vAlign w:val="center"/>
                </w:tcPr>
                <w:p w14:paraId="514D9F8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29EDB019" w14:textId="77777777" w:rsidR="00994980" w:rsidRDefault="00A41AAD">
                  <w:pPr>
                    <w:jc w:val="center"/>
                    <w:rPr>
                      <w:color w:val="000000" w:themeColor="text1"/>
                    </w:rPr>
                  </w:pPr>
                  <w:r>
                    <w:rPr>
                      <w:color w:val="000000" w:themeColor="text1"/>
                    </w:rPr>
                    <w:t>TOA</w:t>
                  </w:r>
                </w:p>
              </w:tc>
              <w:tc>
                <w:tcPr>
                  <w:tcW w:w="657" w:type="dxa"/>
                  <w:shd w:val="clear" w:color="auto" w:fill="auto"/>
                  <w:vAlign w:val="center"/>
                </w:tcPr>
                <w:p w14:paraId="1E896F73" w14:textId="77777777" w:rsidR="00994980" w:rsidRDefault="00A41AAD">
                  <w:pPr>
                    <w:jc w:val="center"/>
                    <w:rPr>
                      <w:color w:val="000000" w:themeColor="text1"/>
                    </w:rPr>
                  </w:pPr>
                  <w:r>
                    <w:rPr>
                      <w:rFonts w:hint="eastAsia"/>
                      <w:color w:val="000000" w:themeColor="text1"/>
                    </w:rPr>
                    <w:t>0</w:t>
                  </w:r>
                </w:p>
              </w:tc>
              <w:tc>
                <w:tcPr>
                  <w:tcW w:w="776" w:type="dxa"/>
                  <w:vAlign w:val="center"/>
                </w:tcPr>
                <w:p w14:paraId="19854361" w14:textId="77777777" w:rsidR="00994980" w:rsidRDefault="00A41AAD">
                  <w:pPr>
                    <w:jc w:val="center"/>
                    <w:rPr>
                      <w:color w:val="000000" w:themeColor="text1"/>
                      <w:szCs w:val="20"/>
                    </w:rPr>
                  </w:pPr>
                  <w:r>
                    <w:rPr>
                      <w:color w:val="000000" w:themeColor="text1"/>
                      <w:szCs w:val="20"/>
                    </w:rPr>
                    <w:t>{0.4, 2, 2}</w:t>
                  </w:r>
                </w:p>
              </w:tc>
              <w:tc>
                <w:tcPr>
                  <w:tcW w:w="836" w:type="dxa"/>
                  <w:shd w:val="clear" w:color="auto" w:fill="auto"/>
                  <w:vAlign w:val="center"/>
                </w:tcPr>
                <w:p w14:paraId="2876A759" w14:textId="77777777" w:rsidR="00994980" w:rsidRDefault="00A41AAD">
                  <w:pPr>
                    <w:jc w:val="center"/>
                    <w:rPr>
                      <w:color w:val="000000" w:themeColor="text1"/>
                    </w:rPr>
                  </w:pPr>
                  <w:r>
                    <w:rPr>
                      <w:color w:val="000000" w:themeColor="text1"/>
                    </w:rPr>
                    <w:t xml:space="preserve">25k </w:t>
                  </w:r>
                </w:p>
              </w:tc>
              <w:tc>
                <w:tcPr>
                  <w:tcW w:w="466" w:type="dxa"/>
                  <w:shd w:val="clear" w:color="auto" w:fill="auto"/>
                  <w:vAlign w:val="center"/>
                </w:tcPr>
                <w:p w14:paraId="6AFEC344" w14:textId="77777777" w:rsidR="00994980" w:rsidRDefault="00A41AAD">
                  <w:pPr>
                    <w:jc w:val="center"/>
                    <w:rPr>
                      <w:color w:val="000000" w:themeColor="text1"/>
                    </w:rPr>
                  </w:pPr>
                  <w:r>
                    <w:rPr>
                      <w:color w:val="000000" w:themeColor="text1"/>
                    </w:rPr>
                    <w:t>1k</w:t>
                  </w:r>
                </w:p>
              </w:tc>
              <w:tc>
                <w:tcPr>
                  <w:tcW w:w="1244" w:type="dxa"/>
                  <w:shd w:val="clear" w:color="auto" w:fill="auto"/>
                  <w:vAlign w:val="center"/>
                </w:tcPr>
                <w:p w14:paraId="4A9601E9" w14:textId="77777777" w:rsidR="00994980" w:rsidRDefault="00A41AAD">
                  <w:pPr>
                    <w:jc w:val="center"/>
                    <w:rPr>
                      <w:color w:val="000000" w:themeColor="text1"/>
                    </w:rPr>
                  </w:pPr>
                  <w:r>
                    <w:rPr>
                      <w:color w:val="000000" w:themeColor="text1"/>
                    </w:rPr>
                    <w:t>44M*18</w:t>
                  </w:r>
                </w:p>
              </w:tc>
              <w:tc>
                <w:tcPr>
                  <w:tcW w:w="1935" w:type="dxa"/>
                  <w:shd w:val="clear" w:color="auto" w:fill="auto"/>
                  <w:vAlign w:val="center"/>
                </w:tcPr>
                <w:p w14:paraId="77D42B5F" w14:textId="77777777" w:rsidR="00994980" w:rsidRDefault="00A41AAD">
                  <w:pPr>
                    <w:jc w:val="center"/>
                    <w:rPr>
                      <w:color w:val="000000" w:themeColor="text1"/>
                    </w:rPr>
                  </w:pPr>
                  <w:r>
                    <w:rPr>
                      <w:color w:val="000000" w:themeColor="text1"/>
                    </w:rPr>
                    <w:t>1.45G*18</w:t>
                  </w:r>
                </w:p>
              </w:tc>
              <w:tc>
                <w:tcPr>
                  <w:tcW w:w="1701" w:type="dxa"/>
                  <w:shd w:val="clear" w:color="auto" w:fill="auto"/>
                  <w:vAlign w:val="center"/>
                </w:tcPr>
                <w:p w14:paraId="2190D2A6"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.39</w:t>
                  </w:r>
                </w:p>
              </w:tc>
            </w:tr>
          </w:tbl>
          <w:p w14:paraId="040DDD88" w14:textId="77777777" w:rsidR="00994980" w:rsidRDefault="00A41AAD">
            <w:r>
              <w:t>Observation 6:</w:t>
            </w:r>
            <w:r>
              <w:tab/>
              <w:t xml:space="preserve"> AI/ML based LOS/NLOS identification for positioning has the following advantages:</w:t>
            </w:r>
          </w:p>
          <w:p w14:paraId="22F8696C" w14:textId="77777777" w:rsidR="00994980" w:rsidRDefault="00A41AAD">
            <w:r>
              <w:t>-</w:t>
            </w:r>
            <w:r>
              <w:tab/>
              <w:t xml:space="preserve">More accurate LOS/NLOS identification along with a confidence metric </w:t>
            </w:r>
          </w:p>
          <w:p w14:paraId="2EF124DC" w14:textId="77777777" w:rsidR="00994980" w:rsidRDefault="00A41AAD">
            <w:r>
              <w:t>-</w:t>
            </w:r>
            <w:r>
              <w:tab/>
              <w:t xml:space="preserve">Better compatibility with existing positioning protocol framework. </w:t>
            </w:r>
          </w:p>
          <w:p w14:paraId="741FD07A" w14:textId="77777777" w:rsidR="00994980" w:rsidRDefault="00A41AAD">
            <w:r>
              <w:t>-</w:t>
            </w:r>
            <w:r>
              <w:tab/>
              <w:t>Great generalization capability.</w:t>
            </w:r>
          </w:p>
          <w:p w14:paraId="038DE03F" w14:textId="77777777" w:rsidR="00994980" w:rsidRDefault="00A41AAD">
            <w:r>
              <w:t xml:space="preserve">and disadvantages: </w:t>
            </w:r>
          </w:p>
          <w:p w14:paraId="74E0712E" w14:textId="77777777" w:rsidR="00994980" w:rsidRDefault="00A41AAD">
            <w:r>
              <w:t>-</w:t>
            </w:r>
            <w:r>
              <w:tab/>
              <w:t>Positioning performance could suffer from severe degradation in heavy-NLOS scenarios.</w:t>
            </w:r>
          </w:p>
          <w:p w14:paraId="6162D690" w14:textId="77777777" w:rsidR="00994980" w:rsidRDefault="00A41AAD">
            <w:r>
              <w:t>-</w:t>
            </w:r>
            <w:r>
              <w:tab/>
              <w:t>Obtain LOS/NLOS labels is a challenging task for data collection.</w:t>
            </w:r>
          </w:p>
        </w:tc>
      </w:tr>
      <w:tr w:rsidR="00994980" w14:paraId="06751E95" w14:textId="77777777">
        <w:tc>
          <w:tcPr>
            <w:tcW w:w="9962" w:type="dxa"/>
          </w:tcPr>
          <w:p w14:paraId="2E550540" w14:textId="77777777" w:rsidR="00994980" w:rsidRDefault="00A41AAD">
            <w:pPr>
              <w:pStyle w:val="ListParagraph"/>
              <w:numPr>
                <w:ilvl w:val="0"/>
                <w:numId w:val="21"/>
              </w:numPr>
            </w:pPr>
            <w:r>
              <w:rPr>
                <w:rFonts w:eastAsia="Times New Roman"/>
                <w:color w:val="000000"/>
              </w:rPr>
              <w:t>Huawei (R1-2302362)</w:t>
            </w:r>
          </w:p>
          <w:p w14:paraId="0EB73EF2" w14:textId="77777777" w:rsidR="00994980" w:rsidRDefault="00A41AAD">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994980" w14:paraId="0B575B1C"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26F68376" w14:textId="77777777" w:rsidR="00994980" w:rsidRDefault="00A41AAD">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5A1E0C86" w14:textId="77777777" w:rsidR="00994980" w:rsidRDefault="00A41AAD">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4DD35588" w14:textId="77777777" w:rsidR="00994980" w:rsidRDefault="00A41AAD">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3F852EFA" w14:textId="77777777" w:rsidR="00994980" w:rsidRDefault="00A41AAD">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73680E39" w14:textId="77777777" w:rsidR="00994980" w:rsidRDefault="00A41AAD">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79F6A600" w14:textId="77777777" w:rsidR="00994980" w:rsidRDefault="00A41AAD">
                  <w:pPr>
                    <w:rPr>
                      <w:b/>
                      <w:sz w:val="18"/>
                      <w:szCs w:val="18"/>
                    </w:rPr>
                  </w:pPr>
                  <w:r>
                    <w:rPr>
                      <w:b/>
                      <w:sz w:val="18"/>
                      <w:szCs w:val="18"/>
                    </w:rPr>
                    <w:t>AI/ML complexity</w:t>
                  </w:r>
                  <w:r>
                    <w:rPr>
                      <w:rFonts w:hint="eastAsia"/>
                    </w:rPr>
                    <w:t xml:space="preserve"> </w:t>
                  </w:r>
                </w:p>
                <w:p w14:paraId="064B539A" w14:textId="77777777" w:rsidR="00994980" w:rsidRDefault="00A41AAD">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12D2E954" w14:textId="77777777" w:rsidR="00994980" w:rsidRDefault="00A41AAD">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404DFFB3" w14:textId="77777777" w:rsidR="00994980" w:rsidRDefault="00A41AAD">
                  <w:pPr>
                    <w:rPr>
                      <w:b/>
                      <w:sz w:val="18"/>
                      <w:szCs w:val="18"/>
                    </w:rPr>
                  </w:pPr>
                  <w:r>
                    <w:rPr>
                      <w:b/>
                      <w:sz w:val="18"/>
                      <w:szCs w:val="18"/>
                    </w:rPr>
                    <w:t>Horizontal pos. accuracy at CDF=90% (m)</w:t>
                  </w:r>
                </w:p>
              </w:tc>
            </w:tr>
            <w:tr w:rsidR="00994980" w14:paraId="41F474A9"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4EF5EC" w14:textId="77777777" w:rsidR="00994980" w:rsidRDefault="00994980">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D3D33C7" w14:textId="77777777" w:rsidR="00994980" w:rsidRDefault="00994980">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F83959" w14:textId="77777777" w:rsidR="00994980" w:rsidRDefault="00994980">
                  <w:pPr>
                    <w:rPr>
                      <w:b/>
                      <w:sz w:val="18"/>
                      <w:szCs w:val="18"/>
                    </w:rPr>
                  </w:pPr>
                </w:p>
              </w:tc>
              <w:tc>
                <w:tcPr>
                  <w:tcW w:w="0" w:type="auto"/>
                  <w:tcBorders>
                    <w:top w:val="single" w:sz="4" w:space="0" w:color="auto"/>
                    <w:left w:val="single" w:sz="4" w:space="0" w:color="auto"/>
                    <w:right w:val="single" w:sz="4" w:space="0" w:color="auto"/>
                  </w:tcBorders>
                  <w:vAlign w:val="center"/>
                </w:tcPr>
                <w:p w14:paraId="20BD064B" w14:textId="77777777" w:rsidR="00994980" w:rsidRDefault="00A41AAD">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0EA72193" w14:textId="77777777" w:rsidR="00994980" w:rsidRDefault="00A41AA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3CBFABF7" w14:textId="77777777" w:rsidR="00994980" w:rsidRDefault="00A41AAD">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2034F8FA" w14:textId="77777777" w:rsidR="00994980" w:rsidRDefault="00A41AA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2B4044EC" w14:textId="77777777" w:rsidR="00994980" w:rsidRDefault="00A41AAD">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5BA0CAC1" w14:textId="77777777" w:rsidR="00994980" w:rsidRDefault="00A41AAD">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28F30B8" w14:textId="77777777" w:rsidR="00994980" w:rsidRDefault="00A41AAD">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0A4CDE2F" w14:textId="77777777" w:rsidR="00994980" w:rsidRDefault="00A41AAD">
                  <w:pPr>
                    <w:rPr>
                      <w:sz w:val="18"/>
                      <w:szCs w:val="18"/>
                    </w:rPr>
                  </w:pPr>
                  <w:r>
                    <w:rPr>
                      <w:sz w:val="18"/>
                      <w:szCs w:val="18"/>
                    </w:rPr>
                    <w:t>AI/ML</w:t>
                  </w:r>
                </w:p>
              </w:tc>
            </w:tr>
            <w:tr w:rsidR="00994980" w14:paraId="401C1F1D"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5A2C4B17" w14:textId="77777777" w:rsidR="00994980" w:rsidRDefault="00A41AA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0498712" w14:textId="77777777" w:rsidR="00994980" w:rsidRDefault="00A41AAD">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FCFB5F3" w14:textId="77777777" w:rsidR="00994980" w:rsidRDefault="00A41AAD">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6E840138" w14:textId="77777777" w:rsidR="00994980" w:rsidRDefault="00A41AAD">
                  <w:pPr>
                    <w:jc w:val="center"/>
                  </w:pPr>
                  <w:r>
                    <w:rPr>
                      <w:sz w:val="18"/>
                      <w:szCs w:val="18"/>
                    </w:rPr>
                    <w:t>{60%, 6m, 2m}</w:t>
                  </w:r>
                </w:p>
              </w:tc>
              <w:tc>
                <w:tcPr>
                  <w:tcW w:w="0" w:type="auto"/>
                  <w:tcBorders>
                    <w:left w:val="single" w:sz="4" w:space="0" w:color="auto"/>
                    <w:right w:val="single" w:sz="4" w:space="0" w:color="auto"/>
                  </w:tcBorders>
                  <w:vAlign w:val="center"/>
                </w:tcPr>
                <w:p w14:paraId="592FA84B" w14:textId="77777777" w:rsidR="00994980" w:rsidRDefault="00A41AAD">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14583544" w14:textId="77777777" w:rsidR="00994980" w:rsidRDefault="00A41AAD">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7003A63" w14:textId="77777777" w:rsidR="00994980" w:rsidRDefault="00A41AAD">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7ECCA2C8" w14:textId="77777777" w:rsidR="00994980" w:rsidRDefault="00A41AAD">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B8DC30D" w14:textId="77777777" w:rsidR="00994980" w:rsidRDefault="00A41AAD">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8808EE1" w14:textId="77777777" w:rsidR="00994980" w:rsidRDefault="00A41AAD">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56F640AD" w14:textId="77777777" w:rsidR="00994980" w:rsidRDefault="00A41AAD">
                  <w:pPr>
                    <w:jc w:val="center"/>
                    <w:rPr>
                      <w:sz w:val="18"/>
                      <w:szCs w:val="18"/>
                    </w:rPr>
                  </w:pPr>
                  <w:r>
                    <w:rPr>
                      <w:sz w:val="18"/>
                      <w:szCs w:val="18"/>
                    </w:rPr>
                    <w:t>1.25</w:t>
                  </w:r>
                </w:p>
              </w:tc>
            </w:tr>
            <w:tr w:rsidR="00994980" w14:paraId="41432877"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1E27574" w14:textId="77777777" w:rsidR="00994980" w:rsidRDefault="00A41AA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37C0956B"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230FF23"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CB8D6AD" w14:textId="77777777" w:rsidR="00994980" w:rsidRDefault="00A41AA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3A109984" w14:textId="77777777" w:rsidR="00994980" w:rsidRDefault="00A41AAD">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9DE41A9"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4E89A8AA"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12186B69" w14:textId="77777777" w:rsidR="00994980" w:rsidRDefault="00A41AAD">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DDD52F7" w14:textId="77777777" w:rsidR="00994980" w:rsidRDefault="00A41AAD">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3EC4B3EF" w14:textId="77777777" w:rsidR="00994980" w:rsidRDefault="00A41AAD">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1B37A860" w14:textId="77777777" w:rsidR="00994980" w:rsidRDefault="00A41AAD">
                  <w:pPr>
                    <w:jc w:val="center"/>
                    <w:rPr>
                      <w:sz w:val="18"/>
                      <w:szCs w:val="18"/>
                    </w:rPr>
                  </w:pPr>
                  <w:r>
                    <w:rPr>
                      <w:sz w:val="18"/>
                      <w:szCs w:val="18"/>
                    </w:rPr>
                    <w:t>1.43</w:t>
                  </w:r>
                </w:p>
              </w:tc>
            </w:tr>
            <w:tr w:rsidR="00994980" w14:paraId="22D08674"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487442E8" w14:textId="77777777" w:rsidR="00994980" w:rsidRDefault="00A41AAD">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2F37AAC7"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059F6EBC"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067DEFD" w14:textId="77777777" w:rsidR="00994980" w:rsidRDefault="00A41AAD">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3BE26EB2" w14:textId="77777777" w:rsidR="00994980" w:rsidRDefault="00A41AAD">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78BD73E2"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1713A169"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723F9CE" w14:textId="77777777" w:rsidR="00994980" w:rsidRDefault="00A41AAD">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A334AAC" w14:textId="77777777" w:rsidR="00994980" w:rsidRDefault="00A41AA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4CC48578" w14:textId="77777777" w:rsidR="00994980" w:rsidRDefault="00A41AAD">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2A413665" w14:textId="77777777" w:rsidR="00994980" w:rsidRDefault="00A41AAD">
                  <w:pPr>
                    <w:jc w:val="center"/>
                    <w:rPr>
                      <w:sz w:val="18"/>
                      <w:szCs w:val="18"/>
                    </w:rPr>
                  </w:pPr>
                  <w:r>
                    <w:rPr>
                      <w:sz w:val="18"/>
                      <w:szCs w:val="18"/>
                    </w:rPr>
                    <w:t>0.72</w:t>
                  </w:r>
                </w:p>
              </w:tc>
            </w:tr>
            <w:tr w:rsidR="00994980" w14:paraId="53622BA3" w14:textId="77777777">
              <w:trPr>
                <w:trHeight w:val="20"/>
                <w:jc w:val="center"/>
              </w:trPr>
              <w:tc>
                <w:tcPr>
                  <w:tcW w:w="0" w:type="auto"/>
                  <w:tcBorders>
                    <w:top w:val="single" w:sz="4" w:space="0" w:color="auto"/>
                    <w:left w:val="single" w:sz="4" w:space="0" w:color="auto"/>
                    <w:right w:val="single" w:sz="4" w:space="0" w:color="auto"/>
                  </w:tcBorders>
                  <w:vAlign w:val="center"/>
                </w:tcPr>
                <w:p w14:paraId="34C2C7BD" w14:textId="77777777" w:rsidR="00994980" w:rsidRDefault="00A41AAD">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2F756EF5" w14:textId="77777777" w:rsidR="00994980" w:rsidRDefault="00A41AAD">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472E89EA" w14:textId="77777777" w:rsidR="00994980" w:rsidRDefault="00A41AA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5F6DB8D6" w14:textId="77777777" w:rsidR="00994980" w:rsidRDefault="00A41AA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0F58D9FD" w14:textId="77777777" w:rsidR="00994980" w:rsidRDefault="00A41AAD">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5EAF7621" w14:textId="77777777" w:rsidR="00994980" w:rsidRDefault="00A41AAD">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C53CB2D" w14:textId="77777777" w:rsidR="00994980" w:rsidRDefault="00A41AAD">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05A62224" w14:textId="77777777" w:rsidR="00994980" w:rsidRDefault="00A41AAD">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517879AC" w14:textId="77777777" w:rsidR="00994980" w:rsidRDefault="00A41AA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5E096FA" w14:textId="77777777" w:rsidR="00994980" w:rsidRDefault="00A41AAD">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640C9FFA" w14:textId="77777777" w:rsidR="00994980" w:rsidRDefault="00A41AAD">
                  <w:pPr>
                    <w:jc w:val="center"/>
                    <w:rPr>
                      <w:sz w:val="18"/>
                      <w:szCs w:val="18"/>
                    </w:rPr>
                  </w:pPr>
                  <w:r>
                    <w:rPr>
                      <w:sz w:val="18"/>
                      <w:szCs w:val="18"/>
                    </w:rPr>
                    <w:t>0.81</w:t>
                  </w:r>
                </w:p>
              </w:tc>
            </w:tr>
          </w:tbl>
          <w:p w14:paraId="7830E2AE" w14:textId="77777777" w:rsidR="00994980" w:rsidRDefault="00994980"/>
        </w:tc>
      </w:tr>
    </w:tbl>
    <w:p w14:paraId="5622E6DC" w14:textId="77777777" w:rsidR="00994980" w:rsidRDefault="00994980"/>
    <w:p w14:paraId="13FF709F" w14:textId="77777777" w:rsidR="00994980" w:rsidRDefault="00A41AAD">
      <w:pPr>
        <w:pStyle w:val="Heading3"/>
      </w:pPr>
      <w:r>
        <w:t>Generalization aspects (different setting for training and testing)</w:t>
      </w:r>
    </w:p>
    <w:p w14:paraId="4990506A"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2E4B2865" w14:textId="77777777">
        <w:tc>
          <w:tcPr>
            <w:tcW w:w="9962" w:type="dxa"/>
          </w:tcPr>
          <w:p w14:paraId="4069C561" w14:textId="77777777" w:rsidR="00994980" w:rsidRDefault="00A41AAD">
            <w:pPr>
              <w:pStyle w:val="ListParagraph"/>
              <w:numPr>
                <w:ilvl w:val="0"/>
                <w:numId w:val="21"/>
              </w:numPr>
            </w:pPr>
            <w:r>
              <w:t>vivo (R1-2302481)</w:t>
            </w:r>
          </w:p>
          <w:p w14:paraId="34C5F008" w14:textId="77777777" w:rsidR="00994980" w:rsidRDefault="00A41AAD">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994980" w14:paraId="4B21FC3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8963BEC"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6859E7C" w14:textId="77777777" w:rsidR="00994980" w:rsidRDefault="00A41AA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F1DB50A" w14:textId="77777777" w:rsidR="00994980" w:rsidRDefault="00A41AAD">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61B73119"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4BE37EA6" w14:textId="77777777" w:rsidR="00994980" w:rsidRDefault="00A41AAD">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717E75BA" w14:textId="77777777" w:rsidR="00994980" w:rsidRDefault="00A41AAD">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1B774F18"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3E47CD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1D4F802"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23B4982" w14:textId="77777777" w:rsidR="00994980" w:rsidRDefault="0099498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077FBF8B" w14:textId="77777777" w:rsidR="00994980" w:rsidRDefault="00994980">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4AE3FDA1" w14:textId="77777777" w:rsidR="00994980" w:rsidRDefault="00A41AAD">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2785E3EE" w14:textId="77777777" w:rsidR="00994980" w:rsidRDefault="00A41AAD">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5685DE27" w14:textId="77777777" w:rsidR="00994980" w:rsidRDefault="00A41AAD">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8A85CF3"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E02CDDE" w14:textId="77777777" w:rsidR="00994980" w:rsidRDefault="00A41AAD">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6CA06D3A" w14:textId="77777777" w:rsidR="00994980" w:rsidRDefault="00A41AAD">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618B3105" w14:textId="77777777" w:rsidR="00994980" w:rsidRDefault="00A41AAD">
                  <w:pPr>
                    <w:rPr>
                      <w:color w:val="000000" w:themeColor="text1"/>
                      <w:sz w:val="18"/>
                      <w:szCs w:val="18"/>
                    </w:rPr>
                  </w:pPr>
                  <w:r>
                    <w:rPr>
                      <w:color w:val="000000" w:themeColor="text1"/>
                      <w:sz w:val="18"/>
                      <w:szCs w:val="18"/>
                    </w:rPr>
                    <w:t>AI/ML</w:t>
                  </w:r>
                </w:p>
              </w:tc>
            </w:tr>
            <w:tr w:rsidR="00994980" w14:paraId="6E7E2D6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F95E66C"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4B59E6B"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68B38E7" w14:textId="77777777" w:rsidR="00994980" w:rsidRDefault="00A41AAD">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7612BB13" w14:textId="77777777" w:rsidR="00994980" w:rsidRDefault="00A41AAD">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479FBAD8" w14:textId="77777777" w:rsidR="00994980" w:rsidRDefault="00A41AAD">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55CFBC85"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1D80222B"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AB9C05" w14:textId="77777777" w:rsidR="00994980" w:rsidRDefault="00A41A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D8D41D5" w14:textId="77777777" w:rsidR="00994980" w:rsidRDefault="00A41AA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F23764C" w14:textId="77777777" w:rsidR="00994980" w:rsidRDefault="00A41AAD">
                  <w:pPr>
                    <w:jc w:val="center"/>
                    <w:rPr>
                      <w:color w:val="000000" w:themeColor="text1"/>
                    </w:rPr>
                  </w:pPr>
                  <w:r>
                    <w:rPr>
                      <w:rFonts w:hint="eastAsia"/>
                      <w:color w:val="000000" w:themeColor="text1"/>
                    </w:rPr>
                    <w:t>0</w:t>
                  </w:r>
                  <w:r>
                    <w:rPr>
                      <w:color w:val="000000" w:themeColor="text1"/>
                    </w:rPr>
                    <w:t>.73</w:t>
                  </w:r>
                </w:p>
              </w:tc>
            </w:tr>
            <w:tr w:rsidR="00994980" w14:paraId="2656B2A6"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9A1BD68"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CEC4713"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F6F8D54" w14:textId="77777777" w:rsidR="00994980" w:rsidRDefault="00A41AAD">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158D98CC" w14:textId="77777777" w:rsidR="00994980" w:rsidRDefault="00A41AAD">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742B964F" w14:textId="77777777" w:rsidR="00994980" w:rsidRDefault="00A41AAD">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47324A7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6F606590"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0254271" w14:textId="77777777" w:rsidR="00994980" w:rsidRDefault="00A41A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072D015" w14:textId="77777777" w:rsidR="00994980" w:rsidRDefault="00A41AA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1FA55FBE"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0.37</w:t>
                  </w:r>
                </w:p>
              </w:tc>
            </w:tr>
          </w:tbl>
          <w:p w14:paraId="67104DBD" w14:textId="77777777" w:rsidR="00994980" w:rsidRDefault="00994980"/>
          <w:p w14:paraId="778337C7" w14:textId="77777777" w:rsidR="00994980" w:rsidRDefault="00A41AAD">
            <w:r>
              <w:t>Observation 11:</w:t>
            </w:r>
            <w:r>
              <w:tab/>
              <w:t>Positioning performance of AI/ML assisted positioning degrades when the model trained with dataset of one drop is tested with dataset of other drops.</w:t>
            </w:r>
          </w:p>
          <w:p w14:paraId="7FFFD19D" w14:textId="77777777" w:rsidR="00994980" w:rsidRDefault="00A41AAD">
            <w:r>
              <w:rPr>
                <w:noProof/>
              </w:rPr>
              <w:drawing>
                <wp:inline distT="0" distB="0" distL="0" distR="0" wp14:anchorId="58CEDA8F" wp14:editId="12A386C1">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14196BD9" w14:textId="77777777" w:rsidR="00994980" w:rsidRDefault="00A41AAD">
            <w:r>
              <w:rPr>
                <w:lang w:val="en-GB"/>
              </w:rPr>
              <w:t>Figure 55</w:t>
            </w:r>
            <w:r>
              <w:rPr>
                <w:lang w:val="en-GB"/>
              </w:rPr>
              <w:tab/>
              <w:t>CDF of positioning accuracy of fine-tuning in different drops</w:t>
            </w:r>
          </w:p>
        </w:tc>
      </w:tr>
    </w:tbl>
    <w:p w14:paraId="145965E3" w14:textId="77777777" w:rsidR="00994980" w:rsidRDefault="00994980">
      <w:pPr>
        <w:rPr>
          <w:lang w:val="en-GB"/>
        </w:rPr>
      </w:pPr>
    </w:p>
    <w:p w14:paraId="44A67BF9"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370C4759" w14:textId="77777777">
        <w:tc>
          <w:tcPr>
            <w:tcW w:w="9962" w:type="dxa"/>
          </w:tcPr>
          <w:p w14:paraId="41EED660" w14:textId="77777777" w:rsidR="00994980" w:rsidRDefault="00A41AAD">
            <w:pPr>
              <w:pStyle w:val="ListParagraph"/>
              <w:numPr>
                <w:ilvl w:val="0"/>
                <w:numId w:val="21"/>
              </w:numPr>
            </w:pPr>
            <w:r>
              <w:t>vivo (R1-2302481)</w:t>
            </w:r>
          </w:p>
          <w:p w14:paraId="02A2EF54" w14:textId="77777777" w:rsidR="00994980" w:rsidRDefault="00A41AAD">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994980" w14:paraId="4EC644ED"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3FC423CF" w14:textId="77777777" w:rsidR="00994980" w:rsidRDefault="00A41AAD">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29EA22D" w14:textId="77777777" w:rsidR="00994980" w:rsidRDefault="00A41AAD">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AC0915B" w14:textId="77777777" w:rsidR="00994980" w:rsidRDefault="00A41AAD">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4895374F" w14:textId="77777777" w:rsidR="00994980" w:rsidRDefault="00A41AAD">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1F77B73B" w14:textId="77777777" w:rsidR="00994980" w:rsidRDefault="00A41AAD">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EBD0AA1" w14:textId="77777777" w:rsidR="00994980" w:rsidRDefault="00A41AAD">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454DA52B" w14:textId="77777777" w:rsidR="00994980" w:rsidRDefault="00A41AAD">
                  <w:pPr>
                    <w:rPr>
                      <w:b/>
                      <w:color w:val="000000" w:themeColor="text1"/>
                      <w:szCs w:val="20"/>
                    </w:rPr>
                  </w:pPr>
                  <w:r>
                    <w:rPr>
                      <w:b/>
                      <w:color w:val="000000" w:themeColor="text1"/>
                      <w:szCs w:val="20"/>
                    </w:rPr>
                    <w:t>Horizontal pos. accuracy at CDF=90% (m)</w:t>
                  </w:r>
                </w:p>
              </w:tc>
            </w:tr>
            <w:tr w:rsidR="00994980" w14:paraId="09165A2B"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74F1DED" w14:textId="77777777" w:rsidR="00994980" w:rsidRDefault="00994980">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13BE12B" w14:textId="77777777" w:rsidR="00994980" w:rsidRDefault="00994980">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13A00D2" w14:textId="77777777" w:rsidR="00994980" w:rsidRDefault="00994980">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793E35BA" w14:textId="77777777" w:rsidR="00994980" w:rsidRDefault="00A41AAD">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62A01EAC" w14:textId="77777777" w:rsidR="00994980" w:rsidRDefault="00A41AAD">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3C5A14C" w14:textId="77777777" w:rsidR="00994980" w:rsidRDefault="00A41AAD">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3FC9C144" w14:textId="77777777" w:rsidR="00994980" w:rsidRDefault="00A41AAD">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3A0833AE" w14:textId="77777777" w:rsidR="00994980" w:rsidRDefault="00A41AAD">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67B37C37" w14:textId="77777777" w:rsidR="00994980" w:rsidRDefault="00A41AAD">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BB13A4C" w14:textId="77777777" w:rsidR="00994980" w:rsidRDefault="00A41AAD">
                  <w:pPr>
                    <w:rPr>
                      <w:color w:val="000000" w:themeColor="text1"/>
                      <w:szCs w:val="20"/>
                    </w:rPr>
                  </w:pPr>
                  <w:r>
                    <w:rPr>
                      <w:color w:val="000000" w:themeColor="text1"/>
                      <w:szCs w:val="20"/>
                    </w:rPr>
                    <w:t>AI/ML</w:t>
                  </w:r>
                </w:p>
              </w:tc>
            </w:tr>
            <w:tr w:rsidR="00994980" w14:paraId="540FD68E"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398DCE1B"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028BB47"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A541A1"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2FD35EC2" w14:textId="77777777" w:rsidR="00994980" w:rsidRDefault="00A41AAD">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5AE704D4" w14:textId="77777777" w:rsidR="00994980" w:rsidRDefault="00A41AAD">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6BB11660"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03B4472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361A7AC3"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E44B48"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128C4B9"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.73</w:t>
                  </w:r>
                </w:p>
              </w:tc>
            </w:tr>
            <w:tr w:rsidR="00994980" w14:paraId="62FE7FAA"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7EA6EE4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50F50A9"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79658CF"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7DD9C8E0" w14:textId="77777777" w:rsidR="00994980" w:rsidRDefault="00A41AAD">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26FC24C0" w14:textId="77777777" w:rsidR="00994980" w:rsidRDefault="00A41AAD">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321A9877"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57E85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794D03"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C8C4C27"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D522266" w14:textId="77777777" w:rsidR="00994980" w:rsidRDefault="00A41AAD">
                  <w:pPr>
                    <w:jc w:val="center"/>
                    <w:rPr>
                      <w:color w:val="000000" w:themeColor="text1"/>
                      <w:szCs w:val="20"/>
                    </w:rPr>
                  </w:pPr>
                  <w:r>
                    <w:rPr>
                      <w:rFonts w:hint="eastAsia"/>
                      <w:color w:val="000000" w:themeColor="text1"/>
                      <w:szCs w:val="20"/>
                    </w:rPr>
                    <w:t>3</w:t>
                  </w:r>
                  <w:r>
                    <w:rPr>
                      <w:color w:val="000000" w:themeColor="text1"/>
                      <w:szCs w:val="20"/>
                    </w:rPr>
                    <w:t>.70</w:t>
                  </w:r>
                </w:p>
              </w:tc>
            </w:tr>
            <w:tr w:rsidR="00994980" w14:paraId="4AF99030"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58748A1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9E1FBA2"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7F2B93"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52B7894F" w14:textId="77777777" w:rsidR="00994980" w:rsidRDefault="00A41AAD">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661B6C8B" w14:textId="77777777" w:rsidR="00994980" w:rsidRDefault="00A41AAD">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45201053"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7A1F155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1582BEF7"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3E4D615"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CF5C0FE"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.32</w:t>
                  </w:r>
                </w:p>
              </w:tc>
            </w:tr>
            <w:tr w:rsidR="00994980" w14:paraId="267672C5"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31D58F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7EA6879" w14:textId="77777777" w:rsidR="00994980" w:rsidRDefault="00A41AA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6B6D002" w14:textId="77777777" w:rsidR="00994980" w:rsidRDefault="00A41AAD">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5E56C5D9" w14:textId="77777777" w:rsidR="00994980" w:rsidRDefault="00A41AAD">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41F1100A" w14:textId="77777777" w:rsidR="00994980" w:rsidRDefault="00A41AAD">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58013349"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1967B0"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06ABA18F" w14:textId="77777777" w:rsidR="00994980" w:rsidRDefault="00A41AA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1619D88" w14:textId="77777777" w:rsidR="00994980" w:rsidRDefault="00A41AA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18E50ED3"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.53</w:t>
                  </w:r>
                </w:p>
              </w:tc>
            </w:tr>
          </w:tbl>
          <w:p w14:paraId="291DC4CD" w14:textId="77777777" w:rsidR="00994980" w:rsidRDefault="00A41AAD">
            <w:r>
              <w:br/>
              <w:t>Observation 12:</w:t>
            </w:r>
            <w:r>
              <w:tab/>
              <w:t>Positioning performance of AI/ML assisted positioning is slightly degraded but still acceptable when the model trained with dataset of one clutter parameter is tested with dataset of another clutter parameter.</w:t>
            </w:r>
          </w:p>
          <w:p w14:paraId="7613A467" w14:textId="77777777" w:rsidR="00994980" w:rsidRDefault="00A41AAD">
            <w:r>
              <w:t>Observation 13:</w:t>
            </w:r>
            <w:r>
              <w:tab/>
              <w:t>AI/ML assisted positioning enjoys better generalization performance than direct AI/ML positioning across clutter parameters.</w:t>
            </w:r>
          </w:p>
          <w:p w14:paraId="6A970741" w14:textId="77777777" w:rsidR="00994980" w:rsidRDefault="00A41AAD">
            <w:r>
              <w:rPr>
                <w:noProof/>
              </w:rPr>
              <w:drawing>
                <wp:inline distT="0" distB="0" distL="0" distR="0" wp14:anchorId="267555AF" wp14:editId="7E64DD8E">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3EFE2633" w14:textId="77777777" w:rsidR="00994980" w:rsidRDefault="00A41AAD">
            <w:r>
              <w:rPr>
                <w:lang w:val="en-GB"/>
              </w:rPr>
              <w:t>Figure 53</w:t>
            </w:r>
            <w:r>
              <w:rPr>
                <w:lang w:val="en-GB"/>
              </w:rPr>
              <w:tab/>
              <w:t>Positioning accuracy of model fine-tuning for different clutter parameters (train with {0.4, 2, 2}, fine-tuning and testing with {0.6, 6, 2})</w:t>
            </w:r>
          </w:p>
        </w:tc>
      </w:tr>
    </w:tbl>
    <w:p w14:paraId="6D19EC7C" w14:textId="77777777" w:rsidR="00994980" w:rsidRDefault="00994980">
      <w:pPr>
        <w:rPr>
          <w:lang w:val="en-GB"/>
        </w:rPr>
      </w:pPr>
    </w:p>
    <w:p w14:paraId="16923202" w14:textId="77777777" w:rsidR="00994980" w:rsidRDefault="00A41AAD">
      <w:pPr>
        <w:pStyle w:val="Heading4"/>
      </w:pPr>
      <w:r>
        <w:t>Network synchronization error</w:t>
      </w:r>
    </w:p>
    <w:tbl>
      <w:tblPr>
        <w:tblStyle w:val="TableGrid"/>
        <w:tblW w:w="0" w:type="auto"/>
        <w:tblLook w:val="04A0" w:firstRow="1" w:lastRow="0" w:firstColumn="1" w:lastColumn="0" w:noHBand="0" w:noVBand="1"/>
      </w:tblPr>
      <w:tblGrid>
        <w:gridCol w:w="9962"/>
      </w:tblGrid>
      <w:tr w:rsidR="00994980" w14:paraId="49381B9D" w14:textId="77777777">
        <w:tc>
          <w:tcPr>
            <w:tcW w:w="9962" w:type="dxa"/>
          </w:tcPr>
          <w:p w14:paraId="01952C01" w14:textId="77777777" w:rsidR="00994980" w:rsidRDefault="00A41AAD">
            <w:pPr>
              <w:pStyle w:val="ListParagraph"/>
              <w:numPr>
                <w:ilvl w:val="0"/>
                <w:numId w:val="21"/>
              </w:numPr>
            </w:pPr>
            <w:r>
              <w:t>vivo (R1-2302481)</w:t>
            </w:r>
          </w:p>
          <w:p w14:paraId="52C5DB75" w14:textId="77777777" w:rsidR="00994980" w:rsidRDefault="00A41AAD">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58CDA70A"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B810115"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F133EF2"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062AC38"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475C62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5405A0D"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0CB9D6E"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E6376B4"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599EEB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8E07B1"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7CA0212"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BBE2E2D"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9FE52AF"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CB6D15A"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C8A3201"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CAD0EB4"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619EE07"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BCD45D4"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CFCB434" w14:textId="77777777" w:rsidR="00994980" w:rsidRDefault="00A41AAD">
                  <w:pPr>
                    <w:rPr>
                      <w:color w:val="000000" w:themeColor="text1"/>
                      <w:sz w:val="18"/>
                      <w:szCs w:val="18"/>
                    </w:rPr>
                  </w:pPr>
                  <w:r>
                    <w:rPr>
                      <w:color w:val="000000" w:themeColor="text1"/>
                      <w:sz w:val="18"/>
                      <w:szCs w:val="18"/>
                    </w:rPr>
                    <w:t>AI/ML</w:t>
                  </w:r>
                </w:p>
              </w:tc>
            </w:tr>
            <w:tr w:rsidR="00994980" w14:paraId="708A4E6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D684C7C"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54AEEA3"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B1C8E4"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D74BF53"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12DCAD98"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36FC5CE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85356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35F8E2F"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3DE7704"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888BB68"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56320C1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4EFE75F"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28BE27C"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B7C60A6"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D94A395"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A5495D2"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2A047B86"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9037C2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BFA289"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3CB59F5"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B46CCF8"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.63</w:t>
                  </w:r>
                </w:p>
              </w:tc>
            </w:tr>
            <w:tr w:rsidR="00994980" w14:paraId="497E8B1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90627C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C307580"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188D89"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2AFA9909"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ACDC70F"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735A6DA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F2D8C6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6FA162"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28F0A56"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48C67FF" w14:textId="77777777" w:rsidR="00994980" w:rsidRDefault="00A41AAD">
                  <w:pPr>
                    <w:jc w:val="center"/>
                    <w:rPr>
                      <w:color w:val="000000" w:themeColor="text1"/>
                    </w:rPr>
                  </w:pPr>
                  <w:r>
                    <w:rPr>
                      <w:rFonts w:hint="eastAsia"/>
                      <w:color w:val="000000" w:themeColor="text1"/>
                    </w:rPr>
                    <w:t>2</w:t>
                  </w:r>
                  <w:r>
                    <w:rPr>
                      <w:color w:val="000000" w:themeColor="text1"/>
                    </w:rPr>
                    <w:t>.05</w:t>
                  </w:r>
                </w:p>
              </w:tc>
            </w:tr>
            <w:tr w:rsidR="00994980" w14:paraId="2C42852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6A9AE2C"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68B7ACC"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FF2890D"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6808042"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0AC510DD"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5249A3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83C349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8B9BF06"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8E217ED"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4BCDBA2" w14:textId="77777777" w:rsidR="00994980" w:rsidRDefault="00A41AAD">
                  <w:pPr>
                    <w:jc w:val="center"/>
                    <w:rPr>
                      <w:color w:val="000000" w:themeColor="text1"/>
                      <w:szCs w:val="20"/>
                    </w:rPr>
                  </w:pPr>
                  <w:r>
                    <w:rPr>
                      <w:rFonts w:hint="eastAsia"/>
                      <w:color w:val="000000" w:themeColor="text1"/>
                      <w:szCs w:val="20"/>
                    </w:rPr>
                    <w:t>8</w:t>
                  </w:r>
                  <w:r>
                    <w:rPr>
                      <w:color w:val="000000" w:themeColor="text1"/>
                      <w:szCs w:val="20"/>
                    </w:rPr>
                    <w:t>.45</w:t>
                  </w:r>
                </w:p>
              </w:tc>
            </w:tr>
          </w:tbl>
          <w:p w14:paraId="0EFA346F" w14:textId="77777777" w:rsidR="00994980" w:rsidRDefault="00A41AAD">
            <w:pPr>
              <w:rPr>
                <w:lang w:val="en-GB"/>
              </w:rPr>
            </w:pPr>
            <w:r>
              <w:rPr>
                <w:lang w:val="en-GB"/>
              </w:rPr>
              <w:t>Observation 25:</w:t>
            </w:r>
            <w:r>
              <w:rPr>
                <w:lang w:val="en-GB"/>
              </w:rPr>
              <w:tab/>
              <w:t>The positioning accuracy of AI/ML assisted positioning significantly degrades with the increase of network synchronization error, but it is still better than direct AI/ML positioning.</w:t>
            </w:r>
          </w:p>
          <w:p w14:paraId="2FBA39F3" w14:textId="77777777" w:rsidR="00994980" w:rsidRDefault="00A41AAD">
            <w:pPr>
              <w:rPr>
                <w:lang w:val="en-GB"/>
              </w:rPr>
            </w:pPr>
            <w:r>
              <w:rPr>
                <w:noProof/>
              </w:rPr>
              <w:drawing>
                <wp:inline distT="0" distB="0" distL="0" distR="0" wp14:anchorId="7E949F9F" wp14:editId="26BC8D86">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164DFEE4" w14:textId="77777777" w:rsidR="00994980" w:rsidRDefault="00A41AAD">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08882503" w14:textId="77777777" w:rsidR="00994980" w:rsidRDefault="00994980">
      <w:pPr>
        <w:rPr>
          <w:lang w:val="en-GB"/>
        </w:rPr>
      </w:pPr>
    </w:p>
    <w:p w14:paraId="6A00A8CC"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543C5278" w14:textId="77777777">
        <w:tc>
          <w:tcPr>
            <w:tcW w:w="9962" w:type="dxa"/>
          </w:tcPr>
          <w:p w14:paraId="3658899B" w14:textId="77777777" w:rsidR="00994980" w:rsidRDefault="00A41AAD">
            <w:pPr>
              <w:pStyle w:val="ListParagraph"/>
              <w:numPr>
                <w:ilvl w:val="0"/>
                <w:numId w:val="21"/>
              </w:numPr>
            </w:pPr>
            <w:r>
              <w:t>vivo (R1-2302481)</w:t>
            </w:r>
          </w:p>
          <w:p w14:paraId="7DA3BD92" w14:textId="77777777" w:rsidR="00994980" w:rsidRDefault="00A41AAD">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3A239008"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DAC8812"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EECE219"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0AA9E77"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3C8E1CB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2F05805"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96D92DB"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BA7A9A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184B877"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1595721"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5B7046C2"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7D575C09"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B72CF97"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E929352"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82A84DB"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1237BE1F"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F8568C6"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C117901"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55BE59F" w14:textId="77777777" w:rsidR="00994980" w:rsidRDefault="00A41AAD">
                  <w:pPr>
                    <w:rPr>
                      <w:color w:val="000000" w:themeColor="text1"/>
                      <w:sz w:val="18"/>
                      <w:szCs w:val="18"/>
                    </w:rPr>
                  </w:pPr>
                  <w:r>
                    <w:rPr>
                      <w:color w:val="000000" w:themeColor="text1"/>
                      <w:sz w:val="18"/>
                      <w:szCs w:val="18"/>
                    </w:rPr>
                    <w:t>AI/ML</w:t>
                  </w:r>
                </w:p>
              </w:tc>
            </w:tr>
            <w:tr w:rsidR="00994980" w14:paraId="34D4DF1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BA56D72"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4647B71"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E06D66"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5D1C99B"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C301A32" w14:textId="77777777" w:rsidR="00994980" w:rsidRDefault="00A41AA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1C69D6AB"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35D242E"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741CC2E"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242E7E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BC6CDE1"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4080FE6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5806C7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ACD367F"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DB05AE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719B8B81"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7743DA5B" w14:textId="77777777" w:rsidR="00994980" w:rsidRDefault="00A41AA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011CD710"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339FC"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8442BA"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A00B822"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8A4ACAB"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.75</w:t>
                  </w:r>
                </w:p>
              </w:tc>
            </w:tr>
            <w:tr w:rsidR="00994980" w14:paraId="5BD966C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FAD816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E4B06AB"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F4BA052"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352273A" w14:textId="77777777" w:rsidR="00994980" w:rsidRDefault="00A41AA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1B7DA2C" w14:textId="77777777" w:rsidR="00994980" w:rsidRDefault="00A41AA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539BEB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35698E5"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C34734A"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337BF83"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CBAF86D" w14:textId="77777777" w:rsidR="00994980" w:rsidRDefault="00A41AAD">
                  <w:pPr>
                    <w:jc w:val="center"/>
                    <w:rPr>
                      <w:color w:val="000000" w:themeColor="text1"/>
                    </w:rPr>
                  </w:pPr>
                  <w:r>
                    <w:rPr>
                      <w:rFonts w:hint="eastAsia"/>
                      <w:color w:val="000000" w:themeColor="text1"/>
                    </w:rPr>
                    <w:t>1</w:t>
                  </w:r>
                  <w:r>
                    <w:rPr>
                      <w:color w:val="000000" w:themeColor="text1"/>
                    </w:rPr>
                    <w:t>.51</w:t>
                  </w:r>
                </w:p>
              </w:tc>
            </w:tr>
            <w:tr w:rsidR="00994980" w14:paraId="6695F60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E47EF60"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8B719FA"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36C7F6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461A995" w14:textId="77777777" w:rsidR="00994980" w:rsidRDefault="00A41AA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1B36DF4" w14:textId="77777777" w:rsidR="00994980" w:rsidRDefault="00A41AA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B8E05A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27BB39B"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A61646"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B17AE2"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7C408E4"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0.18</w:t>
                  </w:r>
                </w:p>
              </w:tc>
            </w:tr>
          </w:tbl>
          <w:p w14:paraId="220C7DA1" w14:textId="77777777" w:rsidR="00994980" w:rsidRDefault="00A41AAD">
            <w:pPr>
              <w:rPr>
                <w:lang w:val="en-GB"/>
              </w:rPr>
            </w:pPr>
            <w:r>
              <w:rPr>
                <w:lang w:val="en-GB"/>
              </w:rPr>
              <w:t>Observation 27:</w:t>
            </w:r>
            <w:r>
              <w:rPr>
                <w:lang w:val="en-GB"/>
              </w:rPr>
              <w:tab/>
              <w:t>Large UE timing error can dramatically deteriorate the positioning performance of AI/ML model for AI/ML assisted positioning, such as 50ns.</w:t>
            </w:r>
          </w:p>
        </w:tc>
      </w:tr>
      <w:tr w:rsidR="00994980" w14:paraId="111E4E9F" w14:textId="77777777">
        <w:tc>
          <w:tcPr>
            <w:tcW w:w="9962" w:type="dxa"/>
          </w:tcPr>
          <w:p w14:paraId="29349C4A" w14:textId="77777777" w:rsidR="00994980" w:rsidRDefault="00A41AAD">
            <w:pPr>
              <w:pStyle w:val="Caption"/>
              <w:numPr>
                <w:ilvl w:val="0"/>
                <w:numId w:val="21"/>
              </w:numPr>
              <w:rPr>
                <w:b w:val="0"/>
                <w:lang w:eastAsia="ja-JP"/>
              </w:rPr>
            </w:pPr>
            <w:r>
              <w:rPr>
                <w:b w:val="0"/>
                <w:lang w:eastAsia="ja-JP"/>
              </w:rPr>
              <w:t>Qualcomm (R1-2303586)</w:t>
            </w:r>
          </w:p>
          <w:p w14:paraId="625C7C6D" w14:textId="77777777" w:rsidR="00994980" w:rsidRDefault="00A41AAD">
            <w:r>
              <w:t>Observation 12: RFFP can be made robust to network and UE timing errors (e.g., UE clock drift, network synchronization, etc.), by taking timing impairments into the training dataset.</w:t>
            </w:r>
          </w:p>
        </w:tc>
      </w:tr>
    </w:tbl>
    <w:p w14:paraId="52BAE840" w14:textId="77777777" w:rsidR="00994980" w:rsidRDefault="00994980">
      <w:pPr>
        <w:rPr>
          <w:lang w:val="en-GB"/>
        </w:rPr>
      </w:pPr>
    </w:p>
    <w:p w14:paraId="676CCBD2" w14:textId="77777777" w:rsidR="00994980" w:rsidRDefault="00A41AAD">
      <w:pPr>
        <w:pStyle w:val="Heading4"/>
      </w:pPr>
      <w:r>
        <w:t>Different InF scenarios</w:t>
      </w:r>
    </w:p>
    <w:tbl>
      <w:tblPr>
        <w:tblStyle w:val="TableGrid"/>
        <w:tblW w:w="0" w:type="auto"/>
        <w:tblLook w:val="04A0" w:firstRow="1" w:lastRow="0" w:firstColumn="1" w:lastColumn="0" w:noHBand="0" w:noVBand="1"/>
      </w:tblPr>
      <w:tblGrid>
        <w:gridCol w:w="9962"/>
      </w:tblGrid>
      <w:tr w:rsidR="00994980" w14:paraId="27CA9C1B" w14:textId="77777777">
        <w:tc>
          <w:tcPr>
            <w:tcW w:w="9962" w:type="dxa"/>
          </w:tcPr>
          <w:p w14:paraId="53D418B2" w14:textId="77777777" w:rsidR="00994980" w:rsidRDefault="00A41AAD">
            <w:pPr>
              <w:pStyle w:val="ListParagraph"/>
              <w:numPr>
                <w:ilvl w:val="0"/>
                <w:numId w:val="21"/>
              </w:numPr>
            </w:pPr>
            <w:r>
              <w:t>vivo (R1-2302481)</w:t>
            </w:r>
          </w:p>
          <w:p w14:paraId="0AC4439A" w14:textId="77777777" w:rsidR="00994980" w:rsidRDefault="00A41AAD">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994980" w14:paraId="1ABBD5A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66223BE" w14:textId="77777777" w:rsidR="00994980" w:rsidRDefault="00A41AA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E01FDBA" w14:textId="77777777" w:rsidR="00994980" w:rsidRDefault="00A41AA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4D6F89E8" w14:textId="77777777" w:rsidR="00994980" w:rsidRDefault="00A41AA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B0A721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AC85411" w14:textId="77777777" w:rsidR="00994980" w:rsidRDefault="00A41AA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24DFD59" w14:textId="77777777" w:rsidR="00994980" w:rsidRDefault="00A41AA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FD0BD6"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6D784D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3012BE2" w14:textId="77777777" w:rsidR="00994980" w:rsidRDefault="00994980">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EFD555E" w14:textId="77777777" w:rsidR="00994980" w:rsidRDefault="00994980">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7C0CFF0" w14:textId="77777777" w:rsidR="00994980" w:rsidRDefault="00994980">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AF60D64" w14:textId="77777777" w:rsidR="00994980" w:rsidRDefault="00A41AA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C6CA20C" w14:textId="77777777" w:rsidR="00994980" w:rsidRDefault="00A41AA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E9195C6" w14:textId="77777777" w:rsidR="00994980" w:rsidRDefault="00A41AA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22BD107"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5FEDC60" w14:textId="77777777" w:rsidR="00994980" w:rsidRDefault="00A41AA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D5918C1" w14:textId="77777777" w:rsidR="00994980" w:rsidRDefault="00A41AA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E1781B3" w14:textId="77777777" w:rsidR="00994980" w:rsidRDefault="00A41AAD">
                  <w:pPr>
                    <w:rPr>
                      <w:color w:val="000000" w:themeColor="text1"/>
                      <w:sz w:val="18"/>
                      <w:szCs w:val="18"/>
                    </w:rPr>
                  </w:pPr>
                  <w:r>
                    <w:rPr>
                      <w:color w:val="000000" w:themeColor="text1"/>
                      <w:sz w:val="18"/>
                      <w:szCs w:val="18"/>
                    </w:rPr>
                    <w:t>AI/ML</w:t>
                  </w:r>
                </w:p>
              </w:tc>
            </w:tr>
            <w:tr w:rsidR="00994980" w14:paraId="259E525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51043FC"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C0CFB81"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9195F5A"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D6BD13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3C461CCC" w14:textId="77777777" w:rsidR="00994980" w:rsidRDefault="00A41AAD">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68CB9493"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50FBCC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7C9A497"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DBBF238"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E48457B"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1A7FD75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5C947C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5D30F95"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D0997C1"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140F8BAD"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36E270B" w14:textId="77777777" w:rsidR="00994980" w:rsidRDefault="00A41AAD">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23DC978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0AD06C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E9F51B"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26CED77"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7DED435" w14:textId="77777777" w:rsidR="00994980" w:rsidRDefault="00A41AAD">
                  <w:pPr>
                    <w:jc w:val="center"/>
                    <w:rPr>
                      <w:color w:val="000000" w:themeColor="text1"/>
                      <w:szCs w:val="20"/>
                    </w:rPr>
                  </w:pPr>
                  <w:r>
                    <w:rPr>
                      <w:rFonts w:hint="eastAsia"/>
                      <w:color w:val="000000" w:themeColor="text1"/>
                      <w:szCs w:val="20"/>
                    </w:rPr>
                    <w:t>&gt;</w:t>
                  </w:r>
                  <w:r>
                    <w:rPr>
                      <w:color w:val="000000" w:themeColor="text1"/>
                      <w:szCs w:val="20"/>
                    </w:rPr>
                    <w:t>10</w:t>
                  </w:r>
                </w:p>
              </w:tc>
            </w:tr>
            <w:tr w:rsidR="00994980" w14:paraId="445A3AE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574CF2A"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3C5EB0"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0097D5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71B93E2"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38050E02" w14:textId="77777777" w:rsidR="00994980" w:rsidRDefault="00A41AA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34F7327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A5749C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B7507B"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0976710"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B598543" w14:textId="77777777" w:rsidR="00994980" w:rsidRDefault="00A41AAD">
                  <w:pPr>
                    <w:jc w:val="center"/>
                    <w:rPr>
                      <w:color w:val="000000" w:themeColor="text1"/>
                    </w:rPr>
                  </w:pPr>
                  <w:r>
                    <w:rPr>
                      <w:rFonts w:hint="eastAsia"/>
                      <w:color w:val="000000" w:themeColor="text1"/>
                      <w:szCs w:val="20"/>
                    </w:rPr>
                    <w:t>&gt;</w:t>
                  </w:r>
                  <w:r>
                    <w:rPr>
                      <w:color w:val="000000" w:themeColor="text1"/>
                      <w:szCs w:val="20"/>
                    </w:rPr>
                    <w:t>10</w:t>
                  </w:r>
                </w:p>
              </w:tc>
            </w:tr>
            <w:tr w:rsidR="00994980" w14:paraId="07A70FF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491790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BDC7FE4" w14:textId="77777777" w:rsidR="00994980" w:rsidRDefault="00A41AA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5234E2F" w14:textId="77777777" w:rsidR="00994980" w:rsidRDefault="00A41AA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67B1A65" w14:textId="77777777" w:rsidR="00994980" w:rsidRDefault="00A41AAD">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2BB06CCF" w14:textId="77777777" w:rsidR="00994980" w:rsidRDefault="00A41AA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2A4B0C0E"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C1A3A2C"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5366F98" w14:textId="77777777" w:rsidR="00994980" w:rsidRDefault="00A41AA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463EA3F" w14:textId="77777777" w:rsidR="00994980" w:rsidRDefault="00A41AA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81E2611"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.05</w:t>
                  </w:r>
                </w:p>
              </w:tc>
            </w:tr>
          </w:tbl>
          <w:p w14:paraId="2F1CAD55" w14:textId="77777777" w:rsidR="00994980" w:rsidRDefault="00994980"/>
          <w:p w14:paraId="7A32629A" w14:textId="77777777" w:rsidR="00994980" w:rsidRDefault="00A41AAD">
            <w:r>
              <w:t>Observation 14:</w:t>
            </w:r>
            <w:r>
              <w:tab/>
              <w:t>Positioning performance of AI/ML assisted positioning is degraded when the model trained with dataset of DH is tested with datasets of SH and HH.</w:t>
            </w:r>
          </w:p>
          <w:p w14:paraId="79FDAE25" w14:textId="77777777" w:rsidR="00994980" w:rsidRDefault="00A41AAD">
            <w:r>
              <w:t>Observation 15:</w:t>
            </w:r>
            <w:r>
              <w:tab/>
              <w:t>For those scenarios whose positioning does not rely on fingerprint features, AI/ML based TOA estimation has better generalization ability than direct AI/ML positioning.</w:t>
            </w:r>
          </w:p>
          <w:p w14:paraId="140EB98E" w14:textId="77777777" w:rsidR="00994980" w:rsidRDefault="00A41AAD">
            <w:r>
              <w:t>Observation 16:</w:t>
            </w:r>
            <w:r>
              <w:tab/>
              <w:t>AI/ML based TOA estimation has great advantages in positioning performance, deployment flexibility, compatibility with existing positioning protocol framework, and generalization capability.</w:t>
            </w:r>
          </w:p>
          <w:p w14:paraId="13F136A9" w14:textId="77777777" w:rsidR="00994980" w:rsidRDefault="00994980"/>
        </w:tc>
      </w:tr>
    </w:tbl>
    <w:p w14:paraId="22D37FD1" w14:textId="77777777" w:rsidR="00994980" w:rsidRDefault="00994980">
      <w:pPr>
        <w:rPr>
          <w:lang w:val="en-GB"/>
        </w:rPr>
      </w:pPr>
    </w:p>
    <w:p w14:paraId="26DB3DC2" w14:textId="77777777" w:rsidR="00994980" w:rsidRDefault="00A41AAD">
      <w:pPr>
        <w:pStyle w:val="Heading5"/>
      </w:pPr>
      <w:r>
        <w:t>Model fine-tuning for different InF scenarios</w:t>
      </w:r>
    </w:p>
    <w:tbl>
      <w:tblPr>
        <w:tblStyle w:val="TableGrid"/>
        <w:tblW w:w="0" w:type="auto"/>
        <w:tblLook w:val="04A0" w:firstRow="1" w:lastRow="0" w:firstColumn="1" w:lastColumn="0" w:noHBand="0" w:noVBand="1"/>
      </w:tblPr>
      <w:tblGrid>
        <w:gridCol w:w="9962"/>
      </w:tblGrid>
      <w:tr w:rsidR="00994980" w14:paraId="4FF17FF3" w14:textId="77777777">
        <w:tc>
          <w:tcPr>
            <w:tcW w:w="9962" w:type="dxa"/>
          </w:tcPr>
          <w:p w14:paraId="43DD043B" w14:textId="77777777" w:rsidR="00994980" w:rsidRDefault="00A41AAD">
            <w:pPr>
              <w:pStyle w:val="ListParagraph"/>
              <w:numPr>
                <w:ilvl w:val="0"/>
                <w:numId w:val="21"/>
              </w:numPr>
            </w:pPr>
            <w:r>
              <w:t>vivo (R1-2302481)</w:t>
            </w:r>
          </w:p>
          <w:p w14:paraId="10F83396" w14:textId="77777777" w:rsidR="00994980" w:rsidRDefault="00A41AAD">
            <w:pPr>
              <w:rPr>
                <w:lang w:val="en-GB"/>
              </w:rPr>
            </w:pPr>
            <w:r>
              <w:rPr>
                <w:noProof/>
              </w:rPr>
              <w:drawing>
                <wp:inline distT="0" distB="0" distL="0" distR="0" wp14:anchorId="2A8E23C6" wp14:editId="29FF3175">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1CDFC767" w14:textId="77777777" w:rsidR="00994980" w:rsidRDefault="00A41AAD">
            <w:pPr>
              <w:rPr>
                <w:lang w:val="en-GB"/>
              </w:rPr>
            </w:pPr>
            <w:r>
              <w:rPr>
                <w:lang w:val="en-GB"/>
              </w:rPr>
              <w:t>Figure 57</w:t>
            </w:r>
            <w:r>
              <w:rPr>
                <w:lang w:val="en-GB"/>
              </w:rPr>
              <w:tab/>
              <w:t>Positioning accuracy of model fine-tuning for different scenarios (train with DH, fine-tuning and testing with HH)</w:t>
            </w:r>
          </w:p>
        </w:tc>
      </w:tr>
    </w:tbl>
    <w:p w14:paraId="7EC67CB1" w14:textId="77777777" w:rsidR="00994980" w:rsidRDefault="00994980">
      <w:pPr>
        <w:rPr>
          <w:lang w:val="en-GB"/>
        </w:rPr>
      </w:pPr>
    </w:p>
    <w:p w14:paraId="1FAA9654"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0858912A" w14:textId="77777777">
        <w:tc>
          <w:tcPr>
            <w:tcW w:w="9962" w:type="dxa"/>
          </w:tcPr>
          <w:p w14:paraId="6E55CA16" w14:textId="77777777" w:rsidR="00994980" w:rsidRDefault="00A41AAD">
            <w:pPr>
              <w:pStyle w:val="ListParagraph"/>
              <w:numPr>
                <w:ilvl w:val="0"/>
                <w:numId w:val="21"/>
              </w:numPr>
            </w:pPr>
            <w:r>
              <w:t>vivo (R1-2302481)</w:t>
            </w:r>
          </w:p>
          <w:p w14:paraId="6C36A952" w14:textId="77777777" w:rsidR="00994980" w:rsidRDefault="00A41AAD">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994980" w14:paraId="1E6B22E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80AAE65" w14:textId="77777777" w:rsidR="00994980" w:rsidRDefault="00A41AA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1CD1190F" w14:textId="77777777" w:rsidR="00994980" w:rsidRDefault="00A41AAD">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1CBB090D" w14:textId="77777777" w:rsidR="00994980" w:rsidRDefault="00A41AAD">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4E56FED4"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7A7AF350" w14:textId="77777777" w:rsidR="00994980" w:rsidRDefault="00A41AAD">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59D53E45" w14:textId="77777777" w:rsidR="00994980" w:rsidRDefault="00A41AAD">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64C2C0CB"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22B8571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F260A9A" w14:textId="77777777" w:rsidR="00994980" w:rsidRDefault="00994980">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17168E6" w14:textId="77777777" w:rsidR="00994980" w:rsidRDefault="00994980">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36D206D0" w14:textId="77777777" w:rsidR="00994980" w:rsidRDefault="00994980">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325C2970" w14:textId="77777777" w:rsidR="00994980" w:rsidRDefault="00A41AAD">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14AE794B" w14:textId="77777777" w:rsidR="00994980" w:rsidRDefault="00A41AAD">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046FF04A" w14:textId="77777777" w:rsidR="00994980" w:rsidRDefault="00A41AAD">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556209A5"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D18D2B6" w14:textId="77777777" w:rsidR="00994980" w:rsidRDefault="00A41AAD">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2C586CCE" w14:textId="77777777" w:rsidR="00994980" w:rsidRDefault="00A41AAD">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5752E8C3" w14:textId="77777777" w:rsidR="00994980" w:rsidRDefault="00A41AAD">
                  <w:pPr>
                    <w:rPr>
                      <w:color w:val="000000" w:themeColor="text1"/>
                      <w:sz w:val="18"/>
                      <w:szCs w:val="18"/>
                    </w:rPr>
                  </w:pPr>
                  <w:r>
                    <w:rPr>
                      <w:color w:val="000000" w:themeColor="text1"/>
                      <w:sz w:val="18"/>
                      <w:szCs w:val="18"/>
                    </w:rPr>
                    <w:t>AI/ML</w:t>
                  </w:r>
                </w:p>
              </w:tc>
            </w:tr>
            <w:tr w:rsidR="00994980" w14:paraId="24A0B94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F19D18"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4245ABE"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51B9E744" w14:textId="77777777" w:rsidR="00994980" w:rsidRDefault="00A41AAD">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63E9F70A" w14:textId="77777777" w:rsidR="00994980" w:rsidRDefault="00A41AAD">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21B72495" w14:textId="77777777" w:rsidR="00994980" w:rsidRDefault="00A41AAD">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0A033BD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91AE35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91858F"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4BD94D2"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802F5E8"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54BA4A7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F06CC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68ABB0E"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336E5F9"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0C214BCA" w14:textId="77777777" w:rsidR="00994980" w:rsidRDefault="00994980">
                  <w:pPr>
                    <w:jc w:val="center"/>
                    <w:rPr>
                      <w:color w:val="000000" w:themeColor="text1"/>
                    </w:rPr>
                  </w:pPr>
                </w:p>
              </w:tc>
              <w:tc>
                <w:tcPr>
                  <w:tcW w:w="683" w:type="pct"/>
                  <w:tcBorders>
                    <w:left w:val="single" w:sz="4" w:space="0" w:color="auto"/>
                    <w:right w:val="single" w:sz="4" w:space="0" w:color="auto"/>
                  </w:tcBorders>
                </w:tcPr>
                <w:p w14:paraId="74653F0C" w14:textId="77777777" w:rsidR="00994980" w:rsidRDefault="00A41AAD">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6B30B82D"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47168A43"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6C3062E"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42D0E462"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2D65CFD" w14:textId="77777777" w:rsidR="00994980" w:rsidRDefault="00A41AAD">
                  <w:pPr>
                    <w:jc w:val="center"/>
                    <w:rPr>
                      <w:color w:val="000000" w:themeColor="text1"/>
                      <w:szCs w:val="20"/>
                    </w:rPr>
                  </w:pPr>
                  <w:r>
                    <w:rPr>
                      <w:rFonts w:hint="eastAsia"/>
                      <w:color w:val="000000" w:themeColor="text1"/>
                      <w:szCs w:val="20"/>
                    </w:rPr>
                    <w:t>3</w:t>
                  </w:r>
                  <w:r>
                    <w:rPr>
                      <w:color w:val="000000" w:themeColor="text1"/>
                      <w:szCs w:val="20"/>
                    </w:rPr>
                    <w:t>.43</w:t>
                  </w:r>
                </w:p>
              </w:tc>
            </w:tr>
            <w:tr w:rsidR="00994980" w14:paraId="6C7E4D4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9C8DC42"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9B67596"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7CA02BC"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4BD7E141" w14:textId="77777777" w:rsidR="00994980" w:rsidRDefault="00994980">
                  <w:pPr>
                    <w:jc w:val="center"/>
                    <w:rPr>
                      <w:color w:val="000000" w:themeColor="text1"/>
                    </w:rPr>
                  </w:pPr>
                </w:p>
              </w:tc>
              <w:tc>
                <w:tcPr>
                  <w:tcW w:w="683" w:type="pct"/>
                  <w:tcBorders>
                    <w:left w:val="single" w:sz="4" w:space="0" w:color="auto"/>
                    <w:right w:val="single" w:sz="4" w:space="0" w:color="auto"/>
                  </w:tcBorders>
                </w:tcPr>
                <w:p w14:paraId="33E9573A" w14:textId="77777777" w:rsidR="00994980" w:rsidRDefault="00A41AAD">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9C41308"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121ACDE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95A195F"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08C0E0F"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1803FFF0" w14:textId="77777777" w:rsidR="00994980" w:rsidRDefault="00A41AAD">
                  <w:pPr>
                    <w:jc w:val="center"/>
                    <w:rPr>
                      <w:color w:val="000000" w:themeColor="text1"/>
                    </w:rPr>
                  </w:pPr>
                  <w:r>
                    <w:rPr>
                      <w:rFonts w:hint="eastAsia"/>
                      <w:color w:val="000000" w:themeColor="text1"/>
                    </w:rPr>
                    <w:t>1</w:t>
                  </w:r>
                  <w:r>
                    <w:rPr>
                      <w:color w:val="000000" w:themeColor="text1"/>
                    </w:rPr>
                    <w:t>1.35</w:t>
                  </w:r>
                </w:p>
              </w:tc>
            </w:tr>
            <w:tr w:rsidR="00994980" w14:paraId="0B98C57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467F094"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2853428" w14:textId="77777777" w:rsidR="00994980" w:rsidRDefault="00A41AA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B2ECCEE" w14:textId="77777777" w:rsidR="00994980" w:rsidRDefault="00A41AAD">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3D789D9A" w14:textId="77777777" w:rsidR="00994980" w:rsidRDefault="00994980">
                  <w:pPr>
                    <w:jc w:val="center"/>
                    <w:rPr>
                      <w:color w:val="000000" w:themeColor="text1"/>
                    </w:rPr>
                  </w:pPr>
                </w:p>
              </w:tc>
              <w:tc>
                <w:tcPr>
                  <w:tcW w:w="683" w:type="pct"/>
                  <w:tcBorders>
                    <w:left w:val="single" w:sz="4" w:space="0" w:color="auto"/>
                    <w:bottom w:val="single" w:sz="4" w:space="0" w:color="auto"/>
                    <w:right w:val="single" w:sz="4" w:space="0" w:color="auto"/>
                  </w:tcBorders>
                </w:tcPr>
                <w:p w14:paraId="5743004D" w14:textId="77777777" w:rsidR="00994980" w:rsidRDefault="00A41AAD">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406F5E44"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0B803DCF"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1CFDF47" w14:textId="77777777" w:rsidR="00994980" w:rsidRDefault="00A41AA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EB57FA9" w14:textId="77777777" w:rsidR="00994980" w:rsidRDefault="00A41AA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03EF3A35"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6.01</w:t>
                  </w:r>
                </w:p>
              </w:tc>
            </w:tr>
          </w:tbl>
          <w:p w14:paraId="7EDD3C20" w14:textId="77777777" w:rsidR="00994980" w:rsidRDefault="00A41AAD">
            <w:r>
              <w:t>Observation 24:</w:t>
            </w:r>
            <w:r>
              <w:tab/>
              <w:t>CIR estimation error can dramatically degrade the positioning performance of AI/ML assisted positioning, while is more robust to small CIR estimation error compared to direct AI/ML positioning.</w:t>
            </w:r>
          </w:p>
        </w:tc>
      </w:tr>
    </w:tbl>
    <w:p w14:paraId="48C59D59" w14:textId="77777777" w:rsidR="00994980" w:rsidRDefault="00994980"/>
    <w:p w14:paraId="603235CC" w14:textId="77777777" w:rsidR="00994980" w:rsidRDefault="00A41AAD">
      <w:pPr>
        <w:pStyle w:val="Heading2"/>
      </w:pPr>
      <w:r>
        <w:t>Evaluation of multi-TRP construction</w:t>
      </w:r>
    </w:p>
    <w:p w14:paraId="0146C47B" w14:textId="77777777" w:rsidR="00994980" w:rsidRDefault="00A41AA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994980" w14:paraId="0DE152ED" w14:textId="77777777">
        <w:tc>
          <w:tcPr>
            <w:tcW w:w="9962" w:type="dxa"/>
          </w:tcPr>
          <w:p w14:paraId="12EC4F58" w14:textId="77777777" w:rsidR="00994980" w:rsidRDefault="00A41AAD">
            <w:pPr>
              <w:pStyle w:val="ListParagraph"/>
              <w:numPr>
                <w:ilvl w:val="0"/>
                <w:numId w:val="21"/>
              </w:numPr>
            </w:pPr>
            <w:r>
              <w:t>vivo (R1-2302481)</w:t>
            </w:r>
          </w:p>
          <w:p w14:paraId="0EACA057" w14:textId="77777777" w:rsidR="00994980" w:rsidRDefault="00A41AAD">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994980" w14:paraId="57808AF5"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0F8FDF85" w14:textId="77777777" w:rsidR="00994980" w:rsidRDefault="00A41AAD">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1D7EAC1A" w14:textId="77777777" w:rsidR="00994980" w:rsidRDefault="00A41AAD">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F9D14D0" w14:textId="77777777" w:rsidR="00994980" w:rsidRDefault="00A41AAD">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8342399" w14:textId="77777777" w:rsidR="00994980" w:rsidRDefault="00A41AAD">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33469756"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36288BDE" w14:textId="77777777" w:rsidR="00994980" w:rsidRDefault="00A41AAD">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4C8AA461" w14:textId="77777777" w:rsidR="00994980" w:rsidRDefault="00A41AAD">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7DD10A2E"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48907D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95FC9C5" w14:textId="77777777" w:rsidR="00994980" w:rsidRDefault="00A41AAD">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6ACC7291"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0540303"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20457F0"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2BAE87D4"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19D8A62"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3D2BE8B" w14:textId="77777777" w:rsidR="00994980" w:rsidRDefault="00A41AA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6E4DEBE" w14:textId="77777777" w:rsidR="00994980" w:rsidRDefault="00A41AA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5420FCA" w14:textId="77777777" w:rsidR="00994980" w:rsidRDefault="00A41AAD">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264A076" w14:textId="77777777" w:rsidR="00994980" w:rsidRDefault="00A41AAD">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396C8DCF" w14:textId="77777777" w:rsidR="00994980" w:rsidRDefault="00A41AAD">
                  <w:pPr>
                    <w:jc w:val="center"/>
                    <w:rPr>
                      <w:color w:val="000000" w:themeColor="text1"/>
                      <w:sz w:val="18"/>
                      <w:szCs w:val="18"/>
                    </w:rPr>
                  </w:pPr>
                  <w:r>
                    <w:rPr>
                      <w:color w:val="000000" w:themeColor="text1"/>
                      <w:sz w:val="18"/>
                      <w:szCs w:val="18"/>
                    </w:rPr>
                    <w:t>0.73</w:t>
                  </w:r>
                </w:p>
              </w:tc>
            </w:tr>
            <w:tr w:rsidR="00994980" w14:paraId="5FE364B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7FF253D" w14:textId="77777777" w:rsidR="00994980" w:rsidRDefault="00A41AAD">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42447658"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77CD7FF"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B773D28"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58721A78"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2C6E6003"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1661494" w14:textId="77777777" w:rsidR="00994980" w:rsidRDefault="00A41AAD">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64304229" w14:textId="77777777" w:rsidR="00994980" w:rsidRDefault="00A41AAD">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2A671B47" w14:textId="77777777" w:rsidR="00994980" w:rsidRDefault="00A41AAD">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508E3A59" w14:textId="77777777" w:rsidR="00994980" w:rsidRDefault="00A41AAD">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7B615413" w14:textId="77777777" w:rsidR="00994980" w:rsidRDefault="00A41AAD">
                  <w:pPr>
                    <w:jc w:val="center"/>
                    <w:rPr>
                      <w:color w:val="000000" w:themeColor="text1"/>
                      <w:sz w:val="18"/>
                      <w:szCs w:val="18"/>
                    </w:rPr>
                  </w:pPr>
                  <w:r>
                    <w:rPr>
                      <w:color w:val="000000" w:themeColor="text1"/>
                      <w:sz w:val="18"/>
                      <w:szCs w:val="18"/>
                    </w:rPr>
                    <w:t>0.83</w:t>
                  </w:r>
                </w:p>
              </w:tc>
            </w:tr>
            <w:tr w:rsidR="00994980" w14:paraId="1AB6F78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19CD95E" w14:textId="77777777" w:rsidR="00994980" w:rsidRDefault="00A41AAD">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694BA6CA" w14:textId="77777777" w:rsidR="00994980" w:rsidRDefault="00A41AA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64A83B4" w14:textId="77777777" w:rsidR="00994980" w:rsidRDefault="00A41AA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3AB4E95" w14:textId="77777777" w:rsidR="00994980" w:rsidRDefault="00A41AAD">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1DF27AD4" w14:textId="77777777" w:rsidR="00994980" w:rsidRDefault="00A41AAD">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7A5EE28A" w14:textId="77777777" w:rsidR="00994980" w:rsidRDefault="00A41AA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525CBEF" w14:textId="77777777" w:rsidR="00994980" w:rsidRDefault="00A41AA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60D56C8" w14:textId="77777777" w:rsidR="00994980" w:rsidRDefault="00A41AA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38C71105" w14:textId="77777777" w:rsidR="00994980" w:rsidRDefault="00A41AAD">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47E4C8E7" w14:textId="77777777" w:rsidR="00994980" w:rsidRDefault="00A41AAD">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EFC28D3" w14:textId="77777777" w:rsidR="00994980" w:rsidRDefault="00A41AAD">
                  <w:pPr>
                    <w:jc w:val="center"/>
                    <w:rPr>
                      <w:color w:val="000000" w:themeColor="text1"/>
                      <w:sz w:val="18"/>
                      <w:szCs w:val="18"/>
                    </w:rPr>
                  </w:pPr>
                  <w:r>
                    <w:rPr>
                      <w:color w:val="000000" w:themeColor="text1"/>
                      <w:sz w:val="18"/>
                      <w:szCs w:val="18"/>
                    </w:rPr>
                    <w:t>1.08</w:t>
                  </w:r>
                </w:p>
              </w:tc>
            </w:tr>
          </w:tbl>
          <w:p w14:paraId="7841C2F6" w14:textId="77777777" w:rsidR="00994980" w:rsidRDefault="00994980"/>
        </w:tc>
      </w:tr>
      <w:tr w:rsidR="00994980" w14:paraId="2E0D2E13" w14:textId="77777777">
        <w:tc>
          <w:tcPr>
            <w:tcW w:w="9962" w:type="dxa"/>
          </w:tcPr>
          <w:p w14:paraId="183715CF"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144C5329" w14:textId="77777777" w:rsidR="00994980" w:rsidRDefault="00A41AA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994980" w14:paraId="7CEFC10D"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4F1EFEC5" w14:textId="77777777" w:rsidR="00994980" w:rsidRDefault="00A41AA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7320B237" w14:textId="77777777" w:rsidR="00994980" w:rsidRDefault="00A41AA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4861E257" w14:textId="77777777" w:rsidR="00994980" w:rsidRDefault="00A41AA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6E34EEE8" w14:textId="77777777" w:rsidR="00994980" w:rsidRDefault="00A41AA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7FBE292C" w14:textId="77777777" w:rsidR="00994980" w:rsidRDefault="00A41AA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3D3E7698" w14:textId="77777777" w:rsidR="00994980" w:rsidRDefault="00A41AA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20587791" w14:textId="77777777" w:rsidR="00994980" w:rsidRDefault="00A41AAD">
                  <w:pPr>
                    <w:rPr>
                      <w:b/>
                      <w:sz w:val="16"/>
                      <w:szCs w:val="16"/>
                    </w:rPr>
                  </w:pPr>
                  <w:r>
                    <w:rPr>
                      <w:b/>
                      <w:sz w:val="16"/>
                      <w:szCs w:val="16"/>
                    </w:rPr>
                    <w:t>Horizontal pos. accuracy at CDF=90% (m)</w:t>
                  </w:r>
                </w:p>
              </w:tc>
            </w:tr>
            <w:tr w:rsidR="00994980" w14:paraId="602B9BAB"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14CE0596"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EB91AB1" w14:textId="77777777" w:rsidR="00994980" w:rsidRDefault="00994980">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E41D1EA" w14:textId="77777777" w:rsidR="00994980" w:rsidRDefault="00994980">
                  <w:pPr>
                    <w:rPr>
                      <w:b/>
                      <w:sz w:val="16"/>
                      <w:szCs w:val="16"/>
                    </w:rPr>
                  </w:pPr>
                </w:p>
              </w:tc>
              <w:tc>
                <w:tcPr>
                  <w:tcW w:w="1196" w:type="dxa"/>
                  <w:tcBorders>
                    <w:top w:val="single" w:sz="4" w:space="0" w:color="auto"/>
                    <w:left w:val="single" w:sz="4" w:space="0" w:color="auto"/>
                    <w:right w:val="single" w:sz="4" w:space="0" w:color="auto"/>
                  </w:tcBorders>
                  <w:vAlign w:val="center"/>
                </w:tcPr>
                <w:p w14:paraId="1E1EE124" w14:textId="77777777" w:rsidR="00994980" w:rsidRDefault="00A41AA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21AFE178" w14:textId="77777777" w:rsidR="00994980" w:rsidRDefault="00A41AA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736985B1" w14:textId="77777777" w:rsidR="00994980" w:rsidRDefault="00A41AA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323AD3FC" w14:textId="77777777" w:rsidR="00994980" w:rsidRDefault="00A41AA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15E3279E" w14:textId="77777777" w:rsidR="00994980" w:rsidRDefault="00A41AA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46738D4C" w14:textId="77777777" w:rsidR="00994980" w:rsidRDefault="00A41AA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5A007F97" w14:textId="77777777" w:rsidR="00994980" w:rsidRDefault="00A41AAD">
                  <w:pPr>
                    <w:rPr>
                      <w:sz w:val="16"/>
                      <w:szCs w:val="16"/>
                    </w:rPr>
                  </w:pPr>
                  <w:r>
                    <w:rPr>
                      <w:sz w:val="16"/>
                      <w:szCs w:val="16"/>
                    </w:rPr>
                    <w:t>AI/ML</w:t>
                  </w:r>
                </w:p>
              </w:tc>
            </w:tr>
            <w:tr w:rsidR="00994980" w14:paraId="2254FC9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3FFEAD5"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BE09C96"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2E3EA9A"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3CABF40E" w14:textId="77777777" w:rsidR="00994980" w:rsidRDefault="00A41AAD">
                  <w:pPr>
                    <w:rPr>
                      <w:sz w:val="16"/>
                      <w:szCs w:val="16"/>
                    </w:rPr>
                  </w:pPr>
                  <w:r>
                    <w:rPr>
                      <w:sz w:val="16"/>
                      <w:szCs w:val="16"/>
                    </w:rPr>
                    <w:t xml:space="preserve">1 drop, 80,000 UEs per drop </w:t>
                  </w:r>
                </w:p>
                <w:p w14:paraId="2BBE9C52" w14:textId="77777777" w:rsidR="00994980" w:rsidRDefault="00A41AAD">
                  <w:pPr>
                    <w:rPr>
                      <w:sz w:val="16"/>
                      <w:szCs w:val="16"/>
                    </w:rPr>
                  </w:pPr>
                  <w:r>
                    <w:rPr>
                      <w:sz w:val="16"/>
                      <w:szCs w:val="16"/>
                    </w:rPr>
                    <w:t>{60%, 6, 2}</w:t>
                  </w:r>
                </w:p>
                <w:p w14:paraId="4A7FCA75" w14:textId="77777777" w:rsidR="00994980" w:rsidRDefault="00A41AAD">
                  <w:pPr>
                    <w:rPr>
                      <w:b/>
                      <w:sz w:val="16"/>
                      <w:szCs w:val="16"/>
                    </w:rPr>
                  </w:pPr>
                  <w:r>
                    <w:rPr>
                      <w:b/>
                      <w:sz w:val="16"/>
                      <w:szCs w:val="16"/>
                    </w:rPr>
                    <w:t>Multi-TRP construction</w:t>
                  </w:r>
                </w:p>
              </w:tc>
              <w:tc>
                <w:tcPr>
                  <w:tcW w:w="638" w:type="dxa"/>
                  <w:tcBorders>
                    <w:left w:val="single" w:sz="4" w:space="0" w:color="auto"/>
                    <w:right w:val="single" w:sz="4" w:space="0" w:color="auto"/>
                  </w:tcBorders>
                </w:tcPr>
                <w:p w14:paraId="2386CE16" w14:textId="77777777" w:rsidR="00994980" w:rsidRDefault="00A41AA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59CE4D5"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F0373C0"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27C8BAD"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2F0760AA"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49141420" w14:textId="77777777" w:rsidR="00994980" w:rsidRDefault="00A41AAD">
                  <w:pPr>
                    <w:rPr>
                      <w:sz w:val="16"/>
                      <w:szCs w:val="16"/>
                    </w:rPr>
                  </w:pPr>
                  <w:r>
                    <w:rPr>
                      <w:sz w:val="16"/>
                      <w:szCs w:val="16"/>
                    </w:rPr>
                    <w:t>0.52</w:t>
                  </w:r>
                </w:p>
              </w:tc>
            </w:tr>
            <w:tr w:rsidR="00994980" w14:paraId="140534D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16A4AED"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55C9306D"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253A6A2"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7E2C50F1" w14:textId="77777777" w:rsidR="00994980" w:rsidRDefault="00A41AAD">
                  <w:pPr>
                    <w:rPr>
                      <w:sz w:val="16"/>
                      <w:szCs w:val="16"/>
                    </w:rPr>
                  </w:pPr>
                  <w:r>
                    <w:rPr>
                      <w:sz w:val="16"/>
                      <w:szCs w:val="16"/>
                    </w:rPr>
                    <w:t xml:space="preserve">10 drop, 80,000 UEs per drop </w:t>
                  </w:r>
                </w:p>
                <w:p w14:paraId="052A2152" w14:textId="77777777" w:rsidR="00994980" w:rsidRDefault="00A41AAD">
                  <w:pPr>
                    <w:rPr>
                      <w:sz w:val="16"/>
                      <w:szCs w:val="16"/>
                    </w:rPr>
                  </w:pPr>
                  <w:r>
                    <w:rPr>
                      <w:sz w:val="16"/>
                      <w:szCs w:val="16"/>
                    </w:rPr>
                    <w:t>{60%, 6, 2}</w:t>
                  </w:r>
                </w:p>
                <w:p w14:paraId="3C4CEC54" w14:textId="77777777" w:rsidR="00994980" w:rsidRDefault="00A41AAD">
                  <w:pPr>
                    <w:rPr>
                      <w:b/>
                      <w:sz w:val="16"/>
                      <w:szCs w:val="16"/>
                    </w:rPr>
                  </w:pPr>
                  <w:r>
                    <w:rPr>
                      <w:b/>
                      <w:sz w:val="16"/>
                      <w:szCs w:val="16"/>
                    </w:rPr>
                    <w:t>Multi-TRP construction</w:t>
                  </w:r>
                </w:p>
              </w:tc>
              <w:tc>
                <w:tcPr>
                  <w:tcW w:w="638" w:type="dxa"/>
                  <w:tcBorders>
                    <w:left w:val="single" w:sz="4" w:space="0" w:color="auto"/>
                    <w:right w:val="single" w:sz="4" w:space="0" w:color="auto"/>
                  </w:tcBorders>
                </w:tcPr>
                <w:p w14:paraId="6E132C6D"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709C5099" w14:textId="77777777" w:rsidR="00994980" w:rsidRDefault="00A41AA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7CCF94A" w14:textId="77777777" w:rsidR="00994980" w:rsidRDefault="00A41AA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4D846186"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A9E431E"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5481D640" w14:textId="77777777" w:rsidR="00994980" w:rsidRDefault="00A41AAD">
                  <w:pPr>
                    <w:rPr>
                      <w:sz w:val="16"/>
                      <w:szCs w:val="16"/>
                    </w:rPr>
                  </w:pPr>
                  <w:r>
                    <w:rPr>
                      <w:sz w:val="16"/>
                      <w:szCs w:val="16"/>
                    </w:rPr>
                    <w:t>1.03</w:t>
                  </w:r>
                </w:p>
              </w:tc>
            </w:tr>
            <w:tr w:rsidR="00994980" w14:paraId="33B83D4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6C9AD12" w14:textId="77777777" w:rsidR="00994980" w:rsidRDefault="00A41AA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22015A84" w14:textId="77777777" w:rsidR="00994980" w:rsidRDefault="00A41AA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8FA3EAA" w14:textId="77777777" w:rsidR="00994980" w:rsidRDefault="00A41AAD">
                  <w:pPr>
                    <w:rPr>
                      <w:sz w:val="16"/>
                      <w:szCs w:val="16"/>
                    </w:rPr>
                  </w:pPr>
                  <w:r>
                    <w:rPr>
                      <w:sz w:val="16"/>
                      <w:szCs w:val="16"/>
                    </w:rPr>
                    <w:t>Ideal TOA</w:t>
                  </w:r>
                </w:p>
              </w:tc>
              <w:tc>
                <w:tcPr>
                  <w:tcW w:w="1196" w:type="dxa"/>
                  <w:tcBorders>
                    <w:left w:val="single" w:sz="4" w:space="0" w:color="auto"/>
                    <w:right w:val="single" w:sz="4" w:space="0" w:color="auto"/>
                  </w:tcBorders>
                </w:tcPr>
                <w:p w14:paraId="2342C8E4" w14:textId="77777777" w:rsidR="00994980" w:rsidRDefault="00A41AAD">
                  <w:pPr>
                    <w:rPr>
                      <w:sz w:val="16"/>
                      <w:szCs w:val="16"/>
                    </w:rPr>
                  </w:pPr>
                  <w:r>
                    <w:rPr>
                      <w:sz w:val="16"/>
                      <w:szCs w:val="16"/>
                    </w:rPr>
                    <w:t xml:space="preserve">80,000 drops, 1 UE per drop </w:t>
                  </w:r>
                </w:p>
                <w:p w14:paraId="54219118" w14:textId="77777777" w:rsidR="00994980" w:rsidRDefault="00A41AAD">
                  <w:pPr>
                    <w:rPr>
                      <w:sz w:val="16"/>
                      <w:szCs w:val="16"/>
                    </w:rPr>
                  </w:pPr>
                  <w:r>
                    <w:rPr>
                      <w:sz w:val="16"/>
                      <w:szCs w:val="16"/>
                    </w:rPr>
                    <w:t>{60%, 6, 2}</w:t>
                  </w:r>
                </w:p>
                <w:p w14:paraId="26C81D63" w14:textId="77777777" w:rsidR="00994980" w:rsidRDefault="00A41AAD">
                  <w:pPr>
                    <w:rPr>
                      <w:b/>
                      <w:sz w:val="16"/>
                      <w:szCs w:val="16"/>
                    </w:rPr>
                  </w:pPr>
                  <w:r>
                    <w:rPr>
                      <w:b/>
                      <w:sz w:val="16"/>
                      <w:szCs w:val="16"/>
                    </w:rPr>
                    <w:t>Multi-TRP construction</w:t>
                  </w:r>
                </w:p>
                <w:p w14:paraId="661C265F" w14:textId="77777777" w:rsidR="00994980" w:rsidRDefault="00994980">
                  <w:pPr>
                    <w:rPr>
                      <w:sz w:val="16"/>
                      <w:szCs w:val="16"/>
                    </w:rPr>
                  </w:pPr>
                </w:p>
              </w:tc>
              <w:tc>
                <w:tcPr>
                  <w:tcW w:w="638" w:type="dxa"/>
                  <w:tcBorders>
                    <w:left w:val="single" w:sz="4" w:space="0" w:color="auto"/>
                    <w:right w:val="single" w:sz="4" w:space="0" w:color="auto"/>
                  </w:tcBorders>
                </w:tcPr>
                <w:p w14:paraId="60F8E852" w14:textId="77777777" w:rsidR="00994980" w:rsidRDefault="00A41AA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7F57B83" w14:textId="77777777" w:rsidR="00994980" w:rsidRDefault="00A41AA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2F9035BF" w14:textId="77777777" w:rsidR="00994980" w:rsidRDefault="00A41AA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4A6A9C1B" w14:textId="77777777" w:rsidR="00994980" w:rsidRDefault="00A41AA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76F388BA" w14:textId="77777777" w:rsidR="00994980" w:rsidRDefault="00A41AA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77D14E5D" w14:textId="77777777" w:rsidR="00994980" w:rsidRDefault="00A41AAD">
                  <w:pPr>
                    <w:rPr>
                      <w:sz w:val="16"/>
                      <w:szCs w:val="16"/>
                    </w:rPr>
                  </w:pPr>
                  <w:r>
                    <w:rPr>
                      <w:sz w:val="16"/>
                      <w:szCs w:val="16"/>
                    </w:rPr>
                    <w:t>5.78</w:t>
                  </w:r>
                </w:p>
              </w:tc>
            </w:tr>
          </w:tbl>
          <w:p w14:paraId="3E145BA9" w14:textId="77777777" w:rsidR="00994980" w:rsidRDefault="00994980">
            <w:pPr>
              <w:rPr>
                <w:rFonts w:eastAsia="Times New Roman"/>
                <w:color w:val="000000"/>
              </w:rPr>
            </w:pPr>
          </w:p>
        </w:tc>
      </w:tr>
      <w:tr w:rsidR="00994980" w14:paraId="199B1274" w14:textId="77777777">
        <w:tc>
          <w:tcPr>
            <w:tcW w:w="9962" w:type="dxa"/>
          </w:tcPr>
          <w:p w14:paraId="4AAD53E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7678F6A5" w14:textId="77777777" w:rsidR="00994980" w:rsidRDefault="00A41AA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994980" w14:paraId="48C6C70C" w14:textId="77777777">
        <w:tc>
          <w:tcPr>
            <w:tcW w:w="9962" w:type="dxa"/>
          </w:tcPr>
          <w:p w14:paraId="6D1F9F04"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7124431A" w14:textId="77777777" w:rsidR="00994980" w:rsidRDefault="00A41AAD">
            <w:pPr>
              <w:rPr>
                <w:rFonts w:eastAsia="Times New Roman"/>
                <w:b/>
                <w:bCs/>
                <w:i/>
                <w:iCs/>
                <w:color w:val="000000"/>
              </w:rPr>
            </w:pPr>
            <w:r>
              <w:rPr>
                <w:rFonts w:eastAsia="Times New Roman"/>
                <w:b/>
                <w:bCs/>
                <w:i/>
                <w:iCs/>
                <w:color w:val="000000"/>
              </w:rPr>
              <w:t>Observation 2</w:t>
            </w:r>
          </w:p>
          <w:p w14:paraId="172F36F5" w14:textId="77777777" w:rsidR="00994980" w:rsidRDefault="00A41AAD">
            <w:pPr>
              <w:numPr>
                <w:ilvl w:val="0"/>
                <w:numId w:val="54"/>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095C07E2" w14:textId="77777777" w:rsidR="00994980" w:rsidRDefault="00A41AAD">
            <w:pPr>
              <w:numPr>
                <w:ilvl w:val="0"/>
                <w:numId w:val="54"/>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2AA72964" w14:textId="77777777" w:rsidR="00994980" w:rsidRDefault="00A41AAD">
            <w:pPr>
              <w:numPr>
                <w:ilvl w:val="0"/>
                <w:numId w:val="54"/>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69EBB552" w14:textId="77777777" w:rsidR="00994980" w:rsidRDefault="00A41AAD">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994980" w14:paraId="35AB40C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297FC62"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BB9FD29" w14:textId="77777777" w:rsidR="00994980" w:rsidRDefault="00A41AA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9320B9F" w14:textId="77777777" w:rsidR="00994980" w:rsidRDefault="00A41AAD">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FF4CB2B"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1D232CDB" w14:textId="77777777" w:rsidR="00994980" w:rsidRDefault="00A41AA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97C8753" w14:textId="77777777" w:rsidR="00994980" w:rsidRDefault="00A41AA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9607D13"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1CF190C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5E019D0"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14AF10C" w14:textId="77777777" w:rsidR="00994980" w:rsidRDefault="0099498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30DFA7B" w14:textId="77777777" w:rsidR="00994980" w:rsidRDefault="00994980">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A4EFF1A"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039D5331" w14:textId="77777777" w:rsidR="00994980" w:rsidRDefault="00A41AA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58D2637" w14:textId="77777777" w:rsidR="00994980" w:rsidRDefault="00A41AA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2FFD449" w14:textId="77777777" w:rsidR="00994980" w:rsidRDefault="00A41AA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B7FD939" w14:textId="77777777" w:rsidR="00994980" w:rsidRDefault="00A41AA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2BD3E58" w14:textId="77777777" w:rsidR="00994980" w:rsidRDefault="00A41AA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10D7942" w14:textId="77777777" w:rsidR="00994980" w:rsidRDefault="00A41AAD">
                  <w:pPr>
                    <w:rPr>
                      <w:color w:val="000000" w:themeColor="text1"/>
                      <w:sz w:val="18"/>
                      <w:szCs w:val="18"/>
                    </w:rPr>
                  </w:pPr>
                  <w:r>
                    <w:rPr>
                      <w:color w:val="000000" w:themeColor="text1"/>
                      <w:sz w:val="18"/>
                      <w:szCs w:val="18"/>
                    </w:rPr>
                    <w:t>AI/ML</w:t>
                  </w:r>
                </w:p>
              </w:tc>
            </w:tr>
            <w:tr w:rsidR="00994980" w14:paraId="5F00027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A4CC84F" w14:textId="77777777" w:rsidR="00994980" w:rsidRDefault="00A41AAD">
                  <w:pPr>
                    <w:rPr>
                      <w:color w:val="000000" w:themeColor="text1"/>
                      <w:sz w:val="18"/>
                      <w:szCs w:val="18"/>
                    </w:rPr>
                  </w:pPr>
                  <w:r>
                    <w:rPr>
                      <w:color w:val="000000" w:themeColor="text1"/>
                      <w:sz w:val="18"/>
                      <w:szCs w:val="18"/>
                    </w:rPr>
                    <w:t>CIR</w:t>
                  </w:r>
                </w:p>
                <w:p w14:paraId="6EAD759C"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0F85C5B4" w14:textId="77777777" w:rsidR="00994980" w:rsidRDefault="00A41AAD">
                  <w:pPr>
                    <w:rPr>
                      <w:color w:val="000000" w:themeColor="text1"/>
                      <w:sz w:val="18"/>
                      <w:szCs w:val="18"/>
                    </w:rPr>
                  </w:pPr>
                  <w:r>
                    <w:rPr>
                      <w:color w:val="000000" w:themeColor="text1"/>
                      <w:sz w:val="18"/>
                      <w:szCs w:val="18"/>
                    </w:rPr>
                    <w:t xml:space="preserve">Direct path ToA </w:t>
                  </w:r>
                </w:p>
                <w:p w14:paraId="19FE50C0"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C6C9EBB" w14:textId="77777777" w:rsidR="00994980" w:rsidRDefault="00A41AAD">
                  <w:pPr>
                    <w:rPr>
                      <w:color w:val="000000" w:themeColor="text1"/>
                      <w:sz w:val="18"/>
                      <w:szCs w:val="18"/>
                    </w:rPr>
                  </w:pPr>
                  <w:r>
                    <w:rPr>
                      <w:color w:val="000000" w:themeColor="text1"/>
                      <w:sz w:val="18"/>
                      <w:szCs w:val="18"/>
                    </w:rPr>
                    <w:t>Ideal TOA</w:t>
                  </w:r>
                </w:p>
                <w:p w14:paraId="7E12429F"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1D92D409"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24DD23EE"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52B81FF3" w14:textId="77777777" w:rsidR="00994980" w:rsidRDefault="00A41AAD">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7CAE99D8" w14:textId="77777777" w:rsidR="00994980" w:rsidRDefault="00A41AAD">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5150FB3D"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2AC33219"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1D65A1E1" w14:textId="77777777" w:rsidR="00994980" w:rsidRDefault="00A41AAD">
                  <w:pPr>
                    <w:rPr>
                      <w:color w:val="000000" w:themeColor="text1"/>
                      <w:sz w:val="18"/>
                      <w:szCs w:val="18"/>
                    </w:rPr>
                  </w:pPr>
                  <w:r>
                    <w:rPr>
                      <w:color w:val="000000" w:themeColor="text1"/>
                      <w:sz w:val="18"/>
                      <w:szCs w:val="18"/>
                    </w:rPr>
                    <w:t>1.138m</w:t>
                  </w:r>
                </w:p>
              </w:tc>
            </w:tr>
            <w:tr w:rsidR="00994980" w14:paraId="5A2CBD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E6A6A64" w14:textId="77777777" w:rsidR="00994980" w:rsidRDefault="00A41AAD">
                  <w:pPr>
                    <w:rPr>
                      <w:color w:val="000000" w:themeColor="text1"/>
                      <w:sz w:val="18"/>
                      <w:szCs w:val="18"/>
                    </w:rPr>
                  </w:pPr>
                  <w:r>
                    <w:rPr>
                      <w:color w:val="000000" w:themeColor="text1"/>
                      <w:sz w:val="18"/>
                      <w:szCs w:val="18"/>
                    </w:rPr>
                    <w:t>CIR</w:t>
                  </w:r>
                </w:p>
                <w:p w14:paraId="738040C9"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A4263A5" w14:textId="77777777" w:rsidR="00994980" w:rsidRDefault="00A41AAD">
                  <w:pPr>
                    <w:rPr>
                      <w:color w:val="000000" w:themeColor="text1"/>
                      <w:sz w:val="18"/>
                      <w:szCs w:val="18"/>
                    </w:rPr>
                  </w:pPr>
                  <w:r>
                    <w:rPr>
                      <w:color w:val="000000" w:themeColor="text1"/>
                      <w:sz w:val="18"/>
                      <w:szCs w:val="18"/>
                    </w:rPr>
                    <w:t xml:space="preserve">Direct path ToA </w:t>
                  </w:r>
                </w:p>
                <w:p w14:paraId="7FF577E5"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07058CEC" w14:textId="77777777" w:rsidR="00994980" w:rsidRDefault="00A41AAD">
                  <w:pPr>
                    <w:rPr>
                      <w:color w:val="000000" w:themeColor="text1"/>
                      <w:sz w:val="18"/>
                      <w:szCs w:val="18"/>
                    </w:rPr>
                  </w:pPr>
                  <w:r>
                    <w:rPr>
                      <w:color w:val="000000" w:themeColor="text1"/>
                      <w:sz w:val="18"/>
                      <w:szCs w:val="18"/>
                    </w:rPr>
                    <w:t>Ideal TOA</w:t>
                  </w:r>
                </w:p>
                <w:p w14:paraId="7AFBEF9B"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E23FE27"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35D9E6ED"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037CD3E4" w14:textId="77777777" w:rsidR="00994980" w:rsidRDefault="00A41AAD">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66D9715F" w14:textId="77777777" w:rsidR="00994980" w:rsidRDefault="00A41AAD">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3EDF3569"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1410C634"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2907030" w14:textId="77777777" w:rsidR="00994980" w:rsidRDefault="00A41AAD">
                  <w:pPr>
                    <w:rPr>
                      <w:color w:val="000000" w:themeColor="text1"/>
                      <w:sz w:val="18"/>
                      <w:szCs w:val="18"/>
                    </w:rPr>
                  </w:pPr>
                  <w:r>
                    <w:rPr>
                      <w:color w:val="000000" w:themeColor="text1"/>
                      <w:sz w:val="18"/>
                      <w:szCs w:val="18"/>
                    </w:rPr>
                    <w:t>1.396m</w:t>
                  </w:r>
                </w:p>
              </w:tc>
            </w:tr>
            <w:tr w:rsidR="00994980" w14:paraId="0840874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64211B" w14:textId="77777777" w:rsidR="00994980" w:rsidRDefault="00A41AAD">
                  <w:pPr>
                    <w:rPr>
                      <w:color w:val="000000" w:themeColor="text1"/>
                      <w:sz w:val="18"/>
                      <w:szCs w:val="18"/>
                    </w:rPr>
                  </w:pPr>
                  <w:r>
                    <w:rPr>
                      <w:color w:val="000000" w:themeColor="text1"/>
                      <w:sz w:val="18"/>
                      <w:szCs w:val="18"/>
                    </w:rPr>
                    <w:t>CIR</w:t>
                  </w:r>
                </w:p>
                <w:p w14:paraId="7956C3C6" w14:textId="77777777" w:rsidR="00994980" w:rsidRDefault="00A41AA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0A18143" w14:textId="77777777" w:rsidR="00994980" w:rsidRDefault="00A41AAD">
                  <w:pPr>
                    <w:rPr>
                      <w:color w:val="000000" w:themeColor="text1"/>
                      <w:sz w:val="18"/>
                      <w:szCs w:val="18"/>
                    </w:rPr>
                  </w:pPr>
                  <w:r>
                    <w:rPr>
                      <w:color w:val="000000" w:themeColor="text1"/>
                      <w:sz w:val="18"/>
                      <w:szCs w:val="18"/>
                    </w:rPr>
                    <w:t xml:space="preserve">Direct path ToA </w:t>
                  </w:r>
                </w:p>
                <w:p w14:paraId="1EE8AFCC" w14:textId="77777777" w:rsidR="00994980" w:rsidRDefault="00A41AA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5FACF163" w14:textId="77777777" w:rsidR="00994980" w:rsidRDefault="00A41AAD">
                  <w:pPr>
                    <w:rPr>
                      <w:color w:val="000000" w:themeColor="text1"/>
                      <w:sz w:val="18"/>
                      <w:szCs w:val="18"/>
                    </w:rPr>
                  </w:pPr>
                  <w:r>
                    <w:rPr>
                      <w:color w:val="000000" w:themeColor="text1"/>
                      <w:sz w:val="18"/>
                      <w:szCs w:val="18"/>
                    </w:rPr>
                    <w:t>Ideal TOA</w:t>
                  </w:r>
                </w:p>
                <w:p w14:paraId="08B5395C" w14:textId="77777777" w:rsidR="00994980" w:rsidRDefault="00A41AA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2B664275" w14:textId="77777777" w:rsidR="00994980" w:rsidRDefault="00A41AA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0D1059A6" w14:textId="77777777" w:rsidR="00994980" w:rsidRDefault="00A41AA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74BF24C" w14:textId="77777777" w:rsidR="00994980" w:rsidRDefault="00A41AAD">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479B21E7" w14:textId="77777777" w:rsidR="00994980" w:rsidRDefault="00A41AAD">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25708205" w14:textId="77777777" w:rsidR="00994980" w:rsidRDefault="00A41AA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838D141" w14:textId="77777777" w:rsidR="00994980" w:rsidRDefault="00A41AA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6C0A9D7" w14:textId="77777777" w:rsidR="00994980" w:rsidRDefault="00A41AAD">
                  <w:pPr>
                    <w:rPr>
                      <w:color w:val="000000" w:themeColor="text1"/>
                      <w:sz w:val="18"/>
                      <w:szCs w:val="18"/>
                    </w:rPr>
                  </w:pPr>
                  <w:r>
                    <w:rPr>
                      <w:color w:val="000000" w:themeColor="text1"/>
                      <w:sz w:val="18"/>
                      <w:szCs w:val="18"/>
                    </w:rPr>
                    <w:t>1.748m</w:t>
                  </w:r>
                </w:p>
              </w:tc>
            </w:tr>
          </w:tbl>
          <w:p w14:paraId="2E929765" w14:textId="77777777" w:rsidR="00994980" w:rsidRDefault="00994980">
            <w:pPr>
              <w:rPr>
                <w:rFonts w:eastAsia="Times New Roman"/>
                <w:color w:val="000000"/>
              </w:rPr>
            </w:pPr>
          </w:p>
        </w:tc>
      </w:tr>
    </w:tbl>
    <w:p w14:paraId="0CCEEA89" w14:textId="77777777" w:rsidR="00994980" w:rsidRDefault="00994980"/>
    <w:p w14:paraId="79082EB5" w14:textId="77777777" w:rsidR="00994980" w:rsidRDefault="00A41AAD">
      <w:pPr>
        <w:pStyle w:val="Heading3"/>
      </w:pPr>
      <w:r>
        <w:t>Evaluation of generalization aspects</w:t>
      </w:r>
    </w:p>
    <w:tbl>
      <w:tblPr>
        <w:tblStyle w:val="TableGrid"/>
        <w:tblW w:w="0" w:type="auto"/>
        <w:tblLook w:val="04A0" w:firstRow="1" w:lastRow="0" w:firstColumn="1" w:lastColumn="0" w:noHBand="0" w:noVBand="1"/>
      </w:tblPr>
      <w:tblGrid>
        <w:gridCol w:w="9962"/>
      </w:tblGrid>
      <w:tr w:rsidR="00994980" w14:paraId="0953176D" w14:textId="77777777">
        <w:tc>
          <w:tcPr>
            <w:tcW w:w="9962" w:type="dxa"/>
          </w:tcPr>
          <w:p w14:paraId="49F4C4A6" w14:textId="77777777" w:rsidR="00994980" w:rsidRDefault="00A41AAD">
            <w:pPr>
              <w:pStyle w:val="Caption"/>
              <w:numPr>
                <w:ilvl w:val="0"/>
                <w:numId w:val="21"/>
              </w:numPr>
              <w:rPr>
                <w:b w:val="0"/>
                <w:lang w:eastAsia="ja-JP"/>
              </w:rPr>
            </w:pPr>
            <w:r>
              <w:rPr>
                <w:b w:val="0"/>
                <w:lang w:eastAsia="ja-JP"/>
              </w:rPr>
              <w:t>Ericsson (R1-2302335)</w:t>
            </w:r>
          </w:p>
          <w:p w14:paraId="4E28E78D" w14:textId="77777777" w:rsidR="00994980" w:rsidRDefault="00A41AA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1247DE7F" w14:textId="77777777" w:rsidR="00994980" w:rsidRDefault="00A41AAD">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994980" w14:paraId="2722997E" w14:textId="77777777">
              <w:trPr>
                <w:gridBefore w:val="1"/>
                <w:wBefore w:w="6" w:type="dxa"/>
              </w:trPr>
              <w:tc>
                <w:tcPr>
                  <w:tcW w:w="1254" w:type="dxa"/>
                  <w:vMerge w:val="restart"/>
                  <w:vAlign w:val="center"/>
                </w:tcPr>
                <w:p w14:paraId="6A2F728B" w14:textId="77777777" w:rsidR="00994980" w:rsidRDefault="00A41AAD">
                  <w:pPr>
                    <w:spacing w:after="60"/>
                    <w:jc w:val="center"/>
                    <w:rPr>
                      <w:sz w:val="20"/>
                      <w:szCs w:val="20"/>
                    </w:rPr>
                  </w:pPr>
                  <w:r>
                    <w:rPr>
                      <w:sz w:val="20"/>
                      <w:szCs w:val="20"/>
                    </w:rPr>
                    <w:t>Positioning approach</w:t>
                  </w:r>
                </w:p>
              </w:tc>
              <w:tc>
                <w:tcPr>
                  <w:tcW w:w="1260" w:type="dxa"/>
                  <w:vMerge w:val="restart"/>
                  <w:vAlign w:val="center"/>
                </w:tcPr>
                <w:p w14:paraId="394A387B" w14:textId="77777777" w:rsidR="00994980" w:rsidRDefault="00A41AAD">
                  <w:pPr>
                    <w:spacing w:after="60"/>
                    <w:jc w:val="center"/>
                    <w:rPr>
                      <w:sz w:val="20"/>
                      <w:szCs w:val="20"/>
                    </w:rPr>
                  </w:pPr>
                  <w:r>
                    <w:rPr>
                      <w:sz w:val="20"/>
                      <w:szCs w:val="20"/>
                    </w:rPr>
                    <w:t>Model complexity [# of parameters]</w:t>
                  </w:r>
                </w:p>
              </w:tc>
              <w:tc>
                <w:tcPr>
                  <w:tcW w:w="7175" w:type="dxa"/>
                  <w:gridSpan w:val="8"/>
                  <w:vAlign w:val="center"/>
                </w:tcPr>
                <w:p w14:paraId="6F65956E" w14:textId="77777777" w:rsidR="00994980" w:rsidRDefault="00A41AAD">
                  <w:pPr>
                    <w:spacing w:after="60"/>
                    <w:jc w:val="center"/>
                    <w:rPr>
                      <w:sz w:val="20"/>
                      <w:szCs w:val="20"/>
                    </w:rPr>
                  </w:pPr>
                  <w:r>
                    <w:rPr>
                      <w:sz w:val="20"/>
                      <w:szCs w:val="20"/>
                    </w:rPr>
                    <w:t>90%tile UE 2D positioning errors [m] – small Model I</w:t>
                  </w:r>
                </w:p>
              </w:tc>
            </w:tr>
            <w:tr w:rsidR="00994980" w14:paraId="4524E012" w14:textId="77777777">
              <w:trPr>
                <w:gridBefore w:val="1"/>
                <w:wBefore w:w="6" w:type="dxa"/>
              </w:trPr>
              <w:tc>
                <w:tcPr>
                  <w:tcW w:w="1254" w:type="dxa"/>
                  <w:vMerge/>
                  <w:vAlign w:val="center"/>
                </w:tcPr>
                <w:p w14:paraId="75674C6A" w14:textId="77777777" w:rsidR="00994980" w:rsidRDefault="00994980">
                  <w:pPr>
                    <w:spacing w:after="60"/>
                    <w:jc w:val="center"/>
                    <w:rPr>
                      <w:sz w:val="20"/>
                      <w:szCs w:val="20"/>
                    </w:rPr>
                  </w:pPr>
                </w:p>
              </w:tc>
              <w:tc>
                <w:tcPr>
                  <w:tcW w:w="1260" w:type="dxa"/>
                  <w:vMerge/>
                  <w:vAlign w:val="center"/>
                </w:tcPr>
                <w:p w14:paraId="16EB6FF4" w14:textId="77777777" w:rsidR="00994980" w:rsidRDefault="00994980">
                  <w:pPr>
                    <w:spacing w:after="60"/>
                    <w:jc w:val="center"/>
                    <w:rPr>
                      <w:sz w:val="20"/>
                      <w:szCs w:val="20"/>
                    </w:rPr>
                  </w:pPr>
                </w:p>
              </w:tc>
              <w:tc>
                <w:tcPr>
                  <w:tcW w:w="1325" w:type="dxa"/>
                  <w:vAlign w:val="center"/>
                </w:tcPr>
                <w:p w14:paraId="6132976A" w14:textId="77777777" w:rsidR="00994980" w:rsidRDefault="00A41AAD">
                  <w:pPr>
                    <w:spacing w:after="60"/>
                    <w:jc w:val="center"/>
                    <w:rPr>
                      <w:sz w:val="20"/>
                      <w:szCs w:val="20"/>
                    </w:rPr>
                  </w:pPr>
                  <w:r>
                    <w:rPr>
                      <w:sz w:val="20"/>
                      <w:szCs w:val="20"/>
                    </w:rPr>
                    <w:t>Trained with samples from {40%, 2m, 2m}</w:t>
                  </w:r>
                </w:p>
              </w:tc>
              <w:tc>
                <w:tcPr>
                  <w:tcW w:w="4860" w:type="dxa"/>
                  <w:gridSpan w:val="6"/>
                  <w:vAlign w:val="center"/>
                </w:tcPr>
                <w:p w14:paraId="6CE7AB0D" w14:textId="77777777" w:rsidR="00994980" w:rsidRDefault="00A41AA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0E9A00FF" w14:textId="77777777" w:rsidR="00994980" w:rsidRDefault="00A41AAD">
                  <w:pPr>
                    <w:spacing w:after="60"/>
                    <w:jc w:val="center"/>
                    <w:rPr>
                      <w:sz w:val="20"/>
                      <w:szCs w:val="20"/>
                    </w:rPr>
                  </w:pPr>
                  <w:r>
                    <w:rPr>
                      <w:sz w:val="20"/>
                      <w:szCs w:val="20"/>
                    </w:rPr>
                    <w:t>Trained with samples from {60%, 6m, 2m}</w:t>
                  </w:r>
                </w:p>
              </w:tc>
            </w:tr>
            <w:tr w:rsidR="00994980" w14:paraId="26BEF008" w14:textId="77777777">
              <w:trPr>
                <w:gridBefore w:val="1"/>
                <w:wBefore w:w="6" w:type="dxa"/>
              </w:trPr>
              <w:tc>
                <w:tcPr>
                  <w:tcW w:w="1254" w:type="dxa"/>
                  <w:vMerge/>
                  <w:tcBorders>
                    <w:bottom w:val="double" w:sz="4" w:space="0" w:color="auto"/>
                  </w:tcBorders>
                  <w:vAlign w:val="center"/>
                </w:tcPr>
                <w:p w14:paraId="32B4FD8A" w14:textId="77777777" w:rsidR="00994980" w:rsidRDefault="00994980">
                  <w:pPr>
                    <w:spacing w:after="60"/>
                    <w:jc w:val="center"/>
                    <w:rPr>
                      <w:sz w:val="20"/>
                      <w:szCs w:val="20"/>
                    </w:rPr>
                  </w:pPr>
                </w:p>
              </w:tc>
              <w:tc>
                <w:tcPr>
                  <w:tcW w:w="1260" w:type="dxa"/>
                  <w:vMerge/>
                  <w:tcBorders>
                    <w:bottom w:val="double" w:sz="4" w:space="0" w:color="auto"/>
                  </w:tcBorders>
                  <w:vAlign w:val="center"/>
                </w:tcPr>
                <w:p w14:paraId="646F594B" w14:textId="77777777" w:rsidR="00994980" w:rsidRDefault="00994980">
                  <w:pPr>
                    <w:spacing w:after="60"/>
                    <w:jc w:val="center"/>
                    <w:rPr>
                      <w:sz w:val="20"/>
                      <w:szCs w:val="20"/>
                    </w:rPr>
                  </w:pPr>
                </w:p>
              </w:tc>
              <w:tc>
                <w:tcPr>
                  <w:tcW w:w="1325" w:type="dxa"/>
                  <w:tcBorders>
                    <w:bottom w:val="double" w:sz="4" w:space="0" w:color="auto"/>
                  </w:tcBorders>
                  <w:vAlign w:val="center"/>
                </w:tcPr>
                <w:p w14:paraId="1EC17B00"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7F985FED" w14:textId="77777777" w:rsidR="00994980" w:rsidRDefault="00A41AAD">
                  <w:pPr>
                    <w:spacing w:after="60"/>
                    <w:jc w:val="center"/>
                    <w:rPr>
                      <w:sz w:val="20"/>
                      <w:szCs w:val="20"/>
                    </w:rPr>
                  </w:pPr>
                  <w:r>
                    <w:rPr>
                      <w:sz w:val="20"/>
                      <w:szCs w:val="20"/>
                    </w:rPr>
                    <w:t>40,000</w:t>
                  </w:r>
                </w:p>
              </w:tc>
              <w:tc>
                <w:tcPr>
                  <w:tcW w:w="810" w:type="dxa"/>
                  <w:tcBorders>
                    <w:bottom w:val="double" w:sz="4" w:space="0" w:color="auto"/>
                  </w:tcBorders>
                  <w:vAlign w:val="center"/>
                </w:tcPr>
                <w:p w14:paraId="13A4F864" w14:textId="77777777" w:rsidR="00994980" w:rsidRDefault="00A41AAD">
                  <w:pPr>
                    <w:spacing w:after="60"/>
                    <w:jc w:val="center"/>
                    <w:rPr>
                      <w:sz w:val="20"/>
                      <w:szCs w:val="20"/>
                    </w:rPr>
                  </w:pPr>
                  <w:r>
                    <w:rPr>
                      <w:sz w:val="20"/>
                      <w:szCs w:val="20"/>
                    </w:rPr>
                    <w:t>20,000</w:t>
                  </w:r>
                </w:p>
              </w:tc>
              <w:tc>
                <w:tcPr>
                  <w:tcW w:w="810" w:type="dxa"/>
                  <w:tcBorders>
                    <w:bottom w:val="double" w:sz="4" w:space="0" w:color="auto"/>
                  </w:tcBorders>
                  <w:vAlign w:val="center"/>
                </w:tcPr>
                <w:p w14:paraId="3AD9E062" w14:textId="77777777" w:rsidR="00994980" w:rsidRDefault="00A41AAD">
                  <w:pPr>
                    <w:spacing w:after="60"/>
                    <w:jc w:val="center"/>
                    <w:rPr>
                      <w:sz w:val="20"/>
                      <w:szCs w:val="20"/>
                    </w:rPr>
                  </w:pPr>
                  <w:r>
                    <w:rPr>
                      <w:sz w:val="20"/>
                      <w:szCs w:val="20"/>
                    </w:rPr>
                    <w:t>10,000</w:t>
                  </w:r>
                </w:p>
              </w:tc>
              <w:tc>
                <w:tcPr>
                  <w:tcW w:w="810" w:type="dxa"/>
                  <w:tcBorders>
                    <w:bottom w:val="double" w:sz="4" w:space="0" w:color="auto"/>
                  </w:tcBorders>
                  <w:vAlign w:val="center"/>
                </w:tcPr>
                <w:p w14:paraId="5381D117" w14:textId="77777777" w:rsidR="00994980" w:rsidRDefault="00A41AAD">
                  <w:pPr>
                    <w:spacing w:after="60"/>
                    <w:jc w:val="center"/>
                    <w:rPr>
                      <w:sz w:val="20"/>
                      <w:szCs w:val="20"/>
                    </w:rPr>
                  </w:pPr>
                  <w:r>
                    <w:rPr>
                      <w:sz w:val="20"/>
                      <w:szCs w:val="20"/>
                    </w:rPr>
                    <w:t>4,000</w:t>
                  </w:r>
                </w:p>
              </w:tc>
              <w:tc>
                <w:tcPr>
                  <w:tcW w:w="810" w:type="dxa"/>
                  <w:tcBorders>
                    <w:bottom w:val="double" w:sz="4" w:space="0" w:color="auto"/>
                  </w:tcBorders>
                  <w:vAlign w:val="center"/>
                </w:tcPr>
                <w:p w14:paraId="363F2FC1" w14:textId="77777777" w:rsidR="00994980" w:rsidRDefault="00A41AAD">
                  <w:pPr>
                    <w:spacing w:after="60"/>
                    <w:jc w:val="center"/>
                    <w:rPr>
                      <w:sz w:val="20"/>
                      <w:szCs w:val="20"/>
                    </w:rPr>
                  </w:pPr>
                  <w:r>
                    <w:rPr>
                      <w:sz w:val="20"/>
                      <w:szCs w:val="20"/>
                    </w:rPr>
                    <w:t>2,000</w:t>
                  </w:r>
                </w:p>
              </w:tc>
              <w:tc>
                <w:tcPr>
                  <w:tcW w:w="810" w:type="dxa"/>
                  <w:tcBorders>
                    <w:bottom w:val="double" w:sz="4" w:space="0" w:color="auto"/>
                  </w:tcBorders>
                  <w:vAlign w:val="center"/>
                </w:tcPr>
                <w:p w14:paraId="3117D522" w14:textId="77777777" w:rsidR="00994980" w:rsidRDefault="00A41AAD">
                  <w:pPr>
                    <w:spacing w:after="60"/>
                    <w:jc w:val="center"/>
                    <w:rPr>
                      <w:sz w:val="20"/>
                      <w:szCs w:val="20"/>
                    </w:rPr>
                  </w:pPr>
                  <w:r>
                    <w:rPr>
                      <w:sz w:val="20"/>
                      <w:szCs w:val="20"/>
                    </w:rPr>
                    <w:t>1,000</w:t>
                  </w:r>
                </w:p>
              </w:tc>
              <w:tc>
                <w:tcPr>
                  <w:tcW w:w="990" w:type="dxa"/>
                  <w:tcBorders>
                    <w:bottom w:val="double" w:sz="4" w:space="0" w:color="auto"/>
                  </w:tcBorders>
                  <w:vAlign w:val="center"/>
                </w:tcPr>
                <w:p w14:paraId="7A5840E8" w14:textId="77777777" w:rsidR="00994980" w:rsidRDefault="00A41AAD">
                  <w:pPr>
                    <w:spacing w:after="60"/>
                    <w:jc w:val="center"/>
                    <w:rPr>
                      <w:sz w:val="20"/>
                      <w:szCs w:val="20"/>
                    </w:rPr>
                  </w:pPr>
                  <w:r>
                    <w:rPr>
                      <w:sz w:val="20"/>
                      <w:szCs w:val="20"/>
                    </w:rPr>
                    <w:t>40,000</w:t>
                  </w:r>
                </w:p>
              </w:tc>
            </w:tr>
            <w:tr w:rsidR="00994980" w14:paraId="70FCCCE3" w14:textId="77777777">
              <w:tc>
                <w:tcPr>
                  <w:tcW w:w="1260" w:type="dxa"/>
                  <w:gridSpan w:val="2"/>
                  <w:tcBorders>
                    <w:top w:val="double" w:sz="4" w:space="0" w:color="auto"/>
                  </w:tcBorders>
                  <w:vAlign w:val="center"/>
                </w:tcPr>
                <w:p w14:paraId="060B1E2E" w14:textId="77777777" w:rsidR="00994980" w:rsidRDefault="00A41AAD">
                  <w:pPr>
                    <w:spacing w:after="60"/>
                    <w:jc w:val="center"/>
                    <w:rPr>
                      <w:sz w:val="20"/>
                      <w:szCs w:val="20"/>
                    </w:rPr>
                  </w:pPr>
                  <w:r>
                    <w:rPr>
                      <w:sz w:val="20"/>
                      <w:szCs w:val="20"/>
                    </w:rPr>
                    <w:t>Dist. Assist.</w:t>
                  </w:r>
                </w:p>
              </w:tc>
              <w:tc>
                <w:tcPr>
                  <w:tcW w:w="1260" w:type="dxa"/>
                  <w:tcBorders>
                    <w:top w:val="double" w:sz="4" w:space="0" w:color="auto"/>
                  </w:tcBorders>
                  <w:vAlign w:val="center"/>
                </w:tcPr>
                <w:p w14:paraId="739171D2" w14:textId="77777777" w:rsidR="00994980" w:rsidRDefault="00A41AAD">
                  <w:pPr>
                    <w:spacing w:after="60"/>
                    <w:jc w:val="center"/>
                    <w:rPr>
                      <w:sz w:val="20"/>
                      <w:szCs w:val="20"/>
                    </w:rPr>
                  </w:pPr>
                  <w:r>
                    <w:rPr>
                      <w:sz w:val="20"/>
                      <w:szCs w:val="20"/>
                    </w:rPr>
                    <w:t>0.43 M</w:t>
                  </w:r>
                </w:p>
              </w:tc>
              <w:tc>
                <w:tcPr>
                  <w:tcW w:w="1325" w:type="dxa"/>
                  <w:tcBorders>
                    <w:top w:val="double" w:sz="4" w:space="0" w:color="auto"/>
                  </w:tcBorders>
                  <w:vAlign w:val="bottom"/>
                </w:tcPr>
                <w:p w14:paraId="2DC87E73" w14:textId="77777777" w:rsidR="00994980" w:rsidRDefault="00A41AAD">
                  <w:pPr>
                    <w:spacing w:after="60"/>
                    <w:jc w:val="center"/>
                    <w:rPr>
                      <w:sz w:val="20"/>
                      <w:szCs w:val="20"/>
                    </w:rPr>
                  </w:pPr>
                  <w:r>
                    <w:rPr>
                      <w:sz w:val="20"/>
                      <w:szCs w:val="20"/>
                    </w:rPr>
                    <w:t>0.596</w:t>
                  </w:r>
                </w:p>
              </w:tc>
              <w:tc>
                <w:tcPr>
                  <w:tcW w:w="810" w:type="dxa"/>
                  <w:tcBorders>
                    <w:top w:val="double" w:sz="4" w:space="0" w:color="auto"/>
                  </w:tcBorders>
                  <w:vAlign w:val="center"/>
                </w:tcPr>
                <w:p w14:paraId="7FA7D0AC" w14:textId="77777777" w:rsidR="00994980" w:rsidRDefault="00A41AAD">
                  <w:pPr>
                    <w:spacing w:after="60"/>
                    <w:jc w:val="center"/>
                    <w:rPr>
                      <w:sz w:val="20"/>
                      <w:szCs w:val="20"/>
                    </w:rPr>
                  </w:pPr>
                  <w:r>
                    <w:rPr>
                      <w:sz w:val="20"/>
                      <w:szCs w:val="20"/>
                    </w:rPr>
                    <w:t>0.552</w:t>
                  </w:r>
                </w:p>
              </w:tc>
              <w:tc>
                <w:tcPr>
                  <w:tcW w:w="810" w:type="dxa"/>
                  <w:tcBorders>
                    <w:top w:val="double" w:sz="4" w:space="0" w:color="auto"/>
                  </w:tcBorders>
                  <w:vAlign w:val="bottom"/>
                </w:tcPr>
                <w:p w14:paraId="63FD60F3" w14:textId="77777777" w:rsidR="00994980" w:rsidRDefault="00A41AAD">
                  <w:pPr>
                    <w:spacing w:after="60"/>
                    <w:jc w:val="center"/>
                    <w:rPr>
                      <w:sz w:val="20"/>
                      <w:szCs w:val="20"/>
                    </w:rPr>
                  </w:pPr>
                  <w:r>
                    <w:rPr>
                      <w:sz w:val="20"/>
                      <w:szCs w:val="20"/>
                    </w:rPr>
                    <w:t>0.738</w:t>
                  </w:r>
                </w:p>
              </w:tc>
              <w:tc>
                <w:tcPr>
                  <w:tcW w:w="810" w:type="dxa"/>
                  <w:tcBorders>
                    <w:top w:val="double" w:sz="4" w:space="0" w:color="auto"/>
                  </w:tcBorders>
                  <w:vAlign w:val="bottom"/>
                </w:tcPr>
                <w:p w14:paraId="0A7D3DE5" w14:textId="77777777" w:rsidR="00994980" w:rsidRDefault="00A41AAD">
                  <w:pPr>
                    <w:spacing w:after="60"/>
                    <w:jc w:val="center"/>
                    <w:rPr>
                      <w:sz w:val="20"/>
                      <w:szCs w:val="20"/>
                    </w:rPr>
                  </w:pPr>
                  <w:r>
                    <w:rPr>
                      <w:sz w:val="20"/>
                      <w:szCs w:val="20"/>
                    </w:rPr>
                    <w:t>0.989</w:t>
                  </w:r>
                </w:p>
              </w:tc>
              <w:tc>
                <w:tcPr>
                  <w:tcW w:w="810" w:type="dxa"/>
                  <w:tcBorders>
                    <w:top w:val="double" w:sz="4" w:space="0" w:color="auto"/>
                  </w:tcBorders>
                  <w:vAlign w:val="bottom"/>
                </w:tcPr>
                <w:p w14:paraId="01BC3816" w14:textId="77777777" w:rsidR="00994980" w:rsidRDefault="00A41AAD">
                  <w:pPr>
                    <w:spacing w:after="60"/>
                    <w:jc w:val="center"/>
                    <w:rPr>
                      <w:sz w:val="20"/>
                      <w:szCs w:val="20"/>
                    </w:rPr>
                  </w:pPr>
                  <w:r>
                    <w:rPr>
                      <w:sz w:val="20"/>
                      <w:szCs w:val="20"/>
                    </w:rPr>
                    <w:t>1.408</w:t>
                  </w:r>
                </w:p>
              </w:tc>
              <w:tc>
                <w:tcPr>
                  <w:tcW w:w="810" w:type="dxa"/>
                  <w:tcBorders>
                    <w:top w:val="double" w:sz="4" w:space="0" w:color="auto"/>
                  </w:tcBorders>
                  <w:vAlign w:val="bottom"/>
                </w:tcPr>
                <w:p w14:paraId="2CC058D1" w14:textId="77777777" w:rsidR="00994980" w:rsidRDefault="00A41AAD">
                  <w:pPr>
                    <w:spacing w:after="60"/>
                    <w:jc w:val="center"/>
                    <w:rPr>
                      <w:sz w:val="20"/>
                      <w:szCs w:val="20"/>
                    </w:rPr>
                  </w:pPr>
                  <w:r>
                    <w:rPr>
                      <w:sz w:val="20"/>
                      <w:szCs w:val="20"/>
                    </w:rPr>
                    <w:t>1.882</w:t>
                  </w:r>
                </w:p>
              </w:tc>
              <w:tc>
                <w:tcPr>
                  <w:tcW w:w="810" w:type="dxa"/>
                  <w:tcBorders>
                    <w:top w:val="double" w:sz="4" w:space="0" w:color="auto"/>
                  </w:tcBorders>
                  <w:vAlign w:val="bottom"/>
                </w:tcPr>
                <w:p w14:paraId="6A1C25F0" w14:textId="77777777" w:rsidR="00994980" w:rsidRDefault="00A41AAD">
                  <w:pPr>
                    <w:spacing w:after="60"/>
                    <w:jc w:val="center"/>
                    <w:rPr>
                      <w:sz w:val="20"/>
                      <w:szCs w:val="20"/>
                    </w:rPr>
                  </w:pPr>
                  <w:r>
                    <w:rPr>
                      <w:sz w:val="20"/>
                      <w:szCs w:val="20"/>
                    </w:rPr>
                    <w:t>2.486</w:t>
                  </w:r>
                </w:p>
              </w:tc>
              <w:tc>
                <w:tcPr>
                  <w:tcW w:w="990" w:type="dxa"/>
                  <w:tcBorders>
                    <w:top w:val="double" w:sz="4" w:space="0" w:color="auto"/>
                  </w:tcBorders>
                  <w:vAlign w:val="center"/>
                </w:tcPr>
                <w:p w14:paraId="54E85B20" w14:textId="77777777" w:rsidR="00994980" w:rsidRDefault="00A41AAD">
                  <w:pPr>
                    <w:spacing w:after="60"/>
                    <w:jc w:val="center"/>
                    <w:rPr>
                      <w:sz w:val="20"/>
                      <w:szCs w:val="20"/>
                    </w:rPr>
                  </w:pPr>
                  <w:r>
                    <w:rPr>
                      <w:sz w:val="20"/>
                      <w:szCs w:val="20"/>
                    </w:rPr>
                    <w:t>8.176</w:t>
                  </w:r>
                </w:p>
              </w:tc>
            </w:tr>
            <w:tr w:rsidR="00994980" w14:paraId="534C0D4E" w14:textId="77777777">
              <w:tc>
                <w:tcPr>
                  <w:tcW w:w="1260" w:type="dxa"/>
                  <w:gridSpan w:val="2"/>
                  <w:vAlign w:val="center"/>
                </w:tcPr>
                <w:p w14:paraId="2D4D20BE" w14:textId="77777777" w:rsidR="00994980" w:rsidRDefault="00A41AAD">
                  <w:pPr>
                    <w:spacing w:after="60"/>
                    <w:jc w:val="center"/>
                    <w:rPr>
                      <w:sz w:val="20"/>
                      <w:szCs w:val="20"/>
                    </w:rPr>
                  </w:pPr>
                  <w:r>
                    <w:rPr>
                      <w:sz w:val="20"/>
                      <w:szCs w:val="20"/>
                    </w:rPr>
                    <w:t>Cent. Assist.</w:t>
                  </w:r>
                </w:p>
              </w:tc>
              <w:tc>
                <w:tcPr>
                  <w:tcW w:w="1260" w:type="dxa"/>
                  <w:vAlign w:val="center"/>
                </w:tcPr>
                <w:p w14:paraId="02EDF1AB" w14:textId="77777777" w:rsidR="00994980" w:rsidRDefault="00A41AAD">
                  <w:pPr>
                    <w:spacing w:after="60"/>
                    <w:jc w:val="center"/>
                    <w:rPr>
                      <w:sz w:val="20"/>
                      <w:szCs w:val="20"/>
                    </w:rPr>
                  </w:pPr>
                  <w:r>
                    <w:rPr>
                      <w:sz w:val="20"/>
                      <w:szCs w:val="20"/>
                    </w:rPr>
                    <w:t>0.36 M</w:t>
                  </w:r>
                </w:p>
              </w:tc>
              <w:tc>
                <w:tcPr>
                  <w:tcW w:w="1325" w:type="dxa"/>
                </w:tcPr>
                <w:p w14:paraId="7D5CDC06" w14:textId="77777777" w:rsidR="00994980" w:rsidRDefault="00A41AAD">
                  <w:pPr>
                    <w:spacing w:after="60"/>
                    <w:jc w:val="center"/>
                    <w:rPr>
                      <w:sz w:val="20"/>
                      <w:szCs w:val="20"/>
                    </w:rPr>
                  </w:pPr>
                  <w:r>
                    <w:rPr>
                      <w:sz w:val="20"/>
                      <w:szCs w:val="20"/>
                    </w:rPr>
                    <w:t>0.854</w:t>
                  </w:r>
                </w:p>
              </w:tc>
              <w:tc>
                <w:tcPr>
                  <w:tcW w:w="810" w:type="dxa"/>
                  <w:vAlign w:val="bottom"/>
                </w:tcPr>
                <w:p w14:paraId="6E71C725" w14:textId="77777777" w:rsidR="00994980" w:rsidRDefault="00A41AAD">
                  <w:pPr>
                    <w:spacing w:after="60"/>
                    <w:jc w:val="center"/>
                    <w:rPr>
                      <w:sz w:val="20"/>
                      <w:szCs w:val="20"/>
                    </w:rPr>
                  </w:pPr>
                  <w:r>
                    <w:rPr>
                      <w:sz w:val="20"/>
                      <w:szCs w:val="20"/>
                    </w:rPr>
                    <w:t>0.782</w:t>
                  </w:r>
                </w:p>
              </w:tc>
              <w:tc>
                <w:tcPr>
                  <w:tcW w:w="810" w:type="dxa"/>
                  <w:vAlign w:val="bottom"/>
                </w:tcPr>
                <w:p w14:paraId="1DF1B5AD" w14:textId="77777777" w:rsidR="00994980" w:rsidRDefault="00A41AAD">
                  <w:pPr>
                    <w:spacing w:after="60"/>
                    <w:jc w:val="center"/>
                    <w:rPr>
                      <w:sz w:val="20"/>
                      <w:szCs w:val="20"/>
                    </w:rPr>
                  </w:pPr>
                  <w:r>
                    <w:rPr>
                      <w:sz w:val="20"/>
                      <w:szCs w:val="20"/>
                    </w:rPr>
                    <w:t>0.983</w:t>
                  </w:r>
                </w:p>
              </w:tc>
              <w:tc>
                <w:tcPr>
                  <w:tcW w:w="810" w:type="dxa"/>
                  <w:vAlign w:val="bottom"/>
                </w:tcPr>
                <w:p w14:paraId="5CD38297" w14:textId="77777777" w:rsidR="00994980" w:rsidRDefault="00A41AAD">
                  <w:pPr>
                    <w:spacing w:after="60"/>
                    <w:jc w:val="center"/>
                    <w:rPr>
                      <w:sz w:val="20"/>
                      <w:szCs w:val="20"/>
                    </w:rPr>
                  </w:pPr>
                  <w:r>
                    <w:rPr>
                      <w:sz w:val="20"/>
                      <w:szCs w:val="20"/>
                    </w:rPr>
                    <w:t>1.269</w:t>
                  </w:r>
                </w:p>
              </w:tc>
              <w:tc>
                <w:tcPr>
                  <w:tcW w:w="810" w:type="dxa"/>
                  <w:vAlign w:val="bottom"/>
                </w:tcPr>
                <w:p w14:paraId="3945C567" w14:textId="77777777" w:rsidR="00994980" w:rsidRDefault="00A41AAD">
                  <w:pPr>
                    <w:spacing w:after="60"/>
                    <w:jc w:val="center"/>
                    <w:rPr>
                      <w:sz w:val="20"/>
                      <w:szCs w:val="20"/>
                    </w:rPr>
                  </w:pPr>
                  <w:r>
                    <w:rPr>
                      <w:sz w:val="20"/>
                      <w:szCs w:val="20"/>
                    </w:rPr>
                    <w:t>1.879</w:t>
                  </w:r>
                </w:p>
              </w:tc>
              <w:tc>
                <w:tcPr>
                  <w:tcW w:w="810" w:type="dxa"/>
                  <w:vAlign w:val="bottom"/>
                </w:tcPr>
                <w:p w14:paraId="44B2E57F" w14:textId="77777777" w:rsidR="00994980" w:rsidRDefault="00A41AAD">
                  <w:pPr>
                    <w:spacing w:after="60"/>
                    <w:jc w:val="center"/>
                    <w:rPr>
                      <w:sz w:val="20"/>
                      <w:szCs w:val="20"/>
                    </w:rPr>
                  </w:pPr>
                  <w:r>
                    <w:rPr>
                      <w:sz w:val="20"/>
                      <w:szCs w:val="20"/>
                    </w:rPr>
                    <w:t>2.378</w:t>
                  </w:r>
                </w:p>
              </w:tc>
              <w:tc>
                <w:tcPr>
                  <w:tcW w:w="810" w:type="dxa"/>
                  <w:vAlign w:val="bottom"/>
                </w:tcPr>
                <w:p w14:paraId="1E1B1440" w14:textId="77777777" w:rsidR="00994980" w:rsidRDefault="00A41AAD">
                  <w:pPr>
                    <w:spacing w:after="60"/>
                    <w:jc w:val="center"/>
                    <w:rPr>
                      <w:sz w:val="20"/>
                      <w:szCs w:val="20"/>
                    </w:rPr>
                  </w:pPr>
                  <w:r>
                    <w:rPr>
                      <w:sz w:val="20"/>
                      <w:szCs w:val="20"/>
                    </w:rPr>
                    <w:t>2.843</w:t>
                  </w:r>
                </w:p>
              </w:tc>
              <w:tc>
                <w:tcPr>
                  <w:tcW w:w="990" w:type="dxa"/>
                </w:tcPr>
                <w:p w14:paraId="0FE4B04C" w14:textId="77777777" w:rsidR="00994980" w:rsidRDefault="00A41AAD">
                  <w:pPr>
                    <w:spacing w:after="60"/>
                    <w:jc w:val="center"/>
                    <w:rPr>
                      <w:sz w:val="20"/>
                      <w:szCs w:val="20"/>
                    </w:rPr>
                  </w:pPr>
                  <w:r>
                    <w:rPr>
                      <w:sz w:val="20"/>
                      <w:szCs w:val="20"/>
                    </w:rPr>
                    <w:t>6.904</w:t>
                  </w:r>
                </w:p>
              </w:tc>
            </w:tr>
            <w:tr w:rsidR="00994980" w14:paraId="3AB218BC" w14:textId="77777777">
              <w:tc>
                <w:tcPr>
                  <w:tcW w:w="1260" w:type="dxa"/>
                  <w:gridSpan w:val="2"/>
                  <w:vAlign w:val="center"/>
                </w:tcPr>
                <w:p w14:paraId="27A73DEF" w14:textId="77777777" w:rsidR="00994980" w:rsidRDefault="00A41AAD">
                  <w:pPr>
                    <w:spacing w:after="60"/>
                    <w:jc w:val="center"/>
                    <w:rPr>
                      <w:sz w:val="20"/>
                      <w:szCs w:val="20"/>
                    </w:rPr>
                  </w:pPr>
                  <w:r>
                    <w:rPr>
                      <w:sz w:val="20"/>
                      <w:szCs w:val="20"/>
                    </w:rPr>
                    <w:t>Cent. Direct</w:t>
                  </w:r>
                </w:p>
              </w:tc>
              <w:tc>
                <w:tcPr>
                  <w:tcW w:w="1260" w:type="dxa"/>
                  <w:vAlign w:val="center"/>
                </w:tcPr>
                <w:p w14:paraId="55FFB012" w14:textId="77777777" w:rsidR="00994980" w:rsidRDefault="00A41AAD">
                  <w:pPr>
                    <w:spacing w:after="60"/>
                    <w:jc w:val="center"/>
                    <w:rPr>
                      <w:sz w:val="20"/>
                      <w:szCs w:val="20"/>
                    </w:rPr>
                  </w:pPr>
                  <w:r>
                    <w:rPr>
                      <w:sz w:val="20"/>
                      <w:szCs w:val="20"/>
                    </w:rPr>
                    <w:t>0.36 M</w:t>
                  </w:r>
                </w:p>
              </w:tc>
              <w:tc>
                <w:tcPr>
                  <w:tcW w:w="1325" w:type="dxa"/>
                  <w:vAlign w:val="center"/>
                </w:tcPr>
                <w:p w14:paraId="4D128FDC" w14:textId="77777777" w:rsidR="00994980" w:rsidRDefault="00A41AAD">
                  <w:pPr>
                    <w:spacing w:after="60"/>
                    <w:jc w:val="center"/>
                    <w:rPr>
                      <w:sz w:val="20"/>
                      <w:szCs w:val="20"/>
                    </w:rPr>
                  </w:pPr>
                  <w:r>
                    <w:rPr>
                      <w:sz w:val="20"/>
                      <w:szCs w:val="20"/>
                    </w:rPr>
                    <w:t>0.810</w:t>
                  </w:r>
                </w:p>
              </w:tc>
              <w:tc>
                <w:tcPr>
                  <w:tcW w:w="810" w:type="dxa"/>
                </w:tcPr>
                <w:p w14:paraId="5C25C549" w14:textId="77777777" w:rsidR="00994980" w:rsidRDefault="00A41AAD">
                  <w:pPr>
                    <w:spacing w:after="60"/>
                    <w:jc w:val="center"/>
                    <w:rPr>
                      <w:sz w:val="20"/>
                      <w:szCs w:val="20"/>
                    </w:rPr>
                  </w:pPr>
                  <w:r>
                    <w:rPr>
                      <w:sz w:val="20"/>
                      <w:szCs w:val="20"/>
                    </w:rPr>
                    <w:t>0.791</w:t>
                  </w:r>
                </w:p>
              </w:tc>
              <w:tc>
                <w:tcPr>
                  <w:tcW w:w="810" w:type="dxa"/>
                </w:tcPr>
                <w:p w14:paraId="300E5D9C" w14:textId="77777777" w:rsidR="00994980" w:rsidRDefault="00A41AAD">
                  <w:pPr>
                    <w:spacing w:after="60"/>
                    <w:jc w:val="center"/>
                    <w:rPr>
                      <w:sz w:val="20"/>
                      <w:szCs w:val="20"/>
                    </w:rPr>
                  </w:pPr>
                  <w:r>
                    <w:rPr>
                      <w:sz w:val="20"/>
                      <w:szCs w:val="20"/>
                    </w:rPr>
                    <w:t>0.991</w:t>
                  </w:r>
                </w:p>
              </w:tc>
              <w:tc>
                <w:tcPr>
                  <w:tcW w:w="810" w:type="dxa"/>
                </w:tcPr>
                <w:p w14:paraId="3229E637" w14:textId="77777777" w:rsidR="00994980" w:rsidRDefault="00A41AAD">
                  <w:pPr>
                    <w:spacing w:after="60"/>
                    <w:jc w:val="center"/>
                    <w:rPr>
                      <w:sz w:val="20"/>
                      <w:szCs w:val="20"/>
                    </w:rPr>
                  </w:pPr>
                  <w:r>
                    <w:rPr>
                      <w:sz w:val="20"/>
                      <w:szCs w:val="20"/>
                    </w:rPr>
                    <w:t>1.267</w:t>
                  </w:r>
                </w:p>
              </w:tc>
              <w:tc>
                <w:tcPr>
                  <w:tcW w:w="810" w:type="dxa"/>
                </w:tcPr>
                <w:p w14:paraId="0C719CD5" w14:textId="77777777" w:rsidR="00994980" w:rsidRDefault="00A41AAD">
                  <w:pPr>
                    <w:spacing w:after="60"/>
                    <w:jc w:val="center"/>
                    <w:rPr>
                      <w:sz w:val="20"/>
                      <w:szCs w:val="20"/>
                    </w:rPr>
                  </w:pPr>
                  <w:r>
                    <w:rPr>
                      <w:sz w:val="20"/>
                      <w:szCs w:val="20"/>
                    </w:rPr>
                    <w:t>1.876</w:t>
                  </w:r>
                </w:p>
              </w:tc>
              <w:tc>
                <w:tcPr>
                  <w:tcW w:w="810" w:type="dxa"/>
                </w:tcPr>
                <w:p w14:paraId="7D9A4A7A" w14:textId="77777777" w:rsidR="00994980" w:rsidRDefault="00A41AAD">
                  <w:pPr>
                    <w:spacing w:after="60"/>
                    <w:jc w:val="center"/>
                    <w:rPr>
                      <w:sz w:val="20"/>
                      <w:szCs w:val="20"/>
                    </w:rPr>
                  </w:pPr>
                  <w:r>
                    <w:rPr>
                      <w:sz w:val="20"/>
                      <w:szCs w:val="20"/>
                    </w:rPr>
                    <w:t>2.418</w:t>
                  </w:r>
                </w:p>
              </w:tc>
              <w:tc>
                <w:tcPr>
                  <w:tcW w:w="810" w:type="dxa"/>
                </w:tcPr>
                <w:p w14:paraId="232825E1" w14:textId="77777777" w:rsidR="00994980" w:rsidRDefault="00A41AAD">
                  <w:pPr>
                    <w:spacing w:after="60"/>
                    <w:jc w:val="center"/>
                    <w:rPr>
                      <w:sz w:val="20"/>
                      <w:szCs w:val="20"/>
                    </w:rPr>
                  </w:pPr>
                  <w:r>
                    <w:rPr>
                      <w:sz w:val="20"/>
                      <w:szCs w:val="20"/>
                    </w:rPr>
                    <w:t>2.880</w:t>
                  </w:r>
                </w:p>
              </w:tc>
              <w:tc>
                <w:tcPr>
                  <w:tcW w:w="990" w:type="dxa"/>
                  <w:vAlign w:val="center"/>
                </w:tcPr>
                <w:p w14:paraId="5641F072" w14:textId="77777777" w:rsidR="00994980" w:rsidRDefault="00A41AAD">
                  <w:pPr>
                    <w:spacing w:after="60"/>
                    <w:jc w:val="center"/>
                    <w:rPr>
                      <w:sz w:val="20"/>
                      <w:szCs w:val="20"/>
                    </w:rPr>
                  </w:pPr>
                  <w:r>
                    <w:rPr>
                      <w:sz w:val="20"/>
                      <w:szCs w:val="20"/>
                    </w:rPr>
                    <w:t>6.542</w:t>
                  </w:r>
                </w:p>
              </w:tc>
            </w:tr>
          </w:tbl>
          <w:p w14:paraId="5D6BBD89" w14:textId="77777777" w:rsidR="00994980" w:rsidRDefault="00994980">
            <w:pPr>
              <w:rPr>
                <w:lang w:val="en-GB"/>
              </w:rPr>
            </w:pPr>
          </w:p>
        </w:tc>
      </w:tr>
    </w:tbl>
    <w:p w14:paraId="53B65E3A" w14:textId="77777777" w:rsidR="00994980" w:rsidRDefault="00994980">
      <w:pPr>
        <w:rPr>
          <w:lang w:val="en-GB"/>
        </w:rPr>
      </w:pPr>
    </w:p>
    <w:p w14:paraId="1649C8AA" w14:textId="77777777" w:rsidR="00994980" w:rsidRDefault="00A41AA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994980" w14:paraId="373DE610" w14:textId="77777777">
        <w:tc>
          <w:tcPr>
            <w:tcW w:w="9962" w:type="dxa"/>
          </w:tcPr>
          <w:p w14:paraId="27A3E352"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55549828" w14:textId="77777777" w:rsidR="00994980" w:rsidRDefault="00A41AA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994980" w14:paraId="17B73C5B"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295E086E" w14:textId="77777777" w:rsidR="00994980" w:rsidRDefault="00A41AAD">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17762BE5" w14:textId="77777777" w:rsidR="00994980" w:rsidRDefault="00A41AAD">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2B7EB20E" w14:textId="77777777" w:rsidR="00994980" w:rsidRDefault="00A41AAD">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36818FF7" w14:textId="77777777" w:rsidR="00994980" w:rsidRDefault="00A41AAD">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237CB825" w14:textId="77777777" w:rsidR="00994980" w:rsidRDefault="00A41AAD">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02B12CE0" w14:textId="77777777" w:rsidR="00994980" w:rsidRDefault="00A41AAD">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62134126" w14:textId="77777777" w:rsidR="00994980" w:rsidRDefault="00A41AAD">
                  <w:pPr>
                    <w:rPr>
                      <w:b/>
                      <w:sz w:val="16"/>
                      <w:szCs w:val="16"/>
                    </w:rPr>
                  </w:pPr>
                  <w:r>
                    <w:rPr>
                      <w:b/>
                      <w:sz w:val="16"/>
                      <w:szCs w:val="16"/>
                    </w:rPr>
                    <w:t>Horizontal pos. accuracy at CDF=90% (m)</w:t>
                  </w:r>
                </w:p>
              </w:tc>
            </w:tr>
            <w:tr w:rsidR="00994980" w14:paraId="15B88F53"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6B93289A" w14:textId="77777777" w:rsidR="00994980" w:rsidRDefault="00994980">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078988F8" w14:textId="77777777" w:rsidR="00994980" w:rsidRDefault="00994980">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425850A9" w14:textId="77777777" w:rsidR="00994980" w:rsidRDefault="00994980">
                  <w:pPr>
                    <w:rPr>
                      <w:b/>
                      <w:sz w:val="16"/>
                      <w:szCs w:val="16"/>
                    </w:rPr>
                  </w:pPr>
                </w:p>
              </w:tc>
              <w:tc>
                <w:tcPr>
                  <w:tcW w:w="1214" w:type="dxa"/>
                  <w:tcBorders>
                    <w:top w:val="single" w:sz="4" w:space="0" w:color="auto"/>
                    <w:left w:val="single" w:sz="4" w:space="0" w:color="auto"/>
                    <w:right w:val="single" w:sz="4" w:space="0" w:color="auto"/>
                  </w:tcBorders>
                  <w:vAlign w:val="center"/>
                </w:tcPr>
                <w:p w14:paraId="511B3092" w14:textId="77777777" w:rsidR="00994980" w:rsidRDefault="00A41AAD">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1B232E54" w14:textId="77777777" w:rsidR="00994980" w:rsidRDefault="00A41AAD">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2FB50576" w14:textId="77777777" w:rsidR="00994980" w:rsidRDefault="00A41AAD">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4E9F5B81" w14:textId="77777777" w:rsidR="00994980" w:rsidRDefault="00A41AAD">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52864352" w14:textId="77777777" w:rsidR="00994980" w:rsidRDefault="00A41AAD">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03D18A5E" w14:textId="77777777" w:rsidR="00994980" w:rsidRDefault="00A41AAD">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18B5E901" w14:textId="77777777" w:rsidR="00994980" w:rsidRDefault="00A41AAD">
                  <w:pPr>
                    <w:rPr>
                      <w:sz w:val="16"/>
                      <w:szCs w:val="16"/>
                    </w:rPr>
                  </w:pPr>
                  <w:r>
                    <w:rPr>
                      <w:sz w:val="16"/>
                      <w:szCs w:val="16"/>
                    </w:rPr>
                    <w:t>AI/ML</w:t>
                  </w:r>
                </w:p>
              </w:tc>
            </w:tr>
            <w:tr w:rsidR="00994980" w14:paraId="04993E77"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645F3353" w14:textId="77777777" w:rsidR="00994980" w:rsidRDefault="00A41AA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3340DEA1" w14:textId="77777777" w:rsidR="00994980" w:rsidRDefault="00A41AA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5AA99A68" w14:textId="77777777" w:rsidR="00994980" w:rsidRDefault="00A41AAD">
                  <w:pPr>
                    <w:rPr>
                      <w:sz w:val="16"/>
                      <w:szCs w:val="16"/>
                    </w:rPr>
                  </w:pPr>
                  <w:r>
                    <w:rPr>
                      <w:sz w:val="16"/>
                      <w:szCs w:val="16"/>
                    </w:rPr>
                    <w:t>Ideal TOA</w:t>
                  </w:r>
                </w:p>
              </w:tc>
              <w:tc>
                <w:tcPr>
                  <w:tcW w:w="1214" w:type="dxa"/>
                  <w:tcBorders>
                    <w:left w:val="single" w:sz="4" w:space="0" w:color="auto"/>
                    <w:right w:val="single" w:sz="4" w:space="0" w:color="auto"/>
                  </w:tcBorders>
                </w:tcPr>
                <w:p w14:paraId="37957268" w14:textId="77777777" w:rsidR="00994980" w:rsidRDefault="00A41AAD">
                  <w:pPr>
                    <w:rPr>
                      <w:sz w:val="16"/>
                      <w:szCs w:val="16"/>
                    </w:rPr>
                  </w:pPr>
                  <w:r>
                    <w:rPr>
                      <w:sz w:val="16"/>
                      <w:szCs w:val="16"/>
                    </w:rPr>
                    <w:t xml:space="preserve">1 drop, 80,000 UEs per drop </w:t>
                  </w:r>
                </w:p>
                <w:p w14:paraId="7B52C576" w14:textId="77777777" w:rsidR="00994980" w:rsidRDefault="00994980">
                  <w:pPr>
                    <w:rPr>
                      <w:sz w:val="16"/>
                      <w:szCs w:val="16"/>
                    </w:rPr>
                  </w:pPr>
                </w:p>
                <w:p w14:paraId="316E3D39" w14:textId="77777777" w:rsidR="00994980" w:rsidRDefault="00A41AAD">
                  <w:pPr>
                    <w:rPr>
                      <w:sz w:val="16"/>
                      <w:szCs w:val="16"/>
                    </w:rPr>
                  </w:pPr>
                  <w:r>
                    <w:rPr>
                      <w:sz w:val="16"/>
                      <w:szCs w:val="16"/>
                    </w:rPr>
                    <w:t>{60%, 6, 2}</w:t>
                  </w:r>
                </w:p>
                <w:p w14:paraId="6D2F8933" w14:textId="77777777" w:rsidR="00994980" w:rsidRDefault="00A41AAD">
                  <w:pPr>
                    <w:rPr>
                      <w:b/>
                      <w:sz w:val="16"/>
                      <w:szCs w:val="16"/>
                    </w:rPr>
                  </w:pPr>
                  <w:r>
                    <w:rPr>
                      <w:b/>
                      <w:sz w:val="16"/>
                      <w:szCs w:val="16"/>
                    </w:rPr>
                    <w:t>Multi-TRP construction</w:t>
                  </w:r>
                </w:p>
              </w:tc>
              <w:tc>
                <w:tcPr>
                  <w:tcW w:w="855" w:type="dxa"/>
                  <w:tcBorders>
                    <w:left w:val="single" w:sz="4" w:space="0" w:color="auto"/>
                    <w:right w:val="single" w:sz="4" w:space="0" w:color="auto"/>
                  </w:tcBorders>
                </w:tcPr>
                <w:p w14:paraId="53AF4D08" w14:textId="77777777" w:rsidR="00994980" w:rsidRDefault="00A41AAD">
                  <w:pPr>
                    <w:rPr>
                      <w:sz w:val="16"/>
                      <w:szCs w:val="16"/>
                    </w:rPr>
                  </w:pPr>
                  <w:r>
                    <w:rPr>
                      <w:sz w:val="16"/>
                      <w:szCs w:val="16"/>
                    </w:rPr>
                    <w:t xml:space="preserve">Another drop </w:t>
                  </w:r>
                </w:p>
                <w:p w14:paraId="072B0E24" w14:textId="77777777" w:rsidR="00994980" w:rsidRDefault="00994980">
                  <w:pPr>
                    <w:rPr>
                      <w:sz w:val="16"/>
                      <w:szCs w:val="16"/>
                    </w:rPr>
                  </w:pPr>
                </w:p>
                <w:p w14:paraId="19CA3394" w14:textId="77777777" w:rsidR="00994980" w:rsidRDefault="00A41AA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7D296697" w14:textId="77777777" w:rsidR="00994980" w:rsidRDefault="00A41AAD">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3851A70B" w14:textId="77777777" w:rsidR="00994980" w:rsidRDefault="00A41AAD">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2F8211F6" w14:textId="77777777" w:rsidR="00994980" w:rsidRDefault="00A41AA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2BF7D05A" w14:textId="77777777" w:rsidR="00994980" w:rsidRDefault="00A41AA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5D00D932" w14:textId="77777777" w:rsidR="00994980" w:rsidRDefault="00A41AAD">
                  <w:pPr>
                    <w:rPr>
                      <w:sz w:val="16"/>
                      <w:szCs w:val="16"/>
                    </w:rPr>
                  </w:pPr>
                  <w:r>
                    <w:rPr>
                      <w:sz w:val="16"/>
                      <w:szCs w:val="16"/>
                    </w:rPr>
                    <w:t>11.29</w:t>
                  </w:r>
                </w:p>
              </w:tc>
            </w:tr>
            <w:tr w:rsidR="00994980" w14:paraId="0F9BAF5F"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05FE12E8" w14:textId="77777777" w:rsidR="00994980" w:rsidRDefault="00A41AA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7F28002E" w14:textId="77777777" w:rsidR="00994980" w:rsidRDefault="00A41AA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3C9BE3DD" w14:textId="77777777" w:rsidR="00994980" w:rsidRDefault="00A41AAD">
                  <w:pPr>
                    <w:rPr>
                      <w:sz w:val="16"/>
                      <w:szCs w:val="16"/>
                    </w:rPr>
                  </w:pPr>
                  <w:r>
                    <w:rPr>
                      <w:sz w:val="16"/>
                      <w:szCs w:val="16"/>
                    </w:rPr>
                    <w:t>Ideal TOA</w:t>
                  </w:r>
                </w:p>
              </w:tc>
              <w:tc>
                <w:tcPr>
                  <w:tcW w:w="1214" w:type="dxa"/>
                  <w:tcBorders>
                    <w:left w:val="single" w:sz="4" w:space="0" w:color="auto"/>
                    <w:right w:val="single" w:sz="4" w:space="0" w:color="auto"/>
                  </w:tcBorders>
                </w:tcPr>
                <w:p w14:paraId="43817891" w14:textId="77777777" w:rsidR="00994980" w:rsidRDefault="00A41AAD">
                  <w:pPr>
                    <w:rPr>
                      <w:sz w:val="16"/>
                      <w:szCs w:val="16"/>
                    </w:rPr>
                  </w:pPr>
                  <w:r>
                    <w:rPr>
                      <w:sz w:val="16"/>
                      <w:szCs w:val="16"/>
                    </w:rPr>
                    <w:t xml:space="preserve">5 drops, 80,000 UEs per drop </w:t>
                  </w:r>
                </w:p>
                <w:p w14:paraId="58FB2000" w14:textId="77777777" w:rsidR="00994980" w:rsidRDefault="00994980">
                  <w:pPr>
                    <w:rPr>
                      <w:sz w:val="16"/>
                      <w:szCs w:val="16"/>
                    </w:rPr>
                  </w:pPr>
                </w:p>
                <w:p w14:paraId="35078B39" w14:textId="77777777" w:rsidR="00994980" w:rsidRDefault="00A41AAD">
                  <w:pPr>
                    <w:rPr>
                      <w:sz w:val="16"/>
                      <w:szCs w:val="16"/>
                    </w:rPr>
                  </w:pPr>
                  <w:r>
                    <w:rPr>
                      <w:sz w:val="16"/>
                      <w:szCs w:val="16"/>
                    </w:rPr>
                    <w:t>{60%, 6, 2}</w:t>
                  </w:r>
                </w:p>
                <w:p w14:paraId="7D74E0C5" w14:textId="77777777" w:rsidR="00994980" w:rsidRDefault="00A41AAD">
                  <w:pPr>
                    <w:rPr>
                      <w:b/>
                      <w:sz w:val="16"/>
                      <w:szCs w:val="16"/>
                    </w:rPr>
                  </w:pPr>
                  <w:r>
                    <w:rPr>
                      <w:b/>
                      <w:sz w:val="16"/>
                      <w:szCs w:val="16"/>
                    </w:rPr>
                    <w:t>Multi-TRP construction</w:t>
                  </w:r>
                </w:p>
              </w:tc>
              <w:tc>
                <w:tcPr>
                  <w:tcW w:w="855" w:type="dxa"/>
                  <w:tcBorders>
                    <w:left w:val="single" w:sz="4" w:space="0" w:color="auto"/>
                    <w:right w:val="single" w:sz="4" w:space="0" w:color="auto"/>
                  </w:tcBorders>
                </w:tcPr>
                <w:p w14:paraId="07DFE852" w14:textId="77777777" w:rsidR="00994980" w:rsidRDefault="00A41AAD">
                  <w:pPr>
                    <w:rPr>
                      <w:sz w:val="16"/>
                      <w:szCs w:val="16"/>
                    </w:rPr>
                  </w:pPr>
                  <w:r>
                    <w:rPr>
                      <w:sz w:val="16"/>
                      <w:szCs w:val="16"/>
                    </w:rPr>
                    <w:t xml:space="preserve">Another 5 drops </w:t>
                  </w:r>
                </w:p>
                <w:p w14:paraId="33E043EB" w14:textId="77777777" w:rsidR="00994980" w:rsidRDefault="00994980">
                  <w:pPr>
                    <w:rPr>
                      <w:sz w:val="16"/>
                      <w:szCs w:val="16"/>
                    </w:rPr>
                  </w:pPr>
                </w:p>
                <w:p w14:paraId="3D9A55B4" w14:textId="77777777" w:rsidR="00994980" w:rsidRDefault="00A41AA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64D6B13B" w14:textId="77777777" w:rsidR="00994980" w:rsidRDefault="00A41AAD">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1B5A1248" w14:textId="77777777" w:rsidR="00994980" w:rsidRDefault="00A41AAD">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697C1292" w14:textId="77777777" w:rsidR="00994980" w:rsidRDefault="00A41AA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57E150A4" w14:textId="77777777" w:rsidR="00994980" w:rsidRDefault="00A41AA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79DF891A" w14:textId="77777777" w:rsidR="00994980" w:rsidRDefault="00A41AAD">
                  <w:pPr>
                    <w:rPr>
                      <w:sz w:val="16"/>
                      <w:szCs w:val="16"/>
                    </w:rPr>
                  </w:pPr>
                  <w:r>
                    <w:rPr>
                      <w:sz w:val="16"/>
                      <w:szCs w:val="16"/>
                    </w:rPr>
                    <w:t>7.4</w:t>
                  </w:r>
                </w:p>
              </w:tc>
            </w:tr>
          </w:tbl>
          <w:p w14:paraId="62A38BFA" w14:textId="77777777" w:rsidR="00994980" w:rsidRDefault="00A41AAD">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994980" w14:paraId="29FFCA61" w14:textId="77777777">
        <w:tc>
          <w:tcPr>
            <w:tcW w:w="9962" w:type="dxa"/>
          </w:tcPr>
          <w:p w14:paraId="5CAFD166" w14:textId="77777777" w:rsidR="00994980" w:rsidRDefault="00A41AAD">
            <w:pPr>
              <w:pStyle w:val="ListParagraph"/>
              <w:numPr>
                <w:ilvl w:val="0"/>
                <w:numId w:val="21"/>
              </w:numPr>
              <w:rPr>
                <w:rFonts w:eastAsia="Times New Roman"/>
                <w:color w:val="000000"/>
              </w:rPr>
            </w:pPr>
            <w:r>
              <w:rPr>
                <w:rFonts w:eastAsia="Times New Roman"/>
                <w:color w:val="000000"/>
              </w:rPr>
              <w:t>Apple (R1-2303</w:t>
            </w:r>
            <w:r>
              <w:t>926</w:t>
            </w:r>
            <w:r>
              <w:rPr>
                <w:rFonts w:eastAsia="Times New Roman"/>
                <w:color w:val="000000"/>
              </w:rPr>
              <w:t>)</w:t>
            </w:r>
          </w:p>
          <w:p w14:paraId="60010ADF" w14:textId="77777777" w:rsidR="00994980" w:rsidRDefault="00A41AAD">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994980" w14:paraId="1C0CAE5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30AFE88" w14:textId="77777777" w:rsidR="00994980" w:rsidRDefault="00A41AA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7D361FF" w14:textId="77777777" w:rsidR="00994980" w:rsidRDefault="00A41AAD">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0363757E" w14:textId="77777777" w:rsidR="00994980" w:rsidRDefault="00A41AAD">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199F0E02"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05E93527" w14:textId="77777777" w:rsidR="00994980" w:rsidRDefault="00A41AAD">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5EA8C526" w14:textId="77777777" w:rsidR="00994980" w:rsidRDefault="00A41AAD">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0BA0348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6919E8D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D89CE8C" w14:textId="77777777" w:rsidR="00994980" w:rsidRDefault="0099498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AC5A382" w14:textId="77777777" w:rsidR="00994980" w:rsidRDefault="00994980">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2B1E731E" w14:textId="77777777" w:rsidR="00994980" w:rsidRDefault="00994980">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4A3304EA" w14:textId="77777777" w:rsidR="00994980" w:rsidRDefault="00A41AA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225055A2" w14:textId="77777777" w:rsidR="00994980" w:rsidRDefault="00A41AA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EF1EC68" w14:textId="77777777" w:rsidR="00994980" w:rsidRDefault="00A41AAD">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220759B4" w14:textId="77777777" w:rsidR="00994980" w:rsidRDefault="00A41AA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F09150D" w14:textId="77777777" w:rsidR="00994980" w:rsidRDefault="00A41AAD">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6A795236" w14:textId="77777777" w:rsidR="00994980" w:rsidRDefault="00A41AAD">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4B53CE30" w14:textId="77777777" w:rsidR="00994980" w:rsidRDefault="00A41AAD">
                  <w:pPr>
                    <w:rPr>
                      <w:color w:val="000000" w:themeColor="text1"/>
                      <w:sz w:val="18"/>
                      <w:szCs w:val="18"/>
                    </w:rPr>
                  </w:pPr>
                  <w:r>
                    <w:rPr>
                      <w:color w:val="000000" w:themeColor="text1"/>
                      <w:sz w:val="18"/>
                      <w:szCs w:val="18"/>
                    </w:rPr>
                    <w:t>AI/ML</w:t>
                  </w:r>
                </w:p>
              </w:tc>
            </w:tr>
            <w:tr w:rsidR="00994980" w14:paraId="2A8E244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2068568" w14:textId="77777777" w:rsidR="00994980" w:rsidRDefault="00A41AAD">
                  <w:pPr>
                    <w:rPr>
                      <w:color w:val="000000" w:themeColor="text1"/>
                      <w:sz w:val="18"/>
                      <w:szCs w:val="18"/>
                    </w:rPr>
                  </w:pPr>
                  <w:r>
                    <w:rPr>
                      <w:color w:val="000000" w:themeColor="text1"/>
                      <w:sz w:val="18"/>
                      <w:szCs w:val="18"/>
                    </w:rPr>
                    <w:t>CIR</w:t>
                  </w:r>
                </w:p>
                <w:p w14:paraId="6F389F93"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A4EBE77" w14:textId="77777777" w:rsidR="00994980" w:rsidRDefault="00A41AAD">
                  <w:pPr>
                    <w:rPr>
                      <w:color w:val="000000" w:themeColor="text1"/>
                      <w:sz w:val="18"/>
                      <w:szCs w:val="18"/>
                    </w:rPr>
                  </w:pPr>
                  <w:r>
                    <w:rPr>
                      <w:color w:val="000000" w:themeColor="text1"/>
                      <w:sz w:val="18"/>
                      <w:szCs w:val="18"/>
                    </w:rPr>
                    <w:t xml:space="preserve">Direct path ToA </w:t>
                  </w:r>
                </w:p>
                <w:p w14:paraId="69EDC301"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15EED28" w14:textId="77777777" w:rsidR="00994980" w:rsidRDefault="00A41AAD">
                  <w:pPr>
                    <w:rPr>
                      <w:color w:val="000000" w:themeColor="text1"/>
                      <w:sz w:val="18"/>
                      <w:szCs w:val="18"/>
                    </w:rPr>
                  </w:pPr>
                  <w:r>
                    <w:rPr>
                      <w:color w:val="000000" w:themeColor="text1"/>
                      <w:sz w:val="18"/>
                      <w:szCs w:val="18"/>
                    </w:rPr>
                    <w:t>Ideal TOA</w:t>
                  </w:r>
                </w:p>
                <w:p w14:paraId="11BCF1AC"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8901AAB" w14:textId="77777777" w:rsidR="00994980" w:rsidRDefault="00A41AAD">
                  <w:pPr>
                    <w:rPr>
                      <w:sz w:val="18"/>
                      <w:szCs w:val="18"/>
                    </w:rPr>
                  </w:pPr>
                  <w:r>
                    <w:rPr>
                      <w:sz w:val="18"/>
                      <w:szCs w:val="18"/>
                    </w:rPr>
                    <w:t>Drop 1</w:t>
                  </w:r>
                </w:p>
              </w:tc>
              <w:tc>
                <w:tcPr>
                  <w:tcW w:w="990" w:type="dxa"/>
                  <w:tcBorders>
                    <w:left w:val="single" w:sz="4" w:space="0" w:color="auto"/>
                    <w:right w:val="single" w:sz="4" w:space="0" w:color="auto"/>
                  </w:tcBorders>
                </w:tcPr>
                <w:p w14:paraId="6B5BDB06" w14:textId="77777777" w:rsidR="00994980" w:rsidRDefault="00A41AAD">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3DEE6B44"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7E95F3BB"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9B43994"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7211CB4A"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2FB0BEA2" w14:textId="77777777" w:rsidR="00994980" w:rsidRDefault="00A41AAD">
                  <w:pPr>
                    <w:rPr>
                      <w:sz w:val="18"/>
                      <w:szCs w:val="18"/>
                    </w:rPr>
                  </w:pPr>
                  <w:r>
                    <w:rPr>
                      <w:sz w:val="18"/>
                      <w:szCs w:val="18"/>
                    </w:rPr>
                    <w:t>3.3219m</w:t>
                  </w:r>
                </w:p>
              </w:tc>
            </w:tr>
            <w:tr w:rsidR="00994980" w14:paraId="28B522C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A132A1D" w14:textId="77777777" w:rsidR="00994980" w:rsidRDefault="00A41AAD">
                  <w:pPr>
                    <w:rPr>
                      <w:color w:val="000000" w:themeColor="text1"/>
                      <w:sz w:val="18"/>
                      <w:szCs w:val="18"/>
                    </w:rPr>
                  </w:pPr>
                  <w:r>
                    <w:rPr>
                      <w:color w:val="000000" w:themeColor="text1"/>
                      <w:sz w:val="18"/>
                      <w:szCs w:val="18"/>
                    </w:rPr>
                    <w:t>CIR</w:t>
                  </w:r>
                </w:p>
                <w:p w14:paraId="3C435E59"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F873E91" w14:textId="77777777" w:rsidR="00994980" w:rsidRDefault="00A41AAD">
                  <w:pPr>
                    <w:rPr>
                      <w:color w:val="000000" w:themeColor="text1"/>
                      <w:sz w:val="18"/>
                      <w:szCs w:val="18"/>
                    </w:rPr>
                  </w:pPr>
                  <w:r>
                    <w:rPr>
                      <w:color w:val="000000" w:themeColor="text1"/>
                      <w:sz w:val="18"/>
                      <w:szCs w:val="18"/>
                    </w:rPr>
                    <w:t xml:space="preserve">Direct path ToA </w:t>
                  </w:r>
                </w:p>
                <w:p w14:paraId="02783066"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57E565F0" w14:textId="77777777" w:rsidR="00994980" w:rsidRDefault="00A41AAD">
                  <w:pPr>
                    <w:rPr>
                      <w:color w:val="000000" w:themeColor="text1"/>
                      <w:sz w:val="18"/>
                      <w:szCs w:val="18"/>
                    </w:rPr>
                  </w:pPr>
                  <w:r>
                    <w:rPr>
                      <w:color w:val="000000" w:themeColor="text1"/>
                      <w:sz w:val="18"/>
                      <w:szCs w:val="18"/>
                    </w:rPr>
                    <w:t>Ideal TOA</w:t>
                  </w:r>
                </w:p>
                <w:p w14:paraId="16847A77"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735ADC47" w14:textId="77777777" w:rsidR="00994980" w:rsidRDefault="00A41AAD">
                  <w:pPr>
                    <w:rPr>
                      <w:sz w:val="18"/>
                      <w:szCs w:val="18"/>
                    </w:rPr>
                  </w:pPr>
                  <w:r>
                    <w:rPr>
                      <w:sz w:val="18"/>
                      <w:szCs w:val="18"/>
                    </w:rPr>
                    <w:t>60%,6,2</w:t>
                  </w:r>
                </w:p>
              </w:tc>
              <w:tc>
                <w:tcPr>
                  <w:tcW w:w="990" w:type="dxa"/>
                  <w:tcBorders>
                    <w:left w:val="single" w:sz="4" w:space="0" w:color="auto"/>
                    <w:right w:val="single" w:sz="4" w:space="0" w:color="auto"/>
                  </w:tcBorders>
                </w:tcPr>
                <w:p w14:paraId="7FC180B5" w14:textId="77777777" w:rsidR="00994980" w:rsidRDefault="00A41AAD">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3D7395C4"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6455D58"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7E1AA3F9"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5F1191B3"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400F5ED0" w14:textId="77777777" w:rsidR="00994980" w:rsidRDefault="00A41AAD">
                  <w:pPr>
                    <w:rPr>
                      <w:sz w:val="18"/>
                      <w:szCs w:val="18"/>
                    </w:rPr>
                  </w:pPr>
                  <w:r>
                    <w:rPr>
                      <w:sz w:val="18"/>
                      <w:szCs w:val="18"/>
                    </w:rPr>
                    <w:t>3.9532m</w:t>
                  </w:r>
                </w:p>
              </w:tc>
            </w:tr>
            <w:tr w:rsidR="00994980" w14:paraId="7FC5D12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8044EF6" w14:textId="77777777" w:rsidR="00994980" w:rsidRDefault="00A41AAD">
                  <w:pPr>
                    <w:rPr>
                      <w:color w:val="000000" w:themeColor="text1"/>
                      <w:sz w:val="18"/>
                      <w:szCs w:val="18"/>
                    </w:rPr>
                  </w:pPr>
                  <w:r>
                    <w:rPr>
                      <w:color w:val="000000" w:themeColor="text1"/>
                      <w:sz w:val="18"/>
                      <w:szCs w:val="18"/>
                    </w:rPr>
                    <w:t>CIR</w:t>
                  </w:r>
                </w:p>
                <w:p w14:paraId="68561A51"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A3C854B" w14:textId="77777777" w:rsidR="00994980" w:rsidRDefault="00A41AAD">
                  <w:pPr>
                    <w:rPr>
                      <w:color w:val="000000" w:themeColor="text1"/>
                      <w:sz w:val="18"/>
                      <w:szCs w:val="18"/>
                    </w:rPr>
                  </w:pPr>
                  <w:r>
                    <w:rPr>
                      <w:color w:val="000000" w:themeColor="text1"/>
                      <w:sz w:val="18"/>
                      <w:szCs w:val="18"/>
                    </w:rPr>
                    <w:t xml:space="preserve">Direct path ToA </w:t>
                  </w:r>
                </w:p>
                <w:p w14:paraId="0ED26F5B"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3A06B91F" w14:textId="77777777" w:rsidR="00994980" w:rsidRDefault="00A41AAD">
                  <w:pPr>
                    <w:rPr>
                      <w:color w:val="000000" w:themeColor="text1"/>
                      <w:sz w:val="18"/>
                      <w:szCs w:val="18"/>
                    </w:rPr>
                  </w:pPr>
                  <w:r>
                    <w:rPr>
                      <w:color w:val="000000" w:themeColor="text1"/>
                      <w:sz w:val="18"/>
                      <w:szCs w:val="18"/>
                    </w:rPr>
                    <w:t>Ideal TOA</w:t>
                  </w:r>
                </w:p>
                <w:p w14:paraId="2EF8A38B"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3A6D7B4" w14:textId="77777777" w:rsidR="00994980" w:rsidRDefault="00A41AAD">
                  <w:pPr>
                    <w:rPr>
                      <w:sz w:val="18"/>
                      <w:szCs w:val="18"/>
                    </w:rPr>
                  </w:pPr>
                  <w:r>
                    <w:rPr>
                      <w:sz w:val="18"/>
                      <w:szCs w:val="18"/>
                    </w:rPr>
                    <w:t>Ideal n/w synch</w:t>
                  </w:r>
                </w:p>
              </w:tc>
              <w:tc>
                <w:tcPr>
                  <w:tcW w:w="990" w:type="dxa"/>
                  <w:tcBorders>
                    <w:left w:val="single" w:sz="4" w:space="0" w:color="auto"/>
                    <w:right w:val="single" w:sz="4" w:space="0" w:color="auto"/>
                  </w:tcBorders>
                </w:tcPr>
                <w:p w14:paraId="02ADBD75" w14:textId="77777777" w:rsidR="00994980" w:rsidRDefault="00A41AAD">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5E49D34C"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513BE161"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1421DC2"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07C54F2"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CD3ADF8" w14:textId="77777777" w:rsidR="00994980" w:rsidRDefault="00A41AAD">
                  <w:pPr>
                    <w:rPr>
                      <w:sz w:val="18"/>
                      <w:szCs w:val="18"/>
                    </w:rPr>
                  </w:pPr>
                  <w:r>
                    <w:rPr>
                      <w:sz w:val="18"/>
                      <w:szCs w:val="18"/>
                    </w:rPr>
                    <w:t>11.0172m</w:t>
                  </w:r>
                </w:p>
              </w:tc>
            </w:tr>
            <w:tr w:rsidR="00994980" w14:paraId="1E4B7F1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2F642CC" w14:textId="77777777" w:rsidR="00994980" w:rsidRDefault="00A41AAD">
                  <w:pPr>
                    <w:rPr>
                      <w:color w:val="000000" w:themeColor="text1"/>
                      <w:sz w:val="18"/>
                      <w:szCs w:val="18"/>
                    </w:rPr>
                  </w:pPr>
                  <w:r>
                    <w:rPr>
                      <w:color w:val="000000" w:themeColor="text1"/>
                      <w:sz w:val="18"/>
                      <w:szCs w:val="18"/>
                    </w:rPr>
                    <w:t>CIR</w:t>
                  </w:r>
                </w:p>
                <w:p w14:paraId="1C6D86C5" w14:textId="77777777" w:rsidR="00994980" w:rsidRDefault="00A41AA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30D7F44E" w14:textId="77777777" w:rsidR="00994980" w:rsidRDefault="00A41AAD">
                  <w:pPr>
                    <w:rPr>
                      <w:color w:val="000000" w:themeColor="text1"/>
                      <w:sz w:val="18"/>
                      <w:szCs w:val="18"/>
                    </w:rPr>
                  </w:pPr>
                  <w:r>
                    <w:rPr>
                      <w:color w:val="000000" w:themeColor="text1"/>
                      <w:sz w:val="18"/>
                      <w:szCs w:val="18"/>
                    </w:rPr>
                    <w:t xml:space="preserve">Direct path ToA </w:t>
                  </w:r>
                </w:p>
                <w:p w14:paraId="67C42BC6" w14:textId="77777777" w:rsidR="00994980" w:rsidRDefault="00A41AA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BD04A28" w14:textId="77777777" w:rsidR="00994980" w:rsidRDefault="00A41AAD">
                  <w:pPr>
                    <w:rPr>
                      <w:color w:val="000000" w:themeColor="text1"/>
                      <w:sz w:val="18"/>
                      <w:szCs w:val="18"/>
                    </w:rPr>
                  </w:pPr>
                  <w:r>
                    <w:rPr>
                      <w:color w:val="000000" w:themeColor="text1"/>
                      <w:sz w:val="18"/>
                      <w:szCs w:val="18"/>
                    </w:rPr>
                    <w:t>Ideal TOA</w:t>
                  </w:r>
                </w:p>
                <w:p w14:paraId="30B9CAB5" w14:textId="77777777" w:rsidR="00994980" w:rsidRDefault="00A41AAD">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62A24410" w14:textId="77777777" w:rsidR="00994980" w:rsidRDefault="00A41AA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061A1081" w14:textId="77777777" w:rsidR="00994980" w:rsidRDefault="00A41AAD">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30F7CD8D" w14:textId="77777777" w:rsidR="00994980" w:rsidRDefault="00A41AA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2D9565E7" w14:textId="77777777" w:rsidR="00994980" w:rsidRDefault="00A41AA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577313ED" w14:textId="77777777" w:rsidR="00994980" w:rsidRDefault="00A41AA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74D05019" w14:textId="77777777" w:rsidR="00994980" w:rsidRDefault="00A41AA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769DC996" w14:textId="77777777" w:rsidR="00994980" w:rsidRDefault="00A41AAD">
                  <w:pPr>
                    <w:rPr>
                      <w:sz w:val="18"/>
                      <w:szCs w:val="18"/>
                    </w:rPr>
                  </w:pPr>
                  <w:r>
                    <w:rPr>
                      <w:sz w:val="18"/>
                      <w:szCs w:val="18"/>
                    </w:rPr>
                    <w:t>3.8203m</w:t>
                  </w:r>
                </w:p>
              </w:tc>
            </w:tr>
          </w:tbl>
          <w:p w14:paraId="5157A272" w14:textId="77777777" w:rsidR="00994980" w:rsidRDefault="00994980">
            <w:pPr>
              <w:rPr>
                <w:rFonts w:eastAsia="Times New Roman"/>
                <w:color w:val="000000"/>
              </w:rPr>
            </w:pPr>
          </w:p>
        </w:tc>
      </w:tr>
      <w:tr w:rsidR="00994980" w14:paraId="7D2B1EED" w14:textId="77777777">
        <w:tc>
          <w:tcPr>
            <w:tcW w:w="9962" w:type="dxa"/>
          </w:tcPr>
          <w:p w14:paraId="5503B258"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9DDC246" w14:textId="77777777" w:rsidR="00994980" w:rsidRDefault="00A41AAD">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994980" w14:paraId="242FC0AA" w14:textId="77777777">
              <w:tc>
                <w:tcPr>
                  <w:tcW w:w="1129" w:type="dxa"/>
                  <w:vMerge w:val="restart"/>
                  <w:shd w:val="clear" w:color="auto" w:fill="auto"/>
                </w:tcPr>
                <w:p w14:paraId="1B72A4EA" w14:textId="77777777" w:rsidR="00994980" w:rsidRDefault="00A41AA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182D624D"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2020EDC7" w14:textId="77777777" w:rsidR="00994980" w:rsidRDefault="00A41AAD">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2A4EC1E9"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2A71E096"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DC1A545"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8EE2C8C"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17149C54" w14:textId="77777777">
              <w:tc>
                <w:tcPr>
                  <w:tcW w:w="1129" w:type="dxa"/>
                  <w:vMerge/>
                  <w:shd w:val="clear" w:color="auto" w:fill="auto"/>
                </w:tcPr>
                <w:p w14:paraId="56FF1060" w14:textId="77777777" w:rsidR="00994980" w:rsidRDefault="00994980">
                  <w:pPr>
                    <w:rPr>
                      <w:rFonts w:ascii="Arial" w:hAnsi="Arial" w:cs="Arial"/>
                      <w:sz w:val="14"/>
                      <w:szCs w:val="14"/>
                    </w:rPr>
                  </w:pPr>
                </w:p>
              </w:tc>
              <w:tc>
                <w:tcPr>
                  <w:tcW w:w="1134" w:type="dxa"/>
                  <w:vMerge/>
                  <w:shd w:val="clear" w:color="auto" w:fill="auto"/>
                </w:tcPr>
                <w:p w14:paraId="12240BD1" w14:textId="77777777" w:rsidR="00994980" w:rsidRDefault="00994980">
                  <w:pPr>
                    <w:rPr>
                      <w:rFonts w:ascii="Arial" w:hAnsi="Arial" w:cs="Arial"/>
                      <w:sz w:val="14"/>
                      <w:szCs w:val="14"/>
                    </w:rPr>
                  </w:pPr>
                </w:p>
              </w:tc>
              <w:tc>
                <w:tcPr>
                  <w:tcW w:w="709" w:type="dxa"/>
                  <w:vMerge/>
                  <w:shd w:val="clear" w:color="auto" w:fill="auto"/>
                </w:tcPr>
                <w:p w14:paraId="0BE61BB5" w14:textId="77777777" w:rsidR="00994980" w:rsidRDefault="00994980">
                  <w:pPr>
                    <w:rPr>
                      <w:rFonts w:ascii="Arial" w:hAnsi="Arial" w:cs="Arial"/>
                      <w:sz w:val="14"/>
                      <w:szCs w:val="14"/>
                    </w:rPr>
                  </w:pPr>
                </w:p>
              </w:tc>
              <w:tc>
                <w:tcPr>
                  <w:tcW w:w="851" w:type="dxa"/>
                  <w:shd w:val="clear" w:color="auto" w:fill="auto"/>
                </w:tcPr>
                <w:p w14:paraId="15C1ACDF" w14:textId="77777777" w:rsidR="00994980" w:rsidRDefault="00A41AAD">
                  <w:pPr>
                    <w:rPr>
                      <w:rFonts w:ascii="Arial" w:hAnsi="Arial" w:cs="Arial"/>
                      <w:sz w:val="14"/>
                      <w:szCs w:val="14"/>
                    </w:rPr>
                  </w:pPr>
                  <w:r>
                    <w:rPr>
                      <w:rFonts w:ascii="Arial" w:hAnsi="Arial" w:cs="Arial"/>
                      <w:sz w:val="14"/>
                      <w:szCs w:val="14"/>
                    </w:rPr>
                    <w:t>Training</w:t>
                  </w:r>
                </w:p>
              </w:tc>
              <w:tc>
                <w:tcPr>
                  <w:tcW w:w="992" w:type="dxa"/>
                  <w:shd w:val="clear" w:color="auto" w:fill="auto"/>
                </w:tcPr>
                <w:p w14:paraId="4211B0BE" w14:textId="77777777" w:rsidR="00994980" w:rsidRDefault="00A41AAD">
                  <w:pPr>
                    <w:rPr>
                      <w:rFonts w:ascii="Arial" w:hAnsi="Arial" w:cs="Arial"/>
                      <w:sz w:val="14"/>
                      <w:szCs w:val="14"/>
                    </w:rPr>
                  </w:pPr>
                  <w:r>
                    <w:rPr>
                      <w:rFonts w:ascii="Arial" w:hAnsi="Arial" w:cs="Arial"/>
                      <w:sz w:val="14"/>
                      <w:szCs w:val="14"/>
                    </w:rPr>
                    <w:t>Test</w:t>
                  </w:r>
                </w:p>
              </w:tc>
              <w:tc>
                <w:tcPr>
                  <w:tcW w:w="709" w:type="dxa"/>
                  <w:shd w:val="clear" w:color="auto" w:fill="auto"/>
                </w:tcPr>
                <w:p w14:paraId="3BB638AC"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58A8FB8B"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65C6F443"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1C959658"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1B565F1" w14:textId="77777777" w:rsidR="00994980" w:rsidRDefault="00A41AAD">
                  <w:pPr>
                    <w:rPr>
                      <w:rFonts w:ascii="Arial" w:hAnsi="Arial" w:cs="Arial"/>
                      <w:sz w:val="14"/>
                      <w:szCs w:val="14"/>
                    </w:rPr>
                  </w:pPr>
                  <w:r>
                    <w:rPr>
                      <w:rFonts w:ascii="Arial" w:hAnsi="Arial" w:cs="Arial"/>
                      <w:sz w:val="14"/>
                      <w:szCs w:val="14"/>
                    </w:rPr>
                    <w:t>AI/ML</w:t>
                  </w:r>
                </w:p>
              </w:tc>
            </w:tr>
            <w:tr w:rsidR="00994980" w14:paraId="40660F0F" w14:textId="77777777">
              <w:trPr>
                <w:trHeight w:val="35"/>
              </w:trPr>
              <w:tc>
                <w:tcPr>
                  <w:tcW w:w="1129" w:type="dxa"/>
                  <w:shd w:val="clear" w:color="auto" w:fill="auto"/>
                </w:tcPr>
                <w:p w14:paraId="0CBE0AD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71B1FEF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49034E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3B4A9201" w14:textId="77777777" w:rsidR="00994980" w:rsidRDefault="00A41AAD">
                  <w:pPr>
                    <w:rPr>
                      <w:rFonts w:ascii="Arial" w:hAnsi="Arial" w:cs="Arial"/>
                      <w:sz w:val="14"/>
                      <w:szCs w:val="14"/>
                    </w:rPr>
                  </w:pPr>
                  <w:r>
                    <w:rPr>
                      <w:rFonts w:ascii="Arial" w:hAnsi="Arial" w:cs="Arial"/>
                      <w:sz w:val="14"/>
                      <w:szCs w:val="14"/>
                    </w:rPr>
                    <w:t>InF-DH {40%, 2m, 2m}</w:t>
                  </w:r>
                </w:p>
              </w:tc>
              <w:tc>
                <w:tcPr>
                  <w:tcW w:w="992" w:type="dxa"/>
                  <w:shd w:val="clear" w:color="auto" w:fill="auto"/>
                </w:tcPr>
                <w:p w14:paraId="36D01584" w14:textId="77777777" w:rsidR="00994980" w:rsidRDefault="00A41AAD">
                  <w:pPr>
                    <w:rPr>
                      <w:rFonts w:ascii="Arial" w:hAnsi="Arial" w:cs="Arial"/>
                      <w:sz w:val="14"/>
                      <w:szCs w:val="14"/>
                    </w:rPr>
                  </w:pPr>
                  <w:r>
                    <w:rPr>
                      <w:rFonts w:ascii="Arial" w:hAnsi="Arial" w:cs="Arial"/>
                      <w:sz w:val="14"/>
                      <w:szCs w:val="14"/>
                    </w:rPr>
                    <w:t>InF-DH {40%, 2m, 2m}</w:t>
                  </w:r>
                </w:p>
                <w:p w14:paraId="67D64B08" w14:textId="77777777" w:rsidR="00994980" w:rsidRDefault="00A41AAD">
                  <w:pPr>
                    <w:rPr>
                      <w:rFonts w:ascii="Arial" w:hAnsi="Arial" w:cs="Arial"/>
                      <w:sz w:val="14"/>
                      <w:szCs w:val="14"/>
                    </w:rPr>
                  </w:pPr>
                  <w:r>
                    <w:rPr>
                      <w:rFonts w:ascii="Arial" w:hAnsi="Arial" w:cs="Arial"/>
                      <w:sz w:val="14"/>
                      <w:szCs w:val="14"/>
                    </w:rPr>
                    <w:t>same drop</w:t>
                  </w:r>
                </w:p>
              </w:tc>
              <w:tc>
                <w:tcPr>
                  <w:tcW w:w="709" w:type="dxa"/>
                  <w:shd w:val="clear" w:color="auto" w:fill="auto"/>
                </w:tcPr>
                <w:p w14:paraId="2309693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B155D3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DA697D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B1D0E0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4AF9EA5"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4E4F3CDE" w14:textId="77777777">
              <w:trPr>
                <w:trHeight w:val="35"/>
              </w:trPr>
              <w:tc>
                <w:tcPr>
                  <w:tcW w:w="1129" w:type="dxa"/>
                  <w:shd w:val="clear" w:color="auto" w:fill="auto"/>
                </w:tcPr>
                <w:p w14:paraId="265C9A9A"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9A3CBD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2BD0561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2839FC5" w14:textId="77777777" w:rsidR="00994980" w:rsidRDefault="00994980">
                  <w:pPr>
                    <w:rPr>
                      <w:rFonts w:ascii="Arial" w:hAnsi="Arial" w:cs="Arial"/>
                      <w:sz w:val="14"/>
                      <w:szCs w:val="14"/>
                    </w:rPr>
                  </w:pPr>
                </w:p>
              </w:tc>
              <w:tc>
                <w:tcPr>
                  <w:tcW w:w="992" w:type="dxa"/>
                  <w:shd w:val="clear" w:color="auto" w:fill="auto"/>
                </w:tcPr>
                <w:p w14:paraId="3E954C97" w14:textId="77777777" w:rsidR="00994980" w:rsidRDefault="00A41AAD">
                  <w:pPr>
                    <w:rPr>
                      <w:rFonts w:ascii="Arial" w:hAnsi="Arial" w:cs="Arial"/>
                      <w:sz w:val="14"/>
                      <w:szCs w:val="14"/>
                    </w:rPr>
                  </w:pPr>
                  <w:r>
                    <w:rPr>
                      <w:rFonts w:ascii="Arial" w:hAnsi="Arial" w:cs="Arial"/>
                      <w:sz w:val="14"/>
                      <w:szCs w:val="14"/>
                    </w:rPr>
                    <w:t>InF-DH {40%, 2m, 2m}</w:t>
                  </w:r>
                </w:p>
                <w:p w14:paraId="00A818CC" w14:textId="77777777" w:rsidR="00994980" w:rsidRDefault="00A41AAD">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4BCBF8B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B115D9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43F8E3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53FCEA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BE72A51" w14:textId="77777777" w:rsidR="00994980" w:rsidRDefault="00A41AAD">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994980" w14:paraId="38429A07" w14:textId="77777777">
              <w:trPr>
                <w:trHeight w:val="35"/>
              </w:trPr>
              <w:tc>
                <w:tcPr>
                  <w:tcW w:w="1129" w:type="dxa"/>
                  <w:shd w:val="clear" w:color="auto" w:fill="auto"/>
                </w:tcPr>
                <w:p w14:paraId="50DEE98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12B130C4"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A89171"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7E06569" w14:textId="77777777" w:rsidR="00994980" w:rsidRDefault="00994980">
                  <w:pPr>
                    <w:rPr>
                      <w:rFonts w:ascii="Arial" w:hAnsi="Arial" w:cs="Arial"/>
                      <w:sz w:val="14"/>
                      <w:szCs w:val="14"/>
                    </w:rPr>
                  </w:pPr>
                </w:p>
              </w:tc>
              <w:tc>
                <w:tcPr>
                  <w:tcW w:w="992" w:type="dxa"/>
                  <w:shd w:val="clear" w:color="auto" w:fill="auto"/>
                </w:tcPr>
                <w:p w14:paraId="469F19F4" w14:textId="77777777" w:rsidR="00994980" w:rsidRDefault="00A41AA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60B370F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F00BC7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A4A34A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BD309A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A26A987"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994980" w14:paraId="6AED2F5B" w14:textId="77777777">
              <w:trPr>
                <w:trHeight w:val="35"/>
              </w:trPr>
              <w:tc>
                <w:tcPr>
                  <w:tcW w:w="1129" w:type="dxa"/>
                  <w:shd w:val="clear" w:color="auto" w:fill="auto"/>
                </w:tcPr>
                <w:p w14:paraId="6E1BCD4A"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3B9F8C6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2DA9426"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672673F" w14:textId="77777777" w:rsidR="00994980" w:rsidRDefault="00994980">
                  <w:pPr>
                    <w:rPr>
                      <w:rFonts w:ascii="Arial" w:hAnsi="Arial" w:cs="Arial"/>
                      <w:sz w:val="14"/>
                      <w:szCs w:val="14"/>
                    </w:rPr>
                  </w:pPr>
                </w:p>
              </w:tc>
              <w:tc>
                <w:tcPr>
                  <w:tcW w:w="992" w:type="dxa"/>
                  <w:shd w:val="clear" w:color="auto" w:fill="auto"/>
                </w:tcPr>
                <w:p w14:paraId="2DEFB607" w14:textId="77777777" w:rsidR="00994980" w:rsidRDefault="00A41AAD">
                  <w:pPr>
                    <w:pStyle w:val="BodyText"/>
                    <w:rPr>
                      <w:rFonts w:cs="Arial"/>
                      <w:sz w:val="14"/>
                      <w:szCs w:val="14"/>
                    </w:rPr>
                  </w:pPr>
                  <w:r>
                    <w:rPr>
                      <w:rFonts w:cs="Arial"/>
                      <w:sz w:val="14"/>
                      <w:szCs w:val="14"/>
                    </w:rPr>
                    <w:t>InF-SH</w:t>
                  </w:r>
                </w:p>
                <w:p w14:paraId="6026F1B9" w14:textId="77777777" w:rsidR="00994980" w:rsidRDefault="00A41AAD">
                  <w:pPr>
                    <w:pStyle w:val="BodyText"/>
                    <w:rPr>
                      <w:sz w:val="14"/>
                      <w:szCs w:val="14"/>
                    </w:rPr>
                  </w:pPr>
                  <w:r>
                    <w:rPr>
                      <w:rFonts w:cs="Arial"/>
                      <w:sz w:val="14"/>
                      <w:szCs w:val="14"/>
                    </w:rPr>
                    <w:t>Large hall size</w:t>
                  </w:r>
                </w:p>
              </w:tc>
              <w:tc>
                <w:tcPr>
                  <w:tcW w:w="709" w:type="dxa"/>
                  <w:shd w:val="clear" w:color="auto" w:fill="auto"/>
                </w:tcPr>
                <w:p w14:paraId="5114357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F54590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1E8DF0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DC0D5D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9D7E806" w14:textId="77777777" w:rsidR="00994980" w:rsidRDefault="00A41AA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994980" w14:paraId="7A8E4701" w14:textId="77777777">
              <w:trPr>
                <w:trHeight w:val="35"/>
              </w:trPr>
              <w:tc>
                <w:tcPr>
                  <w:tcW w:w="1129" w:type="dxa"/>
                  <w:shd w:val="clear" w:color="auto" w:fill="auto"/>
                </w:tcPr>
                <w:p w14:paraId="283E9598"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03FDB27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6B4A606"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4B51F465" w14:textId="77777777" w:rsidR="00994980" w:rsidRDefault="00A41AA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221993B8" w14:textId="77777777" w:rsidR="00994980" w:rsidRDefault="00A41AA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4A44C931" w14:textId="77777777" w:rsidR="00994980" w:rsidRDefault="00A41AAD">
                  <w:pPr>
                    <w:pStyle w:val="BodyText"/>
                    <w:rPr>
                      <w:rFonts w:cs="Arial"/>
                      <w:sz w:val="14"/>
                      <w:szCs w:val="14"/>
                    </w:rPr>
                  </w:pPr>
                  <w:r>
                    <w:rPr>
                      <w:rFonts w:cs="Arial"/>
                      <w:sz w:val="14"/>
                      <w:szCs w:val="14"/>
                    </w:rPr>
                    <w:t>same drop</w:t>
                  </w:r>
                </w:p>
              </w:tc>
              <w:tc>
                <w:tcPr>
                  <w:tcW w:w="709" w:type="dxa"/>
                  <w:shd w:val="clear" w:color="auto" w:fill="auto"/>
                </w:tcPr>
                <w:p w14:paraId="4BE7445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2360B9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E6739A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91AC1E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28DF21E"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4D972C73" w14:textId="77777777">
              <w:trPr>
                <w:trHeight w:val="35"/>
              </w:trPr>
              <w:tc>
                <w:tcPr>
                  <w:tcW w:w="1129" w:type="dxa"/>
                  <w:shd w:val="clear" w:color="auto" w:fill="auto"/>
                </w:tcPr>
                <w:p w14:paraId="3F46F6F6"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207D101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8DFECB7"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418933EC" w14:textId="77777777" w:rsidR="00994980" w:rsidRDefault="00994980">
                  <w:pPr>
                    <w:rPr>
                      <w:rFonts w:ascii="Arial" w:hAnsi="Arial" w:cs="Arial"/>
                      <w:sz w:val="14"/>
                      <w:szCs w:val="14"/>
                    </w:rPr>
                  </w:pPr>
                </w:p>
              </w:tc>
              <w:tc>
                <w:tcPr>
                  <w:tcW w:w="992" w:type="dxa"/>
                  <w:shd w:val="clear" w:color="auto" w:fill="auto"/>
                </w:tcPr>
                <w:p w14:paraId="4799BFEC" w14:textId="77777777" w:rsidR="00994980" w:rsidRDefault="00A41AA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70649CBE" w14:textId="77777777" w:rsidR="00994980" w:rsidRDefault="00A41AAD">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5EDE275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B97703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BB80E3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F06754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5CEE795" w14:textId="77777777" w:rsidR="00994980" w:rsidRDefault="00A41AAD">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994980" w14:paraId="7428ADD6" w14:textId="77777777">
              <w:trPr>
                <w:trHeight w:val="35"/>
              </w:trPr>
              <w:tc>
                <w:tcPr>
                  <w:tcW w:w="1129" w:type="dxa"/>
                  <w:shd w:val="clear" w:color="auto" w:fill="auto"/>
                </w:tcPr>
                <w:p w14:paraId="3B91122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771CB2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38BED29"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5A16351B" w14:textId="77777777" w:rsidR="00994980" w:rsidRDefault="00994980">
                  <w:pPr>
                    <w:rPr>
                      <w:rFonts w:ascii="Arial" w:hAnsi="Arial" w:cs="Arial"/>
                      <w:sz w:val="14"/>
                      <w:szCs w:val="14"/>
                    </w:rPr>
                  </w:pPr>
                </w:p>
              </w:tc>
              <w:tc>
                <w:tcPr>
                  <w:tcW w:w="992" w:type="dxa"/>
                  <w:shd w:val="clear" w:color="auto" w:fill="auto"/>
                </w:tcPr>
                <w:p w14:paraId="2100265A" w14:textId="77777777" w:rsidR="00994980" w:rsidRDefault="00A41AAD">
                  <w:pPr>
                    <w:pStyle w:val="BodyText"/>
                    <w:rPr>
                      <w:rFonts w:cs="Arial"/>
                      <w:sz w:val="14"/>
                      <w:szCs w:val="14"/>
                    </w:rPr>
                  </w:pPr>
                  <w:r>
                    <w:rPr>
                      <w:rFonts w:cs="Arial"/>
                      <w:sz w:val="14"/>
                      <w:szCs w:val="14"/>
                    </w:rPr>
                    <w:t>InF-DH {40%, 2m, 2m}</w:t>
                  </w:r>
                </w:p>
              </w:tc>
              <w:tc>
                <w:tcPr>
                  <w:tcW w:w="709" w:type="dxa"/>
                  <w:shd w:val="clear" w:color="auto" w:fill="auto"/>
                </w:tcPr>
                <w:p w14:paraId="1DCC007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63BCBA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F006C08"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E3D48B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01C990F" w14:textId="77777777" w:rsidR="00994980" w:rsidRDefault="00A41AAD">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994980" w14:paraId="198EDA6A" w14:textId="77777777">
              <w:trPr>
                <w:trHeight w:val="35"/>
              </w:trPr>
              <w:tc>
                <w:tcPr>
                  <w:tcW w:w="1129" w:type="dxa"/>
                  <w:shd w:val="clear" w:color="auto" w:fill="auto"/>
                </w:tcPr>
                <w:p w14:paraId="57A1DF5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78018BA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6E5691D4"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0A25530D" w14:textId="77777777" w:rsidR="00994980" w:rsidRDefault="00994980">
                  <w:pPr>
                    <w:rPr>
                      <w:rFonts w:ascii="Arial" w:hAnsi="Arial" w:cs="Arial"/>
                      <w:sz w:val="14"/>
                      <w:szCs w:val="14"/>
                    </w:rPr>
                  </w:pPr>
                </w:p>
              </w:tc>
              <w:tc>
                <w:tcPr>
                  <w:tcW w:w="992" w:type="dxa"/>
                  <w:shd w:val="clear" w:color="auto" w:fill="auto"/>
                </w:tcPr>
                <w:p w14:paraId="54EFD5E4" w14:textId="77777777" w:rsidR="00994980" w:rsidRDefault="00A41AAD">
                  <w:pPr>
                    <w:pStyle w:val="BodyText"/>
                    <w:rPr>
                      <w:rFonts w:cs="Arial"/>
                      <w:sz w:val="14"/>
                      <w:szCs w:val="14"/>
                    </w:rPr>
                  </w:pPr>
                  <w:r>
                    <w:rPr>
                      <w:rFonts w:cs="Arial"/>
                      <w:sz w:val="14"/>
                      <w:szCs w:val="14"/>
                    </w:rPr>
                    <w:t>InF-SH</w:t>
                  </w:r>
                </w:p>
                <w:p w14:paraId="0FED6033" w14:textId="77777777" w:rsidR="00994980" w:rsidRDefault="00A41AAD">
                  <w:pPr>
                    <w:pStyle w:val="BodyText"/>
                    <w:rPr>
                      <w:rFonts w:cs="Arial"/>
                      <w:sz w:val="14"/>
                      <w:szCs w:val="14"/>
                    </w:rPr>
                  </w:pPr>
                  <w:r>
                    <w:rPr>
                      <w:rFonts w:cs="Arial"/>
                      <w:sz w:val="14"/>
                      <w:szCs w:val="14"/>
                    </w:rPr>
                    <w:t>Large hall size</w:t>
                  </w:r>
                </w:p>
              </w:tc>
              <w:tc>
                <w:tcPr>
                  <w:tcW w:w="709" w:type="dxa"/>
                  <w:shd w:val="clear" w:color="auto" w:fill="auto"/>
                </w:tcPr>
                <w:p w14:paraId="20904C3C"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AC96D1E"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C6BF122"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40EB25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2DD944B" w14:textId="77777777" w:rsidR="00994980" w:rsidRDefault="00A41AA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994980" w14:paraId="753A4F70" w14:textId="77777777">
              <w:trPr>
                <w:trHeight w:val="35"/>
              </w:trPr>
              <w:tc>
                <w:tcPr>
                  <w:tcW w:w="1129" w:type="dxa"/>
                  <w:shd w:val="clear" w:color="auto" w:fill="auto"/>
                </w:tcPr>
                <w:p w14:paraId="185DCDD5"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61AE162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6E93E13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3A337357" w14:textId="77777777" w:rsidR="00994980" w:rsidRDefault="00A41AAD">
                  <w:pPr>
                    <w:rPr>
                      <w:rFonts w:ascii="Arial" w:hAnsi="Arial" w:cs="Arial"/>
                      <w:sz w:val="14"/>
                      <w:szCs w:val="14"/>
                    </w:rPr>
                  </w:pPr>
                  <w:r>
                    <w:rPr>
                      <w:rFonts w:ascii="Arial" w:hAnsi="Arial" w:cs="Arial"/>
                      <w:sz w:val="14"/>
                      <w:szCs w:val="14"/>
                    </w:rPr>
                    <w:t>Mix</w:t>
                  </w:r>
                </w:p>
                <w:p w14:paraId="62DC965D" w14:textId="77777777" w:rsidR="00994980" w:rsidRDefault="00A41AAD">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43814BBF" w14:textId="77777777" w:rsidR="00994980" w:rsidRDefault="00A41AAD">
                  <w:pPr>
                    <w:rPr>
                      <w:rFonts w:ascii="Arial" w:hAnsi="Arial" w:cs="Arial"/>
                      <w:sz w:val="14"/>
                      <w:szCs w:val="14"/>
                    </w:rPr>
                  </w:pPr>
                  <w:r>
                    <w:rPr>
                      <w:rFonts w:ascii="Arial" w:hAnsi="Arial" w:cs="Arial"/>
                      <w:sz w:val="14"/>
                      <w:szCs w:val="14"/>
                    </w:rPr>
                    <w:t>InF-DH {40%, 2m, 2m}</w:t>
                  </w:r>
                </w:p>
              </w:tc>
              <w:tc>
                <w:tcPr>
                  <w:tcW w:w="709" w:type="dxa"/>
                  <w:shd w:val="clear" w:color="auto" w:fill="auto"/>
                </w:tcPr>
                <w:p w14:paraId="5243AFA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9B7A97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5EDDCE0"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13F6D9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95D23FC"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994980" w14:paraId="04C51DE1" w14:textId="77777777">
              <w:trPr>
                <w:trHeight w:val="35"/>
              </w:trPr>
              <w:tc>
                <w:tcPr>
                  <w:tcW w:w="1129" w:type="dxa"/>
                  <w:shd w:val="clear" w:color="auto" w:fill="auto"/>
                </w:tcPr>
                <w:p w14:paraId="5906742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67A398D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A2A8C28" w14:textId="77777777" w:rsidR="00994980" w:rsidRDefault="00A41AA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1D4F822C" w14:textId="77777777" w:rsidR="00994980" w:rsidRDefault="00994980">
                  <w:pPr>
                    <w:rPr>
                      <w:rFonts w:ascii="Arial" w:hAnsi="Arial" w:cs="Arial"/>
                      <w:sz w:val="14"/>
                      <w:szCs w:val="14"/>
                    </w:rPr>
                  </w:pPr>
                </w:p>
              </w:tc>
              <w:tc>
                <w:tcPr>
                  <w:tcW w:w="992" w:type="dxa"/>
                  <w:shd w:val="clear" w:color="auto" w:fill="auto"/>
                </w:tcPr>
                <w:p w14:paraId="0E4188D6" w14:textId="77777777" w:rsidR="00994980" w:rsidRDefault="00A41AAD">
                  <w:pPr>
                    <w:pStyle w:val="BodyText"/>
                    <w:rPr>
                      <w:rFonts w:cs="Arial"/>
                      <w:sz w:val="14"/>
                      <w:szCs w:val="14"/>
                    </w:rPr>
                  </w:pPr>
                  <w:r>
                    <w:rPr>
                      <w:rFonts w:cs="Arial"/>
                      <w:sz w:val="14"/>
                      <w:szCs w:val="14"/>
                    </w:rPr>
                    <w:t>InF-SH</w:t>
                  </w:r>
                </w:p>
                <w:p w14:paraId="032B2BB9" w14:textId="77777777" w:rsidR="00994980" w:rsidRDefault="00A41AAD">
                  <w:pPr>
                    <w:pStyle w:val="BodyText"/>
                    <w:rPr>
                      <w:sz w:val="14"/>
                      <w:szCs w:val="14"/>
                    </w:rPr>
                  </w:pPr>
                  <w:r>
                    <w:rPr>
                      <w:rFonts w:cs="Arial"/>
                      <w:sz w:val="14"/>
                      <w:szCs w:val="14"/>
                    </w:rPr>
                    <w:t>Large hall size</w:t>
                  </w:r>
                </w:p>
              </w:tc>
              <w:tc>
                <w:tcPr>
                  <w:tcW w:w="709" w:type="dxa"/>
                  <w:shd w:val="clear" w:color="auto" w:fill="auto"/>
                </w:tcPr>
                <w:p w14:paraId="2A39119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A65200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48AB0A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7A7665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C0DB428"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1917EED2" w14:textId="77777777" w:rsidR="00994980" w:rsidRDefault="00A41AAD">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4631BCF7" w14:textId="77777777" w:rsidR="00994980" w:rsidRDefault="00A41AAD">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7A4E6A12" w14:textId="77777777" w:rsidR="00994980" w:rsidRDefault="00994980">
      <w:pPr>
        <w:rPr>
          <w:lang w:val="en-GB"/>
        </w:rPr>
      </w:pPr>
    </w:p>
    <w:p w14:paraId="2D483E09" w14:textId="77777777" w:rsidR="00994980" w:rsidRDefault="00A41AAD">
      <w:pPr>
        <w:pStyle w:val="Heading5"/>
      </w:pPr>
      <w:r>
        <w:t>Model fine-tuning for different drops</w:t>
      </w:r>
    </w:p>
    <w:tbl>
      <w:tblPr>
        <w:tblStyle w:val="TableGrid"/>
        <w:tblW w:w="0" w:type="auto"/>
        <w:tblLook w:val="04A0" w:firstRow="1" w:lastRow="0" w:firstColumn="1" w:lastColumn="0" w:noHBand="0" w:noVBand="1"/>
      </w:tblPr>
      <w:tblGrid>
        <w:gridCol w:w="9962"/>
      </w:tblGrid>
      <w:tr w:rsidR="00994980" w14:paraId="672E6DBF" w14:textId="77777777">
        <w:tc>
          <w:tcPr>
            <w:tcW w:w="9962" w:type="dxa"/>
          </w:tcPr>
          <w:p w14:paraId="47809EBC" w14:textId="77777777" w:rsidR="00994980" w:rsidRDefault="00A41AAD">
            <w:pPr>
              <w:pStyle w:val="ListParagraph"/>
              <w:numPr>
                <w:ilvl w:val="0"/>
                <w:numId w:val="21"/>
              </w:numPr>
              <w:rPr>
                <w:lang w:val="en-GB"/>
              </w:rPr>
            </w:pPr>
            <w:r>
              <w:rPr>
                <w:rFonts w:eastAsia="Times New Roman"/>
                <w:color w:val="000000"/>
              </w:rPr>
              <w:t>Apple (R1-2303</w:t>
            </w:r>
            <w:r>
              <w:t>926</w:t>
            </w:r>
            <w:r>
              <w:rPr>
                <w:rFonts w:eastAsia="Times New Roman"/>
                <w:color w:val="000000"/>
              </w:rPr>
              <w:t>)</w:t>
            </w:r>
          </w:p>
          <w:p w14:paraId="2C56665E" w14:textId="77777777" w:rsidR="00994980" w:rsidRDefault="00A41AAD">
            <w:pPr>
              <w:pStyle w:val="Caption"/>
              <w:keepNext/>
              <w:rPr>
                <w:color w:val="000000" w:themeColor="text1"/>
              </w:rPr>
            </w:pPr>
            <w:r>
              <w:rPr>
                <w:color w:val="000000" w:themeColor="text1"/>
              </w:rPr>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994980" w14:paraId="31BE1A2C" w14:textId="77777777">
              <w:tc>
                <w:tcPr>
                  <w:tcW w:w="716" w:type="dxa"/>
                  <w:vMerge w:val="restart"/>
                  <w:tcBorders>
                    <w:top w:val="single" w:sz="4" w:space="0" w:color="auto"/>
                    <w:left w:val="single" w:sz="4" w:space="0" w:color="auto"/>
                    <w:bottom w:val="single" w:sz="4" w:space="0" w:color="auto"/>
                    <w:right w:val="single" w:sz="4" w:space="0" w:color="auto"/>
                  </w:tcBorders>
                </w:tcPr>
                <w:p w14:paraId="09A1F659" w14:textId="77777777" w:rsidR="00994980" w:rsidRDefault="00A41AAD">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57471C6"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F3D90AB" w14:textId="77777777" w:rsidR="00994980" w:rsidRDefault="00A41AAD">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77E3E4DB" w14:textId="77777777" w:rsidR="00994980" w:rsidRDefault="00A41AAD">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7CCFA5C2" w14:textId="77777777" w:rsidR="00994980" w:rsidRDefault="00A41AAD">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4516FB96"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1DBE89ED" w14:textId="77777777" w:rsidR="00994980" w:rsidRDefault="00A41AAD">
                  <w:pPr>
                    <w:rPr>
                      <w:b/>
                      <w:sz w:val="16"/>
                      <w:szCs w:val="16"/>
                    </w:rPr>
                  </w:pPr>
                  <w:r>
                    <w:rPr>
                      <w:b/>
                      <w:sz w:val="16"/>
                      <w:szCs w:val="16"/>
                    </w:rPr>
                    <w:t>Horizontal pos. accuracy at CDF=90% (m)</w:t>
                  </w:r>
                </w:p>
              </w:tc>
            </w:tr>
            <w:tr w:rsidR="00994980" w14:paraId="1B036686"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FED1FD" w14:textId="77777777" w:rsidR="00994980" w:rsidRDefault="00994980">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ECAC61B"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1EC290" w14:textId="77777777" w:rsidR="00994980" w:rsidRDefault="00994980">
                  <w:pPr>
                    <w:rPr>
                      <w:b/>
                      <w:sz w:val="16"/>
                      <w:szCs w:val="16"/>
                    </w:rPr>
                  </w:pPr>
                </w:p>
              </w:tc>
              <w:tc>
                <w:tcPr>
                  <w:tcW w:w="651" w:type="dxa"/>
                  <w:tcBorders>
                    <w:top w:val="single" w:sz="4" w:space="0" w:color="auto"/>
                    <w:left w:val="single" w:sz="4" w:space="0" w:color="auto"/>
                    <w:right w:val="single" w:sz="4" w:space="0" w:color="auto"/>
                  </w:tcBorders>
                  <w:vAlign w:val="center"/>
                </w:tcPr>
                <w:p w14:paraId="0B1AF677" w14:textId="77777777" w:rsidR="00994980" w:rsidRDefault="00A41AAD">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246DF924" w14:textId="77777777" w:rsidR="00994980" w:rsidRDefault="00A41AAD">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29FB9F9D" w14:textId="77777777" w:rsidR="00994980" w:rsidRDefault="00A41AAD">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35271317" w14:textId="77777777" w:rsidR="00994980" w:rsidRDefault="00A41AAD">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37143704" w14:textId="77777777" w:rsidR="00994980" w:rsidRDefault="00A41AAD">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1D8F703E" w14:textId="77777777" w:rsidR="00994980" w:rsidRDefault="00A41AAD">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22D1C18F" w14:textId="77777777" w:rsidR="00994980" w:rsidRDefault="00A41AAD">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63FB45EA"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9B62056" w14:textId="77777777" w:rsidR="00994980" w:rsidRDefault="00A41AAD">
                  <w:pPr>
                    <w:rPr>
                      <w:sz w:val="16"/>
                      <w:szCs w:val="16"/>
                    </w:rPr>
                  </w:pPr>
                  <w:r>
                    <w:rPr>
                      <w:sz w:val="16"/>
                      <w:szCs w:val="16"/>
                    </w:rPr>
                    <w:t>AI/ML</w:t>
                  </w:r>
                </w:p>
              </w:tc>
            </w:tr>
            <w:tr w:rsidR="00994980" w14:paraId="7A13F1AF"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C80F001" w14:textId="77777777" w:rsidR="00994980" w:rsidRDefault="00A41AAD">
                  <w:pPr>
                    <w:rPr>
                      <w:color w:val="000000" w:themeColor="text1"/>
                      <w:sz w:val="16"/>
                      <w:szCs w:val="16"/>
                    </w:rPr>
                  </w:pPr>
                  <w:r>
                    <w:rPr>
                      <w:color w:val="000000" w:themeColor="text1"/>
                      <w:sz w:val="16"/>
                      <w:szCs w:val="16"/>
                    </w:rPr>
                    <w:t>CIR</w:t>
                  </w:r>
                </w:p>
                <w:p w14:paraId="29844196"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51D4EEA2" w14:textId="77777777" w:rsidR="00994980" w:rsidRDefault="00A41AAD">
                  <w:pPr>
                    <w:rPr>
                      <w:color w:val="000000" w:themeColor="text1"/>
                      <w:sz w:val="16"/>
                      <w:szCs w:val="16"/>
                    </w:rPr>
                  </w:pPr>
                  <w:r>
                    <w:rPr>
                      <w:color w:val="000000" w:themeColor="text1"/>
                      <w:sz w:val="16"/>
                      <w:szCs w:val="16"/>
                    </w:rPr>
                    <w:t xml:space="preserve">Direct path ToA </w:t>
                  </w:r>
                </w:p>
                <w:p w14:paraId="70D3A034"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1B5E58D" w14:textId="77777777" w:rsidR="00994980" w:rsidRDefault="00A41AAD">
                  <w:pPr>
                    <w:rPr>
                      <w:color w:val="000000" w:themeColor="text1"/>
                      <w:sz w:val="16"/>
                      <w:szCs w:val="16"/>
                    </w:rPr>
                  </w:pPr>
                  <w:r>
                    <w:rPr>
                      <w:color w:val="000000" w:themeColor="text1"/>
                      <w:sz w:val="16"/>
                      <w:szCs w:val="16"/>
                    </w:rPr>
                    <w:t>Ideal TOA</w:t>
                  </w:r>
                </w:p>
                <w:p w14:paraId="3A341309"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ACB1EAE" w14:textId="77777777" w:rsidR="00994980" w:rsidRDefault="00A41AAD">
                  <w:pPr>
                    <w:rPr>
                      <w:sz w:val="16"/>
                      <w:szCs w:val="16"/>
                    </w:rPr>
                  </w:pPr>
                  <w:r>
                    <w:rPr>
                      <w:sz w:val="16"/>
                      <w:szCs w:val="16"/>
                    </w:rPr>
                    <w:t>Drop1</w:t>
                  </w:r>
                </w:p>
              </w:tc>
              <w:tc>
                <w:tcPr>
                  <w:tcW w:w="630" w:type="dxa"/>
                  <w:tcBorders>
                    <w:left w:val="single" w:sz="4" w:space="0" w:color="auto"/>
                    <w:right w:val="single" w:sz="4" w:space="0" w:color="auto"/>
                  </w:tcBorders>
                </w:tcPr>
                <w:p w14:paraId="5D64E4F5" w14:textId="77777777" w:rsidR="00994980" w:rsidRDefault="00A41AAD">
                  <w:pPr>
                    <w:rPr>
                      <w:sz w:val="16"/>
                      <w:szCs w:val="16"/>
                    </w:rPr>
                  </w:pPr>
                  <w:r>
                    <w:rPr>
                      <w:sz w:val="16"/>
                      <w:szCs w:val="16"/>
                    </w:rPr>
                    <w:t>Drop 2</w:t>
                  </w:r>
                </w:p>
              </w:tc>
              <w:tc>
                <w:tcPr>
                  <w:tcW w:w="877" w:type="dxa"/>
                  <w:tcBorders>
                    <w:left w:val="single" w:sz="4" w:space="0" w:color="auto"/>
                    <w:right w:val="single" w:sz="4" w:space="0" w:color="auto"/>
                  </w:tcBorders>
                </w:tcPr>
                <w:p w14:paraId="02B06CA4" w14:textId="77777777" w:rsidR="00994980" w:rsidRDefault="00A41AAD">
                  <w:pPr>
                    <w:rPr>
                      <w:sz w:val="16"/>
                      <w:szCs w:val="16"/>
                    </w:rPr>
                  </w:pPr>
                  <w:r>
                    <w:rPr>
                      <w:sz w:val="16"/>
                      <w:szCs w:val="16"/>
                    </w:rPr>
                    <w:t>Drop2</w:t>
                  </w:r>
                </w:p>
              </w:tc>
              <w:tc>
                <w:tcPr>
                  <w:tcW w:w="720" w:type="dxa"/>
                  <w:tcBorders>
                    <w:left w:val="single" w:sz="4" w:space="0" w:color="auto"/>
                    <w:right w:val="single" w:sz="4" w:space="0" w:color="auto"/>
                  </w:tcBorders>
                </w:tcPr>
                <w:p w14:paraId="454476B1"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6E8A3719"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7709FE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46B381CA"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F86FB8B"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86D098B" w14:textId="77777777" w:rsidR="00994980" w:rsidRDefault="00A41AAD">
                  <w:pPr>
                    <w:rPr>
                      <w:color w:val="000000" w:themeColor="text1"/>
                      <w:sz w:val="16"/>
                      <w:szCs w:val="16"/>
                    </w:rPr>
                  </w:pPr>
                  <w:r>
                    <w:rPr>
                      <w:color w:val="000000" w:themeColor="text1"/>
                      <w:sz w:val="16"/>
                      <w:szCs w:val="16"/>
                    </w:rPr>
                    <w:t>1.5884m</w:t>
                  </w:r>
                </w:p>
              </w:tc>
            </w:tr>
            <w:tr w:rsidR="00994980" w14:paraId="16DFC1D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A2BBEC2" w14:textId="77777777" w:rsidR="00994980" w:rsidRDefault="00A41AAD">
                  <w:pPr>
                    <w:rPr>
                      <w:color w:val="000000" w:themeColor="text1"/>
                      <w:sz w:val="16"/>
                      <w:szCs w:val="16"/>
                    </w:rPr>
                  </w:pPr>
                  <w:r>
                    <w:rPr>
                      <w:color w:val="000000" w:themeColor="text1"/>
                      <w:sz w:val="16"/>
                      <w:szCs w:val="16"/>
                    </w:rPr>
                    <w:t>CIR</w:t>
                  </w:r>
                </w:p>
                <w:p w14:paraId="2B41FFCE"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DFF47D2" w14:textId="77777777" w:rsidR="00994980" w:rsidRDefault="00A41AAD">
                  <w:pPr>
                    <w:rPr>
                      <w:color w:val="000000" w:themeColor="text1"/>
                      <w:sz w:val="16"/>
                      <w:szCs w:val="16"/>
                    </w:rPr>
                  </w:pPr>
                  <w:r>
                    <w:rPr>
                      <w:color w:val="000000" w:themeColor="text1"/>
                      <w:sz w:val="16"/>
                      <w:szCs w:val="16"/>
                    </w:rPr>
                    <w:t xml:space="preserve">Direct path ToA </w:t>
                  </w:r>
                </w:p>
                <w:p w14:paraId="65730FCA"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A31A3AF" w14:textId="77777777" w:rsidR="00994980" w:rsidRDefault="00A41AAD">
                  <w:pPr>
                    <w:rPr>
                      <w:color w:val="000000" w:themeColor="text1"/>
                      <w:sz w:val="16"/>
                      <w:szCs w:val="16"/>
                    </w:rPr>
                  </w:pPr>
                  <w:r>
                    <w:rPr>
                      <w:color w:val="000000" w:themeColor="text1"/>
                      <w:sz w:val="16"/>
                      <w:szCs w:val="16"/>
                    </w:rPr>
                    <w:t>Ideal TOA</w:t>
                  </w:r>
                </w:p>
                <w:p w14:paraId="2D61283F"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351D128" w14:textId="77777777" w:rsidR="00994980" w:rsidRDefault="00A41AAD">
                  <w:pPr>
                    <w:rPr>
                      <w:sz w:val="16"/>
                      <w:szCs w:val="16"/>
                    </w:rPr>
                  </w:pPr>
                  <w:r>
                    <w:rPr>
                      <w:sz w:val="16"/>
                      <w:szCs w:val="16"/>
                    </w:rPr>
                    <w:t>Drop1</w:t>
                  </w:r>
                </w:p>
              </w:tc>
              <w:tc>
                <w:tcPr>
                  <w:tcW w:w="630" w:type="dxa"/>
                  <w:tcBorders>
                    <w:left w:val="single" w:sz="4" w:space="0" w:color="auto"/>
                    <w:right w:val="single" w:sz="4" w:space="0" w:color="auto"/>
                  </w:tcBorders>
                </w:tcPr>
                <w:p w14:paraId="74D19DF5" w14:textId="77777777" w:rsidR="00994980" w:rsidRDefault="00A41AAD">
                  <w:pPr>
                    <w:rPr>
                      <w:sz w:val="16"/>
                      <w:szCs w:val="16"/>
                    </w:rPr>
                  </w:pPr>
                  <w:r>
                    <w:rPr>
                      <w:sz w:val="16"/>
                      <w:szCs w:val="16"/>
                    </w:rPr>
                    <w:t>Drop 2</w:t>
                  </w:r>
                </w:p>
              </w:tc>
              <w:tc>
                <w:tcPr>
                  <w:tcW w:w="877" w:type="dxa"/>
                  <w:tcBorders>
                    <w:left w:val="single" w:sz="4" w:space="0" w:color="auto"/>
                    <w:right w:val="single" w:sz="4" w:space="0" w:color="auto"/>
                  </w:tcBorders>
                </w:tcPr>
                <w:p w14:paraId="28A5A337" w14:textId="77777777" w:rsidR="00994980" w:rsidRDefault="00A41AAD">
                  <w:pPr>
                    <w:rPr>
                      <w:sz w:val="16"/>
                      <w:szCs w:val="16"/>
                    </w:rPr>
                  </w:pPr>
                  <w:r>
                    <w:rPr>
                      <w:sz w:val="16"/>
                      <w:szCs w:val="16"/>
                    </w:rPr>
                    <w:t>Drop2</w:t>
                  </w:r>
                </w:p>
              </w:tc>
              <w:tc>
                <w:tcPr>
                  <w:tcW w:w="720" w:type="dxa"/>
                  <w:tcBorders>
                    <w:left w:val="single" w:sz="4" w:space="0" w:color="auto"/>
                    <w:right w:val="single" w:sz="4" w:space="0" w:color="auto"/>
                  </w:tcBorders>
                </w:tcPr>
                <w:p w14:paraId="75732C0D"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5E6DDBF7"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79C8CA4"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BCC375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4749EB6"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78F9813C" w14:textId="77777777" w:rsidR="00994980" w:rsidRDefault="00A41AAD">
                  <w:pPr>
                    <w:rPr>
                      <w:color w:val="000000" w:themeColor="text1"/>
                      <w:sz w:val="16"/>
                      <w:szCs w:val="16"/>
                    </w:rPr>
                  </w:pPr>
                  <w:r>
                    <w:rPr>
                      <w:color w:val="000000" w:themeColor="text1"/>
                      <w:sz w:val="16"/>
                      <w:szCs w:val="16"/>
                    </w:rPr>
                    <w:t>1.8724m</w:t>
                  </w:r>
                </w:p>
              </w:tc>
            </w:tr>
            <w:tr w:rsidR="00994980" w14:paraId="2EEA56E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211B8C34" w14:textId="77777777" w:rsidR="00994980" w:rsidRDefault="00A41AAD">
                  <w:pPr>
                    <w:rPr>
                      <w:color w:val="000000" w:themeColor="text1"/>
                      <w:sz w:val="16"/>
                      <w:szCs w:val="16"/>
                    </w:rPr>
                  </w:pPr>
                  <w:r>
                    <w:rPr>
                      <w:color w:val="000000" w:themeColor="text1"/>
                      <w:sz w:val="16"/>
                      <w:szCs w:val="16"/>
                    </w:rPr>
                    <w:t>CIR</w:t>
                  </w:r>
                </w:p>
                <w:p w14:paraId="38DE647C"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6C1A85C" w14:textId="77777777" w:rsidR="00994980" w:rsidRDefault="00A41AAD">
                  <w:pPr>
                    <w:rPr>
                      <w:color w:val="000000" w:themeColor="text1"/>
                      <w:sz w:val="16"/>
                      <w:szCs w:val="16"/>
                    </w:rPr>
                  </w:pPr>
                  <w:r>
                    <w:rPr>
                      <w:color w:val="000000" w:themeColor="text1"/>
                      <w:sz w:val="16"/>
                      <w:szCs w:val="16"/>
                    </w:rPr>
                    <w:t xml:space="preserve">Direct path ToA </w:t>
                  </w:r>
                </w:p>
                <w:p w14:paraId="0E64BDEC"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9D6BACF" w14:textId="77777777" w:rsidR="00994980" w:rsidRDefault="00A41AAD">
                  <w:pPr>
                    <w:rPr>
                      <w:color w:val="000000" w:themeColor="text1"/>
                      <w:sz w:val="16"/>
                      <w:szCs w:val="16"/>
                    </w:rPr>
                  </w:pPr>
                  <w:r>
                    <w:rPr>
                      <w:color w:val="000000" w:themeColor="text1"/>
                      <w:sz w:val="16"/>
                      <w:szCs w:val="16"/>
                    </w:rPr>
                    <w:t>Ideal TOA</w:t>
                  </w:r>
                </w:p>
                <w:p w14:paraId="4DC97A41"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4563EE66" w14:textId="77777777" w:rsidR="00994980" w:rsidRDefault="00A41AAD">
                  <w:pPr>
                    <w:rPr>
                      <w:sz w:val="16"/>
                      <w:szCs w:val="16"/>
                    </w:rPr>
                  </w:pPr>
                  <w:r>
                    <w:rPr>
                      <w:sz w:val="16"/>
                      <w:szCs w:val="16"/>
                    </w:rPr>
                    <w:t>{60%,6,2}</w:t>
                  </w:r>
                </w:p>
              </w:tc>
              <w:tc>
                <w:tcPr>
                  <w:tcW w:w="630" w:type="dxa"/>
                  <w:tcBorders>
                    <w:left w:val="single" w:sz="4" w:space="0" w:color="auto"/>
                    <w:right w:val="single" w:sz="4" w:space="0" w:color="auto"/>
                  </w:tcBorders>
                </w:tcPr>
                <w:p w14:paraId="25BD9047" w14:textId="77777777" w:rsidR="00994980" w:rsidRDefault="00A41AAD">
                  <w:pPr>
                    <w:rPr>
                      <w:sz w:val="16"/>
                      <w:szCs w:val="16"/>
                    </w:rPr>
                  </w:pPr>
                  <w:r>
                    <w:rPr>
                      <w:sz w:val="16"/>
                      <w:szCs w:val="16"/>
                    </w:rPr>
                    <w:t>{40%,2,2}</w:t>
                  </w:r>
                </w:p>
              </w:tc>
              <w:tc>
                <w:tcPr>
                  <w:tcW w:w="877" w:type="dxa"/>
                  <w:tcBorders>
                    <w:left w:val="single" w:sz="4" w:space="0" w:color="auto"/>
                    <w:right w:val="single" w:sz="4" w:space="0" w:color="auto"/>
                  </w:tcBorders>
                </w:tcPr>
                <w:p w14:paraId="7454C9BC" w14:textId="77777777" w:rsidR="00994980" w:rsidRDefault="00A41AAD">
                  <w:pPr>
                    <w:rPr>
                      <w:sz w:val="16"/>
                      <w:szCs w:val="16"/>
                    </w:rPr>
                  </w:pPr>
                  <w:r>
                    <w:rPr>
                      <w:sz w:val="16"/>
                      <w:szCs w:val="16"/>
                    </w:rPr>
                    <w:t>{40%,2,2}</w:t>
                  </w:r>
                </w:p>
              </w:tc>
              <w:tc>
                <w:tcPr>
                  <w:tcW w:w="720" w:type="dxa"/>
                  <w:tcBorders>
                    <w:left w:val="single" w:sz="4" w:space="0" w:color="auto"/>
                    <w:right w:val="single" w:sz="4" w:space="0" w:color="auto"/>
                  </w:tcBorders>
                </w:tcPr>
                <w:p w14:paraId="73CC183F"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77CB18E7"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4587450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170527E"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D199F0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AF61E04" w14:textId="77777777" w:rsidR="00994980" w:rsidRDefault="00A41AAD">
                  <w:pPr>
                    <w:rPr>
                      <w:color w:val="000000" w:themeColor="text1"/>
                      <w:sz w:val="16"/>
                      <w:szCs w:val="16"/>
                    </w:rPr>
                  </w:pPr>
                  <w:r>
                    <w:rPr>
                      <w:color w:val="000000" w:themeColor="text1"/>
                      <w:sz w:val="16"/>
                      <w:szCs w:val="16"/>
                    </w:rPr>
                    <w:t xml:space="preserve">2.5522m </w:t>
                  </w:r>
                </w:p>
              </w:tc>
            </w:tr>
            <w:tr w:rsidR="00994980" w14:paraId="3AB8A0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F14680E" w14:textId="77777777" w:rsidR="00994980" w:rsidRDefault="00A41AAD">
                  <w:pPr>
                    <w:rPr>
                      <w:color w:val="000000" w:themeColor="text1"/>
                      <w:sz w:val="16"/>
                      <w:szCs w:val="16"/>
                    </w:rPr>
                  </w:pPr>
                  <w:r>
                    <w:rPr>
                      <w:color w:val="000000" w:themeColor="text1"/>
                      <w:sz w:val="16"/>
                      <w:szCs w:val="16"/>
                    </w:rPr>
                    <w:t>CIR</w:t>
                  </w:r>
                </w:p>
                <w:p w14:paraId="7CE8CB42"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9CA8BA8" w14:textId="77777777" w:rsidR="00994980" w:rsidRDefault="00A41AAD">
                  <w:pPr>
                    <w:rPr>
                      <w:color w:val="000000" w:themeColor="text1"/>
                      <w:sz w:val="16"/>
                      <w:szCs w:val="16"/>
                    </w:rPr>
                  </w:pPr>
                  <w:r>
                    <w:rPr>
                      <w:color w:val="000000" w:themeColor="text1"/>
                      <w:sz w:val="16"/>
                      <w:szCs w:val="16"/>
                    </w:rPr>
                    <w:t xml:space="preserve">Direct path ToA </w:t>
                  </w:r>
                </w:p>
                <w:p w14:paraId="3A5C5611"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35EA033" w14:textId="77777777" w:rsidR="00994980" w:rsidRDefault="00A41AAD">
                  <w:pPr>
                    <w:rPr>
                      <w:color w:val="000000" w:themeColor="text1"/>
                      <w:sz w:val="16"/>
                      <w:szCs w:val="16"/>
                    </w:rPr>
                  </w:pPr>
                  <w:r>
                    <w:rPr>
                      <w:color w:val="000000" w:themeColor="text1"/>
                      <w:sz w:val="16"/>
                      <w:szCs w:val="16"/>
                    </w:rPr>
                    <w:t>Ideal TOA</w:t>
                  </w:r>
                </w:p>
                <w:p w14:paraId="603465B8"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52F2F97" w14:textId="77777777" w:rsidR="00994980" w:rsidRDefault="00A41AAD">
                  <w:pPr>
                    <w:rPr>
                      <w:sz w:val="16"/>
                      <w:szCs w:val="16"/>
                    </w:rPr>
                  </w:pPr>
                  <w:r>
                    <w:rPr>
                      <w:sz w:val="16"/>
                      <w:szCs w:val="16"/>
                    </w:rPr>
                    <w:t>{60%,6,2}</w:t>
                  </w:r>
                </w:p>
              </w:tc>
              <w:tc>
                <w:tcPr>
                  <w:tcW w:w="630" w:type="dxa"/>
                  <w:tcBorders>
                    <w:left w:val="single" w:sz="4" w:space="0" w:color="auto"/>
                    <w:right w:val="single" w:sz="4" w:space="0" w:color="auto"/>
                  </w:tcBorders>
                </w:tcPr>
                <w:p w14:paraId="0E419557" w14:textId="77777777" w:rsidR="00994980" w:rsidRDefault="00A41AAD">
                  <w:pPr>
                    <w:rPr>
                      <w:sz w:val="16"/>
                      <w:szCs w:val="16"/>
                    </w:rPr>
                  </w:pPr>
                  <w:r>
                    <w:rPr>
                      <w:sz w:val="16"/>
                      <w:szCs w:val="16"/>
                    </w:rPr>
                    <w:t>{40%,2,2}</w:t>
                  </w:r>
                </w:p>
              </w:tc>
              <w:tc>
                <w:tcPr>
                  <w:tcW w:w="877" w:type="dxa"/>
                  <w:tcBorders>
                    <w:left w:val="single" w:sz="4" w:space="0" w:color="auto"/>
                    <w:right w:val="single" w:sz="4" w:space="0" w:color="auto"/>
                  </w:tcBorders>
                </w:tcPr>
                <w:p w14:paraId="050AEA26" w14:textId="77777777" w:rsidR="00994980" w:rsidRDefault="00A41AAD">
                  <w:pPr>
                    <w:rPr>
                      <w:sz w:val="16"/>
                      <w:szCs w:val="16"/>
                    </w:rPr>
                  </w:pPr>
                  <w:r>
                    <w:rPr>
                      <w:sz w:val="16"/>
                      <w:szCs w:val="16"/>
                    </w:rPr>
                    <w:t>{40%,2,2}</w:t>
                  </w:r>
                </w:p>
              </w:tc>
              <w:tc>
                <w:tcPr>
                  <w:tcW w:w="720" w:type="dxa"/>
                  <w:tcBorders>
                    <w:left w:val="single" w:sz="4" w:space="0" w:color="auto"/>
                    <w:right w:val="single" w:sz="4" w:space="0" w:color="auto"/>
                  </w:tcBorders>
                </w:tcPr>
                <w:p w14:paraId="0EC5687C"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464604C2"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07316AA9"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DD58341"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3190E6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349A12B" w14:textId="77777777" w:rsidR="00994980" w:rsidRDefault="00A41AAD">
                  <w:pPr>
                    <w:rPr>
                      <w:color w:val="000000" w:themeColor="text1"/>
                      <w:sz w:val="16"/>
                      <w:szCs w:val="16"/>
                    </w:rPr>
                  </w:pPr>
                  <w:r>
                    <w:rPr>
                      <w:color w:val="000000" w:themeColor="text1"/>
                      <w:sz w:val="16"/>
                      <w:szCs w:val="16"/>
                    </w:rPr>
                    <w:t>2.7036m</w:t>
                  </w:r>
                </w:p>
              </w:tc>
            </w:tr>
            <w:tr w:rsidR="00994980" w14:paraId="6831875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7FBAD15" w14:textId="77777777" w:rsidR="00994980" w:rsidRDefault="00A41AAD">
                  <w:pPr>
                    <w:rPr>
                      <w:color w:val="000000" w:themeColor="text1"/>
                      <w:sz w:val="16"/>
                      <w:szCs w:val="16"/>
                    </w:rPr>
                  </w:pPr>
                  <w:r>
                    <w:rPr>
                      <w:color w:val="000000" w:themeColor="text1"/>
                      <w:sz w:val="16"/>
                      <w:szCs w:val="16"/>
                    </w:rPr>
                    <w:t>CIR</w:t>
                  </w:r>
                </w:p>
                <w:p w14:paraId="6D2BEC79"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91BC2BC" w14:textId="77777777" w:rsidR="00994980" w:rsidRDefault="00A41AAD">
                  <w:pPr>
                    <w:rPr>
                      <w:color w:val="000000" w:themeColor="text1"/>
                      <w:sz w:val="16"/>
                      <w:szCs w:val="16"/>
                    </w:rPr>
                  </w:pPr>
                  <w:r>
                    <w:rPr>
                      <w:color w:val="000000" w:themeColor="text1"/>
                      <w:sz w:val="16"/>
                      <w:szCs w:val="16"/>
                    </w:rPr>
                    <w:t xml:space="preserve">Direct path ToA </w:t>
                  </w:r>
                </w:p>
                <w:p w14:paraId="490A8BF9"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4A8BBF4" w14:textId="77777777" w:rsidR="00994980" w:rsidRDefault="00A41AAD">
                  <w:pPr>
                    <w:rPr>
                      <w:color w:val="000000" w:themeColor="text1"/>
                      <w:sz w:val="16"/>
                      <w:szCs w:val="16"/>
                    </w:rPr>
                  </w:pPr>
                  <w:r>
                    <w:rPr>
                      <w:color w:val="000000" w:themeColor="text1"/>
                      <w:sz w:val="16"/>
                      <w:szCs w:val="16"/>
                    </w:rPr>
                    <w:t>Ideal TOA</w:t>
                  </w:r>
                </w:p>
                <w:p w14:paraId="483F5A14"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416F9452" w14:textId="77777777" w:rsidR="00994980" w:rsidRDefault="00A41AAD">
                  <w:pPr>
                    <w:rPr>
                      <w:sz w:val="16"/>
                      <w:szCs w:val="16"/>
                    </w:rPr>
                  </w:pPr>
                  <w:r>
                    <w:rPr>
                      <w:sz w:val="16"/>
                      <w:szCs w:val="16"/>
                    </w:rPr>
                    <w:t>Ideal n/w synch</w:t>
                  </w:r>
                </w:p>
              </w:tc>
              <w:tc>
                <w:tcPr>
                  <w:tcW w:w="630" w:type="dxa"/>
                  <w:tcBorders>
                    <w:left w:val="single" w:sz="4" w:space="0" w:color="auto"/>
                    <w:right w:val="single" w:sz="4" w:space="0" w:color="auto"/>
                  </w:tcBorders>
                </w:tcPr>
                <w:p w14:paraId="7099EC92" w14:textId="77777777" w:rsidR="00994980" w:rsidRDefault="00A41AAD">
                  <w:pPr>
                    <w:rPr>
                      <w:sz w:val="16"/>
                      <w:szCs w:val="16"/>
                    </w:rPr>
                  </w:pPr>
                  <w:r>
                    <w:rPr>
                      <w:sz w:val="16"/>
                      <w:szCs w:val="16"/>
                    </w:rPr>
                    <w:t>Non-ideal network sync</w:t>
                  </w:r>
                </w:p>
              </w:tc>
              <w:tc>
                <w:tcPr>
                  <w:tcW w:w="877" w:type="dxa"/>
                  <w:tcBorders>
                    <w:left w:val="single" w:sz="4" w:space="0" w:color="auto"/>
                    <w:right w:val="single" w:sz="4" w:space="0" w:color="auto"/>
                  </w:tcBorders>
                </w:tcPr>
                <w:p w14:paraId="5C1594A0" w14:textId="77777777" w:rsidR="00994980" w:rsidRDefault="00A41AAD">
                  <w:pPr>
                    <w:rPr>
                      <w:sz w:val="16"/>
                      <w:szCs w:val="16"/>
                    </w:rPr>
                  </w:pPr>
                  <w:r>
                    <w:rPr>
                      <w:sz w:val="16"/>
                      <w:szCs w:val="16"/>
                    </w:rPr>
                    <w:t>Non-ideal network sync</w:t>
                  </w:r>
                </w:p>
              </w:tc>
              <w:tc>
                <w:tcPr>
                  <w:tcW w:w="720" w:type="dxa"/>
                  <w:tcBorders>
                    <w:left w:val="single" w:sz="4" w:space="0" w:color="auto"/>
                    <w:right w:val="single" w:sz="4" w:space="0" w:color="auto"/>
                  </w:tcBorders>
                </w:tcPr>
                <w:p w14:paraId="42F39411"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15843721"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0C43B67F"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CBCE0E2"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50C012A"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895718B" w14:textId="77777777" w:rsidR="00994980" w:rsidRDefault="00A41AAD">
                  <w:pPr>
                    <w:rPr>
                      <w:color w:val="000000" w:themeColor="text1"/>
                      <w:sz w:val="16"/>
                      <w:szCs w:val="16"/>
                    </w:rPr>
                  </w:pPr>
                  <w:r>
                    <w:rPr>
                      <w:color w:val="000000" w:themeColor="text1"/>
                      <w:sz w:val="16"/>
                      <w:szCs w:val="16"/>
                    </w:rPr>
                    <w:t xml:space="preserve">4.3411m </w:t>
                  </w:r>
                </w:p>
              </w:tc>
            </w:tr>
            <w:tr w:rsidR="00994980" w14:paraId="7734E52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F21BDAA" w14:textId="77777777" w:rsidR="00994980" w:rsidRDefault="00A41AAD">
                  <w:pPr>
                    <w:rPr>
                      <w:color w:val="000000" w:themeColor="text1"/>
                      <w:sz w:val="16"/>
                      <w:szCs w:val="16"/>
                    </w:rPr>
                  </w:pPr>
                  <w:r>
                    <w:rPr>
                      <w:color w:val="000000" w:themeColor="text1"/>
                      <w:sz w:val="16"/>
                      <w:szCs w:val="16"/>
                    </w:rPr>
                    <w:t>CIR</w:t>
                  </w:r>
                </w:p>
                <w:p w14:paraId="5C761147"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3881A790" w14:textId="77777777" w:rsidR="00994980" w:rsidRDefault="00A41AAD">
                  <w:pPr>
                    <w:rPr>
                      <w:color w:val="000000" w:themeColor="text1"/>
                      <w:sz w:val="16"/>
                      <w:szCs w:val="16"/>
                    </w:rPr>
                  </w:pPr>
                  <w:r>
                    <w:rPr>
                      <w:color w:val="000000" w:themeColor="text1"/>
                      <w:sz w:val="16"/>
                      <w:szCs w:val="16"/>
                    </w:rPr>
                    <w:t xml:space="preserve">Direct path ToA </w:t>
                  </w:r>
                </w:p>
                <w:p w14:paraId="6105FFD3"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E342A8D" w14:textId="77777777" w:rsidR="00994980" w:rsidRDefault="00A41AAD">
                  <w:pPr>
                    <w:rPr>
                      <w:color w:val="000000" w:themeColor="text1"/>
                      <w:sz w:val="16"/>
                      <w:szCs w:val="16"/>
                    </w:rPr>
                  </w:pPr>
                  <w:r>
                    <w:rPr>
                      <w:color w:val="000000" w:themeColor="text1"/>
                      <w:sz w:val="16"/>
                      <w:szCs w:val="16"/>
                    </w:rPr>
                    <w:t>Ideal TOA</w:t>
                  </w:r>
                </w:p>
                <w:p w14:paraId="72514873"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33554CD4" w14:textId="77777777" w:rsidR="00994980" w:rsidRDefault="00A41AAD">
                  <w:pPr>
                    <w:rPr>
                      <w:sz w:val="16"/>
                      <w:szCs w:val="16"/>
                    </w:rPr>
                  </w:pPr>
                  <w:r>
                    <w:rPr>
                      <w:sz w:val="16"/>
                      <w:szCs w:val="16"/>
                    </w:rPr>
                    <w:t>Ideal n/w synch</w:t>
                  </w:r>
                </w:p>
              </w:tc>
              <w:tc>
                <w:tcPr>
                  <w:tcW w:w="630" w:type="dxa"/>
                  <w:tcBorders>
                    <w:left w:val="single" w:sz="4" w:space="0" w:color="auto"/>
                    <w:right w:val="single" w:sz="4" w:space="0" w:color="auto"/>
                  </w:tcBorders>
                </w:tcPr>
                <w:p w14:paraId="6A712DF7" w14:textId="77777777" w:rsidR="00994980" w:rsidRDefault="00A41AAD">
                  <w:pPr>
                    <w:rPr>
                      <w:sz w:val="16"/>
                      <w:szCs w:val="16"/>
                    </w:rPr>
                  </w:pPr>
                  <w:r>
                    <w:rPr>
                      <w:sz w:val="16"/>
                      <w:szCs w:val="16"/>
                    </w:rPr>
                    <w:t>Non-ideal network sync</w:t>
                  </w:r>
                </w:p>
              </w:tc>
              <w:tc>
                <w:tcPr>
                  <w:tcW w:w="877" w:type="dxa"/>
                  <w:tcBorders>
                    <w:left w:val="single" w:sz="4" w:space="0" w:color="auto"/>
                    <w:right w:val="single" w:sz="4" w:space="0" w:color="auto"/>
                  </w:tcBorders>
                </w:tcPr>
                <w:p w14:paraId="12FD4B7A" w14:textId="77777777" w:rsidR="00994980" w:rsidRDefault="00A41AAD">
                  <w:pPr>
                    <w:rPr>
                      <w:sz w:val="16"/>
                      <w:szCs w:val="16"/>
                    </w:rPr>
                  </w:pPr>
                  <w:r>
                    <w:rPr>
                      <w:sz w:val="16"/>
                      <w:szCs w:val="16"/>
                    </w:rPr>
                    <w:t>Non-ideal network sync</w:t>
                  </w:r>
                </w:p>
              </w:tc>
              <w:tc>
                <w:tcPr>
                  <w:tcW w:w="720" w:type="dxa"/>
                  <w:tcBorders>
                    <w:left w:val="single" w:sz="4" w:space="0" w:color="auto"/>
                    <w:right w:val="single" w:sz="4" w:space="0" w:color="auto"/>
                  </w:tcBorders>
                </w:tcPr>
                <w:p w14:paraId="1A454CA2"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6F999700"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7242C505"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68D51EC"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68C7D02"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6A4B15D" w14:textId="77777777" w:rsidR="00994980" w:rsidRDefault="00A41AAD">
                  <w:pPr>
                    <w:rPr>
                      <w:color w:val="000000" w:themeColor="text1"/>
                      <w:sz w:val="16"/>
                      <w:szCs w:val="16"/>
                    </w:rPr>
                  </w:pPr>
                  <w:r>
                    <w:rPr>
                      <w:color w:val="000000" w:themeColor="text1"/>
                      <w:sz w:val="16"/>
                      <w:szCs w:val="16"/>
                    </w:rPr>
                    <w:t>5.3007m</w:t>
                  </w:r>
                </w:p>
              </w:tc>
            </w:tr>
            <w:tr w:rsidR="00994980" w14:paraId="1C6E66C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3489F27" w14:textId="77777777" w:rsidR="00994980" w:rsidRDefault="00A41AAD">
                  <w:pPr>
                    <w:rPr>
                      <w:color w:val="000000" w:themeColor="text1"/>
                      <w:sz w:val="16"/>
                      <w:szCs w:val="16"/>
                    </w:rPr>
                  </w:pPr>
                  <w:r>
                    <w:rPr>
                      <w:color w:val="000000" w:themeColor="text1"/>
                      <w:sz w:val="16"/>
                      <w:szCs w:val="16"/>
                    </w:rPr>
                    <w:t>CIR</w:t>
                  </w:r>
                </w:p>
                <w:p w14:paraId="540E70CF"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490AA6A4" w14:textId="77777777" w:rsidR="00994980" w:rsidRDefault="00A41AAD">
                  <w:pPr>
                    <w:rPr>
                      <w:color w:val="000000" w:themeColor="text1"/>
                      <w:sz w:val="16"/>
                      <w:szCs w:val="16"/>
                    </w:rPr>
                  </w:pPr>
                  <w:r>
                    <w:rPr>
                      <w:color w:val="000000" w:themeColor="text1"/>
                      <w:sz w:val="16"/>
                      <w:szCs w:val="16"/>
                    </w:rPr>
                    <w:t xml:space="preserve">Direct path ToA </w:t>
                  </w:r>
                </w:p>
                <w:p w14:paraId="38A7BB91"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5D3894A" w14:textId="77777777" w:rsidR="00994980" w:rsidRDefault="00A41AAD">
                  <w:pPr>
                    <w:rPr>
                      <w:color w:val="000000" w:themeColor="text1"/>
                      <w:sz w:val="16"/>
                      <w:szCs w:val="16"/>
                    </w:rPr>
                  </w:pPr>
                  <w:r>
                    <w:rPr>
                      <w:color w:val="000000" w:themeColor="text1"/>
                      <w:sz w:val="16"/>
                      <w:szCs w:val="16"/>
                    </w:rPr>
                    <w:t>Ideal TOA</w:t>
                  </w:r>
                </w:p>
                <w:p w14:paraId="6F4686AA"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FA91D18" w14:textId="77777777" w:rsidR="00994980" w:rsidRDefault="00A41AAD">
                  <w:pPr>
                    <w:rPr>
                      <w:sz w:val="16"/>
                      <w:szCs w:val="16"/>
                    </w:rPr>
                  </w:pPr>
                  <w:r>
                    <w:rPr>
                      <w:sz w:val="16"/>
                      <w:szCs w:val="16"/>
                    </w:rPr>
                    <w:t>InF-DH</w:t>
                  </w:r>
                </w:p>
              </w:tc>
              <w:tc>
                <w:tcPr>
                  <w:tcW w:w="630" w:type="dxa"/>
                  <w:tcBorders>
                    <w:left w:val="single" w:sz="4" w:space="0" w:color="auto"/>
                    <w:right w:val="single" w:sz="4" w:space="0" w:color="auto"/>
                  </w:tcBorders>
                </w:tcPr>
                <w:p w14:paraId="15CE0CF2" w14:textId="77777777" w:rsidR="00994980" w:rsidRDefault="00A41AAD">
                  <w:pPr>
                    <w:rPr>
                      <w:sz w:val="16"/>
                      <w:szCs w:val="16"/>
                    </w:rPr>
                  </w:pPr>
                  <w:r>
                    <w:rPr>
                      <w:sz w:val="16"/>
                      <w:szCs w:val="16"/>
                    </w:rPr>
                    <w:t>InF-SH</w:t>
                  </w:r>
                </w:p>
              </w:tc>
              <w:tc>
                <w:tcPr>
                  <w:tcW w:w="877" w:type="dxa"/>
                  <w:tcBorders>
                    <w:left w:val="single" w:sz="4" w:space="0" w:color="auto"/>
                    <w:right w:val="single" w:sz="4" w:space="0" w:color="auto"/>
                  </w:tcBorders>
                </w:tcPr>
                <w:p w14:paraId="1CD350B2" w14:textId="77777777" w:rsidR="00994980" w:rsidRDefault="00A41AAD">
                  <w:pPr>
                    <w:rPr>
                      <w:sz w:val="16"/>
                      <w:szCs w:val="16"/>
                    </w:rPr>
                  </w:pPr>
                  <w:r>
                    <w:rPr>
                      <w:sz w:val="16"/>
                      <w:szCs w:val="16"/>
                    </w:rPr>
                    <w:t>InF-SH</w:t>
                  </w:r>
                </w:p>
              </w:tc>
              <w:tc>
                <w:tcPr>
                  <w:tcW w:w="720" w:type="dxa"/>
                  <w:tcBorders>
                    <w:left w:val="single" w:sz="4" w:space="0" w:color="auto"/>
                    <w:right w:val="single" w:sz="4" w:space="0" w:color="auto"/>
                  </w:tcBorders>
                </w:tcPr>
                <w:p w14:paraId="71CB79A7" w14:textId="77777777" w:rsidR="00994980" w:rsidRDefault="00A41AAD">
                  <w:pPr>
                    <w:rPr>
                      <w:sz w:val="16"/>
                      <w:szCs w:val="16"/>
                    </w:rPr>
                  </w:pPr>
                  <w:r>
                    <w:rPr>
                      <w:sz w:val="16"/>
                      <w:szCs w:val="16"/>
                    </w:rPr>
                    <w:t>47500</w:t>
                  </w:r>
                </w:p>
              </w:tc>
              <w:tc>
                <w:tcPr>
                  <w:tcW w:w="630" w:type="dxa"/>
                  <w:tcBorders>
                    <w:left w:val="single" w:sz="4" w:space="0" w:color="auto"/>
                    <w:right w:val="single" w:sz="4" w:space="0" w:color="auto"/>
                  </w:tcBorders>
                </w:tcPr>
                <w:p w14:paraId="2606F654" w14:textId="77777777" w:rsidR="00994980" w:rsidRDefault="00A41AA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7424B553"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F4D35E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01A99D8"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78CB7A7" w14:textId="77777777" w:rsidR="00994980" w:rsidRDefault="00A41AAD">
                  <w:pPr>
                    <w:rPr>
                      <w:color w:val="000000" w:themeColor="text1"/>
                      <w:sz w:val="16"/>
                      <w:szCs w:val="16"/>
                    </w:rPr>
                  </w:pPr>
                  <w:r>
                    <w:rPr>
                      <w:color w:val="000000" w:themeColor="text1"/>
                      <w:sz w:val="16"/>
                      <w:szCs w:val="16"/>
                    </w:rPr>
                    <w:t xml:space="preserve">1.8826m </w:t>
                  </w:r>
                </w:p>
              </w:tc>
            </w:tr>
            <w:tr w:rsidR="00994980" w14:paraId="21FC53A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2688880" w14:textId="77777777" w:rsidR="00994980" w:rsidRDefault="00A41AAD">
                  <w:pPr>
                    <w:rPr>
                      <w:color w:val="000000" w:themeColor="text1"/>
                      <w:sz w:val="16"/>
                      <w:szCs w:val="16"/>
                    </w:rPr>
                  </w:pPr>
                  <w:r>
                    <w:rPr>
                      <w:color w:val="000000" w:themeColor="text1"/>
                      <w:sz w:val="16"/>
                      <w:szCs w:val="16"/>
                    </w:rPr>
                    <w:t>CIR</w:t>
                  </w:r>
                </w:p>
                <w:p w14:paraId="0F496B8C" w14:textId="77777777" w:rsidR="00994980" w:rsidRDefault="00A41AA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EAF938F" w14:textId="77777777" w:rsidR="00994980" w:rsidRDefault="00A41AAD">
                  <w:pPr>
                    <w:rPr>
                      <w:color w:val="000000" w:themeColor="text1"/>
                      <w:sz w:val="16"/>
                      <w:szCs w:val="16"/>
                    </w:rPr>
                  </w:pPr>
                  <w:r>
                    <w:rPr>
                      <w:color w:val="000000" w:themeColor="text1"/>
                      <w:sz w:val="16"/>
                      <w:szCs w:val="16"/>
                    </w:rPr>
                    <w:t xml:space="preserve">Direct path ToA </w:t>
                  </w:r>
                </w:p>
                <w:p w14:paraId="00BC832F" w14:textId="77777777" w:rsidR="00994980" w:rsidRDefault="00A41AA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B015852" w14:textId="77777777" w:rsidR="00994980" w:rsidRDefault="00A41AAD">
                  <w:pPr>
                    <w:rPr>
                      <w:color w:val="000000" w:themeColor="text1"/>
                      <w:sz w:val="16"/>
                      <w:szCs w:val="16"/>
                    </w:rPr>
                  </w:pPr>
                  <w:r>
                    <w:rPr>
                      <w:color w:val="000000" w:themeColor="text1"/>
                      <w:sz w:val="16"/>
                      <w:szCs w:val="16"/>
                    </w:rPr>
                    <w:t>Ideal TOA</w:t>
                  </w:r>
                </w:p>
                <w:p w14:paraId="5DA62F1C" w14:textId="77777777" w:rsidR="00994980" w:rsidRDefault="00A41AAD">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4B6A2B00" w14:textId="77777777" w:rsidR="00994980" w:rsidRDefault="00A41AAD">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43007312" w14:textId="77777777" w:rsidR="00994980" w:rsidRDefault="00A41AAD">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034B4BBD" w14:textId="77777777" w:rsidR="00994980" w:rsidRDefault="00A41AAD">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7AA54F19" w14:textId="77777777" w:rsidR="00994980" w:rsidRDefault="00A41AAD">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32D87031" w14:textId="77777777" w:rsidR="00994980" w:rsidRDefault="00A41AA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3454C6D1" w14:textId="77777777" w:rsidR="00994980" w:rsidRDefault="00A41AA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35C108D" w14:textId="77777777" w:rsidR="00994980" w:rsidRDefault="00A41AA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DF3B5C8" w14:textId="77777777" w:rsidR="00994980" w:rsidRDefault="00A41AA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9919B37" w14:textId="77777777" w:rsidR="00994980" w:rsidRDefault="00A41AAD">
                  <w:pPr>
                    <w:rPr>
                      <w:color w:val="000000" w:themeColor="text1"/>
                      <w:sz w:val="16"/>
                      <w:szCs w:val="16"/>
                    </w:rPr>
                  </w:pPr>
                  <w:r>
                    <w:rPr>
                      <w:color w:val="000000" w:themeColor="text1"/>
                      <w:sz w:val="16"/>
                      <w:szCs w:val="16"/>
                    </w:rPr>
                    <w:t>2.1166m</w:t>
                  </w:r>
                </w:p>
              </w:tc>
            </w:tr>
          </w:tbl>
          <w:p w14:paraId="68217911" w14:textId="77777777" w:rsidR="00994980" w:rsidRDefault="00994980">
            <w:pPr>
              <w:rPr>
                <w:lang w:val="en-GB"/>
              </w:rPr>
            </w:pPr>
          </w:p>
        </w:tc>
      </w:tr>
    </w:tbl>
    <w:p w14:paraId="7B3519CA" w14:textId="77777777" w:rsidR="00994980" w:rsidRDefault="00994980">
      <w:pPr>
        <w:rPr>
          <w:lang w:val="en-GB"/>
        </w:rPr>
      </w:pPr>
    </w:p>
    <w:p w14:paraId="3F2B5FAE" w14:textId="77777777" w:rsidR="00994980" w:rsidRDefault="00A41AAD">
      <w:pPr>
        <w:pStyle w:val="Heading4"/>
      </w:pPr>
      <w:r>
        <w:t>Different clutter parameters</w:t>
      </w:r>
    </w:p>
    <w:tbl>
      <w:tblPr>
        <w:tblStyle w:val="TableGrid"/>
        <w:tblW w:w="0" w:type="auto"/>
        <w:tblLook w:val="04A0" w:firstRow="1" w:lastRow="0" w:firstColumn="1" w:lastColumn="0" w:noHBand="0" w:noVBand="1"/>
      </w:tblPr>
      <w:tblGrid>
        <w:gridCol w:w="9962"/>
      </w:tblGrid>
      <w:tr w:rsidR="00994980" w14:paraId="47B6CC03" w14:textId="77777777">
        <w:tc>
          <w:tcPr>
            <w:tcW w:w="9962" w:type="dxa"/>
          </w:tcPr>
          <w:p w14:paraId="7E027571"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3F606B15" w14:textId="77777777" w:rsidR="00994980" w:rsidRDefault="00A41AAD">
            <w:pPr>
              <w:rPr>
                <w:b/>
              </w:rPr>
            </w:pPr>
            <w:r>
              <w:rPr>
                <w:b/>
              </w:rPr>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994980" w14:paraId="2A7BC552"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70F8E85B" w14:textId="77777777" w:rsidR="00994980" w:rsidRDefault="00A41AA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17F6E233" w14:textId="77777777" w:rsidR="00994980" w:rsidRDefault="00A41AA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5506ACF" w14:textId="77777777" w:rsidR="00994980" w:rsidRDefault="00A41AA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291E6E74" w14:textId="77777777" w:rsidR="00994980" w:rsidRDefault="00A41AA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F80174F" w14:textId="77777777" w:rsidR="00994980" w:rsidRDefault="00A41AA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400AE9E5" w14:textId="77777777" w:rsidR="00994980" w:rsidRDefault="00A41AA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7DBBD8DE" w14:textId="77777777" w:rsidR="00994980" w:rsidRDefault="00A41AAD">
                  <w:pPr>
                    <w:rPr>
                      <w:b/>
                      <w:sz w:val="16"/>
                      <w:szCs w:val="16"/>
                    </w:rPr>
                  </w:pPr>
                  <w:r>
                    <w:rPr>
                      <w:b/>
                      <w:sz w:val="16"/>
                      <w:szCs w:val="16"/>
                    </w:rPr>
                    <w:t>Horizontal pos. accuracy at CDF=90% (m)</w:t>
                  </w:r>
                </w:p>
              </w:tc>
            </w:tr>
            <w:tr w:rsidR="00994980" w14:paraId="76A17E81"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94D9A40" w14:textId="77777777" w:rsidR="00994980" w:rsidRDefault="00994980">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612383AE" w14:textId="77777777" w:rsidR="00994980" w:rsidRDefault="00994980">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A7FA2C6" w14:textId="77777777" w:rsidR="00994980" w:rsidRDefault="00994980">
                  <w:pPr>
                    <w:rPr>
                      <w:b/>
                      <w:sz w:val="16"/>
                      <w:szCs w:val="16"/>
                    </w:rPr>
                  </w:pPr>
                </w:p>
              </w:tc>
              <w:tc>
                <w:tcPr>
                  <w:tcW w:w="1254" w:type="dxa"/>
                  <w:tcBorders>
                    <w:top w:val="single" w:sz="4" w:space="0" w:color="auto"/>
                    <w:left w:val="single" w:sz="4" w:space="0" w:color="auto"/>
                    <w:right w:val="single" w:sz="4" w:space="0" w:color="auto"/>
                  </w:tcBorders>
                  <w:vAlign w:val="center"/>
                </w:tcPr>
                <w:p w14:paraId="7D94435E" w14:textId="77777777" w:rsidR="00994980" w:rsidRDefault="00A41AA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3BE96B41" w14:textId="77777777" w:rsidR="00994980" w:rsidRDefault="00A41AA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04C46B11" w14:textId="77777777" w:rsidR="00994980" w:rsidRDefault="00A41AA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E4C2577" w14:textId="77777777" w:rsidR="00994980" w:rsidRDefault="00A41AA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4A465292" w14:textId="77777777" w:rsidR="00994980" w:rsidRDefault="00A41AA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06DA8D20" w14:textId="77777777" w:rsidR="00994980" w:rsidRDefault="00A41AA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964AF30" w14:textId="77777777" w:rsidR="00994980" w:rsidRDefault="00A41AAD">
                  <w:pPr>
                    <w:rPr>
                      <w:sz w:val="16"/>
                      <w:szCs w:val="16"/>
                    </w:rPr>
                  </w:pPr>
                  <w:r>
                    <w:rPr>
                      <w:sz w:val="16"/>
                      <w:szCs w:val="16"/>
                    </w:rPr>
                    <w:t>AI/ML</w:t>
                  </w:r>
                </w:p>
              </w:tc>
            </w:tr>
            <w:tr w:rsidR="00994980" w14:paraId="44E9253A"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C7F124D"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1EDDC21"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D22B4C1"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77D36FD" w14:textId="77777777" w:rsidR="00994980" w:rsidRDefault="00A41AAD">
                  <w:pPr>
                    <w:rPr>
                      <w:sz w:val="16"/>
                      <w:szCs w:val="16"/>
                    </w:rPr>
                  </w:pPr>
                  <w:r>
                    <w:rPr>
                      <w:sz w:val="16"/>
                      <w:szCs w:val="16"/>
                    </w:rPr>
                    <w:t xml:space="preserve">1 drop, 80,000 UEs per drop </w:t>
                  </w:r>
                </w:p>
                <w:p w14:paraId="19B370D0" w14:textId="77777777" w:rsidR="00994980" w:rsidRDefault="00994980">
                  <w:pPr>
                    <w:rPr>
                      <w:sz w:val="16"/>
                      <w:szCs w:val="16"/>
                    </w:rPr>
                  </w:pPr>
                </w:p>
                <w:p w14:paraId="13FB9A6E"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66030A6" w14:textId="77777777" w:rsidR="00994980" w:rsidRDefault="00A41AAD">
                  <w:pPr>
                    <w:rPr>
                      <w:sz w:val="16"/>
                      <w:szCs w:val="16"/>
                    </w:rPr>
                  </w:pPr>
                  <w:r>
                    <w:rPr>
                      <w:sz w:val="16"/>
                      <w:szCs w:val="16"/>
                    </w:rPr>
                    <w:t xml:space="preserve">Another drop </w:t>
                  </w:r>
                </w:p>
                <w:p w14:paraId="23371D1C" w14:textId="77777777" w:rsidR="00994980" w:rsidRDefault="00994980">
                  <w:pPr>
                    <w:rPr>
                      <w:sz w:val="16"/>
                      <w:szCs w:val="16"/>
                    </w:rPr>
                  </w:pPr>
                </w:p>
                <w:p w14:paraId="1464759E"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D00FBF2"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9CE730A"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02037D9"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F0B6B47"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041F6EC5" w14:textId="77777777" w:rsidR="00994980" w:rsidRDefault="00A41AAD">
                  <w:pPr>
                    <w:rPr>
                      <w:sz w:val="16"/>
                      <w:szCs w:val="16"/>
                    </w:rPr>
                  </w:pPr>
                  <w:r>
                    <w:rPr>
                      <w:sz w:val="16"/>
                      <w:szCs w:val="16"/>
                    </w:rPr>
                    <w:t>8.05</w:t>
                  </w:r>
                </w:p>
              </w:tc>
            </w:tr>
            <w:tr w:rsidR="00994980" w14:paraId="555A6B1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F45FB9C"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AD26BD5"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57FB440"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F32EE6A" w14:textId="77777777" w:rsidR="00994980" w:rsidRDefault="00A41AAD">
                  <w:pPr>
                    <w:rPr>
                      <w:sz w:val="16"/>
                      <w:szCs w:val="16"/>
                    </w:rPr>
                  </w:pPr>
                  <w:r>
                    <w:rPr>
                      <w:sz w:val="16"/>
                      <w:szCs w:val="16"/>
                    </w:rPr>
                    <w:t xml:space="preserve">1 drop, 80,000 UEs per drop </w:t>
                  </w:r>
                </w:p>
                <w:p w14:paraId="1FF13964" w14:textId="77777777" w:rsidR="00994980" w:rsidRDefault="00994980">
                  <w:pPr>
                    <w:rPr>
                      <w:sz w:val="16"/>
                      <w:szCs w:val="16"/>
                    </w:rPr>
                  </w:pPr>
                </w:p>
                <w:p w14:paraId="043385DA"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tcPr>
                <w:p w14:paraId="47A2AB7A" w14:textId="77777777" w:rsidR="00994980" w:rsidRDefault="00A41AAD">
                  <w:pPr>
                    <w:rPr>
                      <w:sz w:val="16"/>
                      <w:szCs w:val="16"/>
                    </w:rPr>
                  </w:pPr>
                  <w:r>
                    <w:rPr>
                      <w:sz w:val="16"/>
                      <w:szCs w:val="16"/>
                    </w:rPr>
                    <w:t xml:space="preserve">Another 1 drop </w:t>
                  </w:r>
                </w:p>
                <w:p w14:paraId="46993266" w14:textId="77777777" w:rsidR="00994980" w:rsidRDefault="00994980">
                  <w:pPr>
                    <w:rPr>
                      <w:sz w:val="16"/>
                      <w:szCs w:val="16"/>
                    </w:rPr>
                  </w:pPr>
                </w:p>
                <w:p w14:paraId="7E2F4D0A"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7AB7E9A"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924D176"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84448D"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146C744"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35740B6" w14:textId="77777777" w:rsidR="00994980" w:rsidRDefault="00A41AAD">
                  <w:pPr>
                    <w:rPr>
                      <w:sz w:val="16"/>
                      <w:szCs w:val="16"/>
                    </w:rPr>
                  </w:pPr>
                  <w:r>
                    <w:rPr>
                      <w:sz w:val="16"/>
                      <w:szCs w:val="16"/>
                    </w:rPr>
                    <w:t>10.8</w:t>
                  </w:r>
                </w:p>
              </w:tc>
            </w:tr>
            <w:tr w:rsidR="00994980" w14:paraId="387AAF0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8CC5869"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26866F3"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A42319A"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787592B2" w14:textId="77777777" w:rsidR="00994980" w:rsidRDefault="00A41AAD">
                  <w:pPr>
                    <w:rPr>
                      <w:sz w:val="16"/>
                      <w:szCs w:val="16"/>
                    </w:rPr>
                  </w:pPr>
                  <w:r>
                    <w:rPr>
                      <w:sz w:val="16"/>
                      <w:szCs w:val="16"/>
                    </w:rPr>
                    <w:t xml:space="preserve">5 drops, 80,000 UEs per drop </w:t>
                  </w:r>
                </w:p>
                <w:p w14:paraId="5189A7E1" w14:textId="77777777" w:rsidR="00994980" w:rsidRDefault="00994980">
                  <w:pPr>
                    <w:rPr>
                      <w:sz w:val="16"/>
                      <w:szCs w:val="16"/>
                    </w:rPr>
                  </w:pPr>
                </w:p>
                <w:p w14:paraId="28FA4E43"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25992CEB" w14:textId="77777777" w:rsidR="00994980" w:rsidRDefault="00A41AAD">
                  <w:pPr>
                    <w:rPr>
                      <w:sz w:val="16"/>
                      <w:szCs w:val="16"/>
                    </w:rPr>
                  </w:pPr>
                  <w:r>
                    <w:rPr>
                      <w:sz w:val="16"/>
                      <w:szCs w:val="16"/>
                    </w:rPr>
                    <w:t xml:space="preserve">Another 5 drops </w:t>
                  </w:r>
                </w:p>
                <w:p w14:paraId="005CFF47" w14:textId="77777777" w:rsidR="00994980" w:rsidRDefault="00994980">
                  <w:pPr>
                    <w:rPr>
                      <w:sz w:val="16"/>
                      <w:szCs w:val="16"/>
                    </w:rPr>
                  </w:pPr>
                </w:p>
                <w:p w14:paraId="0AB9FA59"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BC5DA9D"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10607652"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5FA7E258"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46A33527"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7E3AFFF7" w14:textId="77777777" w:rsidR="00994980" w:rsidRDefault="00A41AAD">
                  <w:pPr>
                    <w:rPr>
                      <w:sz w:val="16"/>
                      <w:szCs w:val="16"/>
                    </w:rPr>
                  </w:pPr>
                  <w:r>
                    <w:rPr>
                      <w:sz w:val="16"/>
                      <w:szCs w:val="16"/>
                    </w:rPr>
                    <w:t>7.78</w:t>
                  </w:r>
                </w:p>
              </w:tc>
            </w:tr>
            <w:tr w:rsidR="00994980" w14:paraId="17F30E1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99629A" w14:textId="77777777" w:rsidR="00994980" w:rsidRDefault="00A41AA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78689D96"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072760E"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2227ECF3" w14:textId="77777777" w:rsidR="00994980" w:rsidRDefault="00A41AAD">
                  <w:pPr>
                    <w:rPr>
                      <w:sz w:val="16"/>
                      <w:szCs w:val="16"/>
                    </w:rPr>
                  </w:pPr>
                  <w:proofErr w:type="gramStart"/>
                  <w:r>
                    <w:rPr>
                      <w:sz w:val="16"/>
                      <w:szCs w:val="16"/>
                    </w:rPr>
                    <w:t>70,000  drops</w:t>
                  </w:r>
                  <w:proofErr w:type="gramEnd"/>
                  <w:r>
                    <w:rPr>
                      <w:sz w:val="16"/>
                      <w:szCs w:val="16"/>
                    </w:rPr>
                    <w:t xml:space="preserve">, 1  UE per drop </w:t>
                  </w:r>
                </w:p>
                <w:p w14:paraId="70B9F566" w14:textId="77777777" w:rsidR="00994980" w:rsidRDefault="00994980">
                  <w:pPr>
                    <w:rPr>
                      <w:sz w:val="16"/>
                      <w:szCs w:val="16"/>
                    </w:rPr>
                  </w:pPr>
                </w:p>
                <w:p w14:paraId="29084311"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D01A424" w14:textId="77777777" w:rsidR="00994980" w:rsidRDefault="00A41AAD">
                  <w:pPr>
                    <w:rPr>
                      <w:sz w:val="16"/>
                      <w:szCs w:val="16"/>
                    </w:rPr>
                  </w:pPr>
                  <w:r>
                    <w:rPr>
                      <w:sz w:val="16"/>
                      <w:szCs w:val="16"/>
                    </w:rPr>
                    <w:t xml:space="preserve">Another </w:t>
                  </w:r>
                  <w:proofErr w:type="gramStart"/>
                  <w:r>
                    <w:rPr>
                      <w:sz w:val="16"/>
                      <w:szCs w:val="16"/>
                    </w:rPr>
                    <w:t>10,000  drops</w:t>
                  </w:r>
                  <w:proofErr w:type="gramEnd"/>
                  <w:r>
                    <w:rPr>
                      <w:sz w:val="16"/>
                      <w:szCs w:val="16"/>
                    </w:rPr>
                    <w:t xml:space="preserve">, 1  UE per drop </w:t>
                  </w:r>
                </w:p>
                <w:p w14:paraId="0302BF11" w14:textId="77777777" w:rsidR="00994980" w:rsidRDefault="00994980">
                  <w:pPr>
                    <w:rPr>
                      <w:sz w:val="16"/>
                      <w:szCs w:val="16"/>
                    </w:rPr>
                  </w:pPr>
                </w:p>
                <w:p w14:paraId="1B689551" w14:textId="77777777" w:rsidR="00994980" w:rsidRDefault="00994980">
                  <w:pPr>
                    <w:rPr>
                      <w:sz w:val="16"/>
                      <w:szCs w:val="16"/>
                    </w:rPr>
                  </w:pPr>
                </w:p>
                <w:p w14:paraId="1635095D"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0BB50377"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A529511"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D2D86CB" w14:textId="77777777" w:rsidR="00994980" w:rsidRDefault="00A41AA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698D684" w14:textId="77777777" w:rsidR="00994980" w:rsidRDefault="00A41AA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506A4557" w14:textId="77777777" w:rsidR="00994980" w:rsidRDefault="00A41AAD">
                  <w:pPr>
                    <w:rPr>
                      <w:sz w:val="16"/>
                      <w:szCs w:val="16"/>
                    </w:rPr>
                  </w:pPr>
                  <w:r>
                    <w:rPr>
                      <w:sz w:val="16"/>
                      <w:szCs w:val="16"/>
                    </w:rPr>
                    <w:t>4.86</w:t>
                  </w:r>
                </w:p>
              </w:tc>
            </w:tr>
            <w:tr w:rsidR="00994980" w14:paraId="737C6A2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26F9EDB"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F2E1AFC"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6CE372C"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4027761D" w14:textId="77777777" w:rsidR="00994980" w:rsidRDefault="00A41AAD">
                  <w:pPr>
                    <w:rPr>
                      <w:sz w:val="16"/>
                      <w:szCs w:val="16"/>
                    </w:rPr>
                  </w:pPr>
                  <w:r>
                    <w:rPr>
                      <w:sz w:val="16"/>
                      <w:szCs w:val="16"/>
                    </w:rPr>
                    <w:t xml:space="preserve">1 drop, 80,000 UEs per drop </w:t>
                  </w:r>
                </w:p>
                <w:p w14:paraId="44EB1C4A" w14:textId="77777777" w:rsidR="00994980" w:rsidRDefault="00994980">
                  <w:pPr>
                    <w:rPr>
                      <w:sz w:val="16"/>
                      <w:szCs w:val="16"/>
                    </w:rPr>
                  </w:pPr>
                </w:p>
                <w:p w14:paraId="0AA90FFD"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12D70CDE" w14:textId="77777777" w:rsidR="00994980" w:rsidRDefault="00A41AAD">
                  <w:pPr>
                    <w:rPr>
                      <w:sz w:val="16"/>
                      <w:szCs w:val="16"/>
                    </w:rPr>
                  </w:pPr>
                  <w:r>
                    <w:rPr>
                      <w:sz w:val="16"/>
                      <w:szCs w:val="16"/>
                    </w:rPr>
                    <w:t xml:space="preserve">Another drop </w:t>
                  </w:r>
                </w:p>
                <w:p w14:paraId="5F155DB7" w14:textId="77777777" w:rsidR="00994980" w:rsidRDefault="00994980">
                  <w:pPr>
                    <w:rPr>
                      <w:sz w:val="16"/>
                      <w:szCs w:val="16"/>
                    </w:rPr>
                  </w:pPr>
                </w:p>
                <w:p w14:paraId="51B910BE"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43C42C01"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7D8FA2E"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A028C0E"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0EC3CAA8"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8425325" w14:textId="77777777" w:rsidR="00994980" w:rsidRDefault="00A41AAD">
                  <w:pPr>
                    <w:rPr>
                      <w:sz w:val="16"/>
                      <w:szCs w:val="16"/>
                    </w:rPr>
                  </w:pPr>
                  <w:r>
                    <w:rPr>
                      <w:sz w:val="16"/>
                      <w:szCs w:val="16"/>
                    </w:rPr>
                    <w:t>15.75</w:t>
                  </w:r>
                </w:p>
              </w:tc>
            </w:tr>
            <w:tr w:rsidR="00994980" w14:paraId="4FDD71A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70292AD"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08C1A53B"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07EC8C9F"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18DB6E7B" w14:textId="77777777" w:rsidR="00994980" w:rsidRDefault="00A41AAD">
                  <w:pPr>
                    <w:rPr>
                      <w:sz w:val="16"/>
                      <w:szCs w:val="16"/>
                    </w:rPr>
                  </w:pPr>
                  <w:r>
                    <w:rPr>
                      <w:sz w:val="16"/>
                      <w:szCs w:val="16"/>
                    </w:rPr>
                    <w:t xml:space="preserve">1 drop, 80,000 UEs per drop </w:t>
                  </w:r>
                </w:p>
                <w:p w14:paraId="352A196F" w14:textId="77777777" w:rsidR="00994980" w:rsidRDefault="00994980">
                  <w:pPr>
                    <w:rPr>
                      <w:sz w:val="16"/>
                      <w:szCs w:val="16"/>
                    </w:rPr>
                  </w:pPr>
                </w:p>
                <w:p w14:paraId="2B1E8C5F" w14:textId="77777777" w:rsidR="00994980" w:rsidRDefault="00A41AAD">
                  <w:pPr>
                    <w:rPr>
                      <w:sz w:val="16"/>
                      <w:szCs w:val="16"/>
                    </w:rPr>
                  </w:pPr>
                  <w:r>
                    <w:rPr>
                      <w:sz w:val="16"/>
                      <w:szCs w:val="16"/>
                    </w:rPr>
                    <w:t>{40%, 2, 2}</w:t>
                  </w:r>
                </w:p>
              </w:tc>
              <w:tc>
                <w:tcPr>
                  <w:tcW w:w="992" w:type="dxa"/>
                  <w:tcBorders>
                    <w:left w:val="single" w:sz="4" w:space="0" w:color="auto"/>
                    <w:right w:val="single" w:sz="4" w:space="0" w:color="auto"/>
                  </w:tcBorders>
                </w:tcPr>
                <w:p w14:paraId="4DFBD235" w14:textId="77777777" w:rsidR="00994980" w:rsidRDefault="00A41AAD">
                  <w:pPr>
                    <w:rPr>
                      <w:sz w:val="16"/>
                      <w:szCs w:val="16"/>
                    </w:rPr>
                  </w:pPr>
                  <w:r>
                    <w:rPr>
                      <w:sz w:val="16"/>
                      <w:szCs w:val="16"/>
                    </w:rPr>
                    <w:t xml:space="preserve">Another 1 drop </w:t>
                  </w:r>
                </w:p>
                <w:p w14:paraId="50BC0FD9" w14:textId="77777777" w:rsidR="00994980" w:rsidRDefault="00994980">
                  <w:pPr>
                    <w:rPr>
                      <w:sz w:val="16"/>
                      <w:szCs w:val="16"/>
                    </w:rPr>
                  </w:pPr>
                </w:p>
                <w:p w14:paraId="59B8D471"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22BAE060"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763E76DF"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55634B76"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D52D0D9"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4D22ECA6" w14:textId="77777777" w:rsidR="00994980" w:rsidRDefault="00A41AAD">
                  <w:pPr>
                    <w:rPr>
                      <w:sz w:val="16"/>
                      <w:szCs w:val="16"/>
                    </w:rPr>
                  </w:pPr>
                  <w:r>
                    <w:rPr>
                      <w:sz w:val="16"/>
                      <w:szCs w:val="16"/>
                    </w:rPr>
                    <w:t>8.61</w:t>
                  </w:r>
                </w:p>
              </w:tc>
            </w:tr>
            <w:tr w:rsidR="00994980" w14:paraId="5382812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D5DC2DF"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109CF7D"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4069A63B"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301B0BA3" w14:textId="77777777" w:rsidR="00994980" w:rsidRDefault="00A41AAD">
                  <w:pPr>
                    <w:rPr>
                      <w:sz w:val="16"/>
                      <w:szCs w:val="16"/>
                    </w:rPr>
                  </w:pPr>
                  <w:r>
                    <w:rPr>
                      <w:sz w:val="16"/>
                      <w:szCs w:val="16"/>
                    </w:rPr>
                    <w:t xml:space="preserve">5 drops, 80,000 UEs per drop </w:t>
                  </w:r>
                </w:p>
                <w:p w14:paraId="189A3CC4" w14:textId="77777777" w:rsidR="00994980" w:rsidRDefault="00994980">
                  <w:pPr>
                    <w:rPr>
                      <w:sz w:val="16"/>
                      <w:szCs w:val="16"/>
                    </w:rPr>
                  </w:pPr>
                </w:p>
                <w:p w14:paraId="7019E8CB"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2D04996D" w14:textId="77777777" w:rsidR="00994980" w:rsidRDefault="00A41AAD">
                  <w:pPr>
                    <w:rPr>
                      <w:sz w:val="16"/>
                      <w:szCs w:val="16"/>
                    </w:rPr>
                  </w:pPr>
                  <w:r>
                    <w:rPr>
                      <w:sz w:val="16"/>
                      <w:szCs w:val="16"/>
                    </w:rPr>
                    <w:t xml:space="preserve">Another 5 drops </w:t>
                  </w:r>
                </w:p>
                <w:p w14:paraId="247EB0CF" w14:textId="77777777" w:rsidR="00994980" w:rsidRDefault="00994980">
                  <w:pPr>
                    <w:rPr>
                      <w:sz w:val="16"/>
                      <w:szCs w:val="16"/>
                    </w:rPr>
                  </w:pPr>
                </w:p>
                <w:p w14:paraId="2B51B03F"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7E31974"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5E547CA9"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A3F539B"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A7756F3"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F4F627E" w14:textId="77777777" w:rsidR="00994980" w:rsidRDefault="00A41AAD">
                  <w:pPr>
                    <w:rPr>
                      <w:sz w:val="16"/>
                      <w:szCs w:val="16"/>
                    </w:rPr>
                  </w:pPr>
                  <w:r>
                    <w:rPr>
                      <w:sz w:val="16"/>
                      <w:szCs w:val="16"/>
                    </w:rPr>
                    <w:t>8.67</w:t>
                  </w:r>
                </w:p>
              </w:tc>
            </w:tr>
            <w:tr w:rsidR="00994980" w14:paraId="3EA973D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0A14E91" w14:textId="77777777" w:rsidR="00994980" w:rsidRDefault="00A41AA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750009E" w14:textId="77777777" w:rsidR="00994980" w:rsidRDefault="00A41AA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334957A" w14:textId="77777777" w:rsidR="00994980" w:rsidRDefault="00A41AAD">
                  <w:pPr>
                    <w:rPr>
                      <w:sz w:val="16"/>
                      <w:szCs w:val="16"/>
                    </w:rPr>
                  </w:pPr>
                  <w:r>
                    <w:rPr>
                      <w:sz w:val="16"/>
                      <w:szCs w:val="16"/>
                    </w:rPr>
                    <w:t>UE coordination</w:t>
                  </w:r>
                </w:p>
              </w:tc>
              <w:tc>
                <w:tcPr>
                  <w:tcW w:w="1254" w:type="dxa"/>
                  <w:tcBorders>
                    <w:left w:val="single" w:sz="4" w:space="0" w:color="auto"/>
                    <w:right w:val="single" w:sz="4" w:space="0" w:color="auto"/>
                  </w:tcBorders>
                </w:tcPr>
                <w:p w14:paraId="03572844" w14:textId="77777777" w:rsidR="00994980" w:rsidRDefault="00A41AAD">
                  <w:pPr>
                    <w:rPr>
                      <w:sz w:val="16"/>
                      <w:szCs w:val="16"/>
                    </w:rPr>
                  </w:pPr>
                  <w:proofErr w:type="gramStart"/>
                  <w:r>
                    <w:rPr>
                      <w:sz w:val="16"/>
                      <w:szCs w:val="16"/>
                    </w:rPr>
                    <w:t>70,000  drops</w:t>
                  </w:r>
                  <w:proofErr w:type="gramEnd"/>
                  <w:r>
                    <w:rPr>
                      <w:sz w:val="16"/>
                      <w:szCs w:val="16"/>
                    </w:rPr>
                    <w:t xml:space="preserve">, 1  UE per drop </w:t>
                  </w:r>
                </w:p>
                <w:p w14:paraId="41B05BFF" w14:textId="77777777" w:rsidR="00994980" w:rsidRDefault="00994980">
                  <w:pPr>
                    <w:rPr>
                      <w:sz w:val="16"/>
                      <w:szCs w:val="16"/>
                    </w:rPr>
                  </w:pPr>
                </w:p>
                <w:p w14:paraId="25C60E52" w14:textId="77777777" w:rsidR="00994980" w:rsidRDefault="00A41AAD">
                  <w:pPr>
                    <w:rPr>
                      <w:sz w:val="16"/>
                      <w:szCs w:val="16"/>
                    </w:rPr>
                  </w:pPr>
                  <w:r>
                    <w:rPr>
                      <w:sz w:val="16"/>
                      <w:szCs w:val="16"/>
                    </w:rPr>
                    <w:t>{60%, 6, 2}</w:t>
                  </w:r>
                </w:p>
              </w:tc>
              <w:tc>
                <w:tcPr>
                  <w:tcW w:w="992" w:type="dxa"/>
                  <w:tcBorders>
                    <w:left w:val="single" w:sz="4" w:space="0" w:color="auto"/>
                    <w:right w:val="single" w:sz="4" w:space="0" w:color="auto"/>
                  </w:tcBorders>
                </w:tcPr>
                <w:p w14:paraId="3A201A9C" w14:textId="77777777" w:rsidR="00994980" w:rsidRDefault="00A41AAD">
                  <w:pPr>
                    <w:rPr>
                      <w:sz w:val="16"/>
                      <w:szCs w:val="16"/>
                    </w:rPr>
                  </w:pPr>
                  <w:r>
                    <w:rPr>
                      <w:sz w:val="16"/>
                      <w:szCs w:val="16"/>
                    </w:rPr>
                    <w:t xml:space="preserve">Another </w:t>
                  </w:r>
                  <w:proofErr w:type="gramStart"/>
                  <w:r>
                    <w:rPr>
                      <w:sz w:val="16"/>
                      <w:szCs w:val="16"/>
                    </w:rPr>
                    <w:t>10,000  drops</w:t>
                  </w:r>
                  <w:proofErr w:type="gramEnd"/>
                  <w:r>
                    <w:rPr>
                      <w:sz w:val="16"/>
                      <w:szCs w:val="16"/>
                    </w:rPr>
                    <w:t xml:space="preserve">, 1  UE per drop </w:t>
                  </w:r>
                </w:p>
                <w:p w14:paraId="7CA99CB3" w14:textId="77777777" w:rsidR="00994980" w:rsidRDefault="00994980">
                  <w:pPr>
                    <w:rPr>
                      <w:sz w:val="16"/>
                      <w:szCs w:val="16"/>
                    </w:rPr>
                  </w:pPr>
                </w:p>
                <w:p w14:paraId="11ED6A8D" w14:textId="77777777" w:rsidR="00994980" w:rsidRDefault="00994980">
                  <w:pPr>
                    <w:rPr>
                      <w:sz w:val="16"/>
                      <w:szCs w:val="16"/>
                    </w:rPr>
                  </w:pPr>
                </w:p>
                <w:p w14:paraId="5C1D6FDF"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059B73E"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CD7C1AE"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3C2E094D" w14:textId="77777777" w:rsidR="00994980" w:rsidRDefault="00A41AA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4D27A7B0" w14:textId="77777777" w:rsidR="00994980" w:rsidRDefault="00A41AA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0558E72E" w14:textId="77777777" w:rsidR="00994980" w:rsidRDefault="00A41AAD">
                  <w:pPr>
                    <w:rPr>
                      <w:sz w:val="16"/>
                      <w:szCs w:val="16"/>
                    </w:rPr>
                  </w:pPr>
                  <w:r>
                    <w:rPr>
                      <w:sz w:val="16"/>
                      <w:szCs w:val="16"/>
                    </w:rPr>
                    <w:t>6.82</w:t>
                  </w:r>
                </w:p>
              </w:tc>
            </w:tr>
            <w:tr w:rsidR="00994980" w14:paraId="21FE5DE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05CD54A0"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313431FA"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3A6E11F9"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2BB4423E" w14:textId="77777777" w:rsidR="00994980" w:rsidRDefault="00A41AAD">
                  <w:pPr>
                    <w:rPr>
                      <w:sz w:val="16"/>
                      <w:szCs w:val="16"/>
                    </w:rPr>
                  </w:pPr>
                  <w:r>
                    <w:rPr>
                      <w:sz w:val="16"/>
                      <w:szCs w:val="16"/>
                    </w:rPr>
                    <w:t xml:space="preserve">1 drop, 80,000 UEs per drop </w:t>
                  </w:r>
                </w:p>
                <w:p w14:paraId="3D5E149F" w14:textId="77777777" w:rsidR="00994980" w:rsidRDefault="00994980">
                  <w:pPr>
                    <w:rPr>
                      <w:sz w:val="16"/>
                      <w:szCs w:val="16"/>
                    </w:rPr>
                  </w:pPr>
                </w:p>
                <w:p w14:paraId="5D49F845" w14:textId="77777777" w:rsidR="00994980" w:rsidRDefault="00A41AAD">
                  <w:pPr>
                    <w:rPr>
                      <w:sz w:val="16"/>
                      <w:szCs w:val="16"/>
                    </w:rPr>
                  </w:pPr>
                  <w:r>
                    <w:rPr>
                      <w:sz w:val="16"/>
                      <w:szCs w:val="16"/>
                    </w:rPr>
                    <w:t>{60%, 6, 2}</w:t>
                  </w:r>
                </w:p>
                <w:p w14:paraId="79C6471B" w14:textId="77777777" w:rsidR="00994980" w:rsidRDefault="00994980">
                  <w:pPr>
                    <w:rPr>
                      <w:sz w:val="16"/>
                      <w:szCs w:val="16"/>
                    </w:rPr>
                  </w:pPr>
                </w:p>
                <w:p w14:paraId="46A2C10F"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6CD525CD" w14:textId="77777777" w:rsidR="00994980" w:rsidRDefault="00A41AAD">
                  <w:pPr>
                    <w:rPr>
                      <w:sz w:val="16"/>
                      <w:szCs w:val="16"/>
                    </w:rPr>
                  </w:pPr>
                  <w:r>
                    <w:rPr>
                      <w:sz w:val="16"/>
                      <w:szCs w:val="16"/>
                    </w:rPr>
                    <w:t xml:space="preserve">Another drop </w:t>
                  </w:r>
                </w:p>
                <w:p w14:paraId="48182302" w14:textId="77777777" w:rsidR="00994980" w:rsidRDefault="00994980">
                  <w:pPr>
                    <w:rPr>
                      <w:sz w:val="16"/>
                      <w:szCs w:val="16"/>
                    </w:rPr>
                  </w:pPr>
                </w:p>
                <w:p w14:paraId="6103CF2D"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A2FEE2D"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4BD125B7"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31A0B081"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CA0023A"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1826235" w14:textId="77777777" w:rsidR="00994980" w:rsidRDefault="00A41AAD">
                  <w:pPr>
                    <w:rPr>
                      <w:sz w:val="16"/>
                      <w:szCs w:val="16"/>
                    </w:rPr>
                  </w:pPr>
                  <w:r>
                    <w:rPr>
                      <w:sz w:val="16"/>
                      <w:szCs w:val="16"/>
                    </w:rPr>
                    <w:t>16.09</w:t>
                  </w:r>
                </w:p>
              </w:tc>
            </w:tr>
            <w:tr w:rsidR="00994980" w14:paraId="2C04F3A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66527CF"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1B4EF36"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7549E19A"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2E60BBDF" w14:textId="77777777" w:rsidR="00994980" w:rsidRDefault="00A41AAD">
                  <w:pPr>
                    <w:rPr>
                      <w:sz w:val="16"/>
                      <w:szCs w:val="16"/>
                    </w:rPr>
                  </w:pPr>
                  <w:r>
                    <w:rPr>
                      <w:sz w:val="16"/>
                      <w:szCs w:val="16"/>
                    </w:rPr>
                    <w:t xml:space="preserve">1 drop, 80,000 UEs per drop </w:t>
                  </w:r>
                </w:p>
                <w:p w14:paraId="50141548" w14:textId="77777777" w:rsidR="00994980" w:rsidRDefault="00994980">
                  <w:pPr>
                    <w:rPr>
                      <w:sz w:val="16"/>
                      <w:szCs w:val="16"/>
                    </w:rPr>
                  </w:pPr>
                </w:p>
                <w:p w14:paraId="2D8138A2" w14:textId="77777777" w:rsidR="00994980" w:rsidRDefault="00A41AAD">
                  <w:pPr>
                    <w:rPr>
                      <w:sz w:val="16"/>
                      <w:szCs w:val="16"/>
                    </w:rPr>
                  </w:pPr>
                  <w:r>
                    <w:rPr>
                      <w:sz w:val="16"/>
                      <w:szCs w:val="16"/>
                    </w:rPr>
                    <w:t>{40%, 2, 2}</w:t>
                  </w:r>
                </w:p>
                <w:p w14:paraId="516671A6" w14:textId="77777777" w:rsidR="00994980" w:rsidRDefault="00994980">
                  <w:pPr>
                    <w:rPr>
                      <w:sz w:val="16"/>
                      <w:szCs w:val="16"/>
                    </w:rPr>
                  </w:pPr>
                </w:p>
                <w:p w14:paraId="6222BC21"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69981B1F" w14:textId="77777777" w:rsidR="00994980" w:rsidRDefault="00A41AAD">
                  <w:pPr>
                    <w:rPr>
                      <w:sz w:val="16"/>
                      <w:szCs w:val="16"/>
                    </w:rPr>
                  </w:pPr>
                  <w:r>
                    <w:rPr>
                      <w:sz w:val="16"/>
                      <w:szCs w:val="16"/>
                    </w:rPr>
                    <w:t xml:space="preserve">Another 1 drop </w:t>
                  </w:r>
                </w:p>
                <w:p w14:paraId="0B556C00" w14:textId="77777777" w:rsidR="00994980" w:rsidRDefault="00994980">
                  <w:pPr>
                    <w:rPr>
                      <w:sz w:val="16"/>
                      <w:szCs w:val="16"/>
                    </w:rPr>
                  </w:pPr>
                </w:p>
                <w:p w14:paraId="671CF984" w14:textId="77777777" w:rsidR="00994980" w:rsidRDefault="00A41AA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D9D1BA9" w14:textId="77777777" w:rsidR="00994980" w:rsidRDefault="00A41AA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F3B1302" w14:textId="77777777" w:rsidR="00994980" w:rsidRDefault="00A41AA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48553427"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07BEA2E6"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77C0628" w14:textId="77777777" w:rsidR="00994980" w:rsidRDefault="00A41AAD">
                  <w:pPr>
                    <w:rPr>
                      <w:sz w:val="16"/>
                      <w:szCs w:val="16"/>
                    </w:rPr>
                  </w:pPr>
                  <w:r>
                    <w:rPr>
                      <w:sz w:val="16"/>
                      <w:szCs w:val="16"/>
                    </w:rPr>
                    <w:t>8.88</w:t>
                  </w:r>
                </w:p>
              </w:tc>
            </w:tr>
            <w:tr w:rsidR="00994980" w14:paraId="3524DD2D"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5039C84"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69847CD"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B0740C4"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004C6903" w14:textId="77777777" w:rsidR="00994980" w:rsidRDefault="00A41AAD">
                  <w:pPr>
                    <w:rPr>
                      <w:sz w:val="16"/>
                      <w:szCs w:val="16"/>
                    </w:rPr>
                  </w:pPr>
                  <w:r>
                    <w:rPr>
                      <w:sz w:val="16"/>
                      <w:szCs w:val="16"/>
                    </w:rPr>
                    <w:t xml:space="preserve">5 drops, 80,000 UEs per drop </w:t>
                  </w:r>
                </w:p>
                <w:p w14:paraId="0E654859" w14:textId="77777777" w:rsidR="00994980" w:rsidRDefault="00994980">
                  <w:pPr>
                    <w:rPr>
                      <w:sz w:val="16"/>
                      <w:szCs w:val="16"/>
                    </w:rPr>
                  </w:pPr>
                </w:p>
                <w:p w14:paraId="5E9530E9" w14:textId="77777777" w:rsidR="00994980" w:rsidRDefault="00A41AAD">
                  <w:pPr>
                    <w:rPr>
                      <w:sz w:val="16"/>
                      <w:szCs w:val="16"/>
                    </w:rPr>
                  </w:pPr>
                  <w:r>
                    <w:rPr>
                      <w:sz w:val="16"/>
                      <w:szCs w:val="16"/>
                    </w:rPr>
                    <w:t>{60%, 6, 2}</w:t>
                  </w:r>
                </w:p>
                <w:p w14:paraId="1C8233CB" w14:textId="77777777" w:rsidR="00994980" w:rsidRDefault="00994980">
                  <w:pPr>
                    <w:rPr>
                      <w:sz w:val="16"/>
                      <w:szCs w:val="16"/>
                    </w:rPr>
                  </w:pPr>
                </w:p>
                <w:p w14:paraId="4A09B3EF"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7148B2B6" w14:textId="77777777" w:rsidR="00994980" w:rsidRDefault="00A41AAD">
                  <w:pPr>
                    <w:rPr>
                      <w:sz w:val="16"/>
                      <w:szCs w:val="16"/>
                    </w:rPr>
                  </w:pPr>
                  <w:r>
                    <w:rPr>
                      <w:sz w:val="16"/>
                      <w:szCs w:val="16"/>
                    </w:rPr>
                    <w:t xml:space="preserve">Another 5 drops </w:t>
                  </w:r>
                </w:p>
                <w:p w14:paraId="0CFCD69F" w14:textId="77777777" w:rsidR="00994980" w:rsidRDefault="00994980">
                  <w:pPr>
                    <w:rPr>
                      <w:sz w:val="16"/>
                      <w:szCs w:val="16"/>
                    </w:rPr>
                  </w:pPr>
                </w:p>
                <w:p w14:paraId="5AC257D2"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CAFE6C2" w14:textId="77777777" w:rsidR="00994980" w:rsidRDefault="00A41AA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33487A7" w14:textId="77777777" w:rsidR="00994980" w:rsidRDefault="00A41AA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0144F028"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4CBDE3E1"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BDC152B" w14:textId="77777777" w:rsidR="00994980" w:rsidRDefault="00A41AAD">
                  <w:pPr>
                    <w:rPr>
                      <w:sz w:val="16"/>
                      <w:szCs w:val="16"/>
                    </w:rPr>
                  </w:pPr>
                  <w:r>
                    <w:rPr>
                      <w:sz w:val="16"/>
                      <w:szCs w:val="16"/>
                    </w:rPr>
                    <w:t>8.49</w:t>
                  </w:r>
                </w:p>
              </w:tc>
            </w:tr>
            <w:tr w:rsidR="00994980" w14:paraId="0BC4198F"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245D6EB" w14:textId="77777777" w:rsidR="00994980" w:rsidRDefault="00A41AA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2C52F1D4" w14:textId="77777777" w:rsidR="00994980" w:rsidRDefault="00A41AA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0514208B" w14:textId="77777777" w:rsidR="00994980" w:rsidRDefault="00A41AAD">
                  <w:pPr>
                    <w:rPr>
                      <w:sz w:val="16"/>
                      <w:szCs w:val="16"/>
                    </w:rPr>
                  </w:pPr>
                  <w:r>
                    <w:rPr>
                      <w:sz w:val="16"/>
                      <w:szCs w:val="16"/>
                    </w:rPr>
                    <w:t>Ideal TOA</w:t>
                  </w:r>
                </w:p>
              </w:tc>
              <w:tc>
                <w:tcPr>
                  <w:tcW w:w="1254" w:type="dxa"/>
                  <w:tcBorders>
                    <w:left w:val="single" w:sz="4" w:space="0" w:color="auto"/>
                    <w:right w:val="single" w:sz="4" w:space="0" w:color="auto"/>
                  </w:tcBorders>
                </w:tcPr>
                <w:p w14:paraId="703135C2" w14:textId="77777777" w:rsidR="00994980" w:rsidRDefault="00A41AAD">
                  <w:pPr>
                    <w:rPr>
                      <w:sz w:val="16"/>
                      <w:szCs w:val="16"/>
                    </w:rPr>
                  </w:pPr>
                  <w:proofErr w:type="gramStart"/>
                  <w:r>
                    <w:rPr>
                      <w:sz w:val="16"/>
                      <w:szCs w:val="16"/>
                    </w:rPr>
                    <w:t>70,000  drops</w:t>
                  </w:r>
                  <w:proofErr w:type="gramEnd"/>
                  <w:r>
                    <w:rPr>
                      <w:sz w:val="16"/>
                      <w:szCs w:val="16"/>
                    </w:rPr>
                    <w:t xml:space="preserve">, 1  UE per drop </w:t>
                  </w:r>
                </w:p>
                <w:p w14:paraId="2AE83556" w14:textId="77777777" w:rsidR="00994980" w:rsidRDefault="00994980">
                  <w:pPr>
                    <w:rPr>
                      <w:sz w:val="16"/>
                      <w:szCs w:val="16"/>
                    </w:rPr>
                  </w:pPr>
                </w:p>
                <w:p w14:paraId="2952E069" w14:textId="77777777" w:rsidR="00994980" w:rsidRDefault="00A41AAD">
                  <w:pPr>
                    <w:rPr>
                      <w:sz w:val="16"/>
                      <w:szCs w:val="16"/>
                    </w:rPr>
                  </w:pPr>
                  <w:r>
                    <w:rPr>
                      <w:sz w:val="16"/>
                      <w:szCs w:val="16"/>
                    </w:rPr>
                    <w:t>{60%, 6, 2}</w:t>
                  </w:r>
                </w:p>
                <w:p w14:paraId="6B77F083" w14:textId="77777777" w:rsidR="00994980" w:rsidRDefault="00994980">
                  <w:pPr>
                    <w:rPr>
                      <w:sz w:val="16"/>
                      <w:szCs w:val="16"/>
                    </w:rPr>
                  </w:pPr>
                </w:p>
                <w:p w14:paraId="7352BFA8" w14:textId="77777777" w:rsidR="00994980" w:rsidRDefault="00A41AAD">
                  <w:pPr>
                    <w:rPr>
                      <w:sz w:val="16"/>
                      <w:szCs w:val="16"/>
                    </w:rPr>
                  </w:pPr>
                  <w:r>
                    <w:rPr>
                      <w:sz w:val="16"/>
                      <w:szCs w:val="16"/>
                    </w:rPr>
                    <w:t>Multi-TRP construction</w:t>
                  </w:r>
                </w:p>
              </w:tc>
              <w:tc>
                <w:tcPr>
                  <w:tcW w:w="992" w:type="dxa"/>
                  <w:tcBorders>
                    <w:left w:val="single" w:sz="4" w:space="0" w:color="auto"/>
                    <w:right w:val="single" w:sz="4" w:space="0" w:color="auto"/>
                  </w:tcBorders>
                </w:tcPr>
                <w:p w14:paraId="488F89CA" w14:textId="77777777" w:rsidR="00994980" w:rsidRDefault="00A41AAD">
                  <w:pPr>
                    <w:rPr>
                      <w:sz w:val="16"/>
                      <w:szCs w:val="16"/>
                    </w:rPr>
                  </w:pPr>
                  <w:r>
                    <w:rPr>
                      <w:sz w:val="16"/>
                      <w:szCs w:val="16"/>
                    </w:rPr>
                    <w:t xml:space="preserve">Another </w:t>
                  </w:r>
                  <w:proofErr w:type="gramStart"/>
                  <w:r>
                    <w:rPr>
                      <w:sz w:val="16"/>
                      <w:szCs w:val="16"/>
                    </w:rPr>
                    <w:t>10,000  drops</w:t>
                  </w:r>
                  <w:proofErr w:type="gramEnd"/>
                  <w:r>
                    <w:rPr>
                      <w:sz w:val="16"/>
                      <w:szCs w:val="16"/>
                    </w:rPr>
                    <w:t xml:space="preserve">, 1  UE per drop </w:t>
                  </w:r>
                </w:p>
                <w:p w14:paraId="45A5EAAA" w14:textId="77777777" w:rsidR="00994980" w:rsidRDefault="00994980">
                  <w:pPr>
                    <w:rPr>
                      <w:sz w:val="16"/>
                      <w:szCs w:val="16"/>
                    </w:rPr>
                  </w:pPr>
                </w:p>
                <w:p w14:paraId="09286543" w14:textId="77777777" w:rsidR="00994980" w:rsidRDefault="00994980">
                  <w:pPr>
                    <w:rPr>
                      <w:sz w:val="16"/>
                      <w:szCs w:val="16"/>
                    </w:rPr>
                  </w:pPr>
                </w:p>
                <w:p w14:paraId="6DC16539" w14:textId="77777777" w:rsidR="00994980" w:rsidRDefault="00A41AA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F552A27" w14:textId="77777777" w:rsidR="00994980" w:rsidRDefault="00A41AA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713EEA1D" w14:textId="77777777" w:rsidR="00994980" w:rsidRDefault="00A41AA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15A85379" w14:textId="77777777" w:rsidR="00994980" w:rsidRDefault="00A41AA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5970306" w14:textId="77777777" w:rsidR="00994980" w:rsidRDefault="00A41AA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D5BF49E" w14:textId="77777777" w:rsidR="00994980" w:rsidRDefault="00A41AAD">
                  <w:pPr>
                    <w:rPr>
                      <w:sz w:val="16"/>
                      <w:szCs w:val="16"/>
                    </w:rPr>
                  </w:pPr>
                  <w:r>
                    <w:rPr>
                      <w:sz w:val="16"/>
                      <w:szCs w:val="16"/>
                    </w:rPr>
                    <w:t>6.66</w:t>
                  </w:r>
                </w:p>
              </w:tc>
            </w:tr>
          </w:tbl>
          <w:p w14:paraId="7D153359" w14:textId="77777777" w:rsidR="00994980" w:rsidRDefault="00A41AAD">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315FEA93" w14:textId="77777777" w:rsidR="00994980" w:rsidRDefault="00994980">
            <w:pPr>
              <w:rPr>
                <w:lang w:val="en-GB"/>
              </w:rPr>
            </w:pPr>
          </w:p>
        </w:tc>
      </w:tr>
    </w:tbl>
    <w:p w14:paraId="4ABD7B49" w14:textId="77777777" w:rsidR="00994980" w:rsidRDefault="00994980">
      <w:pPr>
        <w:rPr>
          <w:lang w:val="en-GB"/>
        </w:rPr>
      </w:pPr>
    </w:p>
    <w:p w14:paraId="622F8472" w14:textId="77777777" w:rsidR="00994980" w:rsidRDefault="00A41AAD">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994980" w14:paraId="16DCD869" w14:textId="77777777">
        <w:tc>
          <w:tcPr>
            <w:tcW w:w="9962" w:type="dxa"/>
          </w:tcPr>
          <w:p w14:paraId="53F8FCF4"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20CF9EE"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994980" w14:paraId="0D346231" w14:textId="77777777">
        <w:tc>
          <w:tcPr>
            <w:tcW w:w="9962" w:type="dxa"/>
          </w:tcPr>
          <w:p w14:paraId="3166E96B"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4158D54" w14:textId="77777777" w:rsidR="00994980" w:rsidRDefault="00A41AAD">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994980" w14:paraId="559400CC" w14:textId="77777777">
              <w:tc>
                <w:tcPr>
                  <w:tcW w:w="1175" w:type="dxa"/>
                  <w:vMerge w:val="restart"/>
                  <w:tcBorders>
                    <w:top w:val="single" w:sz="4" w:space="0" w:color="auto"/>
                    <w:left w:val="single" w:sz="4" w:space="0" w:color="auto"/>
                    <w:bottom w:val="single" w:sz="4" w:space="0" w:color="auto"/>
                    <w:right w:val="single" w:sz="4" w:space="0" w:color="auto"/>
                  </w:tcBorders>
                </w:tcPr>
                <w:p w14:paraId="59DBB917" w14:textId="77777777" w:rsidR="00994980" w:rsidRDefault="00A41AAD">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5D587E92" w14:textId="77777777" w:rsidR="00994980" w:rsidRDefault="00A41AAD">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26FC915D" w14:textId="77777777" w:rsidR="00994980" w:rsidRDefault="00A41AAD">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42616CF5" w14:textId="77777777" w:rsidR="00994980" w:rsidRDefault="00A41AAD">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2E9DDA7B" w14:textId="77777777" w:rsidR="00994980" w:rsidRDefault="00A41AAD">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78D3749A" w14:textId="77777777" w:rsidR="00994980" w:rsidRDefault="00A41AAD">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632D2291" w14:textId="77777777" w:rsidR="00994980" w:rsidRDefault="00A41AAD">
                  <w:pPr>
                    <w:jc w:val="center"/>
                    <w:rPr>
                      <w:rFonts w:ascii="Times" w:eastAsia="Batang" w:hAnsi="Times"/>
                      <w:b/>
                      <w:sz w:val="14"/>
                      <w:szCs w:val="14"/>
                    </w:rPr>
                  </w:pPr>
                  <w:r>
                    <w:rPr>
                      <w:rFonts w:ascii="Times" w:eastAsia="Batang" w:hAnsi="Times"/>
                      <w:b/>
                      <w:sz w:val="14"/>
                      <w:szCs w:val="14"/>
                    </w:rPr>
                    <w:t>Horizontal pos. accuracy at CDF=90% (m)</w:t>
                  </w:r>
                </w:p>
              </w:tc>
            </w:tr>
            <w:tr w:rsidR="00994980" w14:paraId="7E13EB7F"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29EF7012" w14:textId="77777777" w:rsidR="00994980" w:rsidRDefault="00994980">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61AB33D6" w14:textId="77777777" w:rsidR="00994980" w:rsidRDefault="00994980">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7FF075A6" w14:textId="77777777" w:rsidR="00994980" w:rsidRDefault="00994980">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46DE6A80" w14:textId="77777777" w:rsidR="00994980" w:rsidRDefault="00A41AAD">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5DA87A74" w14:textId="77777777" w:rsidR="00994980" w:rsidRDefault="00A41AAD">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236E98B2" w14:textId="77777777" w:rsidR="00994980" w:rsidRDefault="00A41AAD">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64E4B55C" w14:textId="77777777" w:rsidR="00994980" w:rsidRDefault="00A41AAD">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350E7C50" w14:textId="77777777" w:rsidR="00994980" w:rsidRDefault="00A41AAD">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07C3E680" w14:textId="77777777" w:rsidR="00994980" w:rsidRDefault="00A41AAD">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016E8363" w14:textId="77777777" w:rsidR="00994980" w:rsidRDefault="00A41AAD">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07B31A00" w14:textId="77777777" w:rsidR="00994980" w:rsidRDefault="00A41AAD">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7CF92BD8" w14:textId="77777777" w:rsidR="00994980" w:rsidRDefault="00A41AAD">
                  <w:pPr>
                    <w:jc w:val="center"/>
                    <w:rPr>
                      <w:rFonts w:ascii="Times" w:eastAsia="Batang" w:hAnsi="Times"/>
                      <w:sz w:val="14"/>
                      <w:szCs w:val="14"/>
                    </w:rPr>
                  </w:pPr>
                  <w:r>
                    <w:rPr>
                      <w:rFonts w:ascii="Times" w:eastAsia="Batang" w:hAnsi="Times"/>
                      <w:sz w:val="14"/>
                      <w:szCs w:val="14"/>
                    </w:rPr>
                    <w:t>AI/ML</w:t>
                  </w:r>
                </w:p>
              </w:tc>
            </w:tr>
            <w:tr w:rsidR="00994980" w14:paraId="07E0C612" w14:textId="77777777">
              <w:trPr>
                <w:trHeight w:val="35"/>
              </w:trPr>
              <w:tc>
                <w:tcPr>
                  <w:tcW w:w="1175" w:type="dxa"/>
                  <w:tcBorders>
                    <w:left w:val="single" w:sz="4" w:space="0" w:color="auto"/>
                    <w:right w:val="single" w:sz="4" w:space="0" w:color="auto"/>
                  </w:tcBorders>
                </w:tcPr>
                <w:p w14:paraId="5D3E70A1"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3F73B651"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526157F"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31137B56" w14:textId="77777777" w:rsidR="00994980" w:rsidRDefault="00A41AAD">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536F4FAF" w14:textId="77777777" w:rsidR="00994980" w:rsidRDefault="00A41AAD">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7050C450"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658825CC" w14:textId="77777777" w:rsidR="00994980" w:rsidRDefault="00A41AAD">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331F0350" w14:textId="77777777" w:rsidR="00994980" w:rsidRDefault="00A41AAD">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47CEE5BC" w14:textId="77777777" w:rsidR="00994980" w:rsidRDefault="00A41AAD">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675036AF"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0B4ECC2B"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8FB3302" w14:textId="77777777" w:rsidR="00994980" w:rsidRDefault="00A41AAD">
                  <w:pPr>
                    <w:jc w:val="center"/>
                    <w:rPr>
                      <w:rFonts w:ascii="Times" w:hAnsi="Times"/>
                      <w:sz w:val="14"/>
                      <w:szCs w:val="14"/>
                    </w:rPr>
                  </w:pPr>
                  <w:r>
                    <w:rPr>
                      <w:rFonts w:ascii="Times" w:hAnsi="Times" w:hint="eastAsia"/>
                      <w:sz w:val="14"/>
                      <w:szCs w:val="14"/>
                    </w:rPr>
                    <w:t>1.56</w:t>
                  </w:r>
                </w:p>
              </w:tc>
            </w:tr>
            <w:tr w:rsidR="00994980" w14:paraId="6B29E680" w14:textId="77777777">
              <w:trPr>
                <w:trHeight w:val="35"/>
              </w:trPr>
              <w:tc>
                <w:tcPr>
                  <w:tcW w:w="1175" w:type="dxa"/>
                  <w:tcBorders>
                    <w:left w:val="single" w:sz="4" w:space="0" w:color="auto"/>
                    <w:right w:val="single" w:sz="4" w:space="0" w:color="auto"/>
                  </w:tcBorders>
                </w:tcPr>
                <w:p w14:paraId="551B5B0F"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158122F9"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162759BD"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EAA72BC"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C0096A6" w14:textId="77777777" w:rsidR="00994980" w:rsidRDefault="00994980">
                  <w:pPr>
                    <w:jc w:val="center"/>
                    <w:rPr>
                      <w:rFonts w:ascii="Times" w:hAnsi="Times"/>
                      <w:sz w:val="14"/>
                      <w:szCs w:val="14"/>
                    </w:rPr>
                  </w:pPr>
                </w:p>
              </w:tc>
              <w:tc>
                <w:tcPr>
                  <w:tcW w:w="1109" w:type="dxa"/>
                  <w:tcBorders>
                    <w:left w:val="single" w:sz="4" w:space="0" w:color="auto"/>
                    <w:right w:val="single" w:sz="4" w:space="0" w:color="auto"/>
                  </w:tcBorders>
                </w:tcPr>
                <w:p w14:paraId="6DA03DFC"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776EB1A"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8261657" w14:textId="77777777" w:rsidR="00994980" w:rsidRDefault="00994980">
                  <w:pPr>
                    <w:jc w:val="center"/>
                    <w:rPr>
                      <w:rFonts w:ascii="Times" w:hAnsi="Times"/>
                      <w:sz w:val="14"/>
                      <w:szCs w:val="14"/>
                    </w:rPr>
                  </w:pPr>
                </w:p>
              </w:tc>
              <w:tc>
                <w:tcPr>
                  <w:tcW w:w="892" w:type="dxa"/>
                  <w:vMerge/>
                  <w:tcBorders>
                    <w:left w:val="single" w:sz="4" w:space="0" w:color="auto"/>
                    <w:right w:val="single" w:sz="4" w:space="0" w:color="auto"/>
                  </w:tcBorders>
                </w:tcPr>
                <w:p w14:paraId="1833F5E7"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1C6D60C8"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2B26A589"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04A93A30" w14:textId="77777777" w:rsidR="00994980" w:rsidRDefault="00A41AAD">
                  <w:pPr>
                    <w:jc w:val="center"/>
                    <w:rPr>
                      <w:rFonts w:ascii="Times" w:hAnsi="Times"/>
                      <w:sz w:val="14"/>
                      <w:szCs w:val="14"/>
                    </w:rPr>
                  </w:pPr>
                  <w:r>
                    <w:rPr>
                      <w:rFonts w:ascii="Arial" w:hAnsi="Arial" w:cs="Arial" w:hint="eastAsia"/>
                      <w:sz w:val="14"/>
                      <w:szCs w:val="14"/>
                    </w:rPr>
                    <w:t>4.36</w:t>
                  </w:r>
                </w:p>
              </w:tc>
            </w:tr>
            <w:tr w:rsidR="00994980" w14:paraId="54CF8713" w14:textId="77777777">
              <w:trPr>
                <w:trHeight w:val="35"/>
              </w:trPr>
              <w:tc>
                <w:tcPr>
                  <w:tcW w:w="1175" w:type="dxa"/>
                  <w:tcBorders>
                    <w:left w:val="single" w:sz="4" w:space="0" w:color="auto"/>
                    <w:right w:val="single" w:sz="4" w:space="0" w:color="auto"/>
                  </w:tcBorders>
                </w:tcPr>
                <w:p w14:paraId="417CBD01"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696B969E"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F7E21A2"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4DD35D2" w14:textId="77777777" w:rsidR="00994980" w:rsidRDefault="00994980">
                  <w:pPr>
                    <w:jc w:val="center"/>
                    <w:rPr>
                      <w:rFonts w:ascii="Times" w:hAnsi="Times"/>
                      <w:sz w:val="14"/>
                      <w:szCs w:val="14"/>
                    </w:rPr>
                  </w:pPr>
                </w:p>
              </w:tc>
              <w:tc>
                <w:tcPr>
                  <w:tcW w:w="582" w:type="dxa"/>
                  <w:vMerge w:val="restart"/>
                  <w:tcBorders>
                    <w:left w:val="single" w:sz="4" w:space="0" w:color="auto"/>
                    <w:right w:val="single" w:sz="4" w:space="0" w:color="auto"/>
                  </w:tcBorders>
                </w:tcPr>
                <w:p w14:paraId="35667755" w14:textId="77777777" w:rsidR="00994980" w:rsidRDefault="00A41AAD">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36FCBAA4"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1890F95A" w14:textId="77777777" w:rsidR="00994980" w:rsidRDefault="00994980">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0CBAA806" w14:textId="77777777" w:rsidR="00994980" w:rsidRDefault="00A41AAD">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6FCC95BD"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16997045"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774BD3E"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48CB382" w14:textId="77777777" w:rsidR="00994980" w:rsidRDefault="00A41AAD">
                  <w:pPr>
                    <w:jc w:val="center"/>
                    <w:rPr>
                      <w:rFonts w:ascii="Times" w:hAnsi="Times"/>
                      <w:sz w:val="14"/>
                      <w:szCs w:val="14"/>
                    </w:rPr>
                  </w:pPr>
                  <w:r>
                    <w:rPr>
                      <w:rFonts w:ascii="Arial" w:hAnsi="Arial" w:cs="Arial" w:hint="eastAsia"/>
                      <w:sz w:val="14"/>
                      <w:szCs w:val="14"/>
                    </w:rPr>
                    <w:t>6.97</w:t>
                  </w:r>
                </w:p>
              </w:tc>
            </w:tr>
            <w:tr w:rsidR="00994980" w14:paraId="172FC485" w14:textId="77777777">
              <w:trPr>
                <w:trHeight w:val="35"/>
              </w:trPr>
              <w:tc>
                <w:tcPr>
                  <w:tcW w:w="1175" w:type="dxa"/>
                  <w:tcBorders>
                    <w:left w:val="single" w:sz="4" w:space="0" w:color="auto"/>
                    <w:right w:val="single" w:sz="4" w:space="0" w:color="auto"/>
                  </w:tcBorders>
                </w:tcPr>
                <w:p w14:paraId="387DBFB1"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4B2FB055"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F8C8E35"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E388595"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969888E"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10A8B137"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2A34799"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3CFE9066"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0CF66E67"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64F6149F"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F82023C"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99C95E8" w14:textId="77777777" w:rsidR="00994980" w:rsidRDefault="00A41AAD">
                  <w:pPr>
                    <w:jc w:val="center"/>
                    <w:rPr>
                      <w:rFonts w:ascii="Times" w:hAnsi="Times"/>
                      <w:sz w:val="14"/>
                      <w:szCs w:val="14"/>
                    </w:rPr>
                  </w:pPr>
                  <w:r>
                    <w:rPr>
                      <w:rFonts w:ascii="Times" w:hAnsi="Times" w:hint="eastAsia"/>
                      <w:sz w:val="14"/>
                      <w:szCs w:val="14"/>
                    </w:rPr>
                    <w:t>2.68</w:t>
                  </w:r>
                </w:p>
              </w:tc>
            </w:tr>
            <w:tr w:rsidR="00994980" w14:paraId="136B8D55" w14:textId="77777777">
              <w:trPr>
                <w:trHeight w:val="35"/>
              </w:trPr>
              <w:tc>
                <w:tcPr>
                  <w:tcW w:w="1175" w:type="dxa"/>
                  <w:tcBorders>
                    <w:left w:val="single" w:sz="4" w:space="0" w:color="auto"/>
                    <w:right w:val="single" w:sz="4" w:space="0" w:color="auto"/>
                  </w:tcBorders>
                </w:tcPr>
                <w:p w14:paraId="1E92D0A0"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015A4758"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F6FBDCD"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CD16292"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07BF8596" w14:textId="77777777" w:rsidR="00994980" w:rsidRDefault="00994980">
                  <w:pPr>
                    <w:jc w:val="center"/>
                    <w:rPr>
                      <w:rFonts w:ascii="Times" w:hAnsi="Times"/>
                      <w:sz w:val="14"/>
                      <w:szCs w:val="14"/>
                    </w:rPr>
                  </w:pPr>
                </w:p>
              </w:tc>
              <w:tc>
                <w:tcPr>
                  <w:tcW w:w="1109" w:type="dxa"/>
                  <w:tcBorders>
                    <w:left w:val="single" w:sz="4" w:space="0" w:color="auto"/>
                    <w:right w:val="single" w:sz="4" w:space="0" w:color="auto"/>
                  </w:tcBorders>
                </w:tcPr>
                <w:p w14:paraId="5974796C"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4630B55" w14:textId="77777777" w:rsidR="00994980" w:rsidRDefault="00994980">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6B6B9AF" w14:textId="77777777" w:rsidR="00994980" w:rsidRDefault="00A41AAD">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6AFE4770"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38077DDD"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274499A"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23842E9" w14:textId="77777777" w:rsidR="00994980" w:rsidRDefault="00A41AAD">
                  <w:pPr>
                    <w:jc w:val="center"/>
                    <w:rPr>
                      <w:rFonts w:ascii="Times" w:hAnsi="Times"/>
                      <w:sz w:val="14"/>
                      <w:szCs w:val="14"/>
                    </w:rPr>
                  </w:pPr>
                  <w:r>
                    <w:rPr>
                      <w:rFonts w:ascii="Arial" w:hAnsi="Arial" w:cs="Arial" w:hint="eastAsia"/>
                      <w:sz w:val="14"/>
                      <w:szCs w:val="14"/>
                    </w:rPr>
                    <w:t>5.9</w:t>
                  </w:r>
                </w:p>
              </w:tc>
            </w:tr>
            <w:tr w:rsidR="00994980" w14:paraId="003FCBB8" w14:textId="77777777">
              <w:trPr>
                <w:trHeight w:val="35"/>
              </w:trPr>
              <w:tc>
                <w:tcPr>
                  <w:tcW w:w="1175" w:type="dxa"/>
                  <w:tcBorders>
                    <w:left w:val="single" w:sz="4" w:space="0" w:color="auto"/>
                    <w:right w:val="single" w:sz="4" w:space="0" w:color="auto"/>
                  </w:tcBorders>
                </w:tcPr>
                <w:p w14:paraId="2019C18F"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17234FF6"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40BF4F02"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0646D3E0"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63AEB2D"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7D5CFD07"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7363F405"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5C955508"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67EBFF6D"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63B2EB89"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202D909"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24D0830" w14:textId="77777777" w:rsidR="00994980" w:rsidRDefault="00A41AAD">
                  <w:pPr>
                    <w:jc w:val="center"/>
                    <w:rPr>
                      <w:rFonts w:ascii="Times" w:hAnsi="Times"/>
                      <w:sz w:val="14"/>
                      <w:szCs w:val="14"/>
                    </w:rPr>
                  </w:pPr>
                  <w:r>
                    <w:rPr>
                      <w:rFonts w:ascii="Times" w:hAnsi="Times" w:hint="eastAsia"/>
                      <w:sz w:val="14"/>
                      <w:szCs w:val="14"/>
                    </w:rPr>
                    <w:t>1.93</w:t>
                  </w:r>
                </w:p>
              </w:tc>
            </w:tr>
            <w:tr w:rsidR="00994980" w14:paraId="139244D8" w14:textId="77777777">
              <w:trPr>
                <w:trHeight w:val="35"/>
              </w:trPr>
              <w:tc>
                <w:tcPr>
                  <w:tcW w:w="1175" w:type="dxa"/>
                  <w:tcBorders>
                    <w:left w:val="single" w:sz="4" w:space="0" w:color="auto"/>
                    <w:right w:val="single" w:sz="4" w:space="0" w:color="auto"/>
                  </w:tcBorders>
                </w:tcPr>
                <w:p w14:paraId="2A7700C0"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3264945A"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579C1750"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A373101"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525FBE24" w14:textId="77777777" w:rsidR="00994980" w:rsidRDefault="00994980">
                  <w:pPr>
                    <w:jc w:val="center"/>
                    <w:rPr>
                      <w:rFonts w:ascii="Times" w:hAnsi="Times"/>
                      <w:sz w:val="14"/>
                      <w:szCs w:val="14"/>
                    </w:rPr>
                  </w:pPr>
                </w:p>
              </w:tc>
              <w:tc>
                <w:tcPr>
                  <w:tcW w:w="1109" w:type="dxa"/>
                  <w:tcBorders>
                    <w:left w:val="single" w:sz="4" w:space="0" w:color="auto"/>
                    <w:right w:val="single" w:sz="4" w:space="0" w:color="auto"/>
                  </w:tcBorders>
                </w:tcPr>
                <w:p w14:paraId="3E0E4F8F" w14:textId="77777777" w:rsidR="00994980" w:rsidRDefault="00A41AA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460EEAAE" w14:textId="77777777" w:rsidR="00994980" w:rsidRDefault="00994980">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54DE4DC" w14:textId="77777777" w:rsidR="00994980" w:rsidRDefault="00A41AAD">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5851A8FB"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4FCC95F3"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76A17346"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AD04921" w14:textId="77777777" w:rsidR="00994980" w:rsidRDefault="00A41AAD">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994980" w14:paraId="61660899" w14:textId="77777777">
              <w:trPr>
                <w:trHeight w:val="35"/>
              </w:trPr>
              <w:tc>
                <w:tcPr>
                  <w:tcW w:w="1175" w:type="dxa"/>
                  <w:tcBorders>
                    <w:left w:val="single" w:sz="4" w:space="0" w:color="auto"/>
                    <w:right w:val="single" w:sz="4" w:space="0" w:color="auto"/>
                  </w:tcBorders>
                </w:tcPr>
                <w:p w14:paraId="6D67BB61" w14:textId="77777777" w:rsidR="00994980" w:rsidRDefault="00A41AAD">
                  <w:pPr>
                    <w:jc w:val="center"/>
                    <w:rPr>
                      <w:rFonts w:ascii="Times" w:hAnsi="Times"/>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660" w:type="dxa"/>
                  <w:tcBorders>
                    <w:left w:val="single" w:sz="4" w:space="0" w:color="auto"/>
                    <w:right w:val="single" w:sz="4" w:space="0" w:color="auto"/>
                  </w:tcBorders>
                </w:tcPr>
                <w:p w14:paraId="3F8C58D2" w14:textId="77777777" w:rsidR="00994980" w:rsidRDefault="00A41AA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6384F60" w14:textId="77777777" w:rsidR="00994980" w:rsidRDefault="00A41AA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949DC9C" w14:textId="77777777" w:rsidR="00994980" w:rsidRDefault="00994980">
                  <w:pPr>
                    <w:jc w:val="center"/>
                    <w:rPr>
                      <w:rFonts w:ascii="Times" w:hAnsi="Times"/>
                      <w:sz w:val="14"/>
                      <w:szCs w:val="14"/>
                    </w:rPr>
                  </w:pPr>
                </w:p>
              </w:tc>
              <w:tc>
                <w:tcPr>
                  <w:tcW w:w="582" w:type="dxa"/>
                  <w:vMerge/>
                  <w:tcBorders>
                    <w:left w:val="single" w:sz="4" w:space="0" w:color="auto"/>
                    <w:right w:val="single" w:sz="4" w:space="0" w:color="auto"/>
                  </w:tcBorders>
                </w:tcPr>
                <w:p w14:paraId="61A11221" w14:textId="77777777" w:rsidR="00994980" w:rsidRDefault="00994980">
                  <w:pPr>
                    <w:jc w:val="center"/>
                    <w:rPr>
                      <w:rFonts w:ascii="Arial" w:hAnsi="Arial" w:cs="Arial"/>
                      <w:sz w:val="14"/>
                      <w:szCs w:val="14"/>
                    </w:rPr>
                  </w:pPr>
                </w:p>
              </w:tc>
              <w:tc>
                <w:tcPr>
                  <w:tcW w:w="1109" w:type="dxa"/>
                  <w:tcBorders>
                    <w:left w:val="single" w:sz="4" w:space="0" w:color="auto"/>
                    <w:right w:val="single" w:sz="4" w:space="0" w:color="auto"/>
                  </w:tcBorders>
                </w:tcPr>
                <w:p w14:paraId="7B41646F" w14:textId="77777777" w:rsidR="00994980" w:rsidRDefault="00A41AA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16B6FE79" w14:textId="77777777" w:rsidR="00994980" w:rsidRDefault="00994980">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054D1D16" w14:textId="77777777" w:rsidR="00994980" w:rsidRDefault="00994980">
                  <w:pPr>
                    <w:rPr>
                      <w:rFonts w:ascii="Arial" w:hAnsi="Arial" w:cs="Arial"/>
                      <w:sz w:val="14"/>
                      <w:szCs w:val="14"/>
                    </w:rPr>
                  </w:pPr>
                </w:p>
              </w:tc>
              <w:tc>
                <w:tcPr>
                  <w:tcW w:w="892" w:type="dxa"/>
                  <w:vMerge/>
                  <w:tcBorders>
                    <w:left w:val="single" w:sz="4" w:space="0" w:color="auto"/>
                    <w:right w:val="single" w:sz="4" w:space="0" w:color="auto"/>
                  </w:tcBorders>
                </w:tcPr>
                <w:p w14:paraId="7A618026" w14:textId="77777777" w:rsidR="00994980" w:rsidRDefault="00994980">
                  <w:pPr>
                    <w:jc w:val="center"/>
                    <w:rPr>
                      <w:rFonts w:ascii="Times" w:eastAsia="Batang" w:hAnsi="Times"/>
                      <w:sz w:val="14"/>
                      <w:szCs w:val="14"/>
                    </w:rPr>
                  </w:pPr>
                </w:p>
              </w:tc>
              <w:tc>
                <w:tcPr>
                  <w:tcW w:w="846" w:type="dxa"/>
                  <w:tcBorders>
                    <w:left w:val="single" w:sz="4" w:space="0" w:color="auto"/>
                    <w:right w:val="single" w:sz="4" w:space="0" w:color="auto"/>
                  </w:tcBorders>
                </w:tcPr>
                <w:p w14:paraId="097E23A0" w14:textId="77777777" w:rsidR="00994980" w:rsidRDefault="00A41AA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729614E" w14:textId="77777777" w:rsidR="00994980" w:rsidRDefault="00A41AA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986BF4F" w14:textId="77777777" w:rsidR="00994980" w:rsidRDefault="00A41AAD">
                  <w:pPr>
                    <w:jc w:val="center"/>
                    <w:rPr>
                      <w:rFonts w:ascii="Times" w:hAnsi="Times"/>
                      <w:sz w:val="14"/>
                      <w:szCs w:val="14"/>
                    </w:rPr>
                  </w:pPr>
                  <w:r>
                    <w:rPr>
                      <w:rFonts w:ascii="Times" w:hAnsi="Times" w:hint="eastAsia"/>
                      <w:sz w:val="14"/>
                      <w:szCs w:val="14"/>
                    </w:rPr>
                    <w:t>1.64</w:t>
                  </w:r>
                </w:p>
              </w:tc>
            </w:tr>
          </w:tbl>
          <w:p w14:paraId="2264B9B0" w14:textId="77777777" w:rsidR="00994980" w:rsidRDefault="00A41AAD">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2DA7AFB1" w14:textId="77777777" w:rsidR="00994980" w:rsidRDefault="00994980">
      <w:pPr>
        <w:rPr>
          <w:lang w:val="en-GB"/>
        </w:rPr>
      </w:pPr>
    </w:p>
    <w:p w14:paraId="150BF47E" w14:textId="77777777" w:rsidR="00994980" w:rsidRDefault="00A41AAD">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994980" w14:paraId="61D1CFED" w14:textId="77777777">
        <w:tc>
          <w:tcPr>
            <w:tcW w:w="9962" w:type="dxa"/>
          </w:tcPr>
          <w:p w14:paraId="06AF3B6D"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0B877A2D" w14:textId="77777777" w:rsidR="00994980" w:rsidRDefault="00A41AAD">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994980" w14:paraId="59C1366D" w14:textId="77777777">
              <w:trPr>
                <w:trHeight w:val="584"/>
                <w:jc w:val="center"/>
              </w:trPr>
              <w:tc>
                <w:tcPr>
                  <w:tcW w:w="1408" w:type="dxa"/>
                  <w:vAlign w:val="center"/>
                </w:tcPr>
                <w:p w14:paraId="6766BEF3" w14:textId="77777777" w:rsidR="00994980" w:rsidRDefault="00994980">
                  <w:pPr>
                    <w:pStyle w:val="00Text"/>
                    <w:jc w:val="center"/>
                  </w:pPr>
                </w:p>
              </w:tc>
              <w:tc>
                <w:tcPr>
                  <w:tcW w:w="2054" w:type="dxa"/>
                  <w:vAlign w:val="center"/>
                </w:tcPr>
                <w:p w14:paraId="6BB86FBA" w14:textId="77777777" w:rsidR="00994980" w:rsidRDefault="00A41AAD">
                  <w:pPr>
                    <w:pStyle w:val="00Text"/>
                    <w:jc w:val="center"/>
                  </w:pPr>
                  <w:r>
                    <w:t xml:space="preserve">Accuracy </w:t>
                  </w:r>
                  <w:r>
                    <w:rPr>
                      <w:rFonts w:eastAsia="Times New Roman"/>
                    </w:rPr>
                    <w:t>achieved @90% (m)</w:t>
                  </w:r>
                </w:p>
              </w:tc>
              <w:tc>
                <w:tcPr>
                  <w:tcW w:w="1374" w:type="dxa"/>
                  <w:vAlign w:val="center"/>
                </w:tcPr>
                <w:p w14:paraId="1DA331A7" w14:textId="77777777" w:rsidR="00994980" w:rsidRDefault="00A41AAD">
                  <w:pPr>
                    <w:pStyle w:val="00Text"/>
                    <w:jc w:val="center"/>
                  </w:pPr>
                  <w:r>
                    <w:t>Direct: DL-TDOA+RSRP</w:t>
                  </w:r>
                </w:p>
              </w:tc>
              <w:tc>
                <w:tcPr>
                  <w:tcW w:w="1822" w:type="dxa"/>
                  <w:vAlign w:val="center"/>
                </w:tcPr>
                <w:p w14:paraId="18B4898B" w14:textId="77777777" w:rsidR="00994980" w:rsidRDefault="00A41AAD">
                  <w:pPr>
                    <w:pStyle w:val="00Text"/>
                    <w:jc w:val="center"/>
                  </w:pPr>
                  <w:r>
                    <w:t>Direct: Normalized CIR + RSRP</w:t>
                  </w:r>
                </w:p>
              </w:tc>
              <w:tc>
                <w:tcPr>
                  <w:tcW w:w="1842" w:type="dxa"/>
                  <w:vAlign w:val="center"/>
                </w:tcPr>
                <w:p w14:paraId="610D63F9" w14:textId="77777777" w:rsidR="00994980" w:rsidRDefault="00A41AAD">
                  <w:pPr>
                    <w:pStyle w:val="00Text"/>
                    <w:jc w:val="center"/>
                  </w:pPr>
                  <w:r>
                    <w:t>Indirect: Normalized CIR for all TRPs</w:t>
                  </w:r>
                </w:p>
              </w:tc>
            </w:tr>
            <w:tr w:rsidR="00994980" w14:paraId="6EDA5EBD" w14:textId="77777777">
              <w:trPr>
                <w:trHeight w:val="584"/>
                <w:jc w:val="center"/>
              </w:trPr>
              <w:tc>
                <w:tcPr>
                  <w:tcW w:w="1408" w:type="dxa"/>
                  <w:vAlign w:val="center"/>
                </w:tcPr>
                <w:p w14:paraId="6451CDCF" w14:textId="77777777" w:rsidR="00994980" w:rsidRDefault="00A41AAD">
                  <w:pPr>
                    <w:pStyle w:val="00Text"/>
                    <w:spacing w:before="60"/>
                    <w:jc w:val="center"/>
                  </w:pPr>
                  <w:r>
                    <w:t>w/</w:t>
                  </w:r>
                </w:p>
                <w:p w14:paraId="315172B7" w14:textId="77777777" w:rsidR="00994980" w:rsidRDefault="00A41AAD">
                  <w:pPr>
                    <w:pStyle w:val="00Text"/>
                    <w:spacing w:before="60"/>
                    <w:jc w:val="center"/>
                  </w:pPr>
                  <w:r>
                    <w:t>generalization</w:t>
                  </w:r>
                </w:p>
              </w:tc>
              <w:tc>
                <w:tcPr>
                  <w:tcW w:w="2054" w:type="dxa"/>
                  <w:vAlign w:val="center"/>
                </w:tcPr>
                <w:p w14:paraId="1CAA9B44" w14:textId="77777777" w:rsidR="00994980" w:rsidRDefault="00A41AAD">
                  <w:pPr>
                    <w:pStyle w:val="00Text"/>
                    <w:spacing w:before="60"/>
                    <w:jc w:val="center"/>
                  </w:pPr>
                  <w:r>
                    <w:t>Data setting M-1</w:t>
                  </w:r>
                </w:p>
                <w:p w14:paraId="58134FCD" w14:textId="77777777" w:rsidR="00994980" w:rsidRDefault="00A41AAD">
                  <w:pPr>
                    <w:pStyle w:val="00Text"/>
                    <w:spacing w:before="60"/>
                    <w:jc w:val="center"/>
                  </w:pPr>
                  <w:r>
                    <w:t>Mixed for training</w:t>
                  </w:r>
                </w:p>
                <w:p w14:paraId="77E94BFA" w14:textId="77777777" w:rsidR="00994980" w:rsidRDefault="00A41AAD">
                  <w:pPr>
                    <w:pStyle w:val="00Text"/>
                    <w:spacing w:before="60"/>
                    <w:jc w:val="center"/>
                  </w:pPr>
                  <w:r>
                    <w:rPr>
                      <w:lang w:val="fr-FR"/>
                    </w:rPr>
                    <w:t>{40%,2,2} for testing</w:t>
                  </w:r>
                </w:p>
              </w:tc>
              <w:tc>
                <w:tcPr>
                  <w:tcW w:w="1374" w:type="dxa"/>
                  <w:vAlign w:val="center"/>
                </w:tcPr>
                <w:p w14:paraId="4C14B439" w14:textId="77777777" w:rsidR="00994980" w:rsidRDefault="00A41AAD">
                  <w:pPr>
                    <w:pStyle w:val="00Text"/>
                    <w:jc w:val="center"/>
                  </w:pPr>
                  <w:r>
                    <w:t>0.44</w:t>
                  </w:r>
                </w:p>
              </w:tc>
              <w:tc>
                <w:tcPr>
                  <w:tcW w:w="1822" w:type="dxa"/>
                  <w:vAlign w:val="center"/>
                </w:tcPr>
                <w:p w14:paraId="5152D908" w14:textId="77777777" w:rsidR="00994980" w:rsidRDefault="00A41AAD">
                  <w:pPr>
                    <w:pStyle w:val="00Text"/>
                    <w:jc w:val="center"/>
                  </w:pPr>
                  <w:r>
                    <w:t>0.38</w:t>
                  </w:r>
                </w:p>
              </w:tc>
              <w:tc>
                <w:tcPr>
                  <w:tcW w:w="1842" w:type="dxa"/>
                  <w:vAlign w:val="center"/>
                </w:tcPr>
                <w:p w14:paraId="725CD814" w14:textId="77777777" w:rsidR="00994980" w:rsidRDefault="00A41AAD">
                  <w:pPr>
                    <w:pStyle w:val="00Text"/>
                    <w:jc w:val="center"/>
                  </w:pPr>
                  <w:r>
                    <w:t>0.55</w:t>
                  </w:r>
                </w:p>
              </w:tc>
            </w:tr>
            <w:tr w:rsidR="00994980" w14:paraId="2A99BF7A" w14:textId="77777777">
              <w:trPr>
                <w:trHeight w:val="584"/>
                <w:jc w:val="center"/>
              </w:trPr>
              <w:tc>
                <w:tcPr>
                  <w:tcW w:w="1408" w:type="dxa"/>
                  <w:vAlign w:val="center"/>
                </w:tcPr>
                <w:p w14:paraId="4A717305" w14:textId="77777777" w:rsidR="00994980" w:rsidRDefault="00A41AAD">
                  <w:pPr>
                    <w:pStyle w:val="00Text"/>
                    <w:spacing w:before="60"/>
                    <w:jc w:val="center"/>
                  </w:pPr>
                  <w:r>
                    <w:t>w/</w:t>
                  </w:r>
                </w:p>
                <w:p w14:paraId="7D56521E" w14:textId="77777777" w:rsidR="00994980" w:rsidRDefault="00A41AAD">
                  <w:pPr>
                    <w:pStyle w:val="00Text"/>
                    <w:spacing w:before="0" w:after="60"/>
                    <w:jc w:val="center"/>
                  </w:pPr>
                  <w:r>
                    <w:t>generalization</w:t>
                  </w:r>
                </w:p>
              </w:tc>
              <w:tc>
                <w:tcPr>
                  <w:tcW w:w="2054" w:type="dxa"/>
                  <w:vAlign w:val="center"/>
                </w:tcPr>
                <w:p w14:paraId="739937CA" w14:textId="77777777" w:rsidR="00994980" w:rsidRDefault="00A41AAD">
                  <w:pPr>
                    <w:pStyle w:val="00Text"/>
                    <w:spacing w:before="0" w:after="60"/>
                    <w:jc w:val="center"/>
                  </w:pPr>
                  <w:r>
                    <w:t>Data setting M-2</w:t>
                  </w:r>
                </w:p>
                <w:p w14:paraId="57FE39FE" w14:textId="77777777" w:rsidR="00994980" w:rsidRDefault="00A41AAD">
                  <w:pPr>
                    <w:pStyle w:val="00Text"/>
                    <w:spacing w:before="0" w:after="60"/>
                    <w:jc w:val="center"/>
                  </w:pPr>
                  <w:r>
                    <w:t>Mixed for training</w:t>
                  </w:r>
                </w:p>
                <w:p w14:paraId="4F03979E" w14:textId="77777777" w:rsidR="00994980" w:rsidRDefault="00A41AAD">
                  <w:pPr>
                    <w:pStyle w:val="00Text"/>
                    <w:spacing w:before="0" w:after="60"/>
                    <w:jc w:val="center"/>
                  </w:pPr>
                  <w:r>
                    <w:rPr>
                      <w:lang w:val="fr-FR"/>
                    </w:rPr>
                    <w:t>{60%,6,2} for testing</w:t>
                  </w:r>
                </w:p>
              </w:tc>
              <w:tc>
                <w:tcPr>
                  <w:tcW w:w="1374" w:type="dxa"/>
                  <w:vAlign w:val="center"/>
                </w:tcPr>
                <w:p w14:paraId="57DC7A23" w14:textId="77777777" w:rsidR="00994980" w:rsidRDefault="00A41AAD">
                  <w:pPr>
                    <w:pStyle w:val="00Text"/>
                    <w:jc w:val="center"/>
                  </w:pPr>
                  <w:r>
                    <w:t>0.78</w:t>
                  </w:r>
                </w:p>
              </w:tc>
              <w:tc>
                <w:tcPr>
                  <w:tcW w:w="1822" w:type="dxa"/>
                  <w:vAlign w:val="center"/>
                </w:tcPr>
                <w:p w14:paraId="40468694" w14:textId="77777777" w:rsidR="00994980" w:rsidRDefault="00A41AAD">
                  <w:pPr>
                    <w:pStyle w:val="00Text"/>
                    <w:jc w:val="center"/>
                  </w:pPr>
                  <w:r>
                    <w:t>0.46</w:t>
                  </w:r>
                </w:p>
              </w:tc>
              <w:tc>
                <w:tcPr>
                  <w:tcW w:w="1842" w:type="dxa"/>
                  <w:vAlign w:val="center"/>
                </w:tcPr>
                <w:p w14:paraId="6CA5AAE3" w14:textId="77777777" w:rsidR="00994980" w:rsidRDefault="00A41AAD">
                  <w:pPr>
                    <w:pStyle w:val="00Text"/>
                    <w:jc w:val="center"/>
                  </w:pPr>
                  <w:r>
                    <w:t>0.66</w:t>
                  </w:r>
                </w:p>
              </w:tc>
            </w:tr>
            <w:tr w:rsidR="00994980" w14:paraId="68C6BA7C" w14:textId="77777777">
              <w:trPr>
                <w:trHeight w:val="584"/>
                <w:jc w:val="center"/>
              </w:trPr>
              <w:tc>
                <w:tcPr>
                  <w:tcW w:w="1408" w:type="dxa"/>
                  <w:vAlign w:val="center"/>
                </w:tcPr>
                <w:p w14:paraId="67536C48" w14:textId="77777777" w:rsidR="00994980" w:rsidRDefault="00A41AAD">
                  <w:pPr>
                    <w:pStyle w:val="00Text"/>
                    <w:spacing w:before="60"/>
                    <w:jc w:val="center"/>
                  </w:pPr>
                  <w:r>
                    <w:t>w/o</w:t>
                  </w:r>
                </w:p>
                <w:p w14:paraId="066DF282" w14:textId="77777777" w:rsidR="00994980" w:rsidRDefault="00A41AAD">
                  <w:pPr>
                    <w:pStyle w:val="00Text"/>
                    <w:spacing w:before="0" w:after="60"/>
                    <w:jc w:val="center"/>
                  </w:pPr>
                  <w:r>
                    <w:t>generalization</w:t>
                  </w:r>
                </w:p>
              </w:tc>
              <w:tc>
                <w:tcPr>
                  <w:tcW w:w="2054" w:type="dxa"/>
                  <w:vAlign w:val="center"/>
                </w:tcPr>
                <w:p w14:paraId="42FD0B5D" w14:textId="77777777" w:rsidR="00994980" w:rsidRDefault="00A41AAD">
                  <w:pPr>
                    <w:pStyle w:val="00Text"/>
                    <w:spacing w:before="0" w:after="60"/>
                    <w:jc w:val="center"/>
                    <w:rPr>
                      <w:lang w:val="fr-FR"/>
                    </w:rPr>
                  </w:pPr>
                  <w:r>
                    <w:rPr>
                      <w:lang w:val="fr-FR"/>
                    </w:rPr>
                    <w:t>{60%,6,2} for training</w:t>
                  </w:r>
                </w:p>
                <w:p w14:paraId="00A9DA16" w14:textId="77777777" w:rsidR="00994980" w:rsidRDefault="00A41AAD">
                  <w:pPr>
                    <w:pStyle w:val="00Text"/>
                    <w:spacing w:before="0" w:after="60"/>
                    <w:jc w:val="center"/>
                  </w:pPr>
                  <w:r>
                    <w:rPr>
                      <w:lang w:val="fr-FR"/>
                    </w:rPr>
                    <w:t>{60%,6,2} for testing</w:t>
                  </w:r>
                </w:p>
              </w:tc>
              <w:tc>
                <w:tcPr>
                  <w:tcW w:w="1374" w:type="dxa"/>
                  <w:vAlign w:val="center"/>
                </w:tcPr>
                <w:p w14:paraId="0F2035AB" w14:textId="77777777" w:rsidR="00994980" w:rsidRDefault="00A41AAD">
                  <w:pPr>
                    <w:pStyle w:val="00Text"/>
                    <w:jc w:val="center"/>
                  </w:pPr>
                  <w:r>
                    <w:t>0.48</w:t>
                  </w:r>
                </w:p>
              </w:tc>
              <w:tc>
                <w:tcPr>
                  <w:tcW w:w="1822" w:type="dxa"/>
                  <w:vAlign w:val="center"/>
                </w:tcPr>
                <w:p w14:paraId="61B79306" w14:textId="77777777" w:rsidR="00994980" w:rsidRDefault="00A41AAD">
                  <w:pPr>
                    <w:pStyle w:val="00Text"/>
                    <w:jc w:val="center"/>
                  </w:pPr>
                  <w:r>
                    <w:t>0.33</w:t>
                  </w:r>
                </w:p>
              </w:tc>
              <w:tc>
                <w:tcPr>
                  <w:tcW w:w="1842" w:type="dxa"/>
                  <w:vAlign w:val="center"/>
                </w:tcPr>
                <w:p w14:paraId="5A903178" w14:textId="77777777" w:rsidR="00994980" w:rsidRDefault="00A41AAD">
                  <w:pPr>
                    <w:pStyle w:val="00Text"/>
                    <w:jc w:val="center"/>
                  </w:pPr>
                  <w:r>
                    <w:t>0.52</w:t>
                  </w:r>
                </w:p>
              </w:tc>
            </w:tr>
          </w:tbl>
          <w:p w14:paraId="2AED047C" w14:textId="77777777" w:rsidR="00994980" w:rsidRDefault="00994980">
            <w:pPr>
              <w:rPr>
                <w:rFonts w:eastAsia="Times New Roman"/>
                <w:color w:val="000000"/>
              </w:rPr>
            </w:pPr>
          </w:p>
        </w:tc>
      </w:tr>
      <w:tr w:rsidR="00994980" w14:paraId="1B35BEBD" w14:textId="77777777">
        <w:tc>
          <w:tcPr>
            <w:tcW w:w="9962" w:type="dxa"/>
          </w:tcPr>
          <w:p w14:paraId="4922B0DB"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2E7A1C4" w14:textId="77777777" w:rsidR="00994980" w:rsidRDefault="00A41AAD">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77E306AA" w14:textId="77777777" w:rsidR="00994980" w:rsidRDefault="00994980">
      <w:pPr>
        <w:rPr>
          <w:lang w:val="en-GB"/>
        </w:rPr>
      </w:pPr>
    </w:p>
    <w:p w14:paraId="5B8395D3" w14:textId="77777777" w:rsidR="00994980" w:rsidRDefault="00A41AAD">
      <w:pPr>
        <w:pStyle w:val="Heading4"/>
      </w:pPr>
      <w:r>
        <w:t>Network synchronization error</w:t>
      </w:r>
    </w:p>
    <w:tbl>
      <w:tblPr>
        <w:tblStyle w:val="TableGrid"/>
        <w:tblW w:w="0" w:type="auto"/>
        <w:tblLook w:val="04A0" w:firstRow="1" w:lastRow="0" w:firstColumn="1" w:lastColumn="0" w:noHBand="0" w:noVBand="1"/>
      </w:tblPr>
      <w:tblGrid>
        <w:gridCol w:w="9962"/>
      </w:tblGrid>
      <w:tr w:rsidR="00994980" w14:paraId="158FAAD6" w14:textId="77777777">
        <w:tc>
          <w:tcPr>
            <w:tcW w:w="9962" w:type="dxa"/>
          </w:tcPr>
          <w:p w14:paraId="6217B969"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4330D15A" w14:textId="77777777" w:rsidR="00994980" w:rsidRDefault="00A41AAD">
            <w:pPr>
              <w:pStyle w:val="00Text"/>
              <w:jc w:val="center"/>
            </w:pPr>
            <w:r>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994980" w14:paraId="31C9028B" w14:textId="77777777">
              <w:trPr>
                <w:trHeight w:val="584"/>
                <w:jc w:val="center"/>
              </w:trPr>
              <w:tc>
                <w:tcPr>
                  <w:tcW w:w="1409" w:type="dxa"/>
                  <w:vAlign w:val="center"/>
                </w:tcPr>
                <w:p w14:paraId="42DC4C3A" w14:textId="77777777" w:rsidR="00994980" w:rsidRDefault="00994980">
                  <w:pPr>
                    <w:pStyle w:val="00Text"/>
                    <w:jc w:val="center"/>
                  </w:pPr>
                </w:p>
              </w:tc>
              <w:tc>
                <w:tcPr>
                  <w:tcW w:w="2057" w:type="dxa"/>
                  <w:vAlign w:val="center"/>
                </w:tcPr>
                <w:p w14:paraId="18652171" w14:textId="77777777" w:rsidR="00994980" w:rsidRDefault="00A41AAD">
                  <w:pPr>
                    <w:pStyle w:val="00Text"/>
                    <w:jc w:val="center"/>
                  </w:pPr>
                  <w:r>
                    <w:t xml:space="preserve">Accuracy </w:t>
                  </w:r>
                  <w:r>
                    <w:rPr>
                      <w:rFonts w:eastAsia="Times New Roman"/>
                    </w:rPr>
                    <w:t>achieved @90% (m)</w:t>
                  </w:r>
                </w:p>
              </w:tc>
              <w:tc>
                <w:tcPr>
                  <w:tcW w:w="1207" w:type="dxa"/>
                  <w:vAlign w:val="center"/>
                </w:tcPr>
                <w:p w14:paraId="7AC0B3C1" w14:textId="77777777" w:rsidR="00994980" w:rsidRDefault="00A41AAD">
                  <w:pPr>
                    <w:pStyle w:val="00Text"/>
                    <w:jc w:val="center"/>
                  </w:pPr>
                  <w:r>
                    <w:t>DL-TDOA</w:t>
                  </w:r>
                </w:p>
              </w:tc>
              <w:tc>
                <w:tcPr>
                  <w:tcW w:w="1418" w:type="dxa"/>
                  <w:vAlign w:val="center"/>
                </w:tcPr>
                <w:p w14:paraId="4DBCECCC" w14:textId="77777777" w:rsidR="00994980" w:rsidRDefault="00A41AAD">
                  <w:pPr>
                    <w:pStyle w:val="00Text"/>
                    <w:jc w:val="center"/>
                  </w:pPr>
                  <w:r>
                    <w:t>Direct: DL-TDOA+RSRP</w:t>
                  </w:r>
                </w:p>
              </w:tc>
              <w:tc>
                <w:tcPr>
                  <w:tcW w:w="1417" w:type="dxa"/>
                  <w:vAlign w:val="center"/>
                </w:tcPr>
                <w:p w14:paraId="63D52759" w14:textId="77777777" w:rsidR="00994980" w:rsidRDefault="00A41AAD">
                  <w:pPr>
                    <w:pStyle w:val="00Text"/>
                    <w:jc w:val="center"/>
                  </w:pPr>
                  <w:r>
                    <w:t>Direct: Normalized CIR + RSRP</w:t>
                  </w:r>
                </w:p>
              </w:tc>
              <w:tc>
                <w:tcPr>
                  <w:tcW w:w="1554" w:type="dxa"/>
                  <w:vAlign w:val="center"/>
                </w:tcPr>
                <w:p w14:paraId="035367FD" w14:textId="77777777" w:rsidR="00994980" w:rsidRDefault="00A41AAD">
                  <w:pPr>
                    <w:pStyle w:val="00Text"/>
                    <w:jc w:val="center"/>
                  </w:pPr>
                  <w:r>
                    <w:t>Indirect: Normalized CIR for all TRPs</w:t>
                  </w:r>
                </w:p>
              </w:tc>
            </w:tr>
            <w:tr w:rsidR="00994980" w14:paraId="525C76CB" w14:textId="77777777">
              <w:trPr>
                <w:trHeight w:val="584"/>
                <w:jc w:val="center"/>
              </w:trPr>
              <w:tc>
                <w:tcPr>
                  <w:tcW w:w="1409" w:type="dxa"/>
                  <w:vAlign w:val="center"/>
                </w:tcPr>
                <w:p w14:paraId="077359BB" w14:textId="77777777" w:rsidR="00994980" w:rsidRDefault="00A41AAD">
                  <w:pPr>
                    <w:pStyle w:val="00Text"/>
                    <w:spacing w:before="60"/>
                    <w:jc w:val="center"/>
                  </w:pPr>
                  <w:r>
                    <w:t>w/</w:t>
                  </w:r>
                </w:p>
                <w:p w14:paraId="6F460D22" w14:textId="77777777" w:rsidR="00994980" w:rsidRDefault="00A41AAD">
                  <w:pPr>
                    <w:pStyle w:val="00Text"/>
                    <w:spacing w:before="60"/>
                    <w:jc w:val="center"/>
                  </w:pPr>
                  <w:r>
                    <w:t>generalization</w:t>
                  </w:r>
                </w:p>
              </w:tc>
              <w:tc>
                <w:tcPr>
                  <w:tcW w:w="2057" w:type="dxa"/>
                  <w:vAlign w:val="center"/>
                </w:tcPr>
                <w:p w14:paraId="6D72C603" w14:textId="77777777" w:rsidR="00994980" w:rsidRDefault="00A41AAD">
                  <w:pPr>
                    <w:pStyle w:val="00Text"/>
                    <w:spacing w:before="60"/>
                    <w:jc w:val="center"/>
                  </w:pPr>
                  <w:r>
                    <w:t>Data setting S-1</w:t>
                  </w:r>
                </w:p>
                <w:p w14:paraId="67235A3F" w14:textId="77777777" w:rsidR="00994980" w:rsidRDefault="00A41AAD">
                  <w:pPr>
                    <w:pStyle w:val="00Text"/>
                    <w:spacing w:before="60"/>
                    <w:jc w:val="center"/>
                  </w:pPr>
                  <w:r>
                    <w:rPr>
                      <w:lang w:val="en-US"/>
                    </w:rPr>
                    <w:t xml:space="preserve">1 drop w/o NW sync error for training, </w:t>
                  </w:r>
                </w:p>
                <w:p w14:paraId="524A1826" w14:textId="77777777" w:rsidR="00994980" w:rsidRDefault="00A41AAD">
                  <w:pPr>
                    <w:pStyle w:val="00Text"/>
                    <w:spacing w:before="60"/>
                    <w:jc w:val="center"/>
                  </w:pPr>
                  <w:r>
                    <w:rPr>
                      <w:lang w:val="en-US"/>
                    </w:rPr>
                    <w:t>1 drop w/ NW sync error for testing</w:t>
                  </w:r>
                </w:p>
              </w:tc>
              <w:tc>
                <w:tcPr>
                  <w:tcW w:w="1207" w:type="dxa"/>
                  <w:vAlign w:val="center"/>
                </w:tcPr>
                <w:p w14:paraId="7F8D4DE8" w14:textId="77777777" w:rsidR="00994980" w:rsidRDefault="00A41AAD">
                  <w:pPr>
                    <w:pStyle w:val="00Text"/>
                    <w:jc w:val="center"/>
                  </w:pPr>
                  <w:r>
                    <w:t>29.05</w:t>
                  </w:r>
                </w:p>
              </w:tc>
              <w:tc>
                <w:tcPr>
                  <w:tcW w:w="1418" w:type="dxa"/>
                  <w:vAlign w:val="center"/>
                </w:tcPr>
                <w:p w14:paraId="6AF2B0E5" w14:textId="77777777" w:rsidR="00994980" w:rsidRDefault="00A41AAD">
                  <w:pPr>
                    <w:pStyle w:val="00Text"/>
                    <w:jc w:val="center"/>
                  </w:pPr>
                  <w:r>
                    <w:t>5.29</w:t>
                  </w:r>
                </w:p>
              </w:tc>
              <w:tc>
                <w:tcPr>
                  <w:tcW w:w="1417" w:type="dxa"/>
                  <w:vAlign w:val="center"/>
                </w:tcPr>
                <w:p w14:paraId="7B792584" w14:textId="77777777" w:rsidR="00994980" w:rsidRDefault="00A41AAD">
                  <w:pPr>
                    <w:pStyle w:val="00Text"/>
                    <w:jc w:val="center"/>
                  </w:pPr>
                  <w:r>
                    <w:t>6.54</w:t>
                  </w:r>
                </w:p>
              </w:tc>
              <w:tc>
                <w:tcPr>
                  <w:tcW w:w="1554" w:type="dxa"/>
                  <w:vAlign w:val="center"/>
                </w:tcPr>
                <w:p w14:paraId="71A1418B" w14:textId="77777777" w:rsidR="00994980" w:rsidRDefault="00A41AAD">
                  <w:pPr>
                    <w:pStyle w:val="00Text"/>
                    <w:jc w:val="center"/>
                  </w:pPr>
                  <w:r>
                    <w:t>27.85</w:t>
                  </w:r>
                </w:p>
              </w:tc>
            </w:tr>
            <w:tr w:rsidR="00994980" w14:paraId="321AC4EB" w14:textId="77777777">
              <w:trPr>
                <w:trHeight w:val="584"/>
                <w:jc w:val="center"/>
              </w:trPr>
              <w:tc>
                <w:tcPr>
                  <w:tcW w:w="1409" w:type="dxa"/>
                  <w:vAlign w:val="center"/>
                </w:tcPr>
                <w:p w14:paraId="404628FB" w14:textId="77777777" w:rsidR="00994980" w:rsidRDefault="00A41AAD">
                  <w:pPr>
                    <w:pStyle w:val="00Text"/>
                    <w:spacing w:before="60"/>
                    <w:jc w:val="center"/>
                  </w:pPr>
                  <w:r>
                    <w:t>w/o</w:t>
                  </w:r>
                </w:p>
                <w:p w14:paraId="5E9EF9DA" w14:textId="77777777" w:rsidR="00994980" w:rsidRDefault="00A41AAD">
                  <w:pPr>
                    <w:pStyle w:val="00Text"/>
                    <w:spacing w:before="60"/>
                    <w:jc w:val="center"/>
                  </w:pPr>
                  <w:r>
                    <w:t>generalization</w:t>
                  </w:r>
                </w:p>
              </w:tc>
              <w:tc>
                <w:tcPr>
                  <w:tcW w:w="2057" w:type="dxa"/>
                  <w:vAlign w:val="center"/>
                </w:tcPr>
                <w:p w14:paraId="13E403C7" w14:textId="77777777" w:rsidR="00994980" w:rsidRDefault="00A41AAD">
                  <w:pPr>
                    <w:pStyle w:val="00Text"/>
                    <w:spacing w:before="60"/>
                    <w:jc w:val="center"/>
                  </w:pPr>
                  <w:r>
                    <w:rPr>
                      <w:lang w:val="en-US"/>
                    </w:rPr>
                    <w:t>1 drop w/o NW sync error for training and testing</w:t>
                  </w:r>
                </w:p>
              </w:tc>
              <w:tc>
                <w:tcPr>
                  <w:tcW w:w="1207" w:type="dxa"/>
                  <w:vAlign w:val="center"/>
                </w:tcPr>
                <w:p w14:paraId="2D71AC21" w14:textId="77777777" w:rsidR="00994980" w:rsidRDefault="00A41AAD">
                  <w:pPr>
                    <w:pStyle w:val="00Text"/>
                    <w:jc w:val="center"/>
                  </w:pPr>
                  <w:r>
                    <w:t>8.2</w:t>
                  </w:r>
                </w:p>
              </w:tc>
              <w:tc>
                <w:tcPr>
                  <w:tcW w:w="1418" w:type="dxa"/>
                  <w:vAlign w:val="center"/>
                </w:tcPr>
                <w:p w14:paraId="7CE548B9" w14:textId="77777777" w:rsidR="00994980" w:rsidRDefault="00A41AAD">
                  <w:pPr>
                    <w:pStyle w:val="00Text"/>
                    <w:jc w:val="center"/>
                  </w:pPr>
                  <w:r>
                    <w:t>0.48</w:t>
                  </w:r>
                </w:p>
              </w:tc>
              <w:tc>
                <w:tcPr>
                  <w:tcW w:w="1417" w:type="dxa"/>
                  <w:vAlign w:val="center"/>
                </w:tcPr>
                <w:p w14:paraId="0323E024" w14:textId="77777777" w:rsidR="00994980" w:rsidRDefault="00A41AAD">
                  <w:pPr>
                    <w:pStyle w:val="00Text"/>
                    <w:jc w:val="center"/>
                  </w:pPr>
                  <w:r>
                    <w:t>0.33</w:t>
                  </w:r>
                </w:p>
              </w:tc>
              <w:tc>
                <w:tcPr>
                  <w:tcW w:w="1554" w:type="dxa"/>
                  <w:vAlign w:val="center"/>
                </w:tcPr>
                <w:p w14:paraId="125A6D2B" w14:textId="77777777" w:rsidR="00994980" w:rsidRDefault="00A41AAD">
                  <w:pPr>
                    <w:pStyle w:val="00Text"/>
                    <w:jc w:val="center"/>
                  </w:pPr>
                  <w:r>
                    <w:t>0.52</w:t>
                  </w:r>
                </w:p>
              </w:tc>
            </w:tr>
            <w:tr w:rsidR="00994980" w14:paraId="384BA648" w14:textId="77777777">
              <w:trPr>
                <w:trHeight w:val="584"/>
                <w:jc w:val="center"/>
              </w:trPr>
              <w:tc>
                <w:tcPr>
                  <w:tcW w:w="1409" w:type="dxa"/>
                  <w:vAlign w:val="center"/>
                </w:tcPr>
                <w:p w14:paraId="480141FD" w14:textId="77777777" w:rsidR="00994980" w:rsidRDefault="00A41AAD">
                  <w:pPr>
                    <w:pStyle w:val="00Text"/>
                    <w:spacing w:before="60"/>
                    <w:jc w:val="center"/>
                  </w:pPr>
                  <w:r>
                    <w:t>w/</w:t>
                  </w:r>
                </w:p>
                <w:p w14:paraId="734D5FD9" w14:textId="77777777" w:rsidR="00994980" w:rsidRDefault="00A41AAD">
                  <w:pPr>
                    <w:pStyle w:val="00Text"/>
                    <w:spacing w:before="0" w:after="60"/>
                    <w:jc w:val="center"/>
                  </w:pPr>
                  <w:r>
                    <w:t>generalization</w:t>
                  </w:r>
                </w:p>
              </w:tc>
              <w:tc>
                <w:tcPr>
                  <w:tcW w:w="2057" w:type="dxa"/>
                  <w:vAlign w:val="center"/>
                </w:tcPr>
                <w:p w14:paraId="7A62F8F8" w14:textId="77777777" w:rsidR="00994980" w:rsidRDefault="00A41AAD">
                  <w:pPr>
                    <w:pStyle w:val="00Text"/>
                    <w:spacing w:before="60"/>
                    <w:jc w:val="center"/>
                  </w:pPr>
                  <w:r>
                    <w:t>Data setting S-2</w:t>
                  </w:r>
                </w:p>
                <w:p w14:paraId="41F64D16" w14:textId="77777777" w:rsidR="00994980" w:rsidRDefault="00A41AAD">
                  <w:pPr>
                    <w:pStyle w:val="00Text"/>
                    <w:spacing w:before="60"/>
                    <w:jc w:val="center"/>
                  </w:pPr>
                  <w:r>
                    <w:rPr>
                      <w:lang w:val="en-US"/>
                    </w:rPr>
                    <w:t xml:space="preserve">10 drops w/o NW sync error for training, </w:t>
                  </w:r>
                </w:p>
                <w:p w14:paraId="20F81CBC" w14:textId="77777777" w:rsidR="00994980" w:rsidRDefault="00A41AAD">
                  <w:pPr>
                    <w:pStyle w:val="00Text"/>
                    <w:spacing w:before="0" w:after="60"/>
                    <w:jc w:val="center"/>
                  </w:pPr>
                  <w:r>
                    <w:rPr>
                      <w:lang w:val="en-US"/>
                    </w:rPr>
                    <w:t>10 drops w/ NW sync error for testing</w:t>
                  </w:r>
                </w:p>
              </w:tc>
              <w:tc>
                <w:tcPr>
                  <w:tcW w:w="1207" w:type="dxa"/>
                  <w:vAlign w:val="center"/>
                </w:tcPr>
                <w:p w14:paraId="697326AB" w14:textId="77777777" w:rsidR="00994980" w:rsidRDefault="00A41AAD">
                  <w:pPr>
                    <w:pStyle w:val="00Text"/>
                    <w:jc w:val="center"/>
                  </w:pPr>
                  <w:r>
                    <w:t>36.91</w:t>
                  </w:r>
                </w:p>
              </w:tc>
              <w:tc>
                <w:tcPr>
                  <w:tcW w:w="1418" w:type="dxa"/>
                  <w:vAlign w:val="center"/>
                </w:tcPr>
                <w:p w14:paraId="019F6E2D" w14:textId="77777777" w:rsidR="00994980" w:rsidRDefault="00A41AAD">
                  <w:pPr>
                    <w:pStyle w:val="00Text"/>
                    <w:jc w:val="center"/>
                  </w:pPr>
                  <w:r>
                    <w:t>7.11</w:t>
                  </w:r>
                </w:p>
              </w:tc>
              <w:tc>
                <w:tcPr>
                  <w:tcW w:w="1417" w:type="dxa"/>
                  <w:vAlign w:val="center"/>
                </w:tcPr>
                <w:p w14:paraId="5C527815" w14:textId="77777777" w:rsidR="00994980" w:rsidRDefault="00A41AAD">
                  <w:pPr>
                    <w:pStyle w:val="00Text"/>
                    <w:jc w:val="center"/>
                  </w:pPr>
                  <w:r>
                    <w:t>11.77</w:t>
                  </w:r>
                </w:p>
              </w:tc>
              <w:tc>
                <w:tcPr>
                  <w:tcW w:w="1554" w:type="dxa"/>
                  <w:vAlign w:val="center"/>
                </w:tcPr>
                <w:p w14:paraId="62D59F43" w14:textId="77777777" w:rsidR="00994980" w:rsidRDefault="00A41AAD">
                  <w:pPr>
                    <w:pStyle w:val="00Text"/>
                    <w:jc w:val="center"/>
                  </w:pPr>
                  <w:r>
                    <w:t>33.62</w:t>
                  </w:r>
                </w:p>
              </w:tc>
            </w:tr>
            <w:tr w:rsidR="00994980" w14:paraId="3753D2A7" w14:textId="77777777">
              <w:trPr>
                <w:trHeight w:val="584"/>
                <w:jc w:val="center"/>
              </w:trPr>
              <w:tc>
                <w:tcPr>
                  <w:tcW w:w="1409" w:type="dxa"/>
                  <w:vAlign w:val="center"/>
                </w:tcPr>
                <w:p w14:paraId="4936E2EF" w14:textId="77777777" w:rsidR="00994980" w:rsidRDefault="00A41AAD">
                  <w:pPr>
                    <w:pStyle w:val="00Text"/>
                    <w:spacing w:before="60"/>
                    <w:jc w:val="center"/>
                  </w:pPr>
                  <w:r>
                    <w:t>w/o</w:t>
                  </w:r>
                </w:p>
                <w:p w14:paraId="59ACCF4D" w14:textId="77777777" w:rsidR="00994980" w:rsidRDefault="00A41AAD">
                  <w:pPr>
                    <w:pStyle w:val="00Text"/>
                    <w:spacing w:before="0" w:after="60"/>
                    <w:jc w:val="center"/>
                  </w:pPr>
                  <w:r>
                    <w:t>generalization</w:t>
                  </w:r>
                </w:p>
              </w:tc>
              <w:tc>
                <w:tcPr>
                  <w:tcW w:w="2057" w:type="dxa"/>
                  <w:vAlign w:val="center"/>
                </w:tcPr>
                <w:p w14:paraId="5599AD10" w14:textId="77777777" w:rsidR="00994980" w:rsidRDefault="00A41AAD">
                  <w:pPr>
                    <w:pStyle w:val="00Text"/>
                    <w:spacing w:before="0" w:after="60"/>
                    <w:jc w:val="center"/>
                  </w:pPr>
                  <w:r>
                    <w:rPr>
                      <w:lang w:val="en-US"/>
                    </w:rPr>
                    <w:t>10 drops w/o NW sync error for training and testing</w:t>
                  </w:r>
                </w:p>
              </w:tc>
              <w:tc>
                <w:tcPr>
                  <w:tcW w:w="1207" w:type="dxa"/>
                  <w:vAlign w:val="center"/>
                </w:tcPr>
                <w:p w14:paraId="039134D4" w14:textId="77777777" w:rsidR="00994980" w:rsidRDefault="00A41AAD">
                  <w:pPr>
                    <w:pStyle w:val="00Text"/>
                    <w:jc w:val="center"/>
                  </w:pPr>
                  <w:r>
                    <w:t>10.16</w:t>
                  </w:r>
                </w:p>
              </w:tc>
              <w:tc>
                <w:tcPr>
                  <w:tcW w:w="1418" w:type="dxa"/>
                  <w:vAlign w:val="center"/>
                </w:tcPr>
                <w:p w14:paraId="74A45FB6" w14:textId="77777777" w:rsidR="00994980" w:rsidRDefault="00A41AAD">
                  <w:pPr>
                    <w:pStyle w:val="00Text"/>
                    <w:jc w:val="center"/>
                  </w:pPr>
                  <w:r>
                    <w:t>0.46</w:t>
                  </w:r>
                </w:p>
              </w:tc>
              <w:tc>
                <w:tcPr>
                  <w:tcW w:w="1417" w:type="dxa"/>
                  <w:vAlign w:val="center"/>
                </w:tcPr>
                <w:p w14:paraId="60F8B9E2" w14:textId="77777777" w:rsidR="00994980" w:rsidRDefault="00A41AAD">
                  <w:pPr>
                    <w:pStyle w:val="00Text"/>
                    <w:jc w:val="center"/>
                  </w:pPr>
                  <w:r>
                    <w:t>0.52</w:t>
                  </w:r>
                </w:p>
              </w:tc>
              <w:tc>
                <w:tcPr>
                  <w:tcW w:w="1554" w:type="dxa"/>
                  <w:vAlign w:val="center"/>
                </w:tcPr>
                <w:p w14:paraId="40FFFB2D" w14:textId="77777777" w:rsidR="00994980" w:rsidRDefault="00A41AAD">
                  <w:pPr>
                    <w:pStyle w:val="00Text"/>
                    <w:jc w:val="center"/>
                  </w:pPr>
                  <w:r>
                    <w:t>1.03</w:t>
                  </w:r>
                </w:p>
              </w:tc>
            </w:tr>
          </w:tbl>
          <w:p w14:paraId="25C51A53" w14:textId="77777777" w:rsidR="00994980" w:rsidRDefault="00994980">
            <w:pPr>
              <w:rPr>
                <w:rFonts w:eastAsia="Times New Roman"/>
                <w:color w:val="000000"/>
              </w:rPr>
            </w:pPr>
          </w:p>
        </w:tc>
      </w:tr>
      <w:tr w:rsidR="00994980" w14:paraId="53277358" w14:textId="77777777">
        <w:tc>
          <w:tcPr>
            <w:tcW w:w="9962" w:type="dxa"/>
          </w:tcPr>
          <w:p w14:paraId="43998E90"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74FEF457" w14:textId="77777777" w:rsidR="00994980" w:rsidRDefault="00A41AAD">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73F09920" w14:textId="77777777" w:rsidR="00994980" w:rsidRDefault="00A41AAD">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994980" w14:paraId="6C11311F" w14:textId="77777777">
              <w:tc>
                <w:tcPr>
                  <w:tcW w:w="1255" w:type="dxa"/>
                  <w:vMerge w:val="restart"/>
                  <w:vAlign w:val="center"/>
                </w:tcPr>
                <w:p w14:paraId="702F53A3" w14:textId="77777777" w:rsidR="00994980" w:rsidRDefault="00A41AAD">
                  <w:pPr>
                    <w:spacing w:after="60"/>
                    <w:jc w:val="center"/>
                  </w:pPr>
                  <w:r>
                    <w:t>Model details</w:t>
                  </w:r>
                </w:p>
              </w:tc>
              <w:tc>
                <w:tcPr>
                  <w:tcW w:w="1440" w:type="dxa"/>
                  <w:vMerge w:val="restart"/>
                  <w:vAlign w:val="center"/>
                </w:tcPr>
                <w:p w14:paraId="62A88D86" w14:textId="77777777" w:rsidR="00994980" w:rsidRDefault="00A41AAD">
                  <w:pPr>
                    <w:spacing w:after="60"/>
                    <w:jc w:val="center"/>
                  </w:pPr>
                  <w:r>
                    <w:t>Model input type</w:t>
                  </w:r>
                </w:p>
              </w:tc>
              <w:tc>
                <w:tcPr>
                  <w:tcW w:w="1170" w:type="dxa"/>
                  <w:vMerge w:val="restart"/>
                  <w:vAlign w:val="center"/>
                </w:tcPr>
                <w:p w14:paraId="774A2A83" w14:textId="77777777" w:rsidR="00994980" w:rsidRDefault="00A41AAD">
                  <w:pPr>
                    <w:spacing w:after="60"/>
                    <w:jc w:val="center"/>
                  </w:pPr>
                  <w:r>
                    <w:rPr>
                      <w:sz w:val="20"/>
                      <w:szCs w:val="20"/>
                    </w:rPr>
                    <w:t>Model complexity</w:t>
                  </w:r>
                  <w:r>
                    <w:br/>
                    <w:t>[# paras]</w:t>
                  </w:r>
                </w:p>
              </w:tc>
              <w:tc>
                <w:tcPr>
                  <w:tcW w:w="1440" w:type="dxa"/>
                  <w:vMerge w:val="restart"/>
                  <w:vAlign w:val="center"/>
                </w:tcPr>
                <w:p w14:paraId="734DE5D0" w14:textId="77777777" w:rsidR="00994980" w:rsidRDefault="00A41AAD">
                  <w:pPr>
                    <w:spacing w:after="60"/>
                    <w:jc w:val="center"/>
                  </w:pPr>
                  <w:r>
                    <w:rPr>
                      <w:sz w:val="20"/>
                      <w:szCs w:val="20"/>
                    </w:rPr>
                    <w:t>Computational complexity</w:t>
                  </w:r>
                  <w:r>
                    <w:rPr>
                      <w:sz w:val="20"/>
                      <w:szCs w:val="20"/>
                    </w:rPr>
                    <w:br/>
                  </w:r>
                  <w:r>
                    <w:t>[FLOPs]</w:t>
                  </w:r>
                </w:p>
              </w:tc>
              <w:tc>
                <w:tcPr>
                  <w:tcW w:w="4657" w:type="dxa"/>
                  <w:gridSpan w:val="5"/>
                  <w:vAlign w:val="center"/>
                </w:tcPr>
                <w:p w14:paraId="0E765114" w14:textId="77777777" w:rsidR="00994980" w:rsidRDefault="00A41AAD">
                  <w:pPr>
                    <w:spacing w:after="60"/>
                    <w:jc w:val="center"/>
                  </w:pPr>
                  <w:r>
                    <w:t>90%tile 2D positioning error [m]</w:t>
                  </w:r>
                  <w:r>
                    <w:br/>
                    <w:t>with different network synchronization STD in {60%, 6m, 2m} InF-DH</w:t>
                  </w:r>
                </w:p>
              </w:tc>
            </w:tr>
            <w:tr w:rsidR="00994980" w14:paraId="56296F10" w14:textId="77777777">
              <w:tc>
                <w:tcPr>
                  <w:tcW w:w="1255" w:type="dxa"/>
                  <w:vMerge/>
                  <w:tcBorders>
                    <w:bottom w:val="double" w:sz="4" w:space="0" w:color="auto"/>
                  </w:tcBorders>
                  <w:vAlign w:val="center"/>
                </w:tcPr>
                <w:p w14:paraId="6A966FB0" w14:textId="77777777" w:rsidR="00994980" w:rsidRDefault="00994980">
                  <w:pPr>
                    <w:spacing w:after="60"/>
                    <w:jc w:val="center"/>
                  </w:pPr>
                </w:p>
              </w:tc>
              <w:tc>
                <w:tcPr>
                  <w:tcW w:w="1440" w:type="dxa"/>
                  <w:vMerge/>
                  <w:tcBorders>
                    <w:bottom w:val="double" w:sz="4" w:space="0" w:color="auto"/>
                  </w:tcBorders>
                  <w:vAlign w:val="center"/>
                </w:tcPr>
                <w:p w14:paraId="2847B5D7" w14:textId="77777777" w:rsidR="00994980" w:rsidRDefault="00994980">
                  <w:pPr>
                    <w:spacing w:after="60"/>
                    <w:jc w:val="center"/>
                  </w:pPr>
                </w:p>
              </w:tc>
              <w:tc>
                <w:tcPr>
                  <w:tcW w:w="1170" w:type="dxa"/>
                  <w:vMerge/>
                  <w:tcBorders>
                    <w:bottom w:val="double" w:sz="4" w:space="0" w:color="auto"/>
                  </w:tcBorders>
                  <w:vAlign w:val="center"/>
                </w:tcPr>
                <w:p w14:paraId="6217B918" w14:textId="77777777" w:rsidR="00994980" w:rsidRDefault="00994980">
                  <w:pPr>
                    <w:spacing w:after="60"/>
                    <w:jc w:val="center"/>
                  </w:pPr>
                </w:p>
              </w:tc>
              <w:tc>
                <w:tcPr>
                  <w:tcW w:w="1440" w:type="dxa"/>
                  <w:vMerge/>
                  <w:tcBorders>
                    <w:bottom w:val="double" w:sz="4" w:space="0" w:color="auto"/>
                  </w:tcBorders>
                  <w:vAlign w:val="center"/>
                </w:tcPr>
                <w:p w14:paraId="4324AC34" w14:textId="77777777" w:rsidR="00994980" w:rsidRDefault="00994980">
                  <w:pPr>
                    <w:spacing w:after="60"/>
                    <w:jc w:val="center"/>
                  </w:pPr>
                </w:p>
              </w:tc>
              <w:tc>
                <w:tcPr>
                  <w:tcW w:w="931" w:type="dxa"/>
                  <w:tcBorders>
                    <w:bottom w:val="double" w:sz="4" w:space="0" w:color="auto"/>
                  </w:tcBorders>
                  <w:vAlign w:val="center"/>
                </w:tcPr>
                <w:p w14:paraId="70EF229A" w14:textId="77777777" w:rsidR="00994980" w:rsidRDefault="00A41AAD">
                  <w:pPr>
                    <w:spacing w:after="60"/>
                    <w:jc w:val="center"/>
                  </w:pPr>
                  <w:r>
                    <w:t>0 ns</w:t>
                  </w:r>
                </w:p>
              </w:tc>
              <w:tc>
                <w:tcPr>
                  <w:tcW w:w="931" w:type="dxa"/>
                  <w:tcBorders>
                    <w:bottom w:val="double" w:sz="4" w:space="0" w:color="auto"/>
                  </w:tcBorders>
                  <w:vAlign w:val="center"/>
                </w:tcPr>
                <w:p w14:paraId="210F5460" w14:textId="77777777" w:rsidR="00994980" w:rsidRDefault="00A41AAD">
                  <w:pPr>
                    <w:spacing w:after="60"/>
                    <w:jc w:val="center"/>
                  </w:pPr>
                  <w:r>
                    <w:t>5 ns</w:t>
                  </w:r>
                </w:p>
              </w:tc>
              <w:tc>
                <w:tcPr>
                  <w:tcW w:w="932" w:type="dxa"/>
                  <w:tcBorders>
                    <w:bottom w:val="double" w:sz="4" w:space="0" w:color="auto"/>
                  </w:tcBorders>
                  <w:vAlign w:val="center"/>
                </w:tcPr>
                <w:p w14:paraId="6424A60A" w14:textId="77777777" w:rsidR="00994980" w:rsidRDefault="00A41AAD">
                  <w:pPr>
                    <w:spacing w:after="60"/>
                    <w:jc w:val="center"/>
                  </w:pPr>
                  <w:r>
                    <w:t>10 ns</w:t>
                  </w:r>
                </w:p>
              </w:tc>
              <w:tc>
                <w:tcPr>
                  <w:tcW w:w="931" w:type="dxa"/>
                  <w:tcBorders>
                    <w:bottom w:val="double" w:sz="4" w:space="0" w:color="auto"/>
                  </w:tcBorders>
                  <w:vAlign w:val="center"/>
                </w:tcPr>
                <w:p w14:paraId="6D02AC31" w14:textId="77777777" w:rsidR="00994980" w:rsidRDefault="00A41AAD">
                  <w:pPr>
                    <w:spacing w:after="60"/>
                    <w:jc w:val="center"/>
                  </w:pPr>
                  <w:r>
                    <w:t>25 ns</w:t>
                  </w:r>
                </w:p>
              </w:tc>
              <w:tc>
                <w:tcPr>
                  <w:tcW w:w="932" w:type="dxa"/>
                  <w:tcBorders>
                    <w:bottom w:val="double" w:sz="4" w:space="0" w:color="auto"/>
                  </w:tcBorders>
                  <w:vAlign w:val="center"/>
                </w:tcPr>
                <w:p w14:paraId="1A94B67C" w14:textId="77777777" w:rsidR="00994980" w:rsidRDefault="00A41AAD">
                  <w:pPr>
                    <w:spacing w:after="60"/>
                    <w:jc w:val="center"/>
                  </w:pPr>
                  <w:r>
                    <w:t>50 ns</w:t>
                  </w:r>
                </w:p>
              </w:tc>
            </w:tr>
            <w:tr w:rsidR="00994980" w14:paraId="21A97CB4" w14:textId="77777777">
              <w:trPr>
                <w:trHeight w:val="469"/>
              </w:trPr>
              <w:tc>
                <w:tcPr>
                  <w:tcW w:w="1255" w:type="dxa"/>
                  <w:vMerge w:val="restart"/>
                  <w:tcBorders>
                    <w:top w:val="double" w:sz="4" w:space="0" w:color="auto"/>
                  </w:tcBorders>
                  <w:vAlign w:val="center"/>
                </w:tcPr>
                <w:p w14:paraId="0E96A59D" w14:textId="77777777" w:rsidR="00994980" w:rsidRDefault="00A41AAD">
                  <w:pPr>
                    <w:spacing w:after="60"/>
                    <w:jc w:val="center"/>
                  </w:pPr>
                  <w:r>
                    <w:t>trained with 0 ns</w:t>
                  </w:r>
                </w:p>
              </w:tc>
              <w:tc>
                <w:tcPr>
                  <w:tcW w:w="1440" w:type="dxa"/>
                  <w:vAlign w:val="center"/>
                </w:tcPr>
                <w:p w14:paraId="445C219F" w14:textId="77777777" w:rsidR="00994980" w:rsidRDefault="00A41AAD">
                  <w:pPr>
                    <w:spacing w:after="60"/>
                    <w:jc w:val="center"/>
                  </w:pPr>
                  <w:r>
                    <w:t>CIR</w:t>
                  </w:r>
                </w:p>
              </w:tc>
              <w:tc>
                <w:tcPr>
                  <w:tcW w:w="1170" w:type="dxa"/>
                  <w:vAlign w:val="center"/>
                </w:tcPr>
                <w:p w14:paraId="1D82A356" w14:textId="77777777" w:rsidR="00994980" w:rsidRDefault="00A41AAD">
                  <w:pPr>
                    <w:spacing w:after="60"/>
                    <w:jc w:val="center"/>
                  </w:pPr>
                  <w:r>
                    <w:t>0.86 M</w:t>
                  </w:r>
                </w:p>
              </w:tc>
              <w:tc>
                <w:tcPr>
                  <w:tcW w:w="1440" w:type="dxa"/>
                  <w:vAlign w:val="center"/>
                </w:tcPr>
                <w:p w14:paraId="37C0D42A" w14:textId="77777777" w:rsidR="00994980" w:rsidRDefault="00A41AAD">
                  <w:pPr>
                    <w:spacing w:after="60"/>
                    <w:jc w:val="center"/>
                  </w:pPr>
                  <w:r>
                    <w:t>36 M</w:t>
                  </w:r>
                </w:p>
              </w:tc>
              <w:tc>
                <w:tcPr>
                  <w:tcW w:w="931" w:type="dxa"/>
                  <w:vAlign w:val="center"/>
                </w:tcPr>
                <w:p w14:paraId="7B981264" w14:textId="77777777" w:rsidR="00994980" w:rsidRDefault="00A41AAD">
                  <w:pPr>
                    <w:spacing w:after="60"/>
                    <w:jc w:val="center"/>
                  </w:pPr>
                  <w:r>
                    <w:t>0.451</w:t>
                  </w:r>
                </w:p>
              </w:tc>
              <w:tc>
                <w:tcPr>
                  <w:tcW w:w="931" w:type="dxa"/>
                  <w:vAlign w:val="center"/>
                </w:tcPr>
                <w:p w14:paraId="14067CF1" w14:textId="77777777" w:rsidR="00994980" w:rsidRDefault="00A41AAD">
                  <w:pPr>
                    <w:spacing w:after="60"/>
                    <w:jc w:val="center"/>
                  </w:pPr>
                  <w:r>
                    <w:t>0.647</w:t>
                  </w:r>
                </w:p>
              </w:tc>
              <w:tc>
                <w:tcPr>
                  <w:tcW w:w="932" w:type="dxa"/>
                  <w:vAlign w:val="center"/>
                </w:tcPr>
                <w:p w14:paraId="57F3F1B5" w14:textId="77777777" w:rsidR="00994980" w:rsidRDefault="00A41AAD">
                  <w:pPr>
                    <w:spacing w:after="60"/>
                    <w:jc w:val="center"/>
                  </w:pPr>
                  <w:r>
                    <w:t>1.096</w:t>
                  </w:r>
                </w:p>
              </w:tc>
              <w:tc>
                <w:tcPr>
                  <w:tcW w:w="931" w:type="dxa"/>
                  <w:vAlign w:val="center"/>
                </w:tcPr>
                <w:p w14:paraId="448C8385" w14:textId="77777777" w:rsidR="00994980" w:rsidRDefault="00A41AAD">
                  <w:pPr>
                    <w:spacing w:after="60"/>
                    <w:jc w:val="center"/>
                  </w:pPr>
                  <w:r>
                    <w:t>4.806</w:t>
                  </w:r>
                </w:p>
              </w:tc>
              <w:tc>
                <w:tcPr>
                  <w:tcW w:w="932" w:type="dxa"/>
                  <w:vAlign w:val="center"/>
                </w:tcPr>
                <w:p w14:paraId="5D9E6C31" w14:textId="77777777" w:rsidR="00994980" w:rsidRDefault="00A41AAD">
                  <w:pPr>
                    <w:spacing w:after="60"/>
                    <w:jc w:val="center"/>
                  </w:pPr>
                  <w:r>
                    <w:t>14.154</w:t>
                  </w:r>
                </w:p>
              </w:tc>
            </w:tr>
            <w:tr w:rsidR="00994980" w14:paraId="2239A2CC" w14:textId="77777777">
              <w:trPr>
                <w:trHeight w:val="469"/>
              </w:trPr>
              <w:tc>
                <w:tcPr>
                  <w:tcW w:w="1255" w:type="dxa"/>
                  <w:vMerge/>
                  <w:tcBorders>
                    <w:bottom w:val="double" w:sz="4" w:space="0" w:color="auto"/>
                  </w:tcBorders>
                  <w:vAlign w:val="center"/>
                </w:tcPr>
                <w:p w14:paraId="7E21C441" w14:textId="77777777" w:rsidR="00994980" w:rsidRDefault="00994980">
                  <w:pPr>
                    <w:spacing w:after="60"/>
                    <w:jc w:val="center"/>
                  </w:pPr>
                </w:p>
              </w:tc>
              <w:tc>
                <w:tcPr>
                  <w:tcW w:w="1440" w:type="dxa"/>
                  <w:tcBorders>
                    <w:bottom w:val="double" w:sz="4" w:space="0" w:color="auto"/>
                  </w:tcBorders>
                  <w:vAlign w:val="center"/>
                </w:tcPr>
                <w:p w14:paraId="7072DAA9" w14:textId="77777777" w:rsidR="00994980" w:rsidRDefault="00A41AAD">
                  <w:pPr>
                    <w:spacing w:after="60"/>
                    <w:jc w:val="center"/>
                  </w:pPr>
                  <w:r>
                    <w:t>PDP</w:t>
                  </w:r>
                </w:p>
              </w:tc>
              <w:tc>
                <w:tcPr>
                  <w:tcW w:w="1170" w:type="dxa"/>
                  <w:tcBorders>
                    <w:bottom w:val="double" w:sz="4" w:space="0" w:color="auto"/>
                  </w:tcBorders>
                  <w:vAlign w:val="center"/>
                </w:tcPr>
                <w:p w14:paraId="013B78B7" w14:textId="77777777" w:rsidR="00994980" w:rsidRDefault="00A41AAD">
                  <w:pPr>
                    <w:spacing w:after="60"/>
                    <w:jc w:val="center"/>
                  </w:pPr>
                  <w:r>
                    <w:t>0.43 M</w:t>
                  </w:r>
                </w:p>
              </w:tc>
              <w:tc>
                <w:tcPr>
                  <w:tcW w:w="1440" w:type="dxa"/>
                  <w:tcBorders>
                    <w:bottom w:val="double" w:sz="4" w:space="0" w:color="auto"/>
                  </w:tcBorders>
                  <w:vAlign w:val="center"/>
                </w:tcPr>
                <w:p w14:paraId="6192A692" w14:textId="77777777" w:rsidR="00994980" w:rsidRDefault="00A41AAD">
                  <w:pPr>
                    <w:spacing w:after="60"/>
                    <w:jc w:val="center"/>
                  </w:pPr>
                  <w:r>
                    <w:t>11.5 M</w:t>
                  </w:r>
                </w:p>
              </w:tc>
              <w:tc>
                <w:tcPr>
                  <w:tcW w:w="931" w:type="dxa"/>
                  <w:tcBorders>
                    <w:bottom w:val="double" w:sz="4" w:space="0" w:color="auto"/>
                  </w:tcBorders>
                  <w:vAlign w:val="center"/>
                </w:tcPr>
                <w:p w14:paraId="520D21AE" w14:textId="77777777" w:rsidR="00994980" w:rsidRDefault="00A41AAD">
                  <w:pPr>
                    <w:spacing w:after="60"/>
                    <w:jc w:val="center"/>
                  </w:pPr>
                  <w:r>
                    <w:t>0.680</w:t>
                  </w:r>
                </w:p>
              </w:tc>
              <w:tc>
                <w:tcPr>
                  <w:tcW w:w="931" w:type="dxa"/>
                  <w:tcBorders>
                    <w:bottom w:val="double" w:sz="4" w:space="0" w:color="auto"/>
                  </w:tcBorders>
                  <w:vAlign w:val="center"/>
                </w:tcPr>
                <w:p w14:paraId="5CD1F211" w14:textId="77777777" w:rsidR="00994980" w:rsidRDefault="00A41AAD">
                  <w:pPr>
                    <w:spacing w:after="60"/>
                    <w:jc w:val="center"/>
                  </w:pPr>
                  <w:r>
                    <w:t>0.836</w:t>
                  </w:r>
                </w:p>
              </w:tc>
              <w:tc>
                <w:tcPr>
                  <w:tcW w:w="932" w:type="dxa"/>
                  <w:tcBorders>
                    <w:bottom w:val="double" w:sz="4" w:space="0" w:color="auto"/>
                  </w:tcBorders>
                  <w:vAlign w:val="center"/>
                </w:tcPr>
                <w:p w14:paraId="7D40588E" w14:textId="77777777" w:rsidR="00994980" w:rsidRDefault="00A41AAD">
                  <w:pPr>
                    <w:spacing w:after="60"/>
                    <w:jc w:val="center"/>
                  </w:pPr>
                  <w:r>
                    <w:t>1.227</w:t>
                  </w:r>
                </w:p>
              </w:tc>
              <w:tc>
                <w:tcPr>
                  <w:tcW w:w="931" w:type="dxa"/>
                  <w:tcBorders>
                    <w:bottom w:val="double" w:sz="4" w:space="0" w:color="auto"/>
                  </w:tcBorders>
                  <w:vAlign w:val="center"/>
                </w:tcPr>
                <w:p w14:paraId="28922C62" w14:textId="77777777" w:rsidR="00994980" w:rsidRDefault="00A41AAD">
                  <w:pPr>
                    <w:spacing w:after="60"/>
                    <w:jc w:val="center"/>
                  </w:pPr>
                  <w:r>
                    <w:t>3.850</w:t>
                  </w:r>
                </w:p>
              </w:tc>
              <w:tc>
                <w:tcPr>
                  <w:tcW w:w="932" w:type="dxa"/>
                  <w:tcBorders>
                    <w:bottom w:val="double" w:sz="4" w:space="0" w:color="auto"/>
                  </w:tcBorders>
                  <w:vAlign w:val="center"/>
                </w:tcPr>
                <w:p w14:paraId="0ABD7B8E" w14:textId="77777777" w:rsidR="00994980" w:rsidRDefault="00A41AAD">
                  <w:pPr>
                    <w:spacing w:after="60"/>
                    <w:jc w:val="center"/>
                  </w:pPr>
                  <w:r>
                    <w:t>10.997</w:t>
                  </w:r>
                </w:p>
              </w:tc>
            </w:tr>
            <w:tr w:rsidR="00994980" w14:paraId="31C281E1" w14:textId="77777777">
              <w:trPr>
                <w:trHeight w:val="469"/>
              </w:trPr>
              <w:tc>
                <w:tcPr>
                  <w:tcW w:w="1255" w:type="dxa"/>
                  <w:vMerge w:val="restart"/>
                  <w:tcBorders>
                    <w:top w:val="double" w:sz="4" w:space="0" w:color="auto"/>
                  </w:tcBorders>
                  <w:vAlign w:val="center"/>
                </w:tcPr>
                <w:p w14:paraId="18272608" w14:textId="77777777" w:rsidR="00994980" w:rsidRDefault="00A41AAD">
                  <w:pPr>
                    <w:spacing w:after="60"/>
                    <w:jc w:val="center"/>
                  </w:pPr>
                  <w:r>
                    <w:t>trained with 25 ns</w:t>
                  </w:r>
                </w:p>
              </w:tc>
              <w:tc>
                <w:tcPr>
                  <w:tcW w:w="1440" w:type="dxa"/>
                  <w:vAlign w:val="center"/>
                </w:tcPr>
                <w:p w14:paraId="30EAC40B" w14:textId="77777777" w:rsidR="00994980" w:rsidRDefault="00A41AAD">
                  <w:pPr>
                    <w:spacing w:after="60"/>
                    <w:jc w:val="center"/>
                  </w:pPr>
                  <w:r>
                    <w:t>CIR</w:t>
                  </w:r>
                </w:p>
              </w:tc>
              <w:tc>
                <w:tcPr>
                  <w:tcW w:w="1170" w:type="dxa"/>
                  <w:vAlign w:val="center"/>
                </w:tcPr>
                <w:p w14:paraId="396FAA3F" w14:textId="77777777" w:rsidR="00994980" w:rsidRDefault="00A41AAD">
                  <w:pPr>
                    <w:spacing w:after="60"/>
                    <w:jc w:val="center"/>
                  </w:pPr>
                  <w:r>
                    <w:t>0.86 M</w:t>
                  </w:r>
                </w:p>
              </w:tc>
              <w:tc>
                <w:tcPr>
                  <w:tcW w:w="1440" w:type="dxa"/>
                  <w:vAlign w:val="center"/>
                </w:tcPr>
                <w:p w14:paraId="0BE2FAF9" w14:textId="77777777" w:rsidR="00994980" w:rsidRDefault="00A41AAD">
                  <w:pPr>
                    <w:spacing w:after="60"/>
                    <w:jc w:val="center"/>
                  </w:pPr>
                  <w:r>
                    <w:t>36 M</w:t>
                  </w:r>
                </w:p>
              </w:tc>
              <w:tc>
                <w:tcPr>
                  <w:tcW w:w="931" w:type="dxa"/>
                  <w:vAlign w:val="center"/>
                </w:tcPr>
                <w:p w14:paraId="1DC2CBE5" w14:textId="77777777" w:rsidR="00994980" w:rsidRDefault="00A41AAD">
                  <w:pPr>
                    <w:spacing w:after="60"/>
                    <w:jc w:val="center"/>
                  </w:pPr>
                  <w:r>
                    <w:t>0.777</w:t>
                  </w:r>
                </w:p>
              </w:tc>
              <w:tc>
                <w:tcPr>
                  <w:tcW w:w="931" w:type="dxa"/>
                  <w:vAlign w:val="center"/>
                </w:tcPr>
                <w:p w14:paraId="5514D4D3" w14:textId="77777777" w:rsidR="00994980" w:rsidRDefault="00A41AAD">
                  <w:pPr>
                    <w:spacing w:after="60"/>
                    <w:jc w:val="center"/>
                  </w:pPr>
                  <w:r>
                    <w:t>0.792</w:t>
                  </w:r>
                </w:p>
              </w:tc>
              <w:tc>
                <w:tcPr>
                  <w:tcW w:w="932" w:type="dxa"/>
                  <w:vAlign w:val="center"/>
                </w:tcPr>
                <w:p w14:paraId="1B358B2E" w14:textId="77777777" w:rsidR="00994980" w:rsidRDefault="00A41AAD">
                  <w:pPr>
                    <w:spacing w:after="60"/>
                    <w:jc w:val="center"/>
                  </w:pPr>
                  <w:r>
                    <w:t>0.813</w:t>
                  </w:r>
                </w:p>
              </w:tc>
              <w:tc>
                <w:tcPr>
                  <w:tcW w:w="931" w:type="dxa"/>
                  <w:vAlign w:val="center"/>
                </w:tcPr>
                <w:p w14:paraId="70292618" w14:textId="77777777" w:rsidR="00994980" w:rsidRDefault="00A41AAD">
                  <w:pPr>
                    <w:spacing w:after="60"/>
                    <w:jc w:val="center"/>
                  </w:pPr>
                  <w:r>
                    <w:t>1.005</w:t>
                  </w:r>
                </w:p>
              </w:tc>
              <w:tc>
                <w:tcPr>
                  <w:tcW w:w="932" w:type="dxa"/>
                  <w:vAlign w:val="center"/>
                </w:tcPr>
                <w:p w14:paraId="75A7645F" w14:textId="77777777" w:rsidR="00994980" w:rsidRDefault="00A41AAD">
                  <w:pPr>
                    <w:spacing w:after="60"/>
                    <w:jc w:val="center"/>
                  </w:pPr>
                  <w:r>
                    <w:t>1.962</w:t>
                  </w:r>
                </w:p>
              </w:tc>
            </w:tr>
            <w:tr w:rsidR="00994980" w14:paraId="049B5029" w14:textId="77777777">
              <w:trPr>
                <w:trHeight w:val="469"/>
              </w:trPr>
              <w:tc>
                <w:tcPr>
                  <w:tcW w:w="1255" w:type="dxa"/>
                  <w:vMerge/>
                  <w:tcBorders>
                    <w:bottom w:val="double" w:sz="4" w:space="0" w:color="auto"/>
                  </w:tcBorders>
                  <w:vAlign w:val="center"/>
                </w:tcPr>
                <w:p w14:paraId="0DFD67D6" w14:textId="77777777" w:rsidR="00994980" w:rsidRDefault="00994980">
                  <w:pPr>
                    <w:spacing w:after="60"/>
                    <w:jc w:val="center"/>
                  </w:pPr>
                </w:p>
              </w:tc>
              <w:tc>
                <w:tcPr>
                  <w:tcW w:w="1440" w:type="dxa"/>
                  <w:tcBorders>
                    <w:bottom w:val="double" w:sz="4" w:space="0" w:color="auto"/>
                  </w:tcBorders>
                  <w:vAlign w:val="center"/>
                </w:tcPr>
                <w:p w14:paraId="4D854114" w14:textId="77777777" w:rsidR="00994980" w:rsidRDefault="00A41AAD">
                  <w:pPr>
                    <w:spacing w:after="60"/>
                    <w:jc w:val="center"/>
                  </w:pPr>
                  <w:r>
                    <w:t>PDP</w:t>
                  </w:r>
                </w:p>
              </w:tc>
              <w:tc>
                <w:tcPr>
                  <w:tcW w:w="1170" w:type="dxa"/>
                  <w:tcBorders>
                    <w:bottom w:val="double" w:sz="4" w:space="0" w:color="auto"/>
                  </w:tcBorders>
                  <w:vAlign w:val="center"/>
                </w:tcPr>
                <w:p w14:paraId="0C1E68EC" w14:textId="77777777" w:rsidR="00994980" w:rsidRDefault="00A41AAD">
                  <w:pPr>
                    <w:spacing w:after="60"/>
                    <w:jc w:val="center"/>
                  </w:pPr>
                  <w:r>
                    <w:t>0.43 M</w:t>
                  </w:r>
                </w:p>
              </w:tc>
              <w:tc>
                <w:tcPr>
                  <w:tcW w:w="1440" w:type="dxa"/>
                  <w:tcBorders>
                    <w:bottom w:val="double" w:sz="4" w:space="0" w:color="auto"/>
                  </w:tcBorders>
                  <w:vAlign w:val="center"/>
                </w:tcPr>
                <w:p w14:paraId="05ABD23F" w14:textId="77777777" w:rsidR="00994980" w:rsidRDefault="00A41AAD">
                  <w:pPr>
                    <w:spacing w:after="60"/>
                    <w:jc w:val="center"/>
                  </w:pPr>
                  <w:r>
                    <w:t>11.5 M</w:t>
                  </w:r>
                </w:p>
              </w:tc>
              <w:tc>
                <w:tcPr>
                  <w:tcW w:w="931" w:type="dxa"/>
                  <w:tcBorders>
                    <w:bottom w:val="double" w:sz="4" w:space="0" w:color="auto"/>
                  </w:tcBorders>
                  <w:vAlign w:val="center"/>
                </w:tcPr>
                <w:p w14:paraId="2BAD6A51" w14:textId="77777777" w:rsidR="00994980" w:rsidRDefault="00A41AAD">
                  <w:pPr>
                    <w:spacing w:after="60"/>
                    <w:jc w:val="center"/>
                  </w:pPr>
                  <w:r>
                    <w:t>0.756</w:t>
                  </w:r>
                </w:p>
              </w:tc>
              <w:tc>
                <w:tcPr>
                  <w:tcW w:w="931" w:type="dxa"/>
                  <w:tcBorders>
                    <w:bottom w:val="double" w:sz="4" w:space="0" w:color="auto"/>
                  </w:tcBorders>
                  <w:vAlign w:val="center"/>
                </w:tcPr>
                <w:p w14:paraId="36D47E71" w14:textId="77777777" w:rsidR="00994980" w:rsidRDefault="00A41AAD">
                  <w:pPr>
                    <w:spacing w:after="60"/>
                    <w:jc w:val="center"/>
                  </w:pPr>
                  <w:r>
                    <w:t>0.761</w:t>
                  </w:r>
                </w:p>
              </w:tc>
              <w:tc>
                <w:tcPr>
                  <w:tcW w:w="932" w:type="dxa"/>
                  <w:tcBorders>
                    <w:bottom w:val="double" w:sz="4" w:space="0" w:color="auto"/>
                  </w:tcBorders>
                  <w:vAlign w:val="center"/>
                </w:tcPr>
                <w:p w14:paraId="110386CD" w14:textId="77777777" w:rsidR="00994980" w:rsidRDefault="00A41AAD">
                  <w:pPr>
                    <w:spacing w:after="60"/>
                    <w:jc w:val="center"/>
                  </w:pPr>
                  <w:r>
                    <w:t>0.794</w:t>
                  </w:r>
                </w:p>
              </w:tc>
              <w:tc>
                <w:tcPr>
                  <w:tcW w:w="931" w:type="dxa"/>
                  <w:tcBorders>
                    <w:bottom w:val="double" w:sz="4" w:space="0" w:color="auto"/>
                  </w:tcBorders>
                  <w:vAlign w:val="center"/>
                </w:tcPr>
                <w:p w14:paraId="4F572077" w14:textId="77777777" w:rsidR="00994980" w:rsidRDefault="00A41AAD">
                  <w:pPr>
                    <w:spacing w:after="60"/>
                    <w:jc w:val="center"/>
                  </w:pPr>
                  <w:r>
                    <w:t>0.924</w:t>
                  </w:r>
                </w:p>
              </w:tc>
              <w:tc>
                <w:tcPr>
                  <w:tcW w:w="932" w:type="dxa"/>
                  <w:tcBorders>
                    <w:bottom w:val="double" w:sz="4" w:space="0" w:color="auto"/>
                  </w:tcBorders>
                  <w:vAlign w:val="center"/>
                </w:tcPr>
                <w:p w14:paraId="5C8565B2" w14:textId="77777777" w:rsidR="00994980" w:rsidRDefault="00A41AAD">
                  <w:pPr>
                    <w:spacing w:after="60"/>
                    <w:jc w:val="center"/>
                  </w:pPr>
                  <w:r>
                    <w:t>1.660</w:t>
                  </w:r>
                </w:p>
              </w:tc>
            </w:tr>
            <w:tr w:rsidR="00994980" w14:paraId="2291F044" w14:textId="77777777">
              <w:trPr>
                <w:trHeight w:val="469"/>
              </w:trPr>
              <w:tc>
                <w:tcPr>
                  <w:tcW w:w="1255" w:type="dxa"/>
                  <w:vMerge w:val="restart"/>
                  <w:tcBorders>
                    <w:top w:val="double" w:sz="4" w:space="0" w:color="auto"/>
                  </w:tcBorders>
                  <w:vAlign w:val="center"/>
                </w:tcPr>
                <w:p w14:paraId="555ED6FC" w14:textId="77777777" w:rsidR="00994980" w:rsidRDefault="00A41AAD">
                  <w:pPr>
                    <w:spacing w:after="60"/>
                    <w:jc w:val="center"/>
                  </w:pPr>
                  <w:r>
                    <w:t>trained with 50 ns</w:t>
                  </w:r>
                </w:p>
              </w:tc>
              <w:tc>
                <w:tcPr>
                  <w:tcW w:w="1440" w:type="dxa"/>
                  <w:tcBorders>
                    <w:top w:val="double" w:sz="4" w:space="0" w:color="auto"/>
                  </w:tcBorders>
                  <w:vAlign w:val="center"/>
                </w:tcPr>
                <w:p w14:paraId="326A7430" w14:textId="77777777" w:rsidR="00994980" w:rsidRDefault="00A41AAD">
                  <w:pPr>
                    <w:spacing w:after="60"/>
                    <w:jc w:val="center"/>
                  </w:pPr>
                  <w:r>
                    <w:t>CIR</w:t>
                  </w:r>
                </w:p>
              </w:tc>
              <w:tc>
                <w:tcPr>
                  <w:tcW w:w="1170" w:type="dxa"/>
                  <w:tcBorders>
                    <w:top w:val="double" w:sz="4" w:space="0" w:color="auto"/>
                  </w:tcBorders>
                  <w:vAlign w:val="center"/>
                </w:tcPr>
                <w:p w14:paraId="38F82BD5" w14:textId="77777777" w:rsidR="00994980" w:rsidRDefault="00A41AAD">
                  <w:pPr>
                    <w:spacing w:after="60"/>
                    <w:jc w:val="center"/>
                  </w:pPr>
                  <w:r>
                    <w:t>0.86 M</w:t>
                  </w:r>
                </w:p>
              </w:tc>
              <w:tc>
                <w:tcPr>
                  <w:tcW w:w="1440" w:type="dxa"/>
                  <w:tcBorders>
                    <w:top w:val="double" w:sz="4" w:space="0" w:color="auto"/>
                  </w:tcBorders>
                  <w:vAlign w:val="center"/>
                </w:tcPr>
                <w:p w14:paraId="23B64E6A" w14:textId="77777777" w:rsidR="00994980" w:rsidRDefault="00A41AAD">
                  <w:pPr>
                    <w:spacing w:after="60"/>
                    <w:jc w:val="center"/>
                  </w:pPr>
                  <w:r>
                    <w:t>36 M</w:t>
                  </w:r>
                </w:p>
              </w:tc>
              <w:tc>
                <w:tcPr>
                  <w:tcW w:w="931" w:type="dxa"/>
                  <w:tcBorders>
                    <w:top w:val="double" w:sz="4" w:space="0" w:color="auto"/>
                  </w:tcBorders>
                  <w:vAlign w:val="center"/>
                </w:tcPr>
                <w:p w14:paraId="23EB0FA7" w14:textId="77777777" w:rsidR="00994980" w:rsidRDefault="00A41AAD">
                  <w:pPr>
                    <w:spacing w:after="60"/>
                    <w:jc w:val="center"/>
                  </w:pPr>
                  <w:r>
                    <w:t>1.168</w:t>
                  </w:r>
                </w:p>
              </w:tc>
              <w:tc>
                <w:tcPr>
                  <w:tcW w:w="931" w:type="dxa"/>
                  <w:tcBorders>
                    <w:top w:val="double" w:sz="4" w:space="0" w:color="auto"/>
                  </w:tcBorders>
                  <w:vAlign w:val="center"/>
                </w:tcPr>
                <w:p w14:paraId="0BC436AA" w14:textId="77777777" w:rsidR="00994980" w:rsidRDefault="00A41AAD">
                  <w:pPr>
                    <w:spacing w:after="60"/>
                    <w:jc w:val="center"/>
                  </w:pPr>
                  <w:r>
                    <w:t>1.202</w:t>
                  </w:r>
                </w:p>
              </w:tc>
              <w:tc>
                <w:tcPr>
                  <w:tcW w:w="932" w:type="dxa"/>
                  <w:tcBorders>
                    <w:top w:val="double" w:sz="4" w:space="0" w:color="auto"/>
                  </w:tcBorders>
                  <w:vAlign w:val="center"/>
                </w:tcPr>
                <w:p w14:paraId="0171C5B1" w14:textId="77777777" w:rsidR="00994980" w:rsidRDefault="00A41AAD">
                  <w:pPr>
                    <w:spacing w:after="60"/>
                    <w:jc w:val="center"/>
                  </w:pPr>
                  <w:r>
                    <w:t>1.202</w:t>
                  </w:r>
                </w:p>
              </w:tc>
              <w:tc>
                <w:tcPr>
                  <w:tcW w:w="931" w:type="dxa"/>
                  <w:tcBorders>
                    <w:top w:val="double" w:sz="4" w:space="0" w:color="auto"/>
                  </w:tcBorders>
                  <w:vAlign w:val="center"/>
                </w:tcPr>
                <w:p w14:paraId="04B9D80B" w14:textId="77777777" w:rsidR="00994980" w:rsidRDefault="00A41AAD">
                  <w:pPr>
                    <w:spacing w:after="60"/>
                    <w:jc w:val="center"/>
                  </w:pPr>
                  <w:r>
                    <w:t>1.299</w:t>
                  </w:r>
                </w:p>
              </w:tc>
              <w:tc>
                <w:tcPr>
                  <w:tcW w:w="932" w:type="dxa"/>
                  <w:tcBorders>
                    <w:top w:val="double" w:sz="4" w:space="0" w:color="auto"/>
                  </w:tcBorders>
                  <w:vAlign w:val="center"/>
                </w:tcPr>
                <w:p w14:paraId="68A1CF13" w14:textId="77777777" w:rsidR="00994980" w:rsidRDefault="00A41AAD">
                  <w:pPr>
                    <w:spacing w:after="60"/>
                    <w:jc w:val="center"/>
                  </w:pPr>
                  <w:r>
                    <w:t>1.550</w:t>
                  </w:r>
                </w:p>
              </w:tc>
            </w:tr>
            <w:tr w:rsidR="00994980" w14:paraId="1D716AB5" w14:textId="77777777">
              <w:trPr>
                <w:trHeight w:val="469"/>
              </w:trPr>
              <w:tc>
                <w:tcPr>
                  <w:tcW w:w="1255" w:type="dxa"/>
                  <w:vMerge/>
                  <w:tcBorders>
                    <w:bottom w:val="single" w:sz="4" w:space="0" w:color="auto"/>
                  </w:tcBorders>
                  <w:vAlign w:val="center"/>
                </w:tcPr>
                <w:p w14:paraId="53BB2B8E" w14:textId="77777777" w:rsidR="00994980" w:rsidRDefault="00994980">
                  <w:pPr>
                    <w:spacing w:after="60"/>
                    <w:jc w:val="center"/>
                  </w:pPr>
                </w:p>
              </w:tc>
              <w:tc>
                <w:tcPr>
                  <w:tcW w:w="1440" w:type="dxa"/>
                  <w:tcBorders>
                    <w:bottom w:val="single" w:sz="4" w:space="0" w:color="auto"/>
                  </w:tcBorders>
                  <w:vAlign w:val="center"/>
                </w:tcPr>
                <w:p w14:paraId="4E82D208" w14:textId="77777777" w:rsidR="00994980" w:rsidRDefault="00A41AAD">
                  <w:pPr>
                    <w:spacing w:after="60"/>
                    <w:jc w:val="center"/>
                  </w:pPr>
                  <w:r>
                    <w:t>PDP</w:t>
                  </w:r>
                </w:p>
              </w:tc>
              <w:tc>
                <w:tcPr>
                  <w:tcW w:w="1170" w:type="dxa"/>
                  <w:tcBorders>
                    <w:bottom w:val="single" w:sz="4" w:space="0" w:color="auto"/>
                  </w:tcBorders>
                  <w:vAlign w:val="center"/>
                </w:tcPr>
                <w:p w14:paraId="0BC068E2" w14:textId="77777777" w:rsidR="00994980" w:rsidRDefault="00A41AAD">
                  <w:pPr>
                    <w:spacing w:after="60"/>
                    <w:jc w:val="center"/>
                  </w:pPr>
                  <w:r>
                    <w:t>0.43 M</w:t>
                  </w:r>
                </w:p>
              </w:tc>
              <w:tc>
                <w:tcPr>
                  <w:tcW w:w="1440" w:type="dxa"/>
                  <w:tcBorders>
                    <w:bottom w:val="single" w:sz="4" w:space="0" w:color="auto"/>
                  </w:tcBorders>
                  <w:vAlign w:val="center"/>
                </w:tcPr>
                <w:p w14:paraId="6F844FC2" w14:textId="77777777" w:rsidR="00994980" w:rsidRDefault="00A41AAD">
                  <w:pPr>
                    <w:spacing w:after="60"/>
                    <w:jc w:val="center"/>
                  </w:pPr>
                  <w:r>
                    <w:t>11.5 M</w:t>
                  </w:r>
                </w:p>
              </w:tc>
              <w:tc>
                <w:tcPr>
                  <w:tcW w:w="931" w:type="dxa"/>
                  <w:tcBorders>
                    <w:bottom w:val="single" w:sz="4" w:space="0" w:color="auto"/>
                  </w:tcBorders>
                  <w:vAlign w:val="center"/>
                </w:tcPr>
                <w:p w14:paraId="41F4C561" w14:textId="77777777" w:rsidR="00994980" w:rsidRDefault="00A41AAD">
                  <w:pPr>
                    <w:spacing w:after="60"/>
                    <w:jc w:val="center"/>
                  </w:pPr>
                  <w:r>
                    <w:t>0.878</w:t>
                  </w:r>
                </w:p>
              </w:tc>
              <w:tc>
                <w:tcPr>
                  <w:tcW w:w="931" w:type="dxa"/>
                  <w:tcBorders>
                    <w:bottom w:val="single" w:sz="4" w:space="0" w:color="auto"/>
                  </w:tcBorders>
                  <w:vAlign w:val="center"/>
                </w:tcPr>
                <w:p w14:paraId="6644F679" w14:textId="77777777" w:rsidR="00994980" w:rsidRDefault="00A41AAD">
                  <w:pPr>
                    <w:spacing w:after="60"/>
                    <w:jc w:val="center"/>
                  </w:pPr>
                  <w:r>
                    <w:t>0.878</w:t>
                  </w:r>
                </w:p>
              </w:tc>
              <w:tc>
                <w:tcPr>
                  <w:tcW w:w="932" w:type="dxa"/>
                  <w:tcBorders>
                    <w:bottom w:val="single" w:sz="4" w:space="0" w:color="auto"/>
                  </w:tcBorders>
                  <w:vAlign w:val="center"/>
                </w:tcPr>
                <w:p w14:paraId="7EB070CC" w14:textId="77777777" w:rsidR="00994980" w:rsidRDefault="00A41AAD">
                  <w:pPr>
                    <w:spacing w:after="60"/>
                    <w:jc w:val="center"/>
                  </w:pPr>
                  <w:r>
                    <w:t>0.868</w:t>
                  </w:r>
                </w:p>
              </w:tc>
              <w:tc>
                <w:tcPr>
                  <w:tcW w:w="931" w:type="dxa"/>
                  <w:tcBorders>
                    <w:bottom w:val="single" w:sz="4" w:space="0" w:color="auto"/>
                  </w:tcBorders>
                  <w:vAlign w:val="center"/>
                </w:tcPr>
                <w:p w14:paraId="51E43114" w14:textId="77777777" w:rsidR="00994980" w:rsidRDefault="00A41AAD">
                  <w:pPr>
                    <w:spacing w:after="60"/>
                    <w:jc w:val="center"/>
                  </w:pPr>
                  <w:r>
                    <w:t>0.913</w:t>
                  </w:r>
                </w:p>
              </w:tc>
              <w:tc>
                <w:tcPr>
                  <w:tcW w:w="932" w:type="dxa"/>
                  <w:tcBorders>
                    <w:bottom w:val="single" w:sz="4" w:space="0" w:color="auto"/>
                  </w:tcBorders>
                  <w:vAlign w:val="center"/>
                </w:tcPr>
                <w:p w14:paraId="3A3BA68E" w14:textId="77777777" w:rsidR="00994980" w:rsidRDefault="00A41AAD">
                  <w:pPr>
                    <w:spacing w:after="60"/>
                    <w:jc w:val="center"/>
                  </w:pPr>
                  <w:r>
                    <w:t>1.151</w:t>
                  </w:r>
                </w:p>
              </w:tc>
            </w:tr>
          </w:tbl>
          <w:p w14:paraId="2317626B" w14:textId="77777777" w:rsidR="00994980" w:rsidRDefault="00994980">
            <w:pPr>
              <w:rPr>
                <w:rFonts w:eastAsia="Times New Roman"/>
                <w:color w:val="000000"/>
              </w:rPr>
            </w:pPr>
          </w:p>
        </w:tc>
      </w:tr>
      <w:tr w:rsidR="00994980" w14:paraId="051FB1D0" w14:textId="77777777">
        <w:tc>
          <w:tcPr>
            <w:tcW w:w="9962" w:type="dxa"/>
          </w:tcPr>
          <w:p w14:paraId="2B80D3F5"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08502171" w14:textId="77777777" w:rsidR="00994980" w:rsidRDefault="00A41AA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994980" w14:paraId="2F5E19C5" w14:textId="77777777">
        <w:tc>
          <w:tcPr>
            <w:tcW w:w="9962" w:type="dxa"/>
          </w:tcPr>
          <w:p w14:paraId="2BF5302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8456630" w14:textId="77777777" w:rsidR="00994980" w:rsidRDefault="00A41AAD">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994980" w14:paraId="11249394" w14:textId="77777777">
              <w:tc>
                <w:tcPr>
                  <w:tcW w:w="1129" w:type="dxa"/>
                  <w:vMerge w:val="restart"/>
                  <w:shd w:val="clear" w:color="auto" w:fill="auto"/>
                </w:tcPr>
                <w:p w14:paraId="196E42B7" w14:textId="77777777" w:rsidR="00994980" w:rsidRDefault="00A41AA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360222F3"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B038E29" w14:textId="77777777" w:rsidR="00994980" w:rsidRDefault="00A41AAD">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2271721E"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7533BDB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5D0206F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1D345AC"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28152259" w14:textId="77777777">
              <w:tc>
                <w:tcPr>
                  <w:tcW w:w="1129" w:type="dxa"/>
                  <w:vMerge/>
                  <w:shd w:val="clear" w:color="auto" w:fill="auto"/>
                </w:tcPr>
                <w:p w14:paraId="433E622B" w14:textId="77777777" w:rsidR="00994980" w:rsidRDefault="00994980">
                  <w:pPr>
                    <w:rPr>
                      <w:rFonts w:ascii="Arial" w:hAnsi="Arial" w:cs="Arial"/>
                      <w:sz w:val="14"/>
                      <w:szCs w:val="14"/>
                    </w:rPr>
                  </w:pPr>
                </w:p>
              </w:tc>
              <w:tc>
                <w:tcPr>
                  <w:tcW w:w="1134" w:type="dxa"/>
                  <w:vMerge/>
                  <w:shd w:val="clear" w:color="auto" w:fill="auto"/>
                </w:tcPr>
                <w:p w14:paraId="4B48D773" w14:textId="77777777" w:rsidR="00994980" w:rsidRDefault="00994980">
                  <w:pPr>
                    <w:rPr>
                      <w:rFonts w:ascii="Arial" w:hAnsi="Arial" w:cs="Arial"/>
                      <w:sz w:val="14"/>
                      <w:szCs w:val="14"/>
                    </w:rPr>
                  </w:pPr>
                </w:p>
              </w:tc>
              <w:tc>
                <w:tcPr>
                  <w:tcW w:w="709" w:type="dxa"/>
                  <w:vMerge/>
                  <w:shd w:val="clear" w:color="auto" w:fill="auto"/>
                </w:tcPr>
                <w:p w14:paraId="447E29B9" w14:textId="77777777" w:rsidR="00994980" w:rsidRDefault="00994980">
                  <w:pPr>
                    <w:rPr>
                      <w:rFonts w:ascii="Arial" w:hAnsi="Arial" w:cs="Arial"/>
                      <w:sz w:val="14"/>
                      <w:szCs w:val="14"/>
                    </w:rPr>
                  </w:pPr>
                </w:p>
              </w:tc>
              <w:tc>
                <w:tcPr>
                  <w:tcW w:w="851" w:type="dxa"/>
                  <w:shd w:val="clear" w:color="auto" w:fill="auto"/>
                </w:tcPr>
                <w:p w14:paraId="37137AF8" w14:textId="77777777" w:rsidR="00994980" w:rsidRDefault="00A41AAD">
                  <w:pPr>
                    <w:rPr>
                      <w:rFonts w:ascii="Arial" w:hAnsi="Arial" w:cs="Arial"/>
                      <w:sz w:val="14"/>
                      <w:szCs w:val="14"/>
                    </w:rPr>
                  </w:pPr>
                  <w:r>
                    <w:rPr>
                      <w:rFonts w:ascii="Arial" w:hAnsi="Arial" w:cs="Arial"/>
                      <w:sz w:val="14"/>
                      <w:szCs w:val="14"/>
                    </w:rPr>
                    <w:t>Training</w:t>
                  </w:r>
                </w:p>
                <w:p w14:paraId="016150FE" w14:textId="77777777" w:rsidR="00994980" w:rsidRDefault="00A41AAD">
                  <w:pPr>
                    <w:rPr>
                      <w:rFonts w:ascii="Arial" w:hAnsi="Arial" w:cs="Arial"/>
                      <w:sz w:val="14"/>
                      <w:szCs w:val="14"/>
                    </w:rPr>
                  </w:pPr>
                  <w:r>
                    <w:rPr>
                      <w:rFonts w:ascii="Arial" w:hAnsi="Arial" w:cs="Arial"/>
                      <w:sz w:val="14"/>
                      <w:szCs w:val="14"/>
                    </w:rPr>
                    <w:t>{60%, 6m, 2m}</w:t>
                  </w:r>
                </w:p>
              </w:tc>
              <w:tc>
                <w:tcPr>
                  <w:tcW w:w="708" w:type="dxa"/>
                  <w:shd w:val="clear" w:color="auto" w:fill="auto"/>
                </w:tcPr>
                <w:p w14:paraId="0D6CCC09" w14:textId="77777777" w:rsidR="00994980" w:rsidRDefault="00A41AAD">
                  <w:pPr>
                    <w:rPr>
                      <w:rFonts w:ascii="Arial" w:hAnsi="Arial" w:cs="Arial"/>
                      <w:sz w:val="14"/>
                      <w:szCs w:val="14"/>
                    </w:rPr>
                  </w:pPr>
                  <w:r>
                    <w:rPr>
                      <w:rFonts w:ascii="Arial" w:hAnsi="Arial" w:cs="Arial"/>
                      <w:sz w:val="14"/>
                      <w:szCs w:val="14"/>
                    </w:rPr>
                    <w:t>Test</w:t>
                  </w:r>
                </w:p>
                <w:p w14:paraId="21DC2BBF" w14:textId="77777777" w:rsidR="00994980" w:rsidRDefault="00A41AAD">
                  <w:pPr>
                    <w:rPr>
                      <w:rFonts w:ascii="Arial" w:hAnsi="Arial" w:cs="Arial"/>
                      <w:sz w:val="14"/>
                      <w:szCs w:val="14"/>
                    </w:rPr>
                  </w:pPr>
                  <w:r>
                    <w:rPr>
                      <w:rFonts w:ascii="Arial" w:hAnsi="Arial" w:cs="Arial"/>
                      <w:sz w:val="14"/>
                      <w:szCs w:val="14"/>
                    </w:rPr>
                    <w:t>{60%, 6m, 2m}</w:t>
                  </w:r>
                </w:p>
              </w:tc>
              <w:tc>
                <w:tcPr>
                  <w:tcW w:w="993" w:type="dxa"/>
                  <w:shd w:val="clear" w:color="auto" w:fill="auto"/>
                </w:tcPr>
                <w:p w14:paraId="1686FF64"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5400559D"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2BE145A9"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7C3A297A"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5E56194A" w14:textId="77777777" w:rsidR="00994980" w:rsidRDefault="00A41AAD">
                  <w:pPr>
                    <w:rPr>
                      <w:rFonts w:ascii="Arial" w:hAnsi="Arial" w:cs="Arial"/>
                      <w:sz w:val="14"/>
                      <w:szCs w:val="14"/>
                    </w:rPr>
                  </w:pPr>
                  <w:r>
                    <w:rPr>
                      <w:rFonts w:ascii="Arial" w:hAnsi="Arial" w:cs="Arial"/>
                      <w:sz w:val="14"/>
                      <w:szCs w:val="14"/>
                    </w:rPr>
                    <w:t>AI/ML</w:t>
                  </w:r>
                </w:p>
              </w:tc>
            </w:tr>
            <w:tr w:rsidR="00994980" w14:paraId="4CD6A95C" w14:textId="77777777">
              <w:trPr>
                <w:trHeight w:val="35"/>
              </w:trPr>
              <w:tc>
                <w:tcPr>
                  <w:tcW w:w="1129" w:type="dxa"/>
                  <w:shd w:val="clear" w:color="auto" w:fill="auto"/>
                </w:tcPr>
                <w:p w14:paraId="4DD36A7A"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2A8A25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A698DA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1E6CC8B1" w14:textId="77777777" w:rsidR="00994980" w:rsidRDefault="00A41AAD">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4E5BF389"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389AA25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F51C53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F075C8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876159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5280F0F"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994980" w14:paraId="6C09EE62" w14:textId="77777777">
              <w:trPr>
                <w:trHeight w:val="35"/>
              </w:trPr>
              <w:tc>
                <w:tcPr>
                  <w:tcW w:w="1129" w:type="dxa"/>
                  <w:shd w:val="clear" w:color="auto" w:fill="auto"/>
                </w:tcPr>
                <w:p w14:paraId="622C126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FC9D28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C9F57B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7F50848" w14:textId="77777777" w:rsidR="00994980" w:rsidRDefault="00994980">
                  <w:pPr>
                    <w:rPr>
                      <w:rFonts w:ascii="Arial" w:hAnsi="Arial" w:cs="Arial"/>
                      <w:sz w:val="14"/>
                      <w:szCs w:val="14"/>
                    </w:rPr>
                  </w:pPr>
                </w:p>
              </w:tc>
              <w:tc>
                <w:tcPr>
                  <w:tcW w:w="708" w:type="dxa"/>
                  <w:shd w:val="clear" w:color="auto" w:fill="auto"/>
                </w:tcPr>
                <w:p w14:paraId="6E4B9535"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A8176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F969BB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FE0986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6431729"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6DC49DA" w14:textId="77777777" w:rsidR="00994980" w:rsidRDefault="00A41AAD">
                  <w:pPr>
                    <w:rPr>
                      <w:rFonts w:ascii="Arial" w:hAnsi="Arial" w:cs="Arial"/>
                      <w:sz w:val="14"/>
                      <w:szCs w:val="14"/>
                    </w:rPr>
                  </w:pPr>
                  <w:r>
                    <w:rPr>
                      <w:rFonts w:ascii="Arial" w:hAnsi="Arial" w:cs="Arial"/>
                      <w:sz w:val="14"/>
                      <w:szCs w:val="14"/>
                    </w:rPr>
                    <w:t>3.06</w:t>
                  </w:r>
                </w:p>
              </w:tc>
            </w:tr>
            <w:tr w:rsidR="00994980" w14:paraId="13CBB822" w14:textId="77777777">
              <w:trPr>
                <w:trHeight w:val="35"/>
              </w:trPr>
              <w:tc>
                <w:tcPr>
                  <w:tcW w:w="1129" w:type="dxa"/>
                  <w:shd w:val="clear" w:color="auto" w:fill="auto"/>
                </w:tcPr>
                <w:p w14:paraId="540B1CA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957715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AA4BAD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CA019C6" w14:textId="77777777" w:rsidR="00994980" w:rsidRDefault="00994980">
                  <w:pPr>
                    <w:rPr>
                      <w:rFonts w:ascii="Arial" w:hAnsi="Arial" w:cs="Arial"/>
                      <w:sz w:val="14"/>
                      <w:szCs w:val="14"/>
                    </w:rPr>
                  </w:pPr>
                </w:p>
              </w:tc>
              <w:tc>
                <w:tcPr>
                  <w:tcW w:w="708" w:type="dxa"/>
                  <w:shd w:val="clear" w:color="auto" w:fill="auto"/>
                </w:tcPr>
                <w:p w14:paraId="0509BB11"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15A317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C29C96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A2130D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65B849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2FF98E10" w14:textId="77777777" w:rsidR="00994980" w:rsidRDefault="00A41AAD">
                  <w:pPr>
                    <w:rPr>
                      <w:rFonts w:ascii="Arial" w:hAnsi="Arial" w:cs="Arial"/>
                      <w:sz w:val="14"/>
                      <w:szCs w:val="14"/>
                    </w:rPr>
                  </w:pPr>
                  <w:r>
                    <w:rPr>
                      <w:rFonts w:ascii="Arial" w:hAnsi="Arial" w:cs="Arial"/>
                      <w:sz w:val="14"/>
                      <w:szCs w:val="14"/>
                    </w:rPr>
                    <w:t>3.28</w:t>
                  </w:r>
                </w:p>
              </w:tc>
            </w:tr>
            <w:tr w:rsidR="00994980" w14:paraId="58D46C60" w14:textId="77777777">
              <w:trPr>
                <w:trHeight w:val="35"/>
              </w:trPr>
              <w:tc>
                <w:tcPr>
                  <w:tcW w:w="1129" w:type="dxa"/>
                  <w:shd w:val="clear" w:color="auto" w:fill="auto"/>
                </w:tcPr>
                <w:p w14:paraId="0963AC4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FD59F13"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51446FF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98875A7" w14:textId="77777777" w:rsidR="00994980" w:rsidRDefault="00A41AAD">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13166B7A"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5E25D8B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CF7196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E965E1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9A51BF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2F54C8" w14:textId="77777777" w:rsidR="00994980" w:rsidRDefault="00A41AAD">
                  <w:pPr>
                    <w:rPr>
                      <w:rFonts w:ascii="Arial" w:hAnsi="Arial" w:cs="Arial"/>
                      <w:sz w:val="14"/>
                      <w:szCs w:val="14"/>
                    </w:rPr>
                  </w:pPr>
                  <w:r>
                    <w:rPr>
                      <w:rFonts w:ascii="Arial" w:hAnsi="Arial" w:cs="Arial" w:hint="eastAsia"/>
                      <w:sz w:val="14"/>
                      <w:szCs w:val="14"/>
                    </w:rPr>
                    <w:t>7.56</w:t>
                  </w:r>
                </w:p>
              </w:tc>
            </w:tr>
            <w:tr w:rsidR="00994980" w14:paraId="794B51A6" w14:textId="77777777">
              <w:trPr>
                <w:trHeight w:val="35"/>
              </w:trPr>
              <w:tc>
                <w:tcPr>
                  <w:tcW w:w="1129" w:type="dxa"/>
                  <w:shd w:val="clear" w:color="auto" w:fill="auto"/>
                </w:tcPr>
                <w:p w14:paraId="684E720B"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247A01AA"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779E9F4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B51AD21" w14:textId="77777777" w:rsidR="00994980" w:rsidRDefault="00994980">
                  <w:pPr>
                    <w:rPr>
                      <w:rFonts w:ascii="Arial" w:hAnsi="Arial" w:cs="Arial"/>
                      <w:sz w:val="14"/>
                      <w:szCs w:val="14"/>
                    </w:rPr>
                  </w:pPr>
                </w:p>
              </w:tc>
              <w:tc>
                <w:tcPr>
                  <w:tcW w:w="708" w:type="dxa"/>
                  <w:shd w:val="clear" w:color="auto" w:fill="auto"/>
                </w:tcPr>
                <w:p w14:paraId="276B9D56"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67FB79E"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CB41E4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4F9BF7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C330AE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D351A9F" w14:textId="77777777" w:rsidR="00994980" w:rsidRDefault="00A41AAD">
                  <w:pPr>
                    <w:rPr>
                      <w:rFonts w:ascii="Arial" w:hAnsi="Arial" w:cs="Arial"/>
                      <w:sz w:val="14"/>
                      <w:szCs w:val="14"/>
                    </w:rPr>
                  </w:pPr>
                  <w:r>
                    <w:rPr>
                      <w:rFonts w:ascii="Arial" w:hAnsi="Arial" w:cs="Arial" w:hint="eastAsia"/>
                      <w:sz w:val="14"/>
                      <w:szCs w:val="14"/>
                    </w:rPr>
                    <w:t>2.83</w:t>
                  </w:r>
                </w:p>
              </w:tc>
            </w:tr>
            <w:tr w:rsidR="00994980" w14:paraId="5AFF8806" w14:textId="77777777">
              <w:trPr>
                <w:trHeight w:val="35"/>
              </w:trPr>
              <w:tc>
                <w:tcPr>
                  <w:tcW w:w="1129" w:type="dxa"/>
                  <w:shd w:val="clear" w:color="auto" w:fill="auto"/>
                </w:tcPr>
                <w:p w14:paraId="5988524D"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5DCA3DB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ADBAD2"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E4C602" w14:textId="77777777" w:rsidR="00994980" w:rsidRDefault="00994980">
                  <w:pPr>
                    <w:rPr>
                      <w:rFonts w:ascii="Arial" w:hAnsi="Arial" w:cs="Arial"/>
                      <w:sz w:val="14"/>
                      <w:szCs w:val="14"/>
                    </w:rPr>
                  </w:pPr>
                </w:p>
              </w:tc>
              <w:tc>
                <w:tcPr>
                  <w:tcW w:w="708" w:type="dxa"/>
                  <w:shd w:val="clear" w:color="auto" w:fill="auto"/>
                </w:tcPr>
                <w:p w14:paraId="5C8D0BA6"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A04BFB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33C86B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409A24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0A4532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B17616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994980" w14:paraId="7961FB65" w14:textId="77777777">
              <w:trPr>
                <w:trHeight w:val="35"/>
              </w:trPr>
              <w:tc>
                <w:tcPr>
                  <w:tcW w:w="1129" w:type="dxa"/>
                  <w:shd w:val="clear" w:color="auto" w:fill="auto"/>
                </w:tcPr>
                <w:p w14:paraId="18123A7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0E5939A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0066AE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13FFD94" w14:textId="77777777" w:rsidR="00994980" w:rsidRDefault="00A41AAD">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6EEFF28D"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0638F89F"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2A6A6B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E572BE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13BF9D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4EC5412"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994980" w14:paraId="76439CE3" w14:textId="77777777">
              <w:trPr>
                <w:trHeight w:val="35"/>
              </w:trPr>
              <w:tc>
                <w:tcPr>
                  <w:tcW w:w="1129" w:type="dxa"/>
                  <w:shd w:val="clear" w:color="auto" w:fill="auto"/>
                </w:tcPr>
                <w:p w14:paraId="3EF64F1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0A4634C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2645C7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1F3BF95B" w14:textId="77777777" w:rsidR="00994980" w:rsidRDefault="00994980">
                  <w:pPr>
                    <w:rPr>
                      <w:rFonts w:ascii="Arial" w:hAnsi="Arial" w:cs="Arial"/>
                      <w:sz w:val="14"/>
                      <w:szCs w:val="14"/>
                    </w:rPr>
                  </w:pPr>
                </w:p>
              </w:tc>
              <w:tc>
                <w:tcPr>
                  <w:tcW w:w="708" w:type="dxa"/>
                  <w:shd w:val="clear" w:color="auto" w:fill="auto"/>
                </w:tcPr>
                <w:p w14:paraId="5AD9CD6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70A9F53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330D7B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3D0127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0626084"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91D5B47"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994980" w14:paraId="12340717" w14:textId="77777777">
              <w:trPr>
                <w:trHeight w:val="35"/>
              </w:trPr>
              <w:tc>
                <w:tcPr>
                  <w:tcW w:w="1129" w:type="dxa"/>
                  <w:shd w:val="clear" w:color="auto" w:fill="auto"/>
                </w:tcPr>
                <w:p w14:paraId="1AE6B876"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203F546C"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89666A3"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CEC45EA" w14:textId="77777777" w:rsidR="00994980" w:rsidRDefault="00994980">
                  <w:pPr>
                    <w:rPr>
                      <w:rFonts w:ascii="Arial" w:hAnsi="Arial" w:cs="Arial"/>
                      <w:sz w:val="14"/>
                      <w:szCs w:val="14"/>
                    </w:rPr>
                  </w:pPr>
                </w:p>
              </w:tc>
              <w:tc>
                <w:tcPr>
                  <w:tcW w:w="708" w:type="dxa"/>
                  <w:shd w:val="clear" w:color="auto" w:fill="auto"/>
                </w:tcPr>
                <w:p w14:paraId="0F4325E3"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1E111CF4"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1908BE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1547096"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F702FD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1DE9176A"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1094ED0E" w14:textId="77777777">
              <w:trPr>
                <w:trHeight w:val="35"/>
              </w:trPr>
              <w:tc>
                <w:tcPr>
                  <w:tcW w:w="1129" w:type="dxa"/>
                  <w:shd w:val="clear" w:color="auto" w:fill="auto"/>
                </w:tcPr>
                <w:p w14:paraId="7100BF1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44AED47B"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21A3C5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43899E49" w14:textId="77777777" w:rsidR="00994980" w:rsidRDefault="00A41AAD">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118A37B5"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7E87D56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C1372B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123BDD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3372DF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6EB0112"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994980" w14:paraId="20A72EEB" w14:textId="77777777">
              <w:trPr>
                <w:trHeight w:val="35"/>
              </w:trPr>
              <w:tc>
                <w:tcPr>
                  <w:tcW w:w="1129" w:type="dxa"/>
                  <w:shd w:val="clear" w:color="auto" w:fill="auto"/>
                </w:tcPr>
                <w:p w14:paraId="3C56D99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6AE5ABAD"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7F7EC6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D36170B" w14:textId="77777777" w:rsidR="00994980" w:rsidRDefault="00994980">
                  <w:pPr>
                    <w:rPr>
                      <w:rFonts w:ascii="Arial" w:hAnsi="Arial" w:cs="Arial"/>
                      <w:sz w:val="14"/>
                      <w:szCs w:val="14"/>
                    </w:rPr>
                  </w:pPr>
                </w:p>
              </w:tc>
              <w:tc>
                <w:tcPr>
                  <w:tcW w:w="708" w:type="dxa"/>
                  <w:shd w:val="clear" w:color="auto" w:fill="auto"/>
                </w:tcPr>
                <w:p w14:paraId="2F1EEE1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50A0D42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4F8AAC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2BD35E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FC9473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7BEE013"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994980" w14:paraId="4E62321B" w14:textId="77777777">
              <w:trPr>
                <w:trHeight w:val="35"/>
              </w:trPr>
              <w:tc>
                <w:tcPr>
                  <w:tcW w:w="1129" w:type="dxa"/>
                  <w:shd w:val="clear" w:color="auto" w:fill="auto"/>
                </w:tcPr>
                <w:p w14:paraId="48BFA412"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1134" w:type="dxa"/>
                  <w:shd w:val="clear" w:color="auto" w:fill="auto"/>
                </w:tcPr>
                <w:p w14:paraId="7B0610F1"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2C4D58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441608F" w14:textId="77777777" w:rsidR="00994980" w:rsidRDefault="00994980">
                  <w:pPr>
                    <w:rPr>
                      <w:rFonts w:ascii="Arial" w:hAnsi="Arial" w:cs="Arial"/>
                      <w:sz w:val="14"/>
                      <w:szCs w:val="14"/>
                    </w:rPr>
                  </w:pPr>
                </w:p>
              </w:tc>
              <w:tc>
                <w:tcPr>
                  <w:tcW w:w="708" w:type="dxa"/>
                  <w:shd w:val="clear" w:color="auto" w:fill="auto"/>
                </w:tcPr>
                <w:p w14:paraId="1B221BBA"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068E76E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273541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D6D61E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8519E3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E2F0F13"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2829065C" w14:textId="77777777" w:rsidR="00994980" w:rsidRDefault="00A41AAD">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48E5B503" w14:textId="77777777" w:rsidR="00994980" w:rsidRDefault="00A41AAD">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480F60B3" w14:textId="77777777" w:rsidR="00994980" w:rsidRDefault="00994980">
      <w:pPr>
        <w:rPr>
          <w:lang w:val="en-GB"/>
        </w:rPr>
      </w:pPr>
    </w:p>
    <w:p w14:paraId="10FD8D78" w14:textId="77777777" w:rsidR="00994980" w:rsidRDefault="00A41AAD">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994980" w14:paraId="5E8AED8F" w14:textId="77777777">
        <w:tc>
          <w:tcPr>
            <w:tcW w:w="9962" w:type="dxa"/>
          </w:tcPr>
          <w:p w14:paraId="6A28F14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FBD5C4E" w14:textId="77777777" w:rsidR="00994980" w:rsidRDefault="00A41AAD">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12C85CE5" w14:textId="77777777" w:rsidR="00994980" w:rsidRDefault="00994980">
      <w:pPr>
        <w:rPr>
          <w:lang w:val="en-GB"/>
        </w:rPr>
      </w:pPr>
    </w:p>
    <w:p w14:paraId="2BA07DC8" w14:textId="77777777" w:rsidR="00994980" w:rsidRDefault="00A41AAD">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994980" w14:paraId="2A70DA6D" w14:textId="77777777">
        <w:tc>
          <w:tcPr>
            <w:tcW w:w="9962" w:type="dxa"/>
          </w:tcPr>
          <w:p w14:paraId="47062B29"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52B2A500"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467850E1" w14:textId="77777777" w:rsidR="00994980" w:rsidRDefault="00994980">
      <w:pPr>
        <w:rPr>
          <w:lang w:val="en-GB"/>
        </w:rPr>
      </w:pPr>
    </w:p>
    <w:p w14:paraId="10C393F2" w14:textId="77777777" w:rsidR="00994980" w:rsidRDefault="00A41AAD">
      <w:pPr>
        <w:pStyle w:val="Heading4"/>
      </w:pPr>
      <w:r>
        <w:t>UE/gNB RX and TX timing error</w:t>
      </w:r>
    </w:p>
    <w:tbl>
      <w:tblPr>
        <w:tblStyle w:val="TableGrid"/>
        <w:tblW w:w="0" w:type="auto"/>
        <w:tblLook w:val="04A0" w:firstRow="1" w:lastRow="0" w:firstColumn="1" w:lastColumn="0" w:noHBand="0" w:noVBand="1"/>
      </w:tblPr>
      <w:tblGrid>
        <w:gridCol w:w="9962"/>
      </w:tblGrid>
      <w:tr w:rsidR="00994980" w14:paraId="6A8DE531" w14:textId="77777777">
        <w:tc>
          <w:tcPr>
            <w:tcW w:w="9962" w:type="dxa"/>
          </w:tcPr>
          <w:p w14:paraId="3A0F53FA" w14:textId="77777777" w:rsidR="00994980" w:rsidRDefault="00A41AAD">
            <w:pPr>
              <w:pStyle w:val="ListParagraph"/>
              <w:numPr>
                <w:ilvl w:val="0"/>
                <w:numId w:val="21"/>
              </w:numPr>
              <w:rPr>
                <w:rFonts w:eastAsia="Times New Roman"/>
                <w:color w:val="000000"/>
              </w:rPr>
            </w:pPr>
            <w:r>
              <w:rPr>
                <w:rFonts w:eastAsia="Times New Roman"/>
                <w:color w:val="000000"/>
              </w:rPr>
              <w:t>OPPO (R1-2302544)</w:t>
            </w:r>
          </w:p>
          <w:p w14:paraId="791565F9" w14:textId="77777777" w:rsidR="00994980" w:rsidRDefault="00A41AAD">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994980" w14:paraId="1AC28AFE" w14:textId="77777777">
              <w:trPr>
                <w:trHeight w:val="584"/>
                <w:jc w:val="center"/>
              </w:trPr>
              <w:tc>
                <w:tcPr>
                  <w:tcW w:w="1386" w:type="dxa"/>
                  <w:vAlign w:val="center"/>
                </w:tcPr>
                <w:p w14:paraId="44F5FE96" w14:textId="77777777" w:rsidR="00994980" w:rsidRDefault="00994980">
                  <w:pPr>
                    <w:pStyle w:val="00Text"/>
                    <w:jc w:val="center"/>
                  </w:pPr>
                </w:p>
              </w:tc>
              <w:tc>
                <w:tcPr>
                  <w:tcW w:w="2011" w:type="dxa"/>
                  <w:vAlign w:val="center"/>
                </w:tcPr>
                <w:p w14:paraId="2C34A785" w14:textId="77777777" w:rsidR="00994980" w:rsidRDefault="00A41AAD">
                  <w:pPr>
                    <w:pStyle w:val="00Text"/>
                    <w:jc w:val="center"/>
                  </w:pPr>
                  <w:r>
                    <w:t xml:space="preserve">Accuracy </w:t>
                  </w:r>
                  <w:r>
                    <w:rPr>
                      <w:rFonts w:eastAsia="Times New Roman"/>
                    </w:rPr>
                    <w:t>achieved @90% (m)</w:t>
                  </w:r>
                </w:p>
              </w:tc>
              <w:tc>
                <w:tcPr>
                  <w:tcW w:w="1134" w:type="dxa"/>
                  <w:vAlign w:val="center"/>
                </w:tcPr>
                <w:p w14:paraId="7B0B69C9" w14:textId="77777777" w:rsidR="00994980" w:rsidRDefault="00A41AAD">
                  <w:pPr>
                    <w:pStyle w:val="00Text"/>
                    <w:jc w:val="center"/>
                  </w:pPr>
                  <w:r>
                    <w:t>DL-TDOA</w:t>
                  </w:r>
                </w:p>
              </w:tc>
              <w:tc>
                <w:tcPr>
                  <w:tcW w:w="1418" w:type="dxa"/>
                  <w:vAlign w:val="center"/>
                </w:tcPr>
                <w:p w14:paraId="7FE6475E" w14:textId="77777777" w:rsidR="00994980" w:rsidRDefault="00A41AAD">
                  <w:pPr>
                    <w:pStyle w:val="00Text"/>
                    <w:jc w:val="center"/>
                  </w:pPr>
                  <w:r>
                    <w:t>Direct: DL-TDOA+RSRP</w:t>
                  </w:r>
                </w:p>
              </w:tc>
              <w:tc>
                <w:tcPr>
                  <w:tcW w:w="1559" w:type="dxa"/>
                  <w:vAlign w:val="center"/>
                </w:tcPr>
                <w:p w14:paraId="404CCB06" w14:textId="77777777" w:rsidR="00994980" w:rsidRDefault="00A41AAD">
                  <w:pPr>
                    <w:pStyle w:val="00Text"/>
                    <w:jc w:val="center"/>
                  </w:pPr>
                  <w:r>
                    <w:t>Direct: Normalized CIR + RSRP</w:t>
                  </w:r>
                </w:p>
              </w:tc>
              <w:tc>
                <w:tcPr>
                  <w:tcW w:w="1554" w:type="dxa"/>
                  <w:vAlign w:val="center"/>
                </w:tcPr>
                <w:p w14:paraId="5D1571FB" w14:textId="77777777" w:rsidR="00994980" w:rsidRDefault="00A41AAD">
                  <w:pPr>
                    <w:pStyle w:val="00Text"/>
                    <w:jc w:val="center"/>
                  </w:pPr>
                  <w:r>
                    <w:t>Indirect: Normalized CIR for all TRPs</w:t>
                  </w:r>
                </w:p>
              </w:tc>
            </w:tr>
            <w:tr w:rsidR="00994980" w14:paraId="64F478DE" w14:textId="77777777">
              <w:trPr>
                <w:trHeight w:val="584"/>
                <w:jc w:val="center"/>
              </w:trPr>
              <w:tc>
                <w:tcPr>
                  <w:tcW w:w="1386" w:type="dxa"/>
                  <w:vAlign w:val="center"/>
                </w:tcPr>
                <w:p w14:paraId="345AFFD3" w14:textId="77777777" w:rsidR="00994980" w:rsidRDefault="00A41AAD">
                  <w:pPr>
                    <w:pStyle w:val="00Text"/>
                    <w:spacing w:before="60"/>
                    <w:jc w:val="center"/>
                  </w:pPr>
                  <w:r>
                    <w:t>w/</w:t>
                  </w:r>
                </w:p>
                <w:p w14:paraId="22151B6B" w14:textId="77777777" w:rsidR="00994980" w:rsidRDefault="00A41AAD">
                  <w:pPr>
                    <w:pStyle w:val="00Text"/>
                    <w:spacing w:before="60"/>
                    <w:jc w:val="center"/>
                  </w:pPr>
                  <w:r>
                    <w:t>generalization</w:t>
                  </w:r>
                </w:p>
              </w:tc>
              <w:tc>
                <w:tcPr>
                  <w:tcW w:w="2011" w:type="dxa"/>
                  <w:vAlign w:val="center"/>
                </w:tcPr>
                <w:p w14:paraId="1EC9A294" w14:textId="77777777" w:rsidR="00994980" w:rsidRDefault="00A41AAD">
                  <w:pPr>
                    <w:pStyle w:val="00Text"/>
                    <w:spacing w:before="60"/>
                    <w:jc w:val="center"/>
                  </w:pPr>
                  <w:r>
                    <w:t>Data setting T-1</w:t>
                  </w:r>
                </w:p>
                <w:p w14:paraId="386EBEEA" w14:textId="77777777" w:rsidR="00994980" w:rsidRDefault="00A41AAD">
                  <w:pPr>
                    <w:pStyle w:val="00Text"/>
                    <w:spacing w:before="60"/>
                    <w:jc w:val="center"/>
                  </w:pPr>
                  <w:r>
                    <w:rPr>
                      <w:lang w:val="en-US"/>
                    </w:rPr>
                    <w:t xml:space="preserve">1 drop w/o </w:t>
                  </w:r>
                  <w:r>
                    <w:t xml:space="preserve">UE timing </w:t>
                  </w:r>
                  <w:r>
                    <w:rPr>
                      <w:lang w:val="en-US"/>
                    </w:rPr>
                    <w:t xml:space="preserve">error for training, </w:t>
                  </w:r>
                </w:p>
                <w:p w14:paraId="0B9EE4DD" w14:textId="77777777" w:rsidR="00994980" w:rsidRDefault="00A41AAD">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69BE9B32" w14:textId="77777777" w:rsidR="00994980" w:rsidRDefault="00A41AAD">
                  <w:pPr>
                    <w:pStyle w:val="00Text"/>
                    <w:jc w:val="center"/>
                  </w:pPr>
                  <w:r>
                    <w:t>8.38</w:t>
                  </w:r>
                </w:p>
              </w:tc>
              <w:tc>
                <w:tcPr>
                  <w:tcW w:w="1418" w:type="dxa"/>
                  <w:vAlign w:val="center"/>
                </w:tcPr>
                <w:p w14:paraId="5054ADBF" w14:textId="77777777" w:rsidR="00994980" w:rsidRDefault="00A41AAD">
                  <w:pPr>
                    <w:pStyle w:val="00Text"/>
                    <w:jc w:val="center"/>
                  </w:pPr>
                  <w:r>
                    <w:t>0.48</w:t>
                  </w:r>
                </w:p>
              </w:tc>
              <w:tc>
                <w:tcPr>
                  <w:tcW w:w="1559" w:type="dxa"/>
                  <w:vAlign w:val="center"/>
                </w:tcPr>
                <w:p w14:paraId="5B9A5765" w14:textId="77777777" w:rsidR="00994980" w:rsidRDefault="00A41AAD">
                  <w:pPr>
                    <w:pStyle w:val="00Text"/>
                    <w:jc w:val="center"/>
                  </w:pPr>
                  <w:r>
                    <w:t>6.18</w:t>
                  </w:r>
                </w:p>
              </w:tc>
              <w:tc>
                <w:tcPr>
                  <w:tcW w:w="1554" w:type="dxa"/>
                  <w:vAlign w:val="center"/>
                </w:tcPr>
                <w:p w14:paraId="4B17A3D1" w14:textId="77777777" w:rsidR="00994980" w:rsidRDefault="00A41AAD">
                  <w:pPr>
                    <w:pStyle w:val="00Text"/>
                    <w:jc w:val="center"/>
                  </w:pPr>
                  <w:r>
                    <w:t>26.79</w:t>
                  </w:r>
                </w:p>
              </w:tc>
            </w:tr>
            <w:tr w:rsidR="00994980" w14:paraId="44431020" w14:textId="77777777">
              <w:trPr>
                <w:trHeight w:val="584"/>
                <w:jc w:val="center"/>
              </w:trPr>
              <w:tc>
                <w:tcPr>
                  <w:tcW w:w="1386" w:type="dxa"/>
                  <w:vAlign w:val="center"/>
                </w:tcPr>
                <w:p w14:paraId="11CDC4BA" w14:textId="77777777" w:rsidR="00994980" w:rsidRDefault="00A41AAD">
                  <w:pPr>
                    <w:pStyle w:val="00Text"/>
                    <w:spacing w:before="60"/>
                    <w:jc w:val="center"/>
                  </w:pPr>
                  <w:r>
                    <w:t>w/o</w:t>
                  </w:r>
                </w:p>
                <w:p w14:paraId="1E00D283" w14:textId="77777777" w:rsidR="00994980" w:rsidRDefault="00A41AAD">
                  <w:pPr>
                    <w:pStyle w:val="00Text"/>
                    <w:spacing w:before="60"/>
                    <w:jc w:val="center"/>
                  </w:pPr>
                  <w:r>
                    <w:t>generalization</w:t>
                  </w:r>
                </w:p>
              </w:tc>
              <w:tc>
                <w:tcPr>
                  <w:tcW w:w="2011" w:type="dxa"/>
                  <w:vAlign w:val="center"/>
                </w:tcPr>
                <w:p w14:paraId="2098B53F" w14:textId="77777777" w:rsidR="00994980" w:rsidRDefault="00A41AAD">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1D6DFA92" w14:textId="77777777" w:rsidR="00994980" w:rsidRDefault="00A41AAD">
                  <w:pPr>
                    <w:pStyle w:val="00Text"/>
                    <w:jc w:val="center"/>
                  </w:pPr>
                  <w:r>
                    <w:t>8.2</w:t>
                  </w:r>
                </w:p>
              </w:tc>
              <w:tc>
                <w:tcPr>
                  <w:tcW w:w="1418" w:type="dxa"/>
                  <w:vAlign w:val="center"/>
                </w:tcPr>
                <w:p w14:paraId="1F326DDC" w14:textId="77777777" w:rsidR="00994980" w:rsidRDefault="00A41AAD">
                  <w:pPr>
                    <w:pStyle w:val="00Text"/>
                    <w:jc w:val="center"/>
                  </w:pPr>
                  <w:r>
                    <w:t>0.48</w:t>
                  </w:r>
                </w:p>
              </w:tc>
              <w:tc>
                <w:tcPr>
                  <w:tcW w:w="1559" w:type="dxa"/>
                  <w:vAlign w:val="center"/>
                </w:tcPr>
                <w:p w14:paraId="6CAD5AF3" w14:textId="77777777" w:rsidR="00994980" w:rsidRDefault="00A41AAD">
                  <w:pPr>
                    <w:pStyle w:val="00Text"/>
                    <w:jc w:val="center"/>
                  </w:pPr>
                  <w:r>
                    <w:t>0.33</w:t>
                  </w:r>
                </w:p>
              </w:tc>
              <w:tc>
                <w:tcPr>
                  <w:tcW w:w="1554" w:type="dxa"/>
                  <w:vAlign w:val="center"/>
                </w:tcPr>
                <w:p w14:paraId="518707CC" w14:textId="77777777" w:rsidR="00994980" w:rsidRDefault="00A41AAD">
                  <w:pPr>
                    <w:pStyle w:val="00Text"/>
                    <w:jc w:val="center"/>
                  </w:pPr>
                  <w:r>
                    <w:t>0.52</w:t>
                  </w:r>
                </w:p>
              </w:tc>
            </w:tr>
            <w:tr w:rsidR="00994980" w14:paraId="35300F92" w14:textId="77777777">
              <w:trPr>
                <w:trHeight w:val="584"/>
                <w:jc w:val="center"/>
              </w:trPr>
              <w:tc>
                <w:tcPr>
                  <w:tcW w:w="1386" w:type="dxa"/>
                  <w:vAlign w:val="center"/>
                </w:tcPr>
                <w:p w14:paraId="5BCE6E7F" w14:textId="77777777" w:rsidR="00994980" w:rsidRDefault="00A41AAD">
                  <w:pPr>
                    <w:pStyle w:val="00Text"/>
                    <w:spacing w:before="60"/>
                    <w:jc w:val="center"/>
                  </w:pPr>
                  <w:r>
                    <w:t>w/</w:t>
                  </w:r>
                </w:p>
                <w:p w14:paraId="1971D3EF" w14:textId="77777777" w:rsidR="00994980" w:rsidRDefault="00A41AAD">
                  <w:pPr>
                    <w:pStyle w:val="00Text"/>
                    <w:spacing w:before="0" w:after="60"/>
                    <w:jc w:val="center"/>
                  </w:pPr>
                  <w:r>
                    <w:t>generalization</w:t>
                  </w:r>
                </w:p>
              </w:tc>
              <w:tc>
                <w:tcPr>
                  <w:tcW w:w="2011" w:type="dxa"/>
                  <w:vAlign w:val="center"/>
                </w:tcPr>
                <w:p w14:paraId="3EDC2A7A" w14:textId="77777777" w:rsidR="00994980" w:rsidRDefault="00A41AAD">
                  <w:pPr>
                    <w:pStyle w:val="00Text"/>
                    <w:spacing w:before="60"/>
                    <w:jc w:val="center"/>
                  </w:pPr>
                  <w:r>
                    <w:t>Data setting T-2</w:t>
                  </w:r>
                </w:p>
                <w:p w14:paraId="1F565C12" w14:textId="77777777" w:rsidR="00994980" w:rsidRDefault="00A41AAD">
                  <w:pPr>
                    <w:pStyle w:val="00Text"/>
                    <w:spacing w:before="60"/>
                    <w:jc w:val="center"/>
                  </w:pPr>
                  <w:r>
                    <w:rPr>
                      <w:lang w:val="en-US"/>
                    </w:rPr>
                    <w:t xml:space="preserve">10 drops w/o </w:t>
                  </w:r>
                  <w:r>
                    <w:t>UE timing</w:t>
                  </w:r>
                  <w:r>
                    <w:rPr>
                      <w:lang w:val="en-US"/>
                    </w:rPr>
                    <w:t xml:space="preserve"> error for training, </w:t>
                  </w:r>
                </w:p>
                <w:p w14:paraId="4F16D888" w14:textId="77777777" w:rsidR="00994980" w:rsidRDefault="00A41AAD">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3A7DC9E0" w14:textId="77777777" w:rsidR="00994980" w:rsidRDefault="00A41AAD">
                  <w:pPr>
                    <w:pStyle w:val="00Text"/>
                    <w:jc w:val="center"/>
                  </w:pPr>
                  <w:r>
                    <w:t>10.28</w:t>
                  </w:r>
                </w:p>
              </w:tc>
              <w:tc>
                <w:tcPr>
                  <w:tcW w:w="1418" w:type="dxa"/>
                  <w:vAlign w:val="center"/>
                </w:tcPr>
                <w:p w14:paraId="06B66282" w14:textId="77777777" w:rsidR="00994980" w:rsidRDefault="00A41AAD">
                  <w:pPr>
                    <w:pStyle w:val="00Text"/>
                    <w:jc w:val="center"/>
                  </w:pPr>
                  <w:r>
                    <w:t>0.456</w:t>
                  </w:r>
                </w:p>
              </w:tc>
              <w:tc>
                <w:tcPr>
                  <w:tcW w:w="1559" w:type="dxa"/>
                  <w:vAlign w:val="center"/>
                </w:tcPr>
                <w:p w14:paraId="1DEDB752" w14:textId="77777777" w:rsidR="00994980" w:rsidRDefault="00A41AAD">
                  <w:pPr>
                    <w:pStyle w:val="00Text"/>
                    <w:jc w:val="center"/>
                  </w:pPr>
                  <w:r>
                    <w:t>12.393</w:t>
                  </w:r>
                </w:p>
              </w:tc>
              <w:tc>
                <w:tcPr>
                  <w:tcW w:w="1554" w:type="dxa"/>
                  <w:vAlign w:val="center"/>
                </w:tcPr>
                <w:p w14:paraId="439E9111" w14:textId="77777777" w:rsidR="00994980" w:rsidRDefault="00A41AAD">
                  <w:pPr>
                    <w:pStyle w:val="00Text"/>
                    <w:jc w:val="center"/>
                  </w:pPr>
                  <w:r>
                    <w:t>39.73</w:t>
                  </w:r>
                </w:p>
              </w:tc>
            </w:tr>
            <w:tr w:rsidR="00994980" w14:paraId="2904CF3E" w14:textId="77777777">
              <w:trPr>
                <w:trHeight w:val="584"/>
                <w:jc w:val="center"/>
              </w:trPr>
              <w:tc>
                <w:tcPr>
                  <w:tcW w:w="1386" w:type="dxa"/>
                  <w:vAlign w:val="center"/>
                </w:tcPr>
                <w:p w14:paraId="0FD21814" w14:textId="77777777" w:rsidR="00994980" w:rsidRDefault="00A41AAD">
                  <w:pPr>
                    <w:pStyle w:val="00Text"/>
                    <w:spacing w:before="60"/>
                    <w:jc w:val="center"/>
                  </w:pPr>
                  <w:r>
                    <w:t>w/o</w:t>
                  </w:r>
                </w:p>
                <w:p w14:paraId="09F2680C" w14:textId="77777777" w:rsidR="00994980" w:rsidRDefault="00A41AAD">
                  <w:pPr>
                    <w:pStyle w:val="00Text"/>
                    <w:spacing w:before="0" w:after="60"/>
                    <w:jc w:val="center"/>
                  </w:pPr>
                  <w:r>
                    <w:t>generalization</w:t>
                  </w:r>
                </w:p>
              </w:tc>
              <w:tc>
                <w:tcPr>
                  <w:tcW w:w="2011" w:type="dxa"/>
                  <w:vAlign w:val="center"/>
                </w:tcPr>
                <w:p w14:paraId="338E515A" w14:textId="77777777" w:rsidR="00994980" w:rsidRDefault="00A41AAD">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75D3BDFD" w14:textId="77777777" w:rsidR="00994980" w:rsidRDefault="00A41AAD">
                  <w:pPr>
                    <w:pStyle w:val="00Text"/>
                    <w:jc w:val="center"/>
                  </w:pPr>
                  <w:r>
                    <w:t>10.16</w:t>
                  </w:r>
                </w:p>
              </w:tc>
              <w:tc>
                <w:tcPr>
                  <w:tcW w:w="1418" w:type="dxa"/>
                  <w:vAlign w:val="center"/>
                </w:tcPr>
                <w:p w14:paraId="572C7A03" w14:textId="77777777" w:rsidR="00994980" w:rsidRDefault="00A41AAD">
                  <w:pPr>
                    <w:pStyle w:val="00Text"/>
                    <w:jc w:val="center"/>
                  </w:pPr>
                  <w:r>
                    <w:t>0.46</w:t>
                  </w:r>
                </w:p>
              </w:tc>
              <w:tc>
                <w:tcPr>
                  <w:tcW w:w="1559" w:type="dxa"/>
                  <w:vAlign w:val="center"/>
                </w:tcPr>
                <w:p w14:paraId="60519C88" w14:textId="77777777" w:rsidR="00994980" w:rsidRDefault="00A41AAD">
                  <w:pPr>
                    <w:pStyle w:val="00Text"/>
                    <w:jc w:val="center"/>
                  </w:pPr>
                  <w:r>
                    <w:t>0.52</w:t>
                  </w:r>
                </w:p>
              </w:tc>
              <w:tc>
                <w:tcPr>
                  <w:tcW w:w="1554" w:type="dxa"/>
                  <w:vAlign w:val="center"/>
                </w:tcPr>
                <w:p w14:paraId="35EEE646" w14:textId="77777777" w:rsidR="00994980" w:rsidRDefault="00A41AAD">
                  <w:pPr>
                    <w:pStyle w:val="00Text"/>
                    <w:jc w:val="center"/>
                  </w:pPr>
                  <w:r>
                    <w:t>1.03</w:t>
                  </w:r>
                </w:p>
              </w:tc>
            </w:tr>
          </w:tbl>
          <w:p w14:paraId="388F3FC3" w14:textId="77777777" w:rsidR="00994980" w:rsidRDefault="00994980">
            <w:pPr>
              <w:rPr>
                <w:lang w:val="en-GB"/>
              </w:rPr>
            </w:pPr>
          </w:p>
        </w:tc>
      </w:tr>
    </w:tbl>
    <w:p w14:paraId="609E8255" w14:textId="77777777" w:rsidR="00994980" w:rsidRDefault="00994980">
      <w:pPr>
        <w:rPr>
          <w:lang w:val="en-GB"/>
        </w:rPr>
      </w:pPr>
    </w:p>
    <w:p w14:paraId="3BFAE88C" w14:textId="77777777" w:rsidR="00994980" w:rsidRDefault="00A41AAD">
      <w:pPr>
        <w:pStyle w:val="Heading4"/>
      </w:pPr>
      <w:r>
        <w:t>Different InF scenarios</w:t>
      </w:r>
    </w:p>
    <w:p w14:paraId="23B80B64" w14:textId="77777777" w:rsidR="00994980" w:rsidRDefault="00994980">
      <w:pPr>
        <w:rPr>
          <w:lang w:val="en-GB"/>
        </w:rPr>
      </w:pPr>
    </w:p>
    <w:tbl>
      <w:tblPr>
        <w:tblStyle w:val="TableGrid"/>
        <w:tblW w:w="0" w:type="auto"/>
        <w:tblLook w:val="04A0" w:firstRow="1" w:lastRow="0" w:firstColumn="1" w:lastColumn="0" w:noHBand="0" w:noVBand="1"/>
      </w:tblPr>
      <w:tblGrid>
        <w:gridCol w:w="9962"/>
      </w:tblGrid>
      <w:tr w:rsidR="00994980" w14:paraId="70DE4441" w14:textId="77777777">
        <w:tc>
          <w:tcPr>
            <w:tcW w:w="9962" w:type="dxa"/>
          </w:tcPr>
          <w:p w14:paraId="6699CE92"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596AFAD"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19ED6B99" w14:textId="77777777" w:rsidR="00994980" w:rsidRDefault="00994980">
      <w:pPr>
        <w:rPr>
          <w:lang w:val="en-GB"/>
        </w:rPr>
      </w:pPr>
    </w:p>
    <w:p w14:paraId="44459B55" w14:textId="77777777" w:rsidR="00994980" w:rsidRDefault="00A41AAD">
      <w:pPr>
        <w:pStyle w:val="Heading4"/>
      </w:pPr>
      <w:r>
        <w:t>Time varying changes</w:t>
      </w:r>
    </w:p>
    <w:tbl>
      <w:tblPr>
        <w:tblStyle w:val="TableGrid"/>
        <w:tblW w:w="0" w:type="auto"/>
        <w:tblLook w:val="04A0" w:firstRow="1" w:lastRow="0" w:firstColumn="1" w:lastColumn="0" w:noHBand="0" w:noVBand="1"/>
      </w:tblPr>
      <w:tblGrid>
        <w:gridCol w:w="9962"/>
      </w:tblGrid>
      <w:tr w:rsidR="00994980" w14:paraId="6657A8D5" w14:textId="77777777">
        <w:tc>
          <w:tcPr>
            <w:tcW w:w="9962" w:type="dxa"/>
          </w:tcPr>
          <w:p w14:paraId="3D64E20C" w14:textId="77777777" w:rsidR="00994980" w:rsidRDefault="00A41AAD">
            <w:pPr>
              <w:pStyle w:val="Caption"/>
              <w:numPr>
                <w:ilvl w:val="0"/>
                <w:numId w:val="21"/>
              </w:numPr>
              <w:rPr>
                <w:b w:val="0"/>
                <w:lang w:eastAsia="ja-JP"/>
              </w:rPr>
            </w:pPr>
            <w:r>
              <w:rPr>
                <w:b w:val="0"/>
                <w:lang w:eastAsia="ja-JP"/>
              </w:rPr>
              <w:t>Qualcomm (R1-2303586)</w:t>
            </w:r>
          </w:p>
          <w:p w14:paraId="6240BBDA" w14:textId="77777777" w:rsidR="00994980" w:rsidRDefault="00A41AAD">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68737DB3" w14:textId="77777777" w:rsidR="00994980" w:rsidRDefault="00A41AAD">
            <w:pPr>
              <w:rPr>
                <w:lang w:val="en-GB"/>
              </w:rPr>
            </w:pPr>
            <w:r>
              <w:rPr>
                <w:noProof/>
              </w:rPr>
              <w:drawing>
                <wp:inline distT="0" distB="0" distL="0" distR="0" wp14:anchorId="3E1916C4" wp14:editId="638B3F0F">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31AA1E42" w14:textId="77777777" w:rsidR="00994980" w:rsidRDefault="00A41AAD">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4BF4F1EF" w14:textId="77777777" w:rsidR="00994980" w:rsidRDefault="00994980">
      <w:pPr>
        <w:rPr>
          <w:lang w:val="en-GB"/>
        </w:rPr>
      </w:pPr>
    </w:p>
    <w:p w14:paraId="0EF22FA6" w14:textId="77777777" w:rsidR="00994980" w:rsidRDefault="00A41AAD">
      <w:pPr>
        <w:pStyle w:val="Heading4"/>
      </w:pPr>
      <w:r>
        <w:t>Channel estimation error</w:t>
      </w:r>
    </w:p>
    <w:tbl>
      <w:tblPr>
        <w:tblStyle w:val="TableGrid"/>
        <w:tblW w:w="0" w:type="auto"/>
        <w:tblLook w:val="04A0" w:firstRow="1" w:lastRow="0" w:firstColumn="1" w:lastColumn="0" w:noHBand="0" w:noVBand="1"/>
      </w:tblPr>
      <w:tblGrid>
        <w:gridCol w:w="9962"/>
      </w:tblGrid>
      <w:tr w:rsidR="00994980" w14:paraId="5D39F16C" w14:textId="77777777">
        <w:tc>
          <w:tcPr>
            <w:tcW w:w="9962" w:type="dxa"/>
          </w:tcPr>
          <w:p w14:paraId="7C1AB444"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782810D" w14:textId="77777777" w:rsidR="00994980" w:rsidRDefault="00A41AAD">
            <w:pPr>
              <w:rPr>
                <w:lang w:val="en-GB"/>
              </w:rPr>
            </w:pPr>
            <w:r>
              <w:rPr>
                <w:lang w:val="en-GB"/>
              </w:rPr>
              <w:t xml:space="preserve">Table 12. Evaluation results for AI/ML model deployed on UE or network side, CNN, UE distribution area = 120x60 </w:t>
            </w:r>
            <w:proofErr w:type="gramStart"/>
            <w:r>
              <w:rPr>
                <w:lang w:val="en-GB"/>
              </w:rPr>
              <w:t>m,  channel</w:t>
            </w:r>
            <w:proofErr w:type="gramEnd"/>
            <w:r>
              <w:rPr>
                <w:lang w:val="en-GB"/>
              </w:rPr>
              <w:t xml:space="preserve">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994980" w14:paraId="2F6BA3C1" w14:textId="77777777">
              <w:tc>
                <w:tcPr>
                  <w:tcW w:w="1129" w:type="dxa"/>
                  <w:vMerge w:val="restart"/>
                  <w:shd w:val="clear" w:color="auto" w:fill="auto"/>
                </w:tcPr>
                <w:p w14:paraId="549D9C60" w14:textId="77777777" w:rsidR="00994980" w:rsidRDefault="00A41AAD">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3D84E1BF" w14:textId="77777777" w:rsidR="00994980" w:rsidRDefault="00A41AAD">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2DD5322E" w14:textId="77777777" w:rsidR="00994980" w:rsidRDefault="00A41AAD">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66F2E7B9"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0FB09C52"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0569AFCA"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42897C20"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52AC79BB" w14:textId="77777777">
              <w:tc>
                <w:tcPr>
                  <w:tcW w:w="1129" w:type="dxa"/>
                  <w:vMerge/>
                  <w:shd w:val="clear" w:color="auto" w:fill="auto"/>
                </w:tcPr>
                <w:p w14:paraId="4F75EB91" w14:textId="77777777" w:rsidR="00994980" w:rsidRDefault="00994980">
                  <w:pPr>
                    <w:rPr>
                      <w:rFonts w:ascii="Arial" w:hAnsi="Arial" w:cs="Arial"/>
                      <w:sz w:val="14"/>
                      <w:szCs w:val="14"/>
                    </w:rPr>
                  </w:pPr>
                </w:p>
              </w:tc>
              <w:tc>
                <w:tcPr>
                  <w:tcW w:w="567" w:type="dxa"/>
                  <w:vMerge/>
                  <w:shd w:val="clear" w:color="auto" w:fill="auto"/>
                </w:tcPr>
                <w:p w14:paraId="79DB0C50" w14:textId="77777777" w:rsidR="00994980" w:rsidRDefault="00994980">
                  <w:pPr>
                    <w:rPr>
                      <w:rFonts w:ascii="Arial" w:hAnsi="Arial" w:cs="Arial"/>
                      <w:sz w:val="14"/>
                      <w:szCs w:val="14"/>
                    </w:rPr>
                  </w:pPr>
                </w:p>
              </w:tc>
              <w:tc>
                <w:tcPr>
                  <w:tcW w:w="851" w:type="dxa"/>
                  <w:vMerge/>
                  <w:shd w:val="clear" w:color="auto" w:fill="auto"/>
                </w:tcPr>
                <w:p w14:paraId="637455D1" w14:textId="77777777" w:rsidR="00994980" w:rsidRDefault="00994980">
                  <w:pPr>
                    <w:rPr>
                      <w:rFonts w:ascii="Arial" w:hAnsi="Arial" w:cs="Arial"/>
                      <w:sz w:val="14"/>
                      <w:szCs w:val="14"/>
                    </w:rPr>
                  </w:pPr>
                </w:p>
              </w:tc>
              <w:tc>
                <w:tcPr>
                  <w:tcW w:w="992" w:type="dxa"/>
                  <w:shd w:val="clear" w:color="auto" w:fill="auto"/>
                </w:tcPr>
                <w:p w14:paraId="010D1D67" w14:textId="77777777" w:rsidR="00994980" w:rsidRDefault="00A41AAD">
                  <w:pPr>
                    <w:rPr>
                      <w:rFonts w:ascii="Arial" w:hAnsi="Arial" w:cs="Arial"/>
                      <w:sz w:val="14"/>
                      <w:szCs w:val="14"/>
                    </w:rPr>
                  </w:pPr>
                  <w:r>
                    <w:rPr>
                      <w:rFonts w:ascii="Arial" w:hAnsi="Arial" w:cs="Arial"/>
                      <w:sz w:val="14"/>
                      <w:szCs w:val="14"/>
                    </w:rPr>
                    <w:t>Training</w:t>
                  </w:r>
                </w:p>
                <w:p w14:paraId="6F2DB029" w14:textId="77777777" w:rsidR="00994980" w:rsidRDefault="00A41AAD">
                  <w:pPr>
                    <w:rPr>
                      <w:rFonts w:ascii="Arial" w:hAnsi="Arial" w:cs="Arial"/>
                      <w:sz w:val="14"/>
                      <w:szCs w:val="14"/>
                    </w:rPr>
                  </w:pPr>
                  <w:r>
                    <w:rPr>
                      <w:rFonts w:ascii="Arial" w:hAnsi="Arial" w:cs="Arial"/>
                      <w:sz w:val="14"/>
                      <w:szCs w:val="14"/>
                    </w:rPr>
                    <w:t>{40%, 2m, 2m}</w:t>
                  </w:r>
                </w:p>
              </w:tc>
              <w:tc>
                <w:tcPr>
                  <w:tcW w:w="992" w:type="dxa"/>
                  <w:shd w:val="clear" w:color="auto" w:fill="auto"/>
                </w:tcPr>
                <w:p w14:paraId="46CC1A7E" w14:textId="77777777" w:rsidR="00994980" w:rsidRDefault="00A41AAD">
                  <w:pPr>
                    <w:rPr>
                      <w:rFonts w:ascii="Arial" w:hAnsi="Arial" w:cs="Arial"/>
                      <w:sz w:val="14"/>
                      <w:szCs w:val="14"/>
                    </w:rPr>
                  </w:pPr>
                  <w:r>
                    <w:rPr>
                      <w:rFonts w:ascii="Arial" w:hAnsi="Arial" w:cs="Arial"/>
                      <w:sz w:val="14"/>
                      <w:szCs w:val="14"/>
                    </w:rPr>
                    <w:t>Test</w:t>
                  </w:r>
                </w:p>
                <w:p w14:paraId="1F21340F" w14:textId="77777777" w:rsidR="00994980" w:rsidRDefault="00A41AAD">
                  <w:pPr>
                    <w:rPr>
                      <w:rFonts w:ascii="Arial" w:hAnsi="Arial" w:cs="Arial"/>
                      <w:sz w:val="14"/>
                      <w:szCs w:val="14"/>
                    </w:rPr>
                  </w:pPr>
                  <w:r>
                    <w:rPr>
                      <w:rFonts w:ascii="Arial" w:hAnsi="Arial" w:cs="Arial"/>
                      <w:sz w:val="14"/>
                      <w:szCs w:val="14"/>
                    </w:rPr>
                    <w:t>{40%, 2m, 2m}</w:t>
                  </w:r>
                </w:p>
              </w:tc>
              <w:tc>
                <w:tcPr>
                  <w:tcW w:w="993" w:type="dxa"/>
                  <w:shd w:val="clear" w:color="auto" w:fill="auto"/>
                </w:tcPr>
                <w:p w14:paraId="57D6E695"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A58D8BD"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6D7FB91A"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57ED109B"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CA2F562" w14:textId="77777777" w:rsidR="00994980" w:rsidRDefault="00A41AAD">
                  <w:pPr>
                    <w:rPr>
                      <w:rFonts w:ascii="Arial" w:hAnsi="Arial" w:cs="Arial"/>
                      <w:sz w:val="14"/>
                      <w:szCs w:val="14"/>
                    </w:rPr>
                  </w:pPr>
                  <w:r>
                    <w:rPr>
                      <w:rFonts w:ascii="Arial" w:hAnsi="Arial" w:cs="Arial"/>
                      <w:sz w:val="14"/>
                      <w:szCs w:val="14"/>
                    </w:rPr>
                    <w:t>AI/ML</w:t>
                  </w:r>
                </w:p>
              </w:tc>
            </w:tr>
            <w:tr w:rsidR="00994980" w14:paraId="5B9A92EE" w14:textId="77777777">
              <w:trPr>
                <w:trHeight w:val="35"/>
              </w:trPr>
              <w:tc>
                <w:tcPr>
                  <w:tcW w:w="1129" w:type="dxa"/>
                  <w:shd w:val="clear" w:color="auto" w:fill="auto"/>
                </w:tcPr>
                <w:p w14:paraId="3DC6DF9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117B6EFB"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75D5A9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36930AA" w14:textId="77777777" w:rsidR="00994980" w:rsidRDefault="00A41AAD">
                  <w:pPr>
                    <w:rPr>
                      <w:rFonts w:ascii="Arial" w:hAnsi="Arial" w:cs="Arial"/>
                      <w:sz w:val="14"/>
                      <w:szCs w:val="14"/>
                    </w:rPr>
                  </w:pPr>
                  <w:r>
                    <w:rPr>
                      <w:rFonts w:ascii="Arial" w:hAnsi="Arial" w:cs="Arial"/>
                      <w:sz w:val="14"/>
                      <w:szCs w:val="14"/>
                    </w:rPr>
                    <w:t>SNR=0dB</w:t>
                  </w:r>
                </w:p>
              </w:tc>
              <w:tc>
                <w:tcPr>
                  <w:tcW w:w="992" w:type="dxa"/>
                  <w:shd w:val="clear" w:color="auto" w:fill="auto"/>
                </w:tcPr>
                <w:p w14:paraId="557CD37B"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30C9FAD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FA8C5D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8BA009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2B4E7D6"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12ECDD0"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994980" w14:paraId="5F0DD62B" w14:textId="77777777">
              <w:trPr>
                <w:trHeight w:val="35"/>
              </w:trPr>
              <w:tc>
                <w:tcPr>
                  <w:tcW w:w="1129" w:type="dxa"/>
                  <w:shd w:val="clear" w:color="auto" w:fill="auto"/>
                </w:tcPr>
                <w:p w14:paraId="5403A3A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2AAA2CC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5D85032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2D774E4" w14:textId="77777777" w:rsidR="00994980" w:rsidRDefault="00994980">
                  <w:pPr>
                    <w:rPr>
                      <w:rFonts w:ascii="Arial" w:hAnsi="Arial" w:cs="Arial"/>
                      <w:sz w:val="14"/>
                      <w:szCs w:val="14"/>
                    </w:rPr>
                  </w:pPr>
                </w:p>
              </w:tc>
              <w:tc>
                <w:tcPr>
                  <w:tcW w:w="992" w:type="dxa"/>
                  <w:shd w:val="clear" w:color="auto" w:fill="auto"/>
                </w:tcPr>
                <w:p w14:paraId="2EAC3ABA"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055BAA1"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3E569CA"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3181FC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F890F3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81A2BC4"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994980" w14:paraId="6E08DCE1" w14:textId="77777777">
              <w:trPr>
                <w:trHeight w:val="35"/>
              </w:trPr>
              <w:tc>
                <w:tcPr>
                  <w:tcW w:w="1129" w:type="dxa"/>
                  <w:shd w:val="clear" w:color="auto" w:fill="auto"/>
                </w:tcPr>
                <w:p w14:paraId="30DE12E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5287F53E"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4D836B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5B91474" w14:textId="77777777" w:rsidR="00994980" w:rsidRDefault="00994980">
                  <w:pPr>
                    <w:rPr>
                      <w:rFonts w:ascii="Arial" w:hAnsi="Arial" w:cs="Arial"/>
                      <w:sz w:val="14"/>
                      <w:szCs w:val="14"/>
                    </w:rPr>
                  </w:pPr>
                </w:p>
              </w:tc>
              <w:tc>
                <w:tcPr>
                  <w:tcW w:w="992" w:type="dxa"/>
                  <w:shd w:val="clear" w:color="auto" w:fill="auto"/>
                </w:tcPr>
                <w:p w14:paraId="18528288"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664D7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FB6683B"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3C97A6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1369622A"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CE7A745"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994980" w14:paraId="5AAE6124" w14:textId="77777777">
              <w:trPr>
                <w:trHeight w:val="35"/>
              </w:trPr>
              <w:tc>
                <w:tcPr>
                  <w:tcW w:w="1129" w:type="dxa"/>
                  <w:shd w:val="clear" w:color="auto" w:fill="auto"/>
                </w:tcPr>
                <w:p w14:paraId="650E8345"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8CEDEAE"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41B9A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B7B88F0" w14:textId="77777777" w:rsidR="00994980" w:rsidRDefault="00994980">
                  <w:pPr>
                    <w:rPr>
                      <w:rFonts w:ascii="Arial" w:hAnsi="Arial" w:cs="Arial"/>
                      <w:sz w:val="14"/>
                      <w:szCs w:val="14"/>
                    </w:rPr>
                  </w:pPr>
                </w:p>
              </w:tc>
              <w:tc>
                <w:tcPr>
                  <w:tcW w:w="992" w:type="dxa"/>
                  <w:shd w:val="clear" w:color="auto" w:fill="auto"/>
                </w:tcPr>
                <w:p w14:paraId="4D416083"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60206F3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7573A7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486BBF60"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99AA47"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A264EEA" w14:textId="77777777" w:rsidR="00994980" w:rsidRDefault="00A41AAD">
                  <w:pPr>
                    <w:rPr>
                      <w:rFonts w:ascii="Arial" w:hAnsi="Arial" w:cs="Arial"/>
                      <w:sz w:val="14"/>
                      <w:szCs w:val="14"/>
                    </w:rPr>
                  </w:pPr>
                  <w:r>
                    <w:rPr>
                      <w:rFonts w:ascii="Arial" w:hAnsi="Arial" w:cs="Arial"/>
                      <w:sz w:val="14"/>
                      <w:szCs w:val="14"/>
                    </w:rPr>
                    <w:t>4.31</w:t>
                  </w:r>
                </w:p>
              </w:tc>
            </w:tr>
            <w:tr w:rsidR="00994980" w14:paraId="56661261" w14:textId="77777777">
              <w:trPr>
                <w:trHeight w:val="35"/>
              </w:trPr>
              <w:tc>
                <w:tcPr>
                  <w:tcW w:w="1129" w:type="dxa"/>
                  <w:shd w:val="clear" w:color="auto" w:fill="auto"/>
                </w:tcPr>
                <w:p w14:paraId="6ED17EC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5F8F320"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A940F3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D1926F8" w14:textId="77777777" w:rsidR="00994980" w:rsidRDefault="00A41AAD">
                  <w:pPr>
                    <w:rPr>
                      <w:rFonts w:ascii="Arial" w:hAnsi="Arial" w:cs="Arial"/>
                      <w:sz w:val="14"/>
                      <w:szCs w:val="14"/>
                    </w:rPr>
                  </w:pPr>
                  <w:r>
                    <w:rPr>
                      <w:rFonts w:ascii="Arial" w:hAnsi="Arial" w:cs="Arial"/>
                      <w:sz w:val="14"/>
                      <w:szCs w:val="14"/>
                    </w:rPr>
                    <w:t>SNR=10dB</w:t>
                  </w:r>
                </w:p>
              </w:tc>
              <w:tc>
                <w:tcPr>
                  <w:tcW w:w="992" w:type="dxa"/>
                  <w:shd w:val="clear" w:color="auto" w:fill="auto"/>
                </w:tcPr>
                <w:p w14:paraId="58F8DE72"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5E7A99E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06EE845"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9D15F2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503B5A7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100978A5"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994980" w14:paraId="566B10B4" w14:textId="77777777">
              <w:trPr>
                <w:trHeight w:val="35"/>
              </w:trPr>
              <w:tc>
                <w:tcPr>
                  <w:tcW w:w="1129" w:type="dxa"/>
                  <w:shd w:val="clear" w:color="auto" w:fill="auto"/>
                </w:tcPr>
                <w:p w14:paraId="24DBF52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25595BF9"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702A21C4"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B5E52E4" w14:textId="77777777" w:rsidR="00994980" w:rsidRDefault="00994980">
                  <w:pPr>
                    <w:rPr>
                      <w:rFonts w:ascii="Arial" w:hAnsi="Arial" w:cs="Arial"/>
                      <w:sz w:val="14"/>
                      <w:szCs w:val="14"/>
                    </w:rPr>
                  </w:pPr>
                </w:p>
              </w:tc>
              <w:tc>
                <w:tcPr>
                  <w:tcW w:w="992" w:type="dxa"/>
                  <w:shd w:val="clear" w:color="auto" w:fill="auto"/>
                </w:tcPr>
                <w:p w14:paraId="0C9EC3E2"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41CD5A6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E127FE0"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6C0BFB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B88B02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5DB3AC9"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994980" w14:paraId="1632B3C7" w14:textId="77777777">
              <w:trPr>
                <w:trHeight w:val="35"/>
              </w:trPr>
              <w:tc>
                <w:tcPr>
                  <w:tcW w:w="1129" w:type="dxa"/>
                  <w:shd w:val="clear" w:color="auto" w:fill="auto"/>
                </w:tcPr>
                <w:p w14:paraId="646CA18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367CC315"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B54C1B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D984F17" w14:textId="77777777" w:rsidR="00994980" w:rsidRDefault="00994980">
                  <w:pPr>
                    <w:rPr>
                      <w:rFonts w:ascii="Arial" w:hAnsi="Arial" w:cs="Arial"/>
                      <w:sz w:val="14"/>
                      <w:szCs w:val="14"/>
                    </w:rPr>
                  </w:pPr>
                </w:p>
              </w:tc>
              <w:tc>
                <w:tcPr>
                  <w:tcW w:w="992" w:type="dxa"/>
                  <w:shd w:val="clear" w:color="auto" w:fill="auto"/>
                </w:tcPr>
                <w:p w14:paraId="471EF574"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9BB43A7"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01F0F5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29C8D37"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AE266B2"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A8AB445"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994980" w14:paraId="3A6EEFAC" w14:textId="77777777">
              <w:trPr>
                <w:trHeight w:val="35"/>
              </w:trPr>
              <w:tc>
                <w:tcPr>
                  <w:tcW w:w="1129" w:type="dxa"/>
                  <w:shd w:val="clear" w:color="auto" w:fill="auto"/>
                </w:tcPr>
                <w:p w14:paraId="3227A4AC"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35E529FC"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8877AC"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563D422" w14:textId="77777777" w:rsidR="00994980" w:rsidRDefault="00994980">
                  <w:pPr>
                    <w:rPr>
                      <w:rFonts w:ascii="Arial" w:hAnsi="Arial" w:cs="Arial"/>
                      <w:sz w:val="14"/>
                      <w:szCs w:val="14"/>
                    </w:rPr>
                  </w:pPr>
                </w:p>
              </w:tc>
              <w:tc>
                <w:tcPr>
                  <w:tcW w:w="992" w:type="dxa"/>
                  <w:shd w:val="clear" w:color="auto" w:fill="auto"/>
                </w:tcPr>
                <w:p w14:paraId="31CDDD3E"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41AD528A"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14448C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3A7FF0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EEFDDD3"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31DD486"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994980" w14:paraId="13F1DD85" w14:textId="77777777">
              <w:trPr>
                <w:trHeight w:val="35"/>
              </w:trPr>
              <w:tc>
                <w:tcPr>
                  <w:tcW w:w="1129" w:type="dxa"/>
                  <w:shd w:val="clear" w:color="auto" w:fill="auto"/>
                </w:tcPr>
                <w:p w14:paraId="4CED6EE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BC47074"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4A1AF87E"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07BBD843" w14:textId="77777777" w:rsidR="00994980" w:rsidRDefault="00A41AAD">
                  <w:pPr>
                    <w:rPr>
                      <w:rFonts w:ascii="Arial" w:hAnsi="Arial" w:cs="Arial"/>
                      <w:sz w:val="14"/>
                      <w:szCs w:val="14"/>
                    </w:rPr>
                  </w:pPr>
                  <w:r>
                    <w:rPr>
                      <w:rFonts w:ascii="Arial" w:hAnsi="Arial" w:cs="Arial"/>
                      <w:sz w:val="14"/>
                      <w:szCs w:val="14"/>
                    </w:rPr>
                    <w:t>SNR=20dB</w:t>
                  </w:r>
                </w:p>
              </w:tc>
              <w:tc>
                <w:tcPr>
                  <w:tcW w:w="992" w:type="dxa"/>
                  <w:shd w:val="clear" w:color="auto" w:fill="auto"/>
                </w:tcPr>
                <w:p w14:paraId="4C6437B0"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3BB9415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D0D723D"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7E465C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0205D8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4B1CC27"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994980" w14:paraId="39E40A4A" w14:textId="77777777">
              <w:trPr>
                <w:trHeight w:val="35"/>
              </w:trPr>
              <w:tc>
                <w:tcPr>
                  <w:tcW w:w="1129" w:type="dxa"/>
                  <w:shd w:val="clear" w:color="auto" w:fill="auto"/>
                </w:tcPr>
                <w:p w14:paraId="40CBF9A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6C3465CF"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132AB9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FEE71C9" w14:textId="77777777" w:rsidR="00994980" w:rsidRDefault="00994980">
                  <w:pPr>
                    <w:rPr>
                      <w:rFonts w:ascii="Arial" w:hAnsi="Arial" w:cs="Arial"/>
                      <w:sz w:val="14"/>
                      <w:szCs w:val="14"/>
                    </w:rPr>
                  </w:pPr>
                </w:p>
              </w:tc>
              <w:tc>
                <w:tcPr>
                  <w:tcW w:w="992" w:type="dxa"/>
                  <w:shd w:val="clear" w:color="auto" w:fill="auto"/>
                </w:tcPr>
                <w:p w14:paraId="79901E5B"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8E9907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235794AC"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1EF5ED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716BF4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EB4671A"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994980" w14:paraId="4807B455" w14:textId="77777777">
              <w:trPr>
                <w:trHeight w:val="35"/>
              </w:trPr>
              <w:tc>
                <w:tcPr>
                  <w:tcW w:w="1129" w:type="dxa"/>
                  <w:shd w:val="clear" w:color="auto" w:fill="auto"/>
                </w:tcPr>
                <w:p w14:paraId="7C6B9B6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73605E1"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7E8C509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FCB879" w14:textId="77777777" w:rsidR="00994980" w:rsidRDefault="00994980">
                  <w:pPr>
                    <w:rPr>
                      <w:rFonts w:ascii="Arial" w:hAnsi="Arial" w:cs="Arial"/>
                      <w:sz w:val="14"/>
                      <w:szCs w:val="14"/>
                    </w:rPr>
                  </w:pPr>
                </w:p>
              </w:tc>
              <w:tc>
                <w:tcPr>
                  <w:tcW w:w="992" w:type="dxa"/>
                  <w:shd w:val="clear" w:color="auto" w:fill="auto"/>
                </w:tcPr>
                <w:p w14:paraId="653DF177"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14655792"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0EDD40C0"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909CEE1"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6852725D"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DFA57D1"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994980" w14:paraId="0F4D35A2" w14:textId="77777777">
              <w:trPr>
                <w:trHeight w:val="35"/>
              </w:trPr>
              <w:tc>
                <w:tcPr>
                  <w:tcW w:w="1129" w:type="dxa"/>
                  <w:shd w:val="clear" w:color="auto" w:fill="auto"/>
                </w:tcPr>
                <w:p w14:paraId="6A9DFEB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A408FA9"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9D42B8D"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B977BF1" w14:textId="77777777" w:rsidR="00994980" w:rsidRDefault="00994980">
                  <w:pPr>
                    <w:rPr>
                      <w:rFonts w:ascii="Arial" w:hAnsi="Arial" w:cs="Arial"/>
                      <w:sz w:val="14"/>
                      <w:szCs w:val="14"/>
                    </w:rPr>
                  </w:pPr>
                </w:p>
              </w:tc>
              <w:tc>
                <w:tcPr>
                  <w:tcW w:w="992" w:type="dxa"/>
                  <w:shd w:val="clear" w:color="auto" w:fill="auto"/>
                </w:tcPr>
                <w:p w14:paraId="0D7A9D7A"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33F80B64"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DD9CC66"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3783536D"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424456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E8855B7"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994980" w14:paraId="6CBCF3BE" w14:textId="77777777">
              <w:trPr>
                <w:trHeight w:val="35"/>
              </w:trPr>
              <w:tc>
                <w:tcPr>
                  <w:tcW w:w="1129" w:type="dxa"/>
                  <w:shd w:val="clear" w:color="auto" w:fill="auto"/>
                </w:tcPr>
                <w:p w14:paraId="200F4DC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0626F761"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1FECE6E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5E64161F" w14:textId="77777777" w:rsidR="00994980" w:rsidRDefault="00A41AAD">
                  <w:pPr>
                    <w:rPr>
                      <w:rFonts w:ascii="Arial" w:hAnsi="Arial" w:cs="Arial"/>
                      <w:sz w:val="14"/>
                      <w:szCs w:val="14"/>
                    </w:rPr>
                  </w:pPr>
                  <w:r>
                    <w:rPr>
                      <w:rFonts w:ascii="Arial" w:hAnsi="Arial" w:cs="Arial"/>
                      <w:sz w:val="14"/>
                      <w:szCs w:val="14"/>
                    </w:rPr>
                    <w:t>Without noise</w:t>
                  </w:r>
                </w:p>
              </w:tc>
              <w:tc>
                <w:tcPr>
                  <w:tcW w:w="992" w:type="dxa"/>
                  <w:shd w:val="clear" w:color="auto" w:fill="auto"/>
                </w:tcPr>
                <w:p w14:paraId="40B17F0D"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7463DCC0"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618B972"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D8F2274"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729A664"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3E113B0"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994980" w14:paraId="71B1A3F8" w14:textId="77777777">
              <w:trPr>
                <w:trHeight w:val="35"/>
              </w:trPr>
              <w:tc>
                <w:tcPr>
                  <w:tcW w:w="1129" w:type="dxa"/>
                  <w:shd w:val="clear" w:color="auto" w:fill="auto"/>
                </w:tcPr>
                <w:p w14:paraId="27DFB1B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4BB09BE8"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5159ED7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1F8EF4B" w14:textId="77777777" w:rsidR="00994980" w:rsidRDefault="00994980">
                  <w:pPr>
                    <w:rPr>
                      <w:rFonts w:ascii="Arial" w:hAnsi="Arial" w:cs="Arial"/>
                      <w:sz w:val="14"/>
                      <w:szCs w:val="14"/>
                    </w:rPr>
                  </w:pPr>
                </w:p>
              </w:tc>
              <w:tc>
                <w:tcPr>
                  <w:tcW w:w="992" w:type="dxa"/>
                  <w:shd w:val="clear" w:color="auto" w:fill="auto"/>
                </w:tcPr>
                <w:p w14:paraId="4600AEAB"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2339A639"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75AAA9DA"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2F430589"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9381DA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8D5808E"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994980" w14:paraId="1579B5C4" w14:textId="77777777">
              <w:trPr>
                <w:trHeight w:val="35"/>
              </w:trPr>
              <w:tc>
                <w:tcPr>
                  <w:tcW w:w="1129" w:type="dxa"/>
                  <w:shd w:val="clear" w:color="auto" w:fill="auto"/>
                </w:tcPr>
                <w:p w14:paraId="46EC5FD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526D4BC"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DBC319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7C88E61" w14:textId="77777777" w:rsidR="00994980" w:rsidRDefault="00994980">
                  <w:pPr>
                    <w:rPr>
                      <w:rFonts w:ascii="Arial" w:hAnsi="Arial" w:cs="Arial"/>
                      <w:sz w:val="14"/>
                      <w:szCs w:val="14"/>
                    </w:rPr>
                  </w:pPr>
                </w:p>
              </w:tc>
              <w:tc>
                <w:tcPr>
                  <w:tcW w:w="992" w:type="dxa"/>
                  <w:shd w:val="clear" w:color="auto" w:fill="auto"/>
                </w:tcPr>
                <w:p w14:paraId="140B158E"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84694CC"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16C7100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DBEC60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AC0643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1D28D0B"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994980" w14:paraId="3372B164" w14:textId="77777777">
              <w:trPr>
                <w:trHeight w:val="35"/>
              </w:trPr>
              <w:tc>
                <w:tcPr>
                  <w:tcW w:w="1129" w:type="dxa"/>
                  <w:shd w:val="clear" w:color="auto" w:fill="auto"/>
                </w:tcPr>
                <w:p w14:paraId="793EE0B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7C3FB560"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31E2F78"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80FD15B" w14:textId="77777777" w:rsidR="00994980" w:rsidRDefault="00994980">
                  <w:pPr>
                    <w:rPr>
                      <w:rFonts w:ascii="Arial" w:hAnsi="Arial" w:cs="Arial"/>
                      <w:sz w:val="14"/>
                      <w:szCs w:val="14"/>
                    </w:rPr>
                  </w:pPr>
                </w:p>
              </w:tc>
              <w:tc>
                <w:tcPr>
                  <w:tcW w:w="992" w:type="dxa"/>
                  <w:shd w:val="clear" w:color="auto" w:fill="auto"/>
                </w:tcPr>
                <w:p w14:paraId="01DF63D5"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720598B3"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BBFFF5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6FB2B3BE"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5A680C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4FA621FC"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0F903EB5" w14:textId="77777777">
              <w:trPr>
                <w:trHeight w:val="35"/>
              </w:trPr>
              <w:tc>
                <w:tcPr>
                  <w:tcW w:w="1129" w:type="dxa"/>
                  <w:shd w:val="clear" w:color="auto" w:fill="auto"/>
                </w:tcPr>
                <w:p w14:paraId="520C11E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3418D80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3824C5C9"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75C474CD" w14:textId="77777777" w:rsidR="00994980" w:rsidRDefault="00A41AAD">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0CC1D2F0" w14:textId="77777777" w:rsidR="00994980" w:rsidRDefault="00A41AAD">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02C5FB69" w14:textId="77777777" w:rsidR="00994980" w:rsidRDefault="00A41AAD">
                  <w:pPr>
                    <w:rPr>
                      <w:rFonts w:ascii="Arial" w:hAnsi="Arial" w:cs="Arial"/>
                      <w:sz w:val="14"/>
                      <w:szCs w:val="14"/>
                    </w:rPr>
                  </w:pPr>
                  <w:r>
                    <w:rPr>
                      <w:rFonts w:ascii="Arial" w:hAnsi="Arial" w:cs="Arial"/>
                      <w:sz w:val="14"/>
                      <w:szCs w:val="14"/>
                    </w:rPr>
                    <w:t>SNR=0dB</w:t>
                  </w:r>
                </w:p>
              </w:tc>
              <w:tc>
                <w:tcPr>
                  <w:tcW w:w="993" w:type="dxa"/>
                  <w:shd w:val="clear" w:color="auto" w:fill="auto"/>
                </w:tcPr>
                <w:p w14:paraId="004AA3CB"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4A7A6283"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54221C2A"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B9F6C5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6E0D4EAD"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994980" w14:paraId="53A2FE85" w14:textId="77777777">
              <w:trPr>
                <w:trHeight w:val="35"/>
              </w:trPr>
              <w:tc>
                <w:tcPr>
                  <w:tcW w:w="1129" w:type="dxa"/>
                  <w:shd w:val="clear" w:color="auto" w:fill="auto"/>
                </w:tcPr>
                <w:p w14:paraId="2BC262F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5B5BAD4B"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6713F0FB"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310CC1E" w14:textId="77777777" w:rsidR="00994980" w:rsidRDefault="00994980">
                  <w:pPr>
                    <w:rPr>
                      <w:rFonts w:ascii="Arial" w:hAnsi="Arial" w:cs="Arial"/>
                      <w:sz w:val="14"/>
                      <w:szCs w:val="14"/>
                    </w:rPr>
                  </w:pPr>
                </w:p>
              </w:tc>
              <w:tc>
                <w:tcPr>
                  <w:tcW w:w="992" w:type="dxa"/>
                  <w:shd w:val="clear" w:color="auto" w:fill="auto"/>
                </w:tcPr>
                <w:p w14:paraId="367342D6"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7ED7DE76"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3A7E5A17"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C52FCB3"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6B5186C"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C76C651" w14:textId="77777777" w:rsidR="00994980" w:rsidRDefault="00A41AAD">
                  <w:pPr>
                    <w:rPr>
                      <w:rFonts w:ascii="Arial" w:hAnsi="Arial" w:cs="Arial"/>
                      <w:sz w:val="14"/>
                      <w:szCs w:val="14"/>
                    </w:rPr>
                  </w:pPr>
                  <w:r>
                    <w:rPr>
                      <w:rFonts w:ascii="Arial" w:hAnsi="Arial" w:cs="Arial" w:hint="eastAsia"/>
                      <w:sz w:val="14"/>
                      <w:szCs w:val="14"/>
                    </w:rPr>
                    <w:t>2.28</w:t>
                  </w:r>
                </w:p>
              </w:tc>
            </w:tr>
            <w:tr w:rsidR="00994980" w14:paraId="668262A9" w14:textId="77777777">
              <w:trPr>
                <w:trHeight w:val="35"/>
              </w:trPr>
              <w:tc>
                <w:tcPr>
                  <w:tcW w:w="1129" w:type="dxa"/>
                  <w:shd w:val="clear" w:color="auto" w:fill="auto"/>
                </w:tcPr>
                <w:p w14:paraId="2F0B202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58DCC72A"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8D1780A"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6F6F30D" w14:textId="77777777" w:rsidR="00994980" w:rsidRDefault="00994980">
                  <w:pPr>
                    <w:rPr>
                      <w:rFonts w:ascii="Arial" w:hAnsi="Arial" w:cs="Arial"/>
                      <w:sz w:val="14"/>
                      <w:szCs w:val="14"/>
                    </w:rPr>
                  </w:pPr>
                </w:p>
              </w:tc>
              <w:tc>
                <w:tcPr>
                  <w:tcW w:w="992" w:type="dxa"/>
                  <w:shd w:val="clear" w:color="auto" w:fill="auto"/>
                </w:tcPr>
                <w:p w14:paraId="4AD6DDEA" w14:textId="77777777" w:rsidR="00994980" w:rsidRDefault="00A41AA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300C2995"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5DA40F38"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79E8CC3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72EFDB0F"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6B3B061"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994980" w14:paraId="4DF97BC4" w14:textId="77777777">
              <w:trPr>
                <w:trHeight w:val="35"/>
              </w:trPr>
              <w:tc>
                <w:tcPr>
                  <w:tcW w:w="1129" w:type="dxa"/>
                  <w:shd w:val="clear" w:color="auto" w:fill="auto"/>
                </w:tcPr>
                <w:p w14:paraId="330FDD1D"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567" w:type="dxa"/>
                  <w:shd w:val="clear" w:color="auto" w:fill="auto"/>
                </w:tcPr>
                <w:p w14:paraId="02A274B6" w14:textId="77777777" w:rsidR="00994980" w:rsidRDefault="00A41AAD">
                  <w:pPr>
                    <w:rPr>
                      <w:rFonts w:ascii="Arial" w:hAnsi="Arial" w:cs="Arial"/>
                      <w:sz w:val="14"/>
                      <w:szCs w:val="14"/>
                    </w:rPr>
                  </w:pPr>
                  <w:r>
                    <w:rPr>
                      <w:rFonts w:ascii="Arial" w:hAnsi="Arial" w:cs="Arial"/>
                      <w:sz w:val="14"/>
                      <w:szCs w:val="14"/>
                    </w:rPr>
                    <w:t>18TOA</w:t>
                  </w:r>
                </w:p>
              </w:tc>
              <w:tc>
                <w:tcPr>
                  <w:tcW w:w="851" w:type="dxa"/>
                  <w:shd w:val="clear" w:color="auto" w:fill="auto"/>
                </w:tcPr>
                <w:p w14:paraId="2D640F0F"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2A27AFB" w14:textId="77777777" w:rsidR="00994980" w:rsidRDefault="00994980">
                  <w:pPr>
                    <w:rPr>
                      <w:rFonts w:ascii="Arial" w:hAnsi="Arial" w:cs="Arial"/>
                      <w:sz w:val="14"/>
                      <w:szCs w:val="14"/>
                    </w:rPr>
                  </w:pPr>
                </w:p>
              </w:tc>
              <w:tc>
                <w:tcPr>
                  <w:tcW w:w="992" w:type="dxa"/>
                  <w:shd w:val="clear" w:color="auto" w:fill="auto"/>
                </w:tcPr>
                <w:p w14:paraId="5E54D96E" w14:textId="77777777" w:rsidR="00994980" w:rsidRDefault="00A41AAD">
                  <w:pPr>
                    <w:rPr>
                      <w:rFonts w:ascii="Arial" w:hAnsi="Arial" w:cs="Arial"/>
                      <w:sz w:val="14"/>
                      <w:szCs w:val="14"/>
                    </w:rPr>
                  </w:pPr>
                  <w:r>
                    <w:rPr>
                      <w:rFonts w:ascii="Arial" w:hAnsi="Arial" w:cs="Arial"/>
                      <w:sz w:val="14"/>
                      <w:szCs w:val="14"/>
                    </w:rPr>
                    <w:t>Without noise</w:t>
                  </w:r>
                </w:p>
              </w:tc>
              <w:tc>
                <w:tcPr>
                  <w:tcW w:w="993" w:type="dxa"/>
                  <w:shd w:val="clear" w:color="auto" w:fill="auto"/>
                </w:tcPr>
                <w:p w14:paraId="782640AD" w14:textId="77777777" w:rsidR="00994980" w:rsidRDefault="00A41AAD">
                  <w:pPr>
                    <w:rPr>
                      <w:rFonts w:ascii="Arial" w:hAnsi="Arial" w:cs="Arial"/>
                      <w:sz w:val="14"/>
                      <w:szCs w:val="14"/>
                    </w:rPr>
                  </w:pPr>
                  <w:r>
                    <w:rPr>
                      <w:rFonts w:ascii="Arial" w:hAnsi="Arial" w:cs="Arial"/>
                      <w:sz w:val="14"/>
                      <w:szCs w:val="14"/>
                    </w:rPr>
                    <w:t>32400UE*18TRP</w:t>
                  </w:r>
                </w:p>
              </w:tc>
              <w:tc>
                <w:tcPr>
                  <w:tcW w:w="850" w:type="dxa"/>
                  <w:shd w:val="clear" w:color="auto" w:fill="auto"/>
                </w:tcPr>
                <w:p w14:paraId="6E8C2661" w14:textId="77777777" w:rsidR="00994980" w:rsidRDefault="00A41AAD">
                  <w:pPr>
                    <w:rPr>
                      <w:rFonts w:ascii="Arial" w:hAnsi="Arial" w:cs="Arial"/>
                      <w:sz w:val="14"/>
                      <w:szCs w:val="14"/>
                    </w:rPr>
                  </w:pPr>
                  <w:r>
                    <w:rPr>
                      <w:rFonts w:ascii="Arial" w:hAnsi="Arial" w:cs="Arial"/>
                      <w:sz w:val="14"/>
                      <w:szCs w:val="14"/>
                    </w:rPr>
                    <w:t>3600UE*18TRP</w:t>
                  </w:r>
                </w:p>
              </w:tc>
              <w:tc>
                <w:tcPr>
                  <w:tcW w:w="851" w:type="dxa"/>
                  <w:shd w:val="clear" w:color="auto" w:fill="auto"/>
                </w:tcPr>
                <w:p w14:paraId="11A9490F"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66474A1"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76DB1675" w14:textId="77777777" w:rsidR="00994980" w:rsidRDefault="00A41AAD">
                  <w:pPr>
                    <w:rPr>
                      <w:rFonts w:ascii="Arial" w:hAnsi="Arial" w:cs="Arial"/>
                      <w:sz w:val="14"/>
                      <w:szCs w:val="14"/>
                    </w:rPr>
                  </w:pPr>
                  <w:r>
                    <w:rPr>
                      <w:rFonts w:ascii="Arial" w:hAnsi="Arial" w:cs="Arial" w:hint="eastAsia"/>
                      <w:sz w:val="14"/>
                      <w:szCs w:val="14"/>
                    </w:rPr>
                    <w:t>2.22</w:t>
                  </w:r>
                </w:p>
              </w:tc>
            </w:tr>
          </w:tbl>
          <w:p w14:paraId="770DF261" w14:textId="77777777" w:rsidR="00994980" w:rsidRDefault="00A41AAD">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6D186DD2" w14:textId="77777777" w:rsidR="00994980" w:rsidRDefault="00A41AAD">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12EF97E0" w14:textId="77777777" w:rsidR="00994980" w:rsidRDefault="00A41AAD">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994980" w14:paraId="0CDCCF83" w14:textId="77777777">
        <w:tc>
          <w:tcPr>
            <w:tcW w:w="9962" w:type="dxa"/>
          </w:tcPr>
          <w:p w14:paraId="0CA22579"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4384562B" w14:textId="77777777" w:rsidR="00994980" w:rsidRDefault="00A41AAD">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994980" w14:paraId="6CC089FA" w14:textId="77777777">
              <w:tc>
                <w:tcPr>
                  <w:tcW w:w="1129" w:type="dxa"/>
                  <w:vMerge w:val="restart"/>
                  <w:shd w:val="clear" w:color="auto" w:fill="auto"/>
                </w:tcPr>
                <w:p w14:paraId="46EA86D6" w14:textId="77777777" w:rsidR="00994980" w:rsidRDefault="00A41AA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2E43AA11" w14:textId="77777777" w:rsidR="00994980" w:rsidRDefault="00A41AA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74E01E59" w14:textId="77777777" w:rsidR="00994980" w:rsidRDefault="00A41AA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54F923CF"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4DF9031"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3FAB9964"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5287941"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04E898BD" w14:textId="77777777">
              <w:tc>
                <w:tcPr>
                  <w:tcW w:w="1129" w:type="dxa"/>
                  <w:vMerge/>
                  <w:shd w:val="clear" w:color="auto" w:fill="auto"/>
                </w:tcPr>
                <w:p w14:paraId="317A3415" w14:textId="77777777" w:rsidR="00994980" w:rsidRDefault="00994980">
                  <w:pPr>
                    <w:rPr>
                      <w:rFonts w:ascii="Arial" w:hAnsi="Arial" w:cs="Arial"/>
                      <w:sz w:val="16"/>
                      <w:szCs w:val="16"/>
                    </w:rPr>
                  </w:pPr>
                </w:p>
              </w:tc>
              <w:tc>
                <w:tcPr>
                  <w:tcW w:w="1134" w:type="dxa"/>
                  <w:vMerge/>
                  <w:shd w:val="clear" w:color="auto" w:fill="auto"/>
                </w:tcPr>
                <w:p w14:paraId="382CD1A3" w14:textId="77777777" w:rsidR="00994980" w:rsidRDefault="00994980">
                  <w:pPr>
                    <w:rPr>
                      <w:rFonts w:ascii="Arial" w:hAnsi="Arial" w:cs="Arial"/>
                      <w:sz w:val="16"/>
                      <w:szCs w:val="16"/>
                    </w:rPr>
                  </w:pPr>
                </w:p>
              </w:tc>
              <w:tc>
                <w:tcPr>
                  <w:tcW w:w="709" w:type="dxa"/>
                  <w:vMerge/>
                  <w:shd w:val="clear" w:color="auto" w:fill="auto"/>
                </w:tcPr>
                <w:p w14:paraId="2A73230C" w14:textId="77777777" w:rsidR="00994980" w:rsidRDefault="00994980">
                  <w:pPr>
                    <w:rPr>
                      <w:rFonts w:ascii="Arial" w:hAnsi="Arial" w:cs="Arial"/>
                      <w:sz w:val="16"/>
                      <w:szCs w:val="16"/>
                    </w:rPr>
                  </w:pPr>
                </w:p>
              </w:tc>
              <w:tc>
                <w:tcPr>
                  <w:tcW w:w="851" w:type="dxa"/>
                  <w:shd w:val="clear" w:color="auto" w:fill="auto"/>
                </w:tcPr>
                <w:p w14:paraId="1E144C1E"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0BB8DCB0" w14:textId="77777777" w:rsidR="00994980" w:rsidRDefault="00A41AAD">
                  <w:pPr>
                    <w:rPr>
                      <w:rFonts w:ascii="Arial" w:hAnsi="Arial" w:cs="Arial"/>
                      <w:sz w:val="16"/>
                      <w:szCs w:val="16"/>
                    </w:rPr>
                  </w:pPr>
                  <w:r>
                    <w:rPr>
                      <w:rFonts w:ascii="Arial" w:hAnsi="Arial" w:cs="Arial"/>
                      <w:sz w:val="16"/>
                      <w:szCs w:val="16"/>
                    </w:rPr>
                    <w:t>test</w:t>
                  </w:r>
                </w:p>
              </w:tc>
              <w:tc>
                <w:tcPr>
                  <w:tcW w:w="993" w:type="dxa"/>
                  <w:shd w:val="clear" w:color="auto" w:fill="auto"/>
                </w:tcPr>
                <w:p w14:paraId="4DF711D8"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1A74775E"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01141A35"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B3E1A8C"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188D6F04" w14:textId="77777777" w:rsidR="00994980" w:rsidRDefault="00A41AAD">
                  <w:pPr>
                    <w:rPr>
                      <w:rFonts w:ascii="Arial" w:hAnsi="Arial" w:cs="Arial"/>
                      <w:sz w:val="16"/>
                      <w:szCs w:val="16"/>
                    </w:rPr>
                  </w:pPr>
                  <w:r>
                    <w:rPr>
                      <w:rFonts w:ascii="Arial" w:hAnsi="Arial" w:cs="Arial"/>
                      <w:sz w:val="16"/>
                      <w:szCs w:val="16"/>
                    </w:rPr>
                    <w:t>AI/ML</w:t>
                  </w:r>
                </w:p>
              </w:tc>
            </w:tr>
            <w:tr w:rsidR="00994980" w14:paraId="72CE565A" w14:textId="77777777">
              <w:trPr>
                <w:trHeight w:val="35"/>
              </w:trPr>
              <w:tc>
                <w:tcPr>
                  <w:tcW w:w="1129" w:type="dxa"/>
                  <w:shd w:val="clear" w:color="auto" w:fill="auto"/>
                </w:tcPr>
                <w:p w14:paraId="6A384B8C"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CB71F3E"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83637C8"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0306DE95"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3995B553"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3F59F7AA" w14:textId="77777777" w:rsidR="00994980" w:rsidRDefault="00A41AAD">
                  <w:pPr>
                    <w:rPr>
                      <w:rFonts w:ascii="Arial" w:hAnsi="Arial" w:cs="Arial"/>
                      <w:sz w:val="16"/>
                      <w:szCs w:val="16"/>
                    </w:rPr>
                  </w:pPr>
                  <w:r>
                    <w:rPr>
                      <w:rFonts w:ascii="Arial" w:hAnsi="Arial" w:cs="Arial"/>
                      <w:sz w:val="16"/>
                      <w:szCs w:val="16"/>
                    </w:rPr>
                    <w:t>6480UE*18TRP</w:t>
                  </w:r>
                </w:p>
              </w:tc>
              <w:tc>
                <w:tcPr>
                  <w:tcW w:w="850" w:type="dxa"/>
                  <w:shd w:val="clear" w:color="auto" w:fill="auto"/>
                </w:tcPr>
                <w:p w14:paraId="797EFC50" w14:textId="77777777" w:rsidR="00994980" w:rsidRDefault="00A41AAD">
                  <w:pPr>
                    <w:rPr>
                      <w:rFonts w:ascii="Arial" w:hAnsi="Arial" w:cs="Arial"/>
                      <w:sz w:val="16"/>
                      <w:szCs w:val="16"/>
                    </w:rPr>
                  </w:pPr>
                  <w:r>
                    <w:rPr>
                      <w:rFonts w:ascii="Arial" w:hAnsi="Arial" w:cs="Arial"/>
                      <w:sz w:val="16"/>
                      <w:szCs w:val="16"/>
                    </w:rPr>
                    <w:t>720UE*18TRP</w:t>
                  </w:r>
                </w:p>
              </w:tc>
              <w:tc>
                <w:tcPr>
                  <w:tcW w:w="851" w:type="dxa"/>
                  <w:shd w:val="clear" w:color="auto" w:fill="auto"/>
                </w:tcPr>
                <w:p w14:paraId="17A274D0"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4E680AD5"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08745ADC"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994980" w14:paraId="72E0E2D9" w14:textId="77777777">
              <w:trPr>
                <w:trHeight w:val="35"/>
              </w:trPr>
              <w:tc>
                <w:tcPr>
                  <w:tcW w:w="1129" w:type="dxa"/>
                  <w:shd w:val="clear" w:color="auto" w:fill="auto"/>
                </w:tcPr>
                <w:p w14:paraId="70D3AFE1" w14:textId="77777777" w:rsidR="00994980" w:rsidRDefault="00A41AA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40F4E3E" w14:textId="77777777" w:rsidR="00994980" w:rsidRDefault="00A41AA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A394B9B" w14:textId="77777777" w:rsidR="00994980" w:rsidRDefault="00A41AAD">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63166428"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6D0D2D1E"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2D88C8E4"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38FA95E"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961737B"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5A982B18"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1ABA29C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386B83D6" w14:textId="77777777" w:rsidR="00994980" w:rsidRDefault="00A41AAD">
            <w:r>
              <w:t>Observation 2:</w:t>
            </w:r>
            <w:r>
              <w:tab/>
              <w:t>High user density of training dataset provides an improvement in LOS/NLOS identification accuracy over the low user density.</w:t>
            </w:r>
          </w:p>
          <w:p w14:paraId="0FAD7CE4" w14:textId="77777777" w:rsidR="00994980" w:rsidRDefault="00A41AAD">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994980" w14:paraId="6590637F" w14:textId="77777777">
              <w:tc>
                <w:tcPr>
                  <w:tcW w:w="1247" w:type="dxa"/>
                  <w:vMerge w:val="restart"/>
                  <w:shd w:val="clear" w:color="auto" w:fill="auto"/>
                </w:tcPr>
                <w:p w14:paraId="0D9CE9A2" w14:textId="77777777" w:rsidR="00994980" w:rsidRDefault="00A41AAD">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57BBA52C" w14:textId="77777777" w:rsidR="00994980" w:rsidRDefault="00A41AAD">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54BC6119" w14:textId="77777777" w:rsidR="00994980" w:rsidRDefault="00A41AAD">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59E5ED4C"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64CD680E"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371DCD0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0D50887A"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2F462450" w14:textId="77777777">
              <w:tc>
                <w:tcPr>
                  <w:tcW w:w="1247" w:type="dxa"/>
                  <w:vMerge/>
                  <w:shd w:val="clear" w:color="auto" w:fill="auto"/>
                </w:tcPr>
                <w:p w14:paraId="6F45DB4C" w14:textId="77777777" w:rsidR="00994980" w:rsidRDefault="00994980">
                  <w:pPr>
                    <w:rPr>
                      <w:rFonts w:ascii="Arial" w:hAnsi="Arial" w:cs="Arial"/>
                      <w:sz w:val="14"/>
                      <w:szCs w:val="14"/>
                    </w:rPr>
                  </w:pPr>
                </w:p>
              </w:tc>
              <w:tc>
                <w:tcPr>
                  <w:tcW w:w="719" w:type="dxa"/>
                  <w:vMerge/>
                  <w:shd w:val="clear" w:color="auto" w:fill="auto"/>
                </w:tcPr>
                <w:p w14:paraId="65FADC7B" w14:textId="77777777" w:rsidR="00994980" w:rsidRDefault="00994980">
                  <w:pPr>
                    <w:rPr>
                      <w:rFonts w:ascii="Arial" w:hAnsi="Arial" w:cs="Arial"/>
                      <w:sz w:val="14"/>
                      <w:szCs w:val="14"/>
                    </w:rPr>
                  </w:pPr>
                </w:p>
              </w:tc>
              <w:tc>
                <w:tcPr>
                  <w:tcW w:w="621" w:type="dxa"/>
                  <w:vMerge/>
                  <w:shd w:val="clear" w:color="auto" w:fill="auto"/>
                </w:tcPr>
                <w:p w14:paraId="63E94DD9" w14:textId="77777777" w:rsidR="00994980" w:rsidRDefault="00994980">
                  <w:pPr>
                    <w:rPr>
                      <w:rFonts w:ascii="Arial" w:hAnsi="Arial" w:cs="Arial"/>
                      <w:sz w:val="14"/>
                      <w:szCs w:val="14"/>
                    </w:rPr>
                  </w:pPr>
                </w:p>
              </w:tc>
              <w:tc>
                <w:tcPr>
                  <w:tcW w:w="762" w:type="dxa"/>
                  <w:shd w:val="clear" w:color="auto" w:fill="auto"/>
                </w:tcPr>
                <w:p w14:paraId="085C5EA5" w14:textId="77777777" w:rsidR="00994980" w:rsidRDefault="00A41AAD">
                  <w:pPr>
                    <w:rPr>
                      <w:rFonts w:ascii="Arial" w:hAnsi="Arial" w:cs="Arial"/>
                      <w:sz w:val="14"/>
                      <w:szCs w:val="14"/>
                    </w:rPr>
                  </w:pPr>
                  <w:r>
                    <w:rPr>
                      <w:rFonts w:ascii="Arial" w:hAnsi="Arial" w:cs="Arial"/>
                      <w:sz w:val="14"/>
                      <w:szCs w:val="14"/>
                    </w:rPr>
                    <w:t>Training</w:t>
                  </w:r>
                </w:p>
              </w:tc>
              <w:tc>
                <w:tcPr>
                  <w:tcW w:w="948" w:type="dxa"/>
                  <w:shd w:val="clear" w:color="auto" w:fill="auto"/>
                </w:tcPr>
                <w:p w14:paraId="5AA78721" w14:textId="77777777" w:rsidR="00994980" w:rsidRDefault="00A41AAD">
                  <w:pPr>
                    <w:rPr>
                      <w:rFonts w:ascii="Arial" w:hAnsi="Arial" w:cs="Arial"/>
                      <w:sz w:val="14"/>
                      <w:szCs w:val="14"/>
                    </w:rPr>
                  </w:pPr>
                  <w:r>
                    <w:rPr>
                      <w:rFonts w:ascii="Arial" w:hAnsi="Arial" w:cs="Arial"/>
                      <w:sz w:val="14"/>
                      <w:szCs w:val="14"/>
                    </w:rPr>
                    <w:t>test</w:t>
                  </w:r>
                </w:p>
              </w:tc>
              <w:tc>
                <w:tcPr>
                  <w:tcW w:w="1141" w:type="dxa"/>
                  <w:shd w:val="clear" w:color="auto" w:fill="auto"/>
                </w:tcPr>
                <w:p w14:paraId="67F7D6C0" w14:textId="77777777" w:rsidR="00994980" w:rsidRDefault="00A41AAD">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29F674D2" w14:textId="77777777" w:rsidR="00994980" w:rsidRDefault="00A41AAD">
                  <w:pPr>
                    <w:rPr>
                      <w:rFonts w:ascii="Arial" w:hAnsi="Arial" w:cs="Arial"/>
                      <w:sz w:val="14"/>
                      <w:szCs w:val="14"/>
                    </w:rPr>
                  </w:pPr>
                  <w:r>
                    <w:rPr>
                      <w:rFonts w:ascii="Arial" w:hAnsi="Arial" w:cs="Arial"/>
                      <w:sz w:val="14"/>
                      <w:szCs w:val="14"/>
                    </w:rPr>
                    <w:t>test</w:t>
                  </w:r>
                </w:p>
              </w:tc>
              <w:tc>
                <w:tcPr>
                  <w:tcW w:w="913" w:type="dxa"/>
                  <w:shd w:val="clear" w:color="auto" w:fill="auto"/>
                </w:tcPr>
                <w:p w14:paraId="6EEC536F" w14:textId="77777777" w:rsidR="00994980" w:rsidRDefault="00A41AAD">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7B49BD89" w14:textId="77777777" w:rsidR="00994980" w:rsidRDefault="00A41AAD">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56F9267B" w14:textId="77777777" w:rsidR="00994980" w:rsidRDefault="00A41AAD">
                  <w:pPr>
                    <w:rPr>
                      <w:rFonts w:ascii="Arial" w:hAnsi="Arial" w:cs="Arial"/>
                      <w:sz w:val="14"/>
                      <w:szCs w:val="14"/>
                    </w:rPr>
                  </w:pPr>
                  <w:r>
                    <w:rPr>
                      <w:rFonts w:ascii="Arial" w:hAnsi="Arial" w:cs="Arial"/>
                      <w:sz w:val="14"/>
                      <w:szCs w:val="14"/>
                    </w:rPr>
                    <w:t>AI/ML</w:t>
                  </w:r>
                </w:p>
              </w:tc>
            </w:tr>
            <w:tr w:rsidR="00994980" w14:paraId="79ECF076" w14:textId="77777777">
              <w:trPr>
                <w:trHeight w:val="35"/>
              </w:trPr>
              <w:tc>
                <w:tcPr>
                  <w:tcW w:w="1247" w:type="dxa"/>
                  <w:shd w:val="clear" w:color="auto" w:fill="auto"/>
                </w:tcPr>
                <w:p w14:paraId="30EBCC8F"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611345F7"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3B70018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2F767FE" w14:textId="77777777" w:rsidR="00994980" w:rsidRDefault="00A41AAD">
                  <w:pPr>
                    <w:rPr>
                      <w:rFonts w:ascii="Arial" w:hAnsi="Arial" w:cs="Arial"/>
                      <w:sz w:val="14"/>
                      <w:szCs w:val="14"/>
                    </w:rPr>
                  </w:pPr>
                  <w:r>
                    <w:rPr>
                      <w:rFonts w:ascii="Arial" w:hAnsi="Arial" w:cs="Arial"/>
                      <w:sz w:val="14"/>
                      <w:szCs w:val="14"/>
                    </w:rPr>
                    <w:t>{60%, 6m, 2m}</w:t>
                  </w:r>
                </w:p>
              </w:tc>
              <w:tc>
                <w:tcPr>
                  <w:tcW w:w="948" w:type="dxa"/>
                  <w:shd w:val="clear" w:color="auto" w:fill="auto"/>
                </w:tcPr>
                <w:p w14:paraId="785D4DD7" w14:textId="77777777" w:rsidR="00994980" w:rsidRDefault="00A41AAD">
                  <w:pPr>
                    <w:rPr>
                      <w:rFonts w:ascii="Arial" w:hAnsi="Arial" w:cs="Arial"/>
                      <w:sz w:val="14"/>
                      <w:szCs w:val="14"/>
                    </w:rPr>
                  </w:pPr>
                  <w:r>
                    <w:rPr>
                      <w:rFonts w:ascii="Arial" w:hAnsi="Arial" w:cs="Arial"/>
                      <w:sz w:val="14"/>
                      <w:szCs w:val="14"/>
                    </w:rPr>
                    <w:t>{60%, 6m, 2m}</w:t>
                  </w:r>
                </w:p>
              </w:tc>
              <w:tc>
                <w:tcPr>
                  <w:tcW w:w="1141" w:type="dxa"/>
                  <w:shd w:val="clear" w:color="auto" w:fill="auto"/>
                </w:tcPr>
                <w:p w14:paraId="2E8037C1" w14:textId="77777777" w:rsidR="00994980" w:rsidRDefault="00A41AAD">
                  <w:pPr>
                    <w:rPr>
                      <w:rFonts w:ascii="Arial" w:hAnsi="Arial" w:cs="Arial"/>
                      <w:sz w:val="14"/>
                      <w:szCs w:val="14"/>
                    </w:rPr>
                  </w:pPr>
                  <w:r>
                    <w:rPr>
                      <w:rFonts w:ascii="Arial" w:hAnsi="Arial" w:cs="Arial"/>
                      <w:sz w:val="14"/>
                      <w:szCs w:val="14"/>
                    </w:rPr>
                    <w:t>6480UE*18TRP</w:t>
                  </w:r>
                </w:p>
              </w:tc>
              <w:tc>
                <w:tcPr>
                  <w:tcW w:w="1213" w:type="dxa"/>
                  <w:shd w:val="clear" w:color="auto" w:fill="auto"/>
                </w:tcPr>
                <w:p w14:paraId="07E7AA54" w14:textId="77777777" w:rsidR="00994980" w:rsidRDefault="00A41AAD">
                  <w:pPr>
                    <w:rPr>
                      <w:rFonts w:ascii="Arial" w:hAnsi="Arial" w:cs="Arial"/>
                      <w:sz w:val="14"/>
                      <w:szCs w:val="14"/>
                    </w:rPr>
                  </w:pPr>
                  <w:r>
                    <w:rPr>
                      <w:rFonts w:ascii="Arial" w:hAnsi="Arial" w:cs="Arial"/>
                      <w:sz w:val="14"/>
                      <w:szCs w:val="14"/>
                    </w:rPr>
                    <w:t>720UE*18TRP</w:t>
                  </w:r>
                </w:p>
              </w:tc>
              <w:tc>
                <w:tcPr>
                  <w:tcW w:w="913" w:type="dxa"/>
                  <w:shd w:val="clear" w:color="auto" w:fill="auto"/>
                </w:tcPr>
                <w:p w14:paraId="5D7E095E"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473A4579"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21880322"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994980" w14:paraId="1A4D67D0" w14:textId="77777777">
              <w:trPr>
                <w:trHeight w:val="35"/>
              </w:trPr>
              <w:tc>
                <w:tcPr>
                  <w:tcW w:w="1247" w:type="dxa"/>
                  <w:shd w:val="clear" w:color="auto" w:fill="auto"/>
                </w:tcPr>
                <w:p w14:paraId="11D1D927"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3A84716E"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06004EA6"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4D5E6EF" w14:textId="77777777" w:rsidR="00994980" w:rsidRDefault="00A41AAD">
                  <w:pPr>
                    <w:rPr>
                      <w:rFonts w:ascii="Arial" w:hAnsi="Arial" w:cs="Arial"/>
                      <w:sz w:val="14"/>
                      <w:szCs w:val="14"/>
                    </w:rPr>
                  </w:pPr>
                  <w:r>
                    <w:rPr>
                      <w:rFonts w:ascii="Arial" w:hAnsi="Arial" w:cs="Arial"/>
                      <w:sz w:val="14"/>
                      <w:szCs w:val="14"/>
                    </w:rPr>
                    <w:t>{60%, 6m, 2m}</w:t>
                  </w:r>
                </w:p>
              </w:tc>
              <w:tc>
                <w:tcPr>
                  <w:tcW w:w="948" w:type="dxa"/>
                  <w:shd w:val="clear" w:color="auto" w:fill="auto"/>
                </w:tcPr>
                <w:p w14:paraId="2D09343E" w14:textId="77777777" w:rsidR="00994980" w:rsidRDefault="00A41AAD">
                  <w:pPr>
                    <w:rPr>
                      <w:rFonts w:ascii="Arial" w:hAnsi="Arial" w:cs="Arial"/>
                      <w:sz w:val="14"/>
                      <w:szCs w:val="14"/>
                    </w:rPr>
                  </w:pPr>
                  <w:r>
                    <w:rPr>
                      <w:rFonts w:ascii="Arial" w:hAnsi="Arial" w:cs="Arial"/>
                      <w:sz w:val="14"/>
                      <w:szCs w:val="14"/>
                    </w:rPr>
                    <w:t>{60%, 6m, 2m}</w:t>
                  </w:r>
                </w:p>
              </w:tc>
              <w:tc>
                <w:tcPr>
                  <w:tcW w:w="1141" w:type="dxa"/>
                  <w:shd w:val="clear" w:color="auto" w:fill="auto"/>
                </w:tcPr>
                <w:p w14:paraId="55260B0F" w14:textId="77777777" w:rsidR="00994980" w:rsidRDefault="00A41AAD">
                  <w:pPr>
                    <w:rPr>
                      <w:rFonts w:ascii="Arial" w:hAnsi="Arial" w:cs="Arial"/>
                      <w:sz w:val="14"/>
                      <w:szCs w:val="14"/>
                    </w:rPr>
                  </w:pPr>
                  <w:r>
                    <w:rPr>
                      <w:rFonts w:ascii="Arial" w:hAnsi="Arial" w:cs="Arial"/>
                      <w:sz w:val="14"/>
                      <w:szCs w:val="14"/>
                    </w:rPr>
                    <w:t>32400UE*18TRP</w:t>
                  </w:r>
                </w:p>
              </w:tc>
              <w:tc>
                <w:tcPr>
                  <w:tcW w:w="1213" w:type="dxa"/>
                  <w:shd w:val="clear" w:color="auto" w:fill="auto"/>
                </w:tcPr>
                <w:p w14:paraId="2F8324CD" w14:textId="77777777" w:rsidR="00994980" w:rsidRDefault="00A41AAD">
                  <w:pPr>
                    <w:rPr>
                      <w:rFonts w:ascii="Arial" w:hAnsi="Arial" w:cs="Arial"/>
                      <w:sz w:val="14"/>
                      <w:szCs w:val="14"/>
                    </w:rPr>
                  </w:pPr>
                  <w:r>
                    <w:rPr>
                      <w:rFonts w:ascii="Arial" w:hAnsi="Arial" w:cs="Arial"/>
                      <w:sz w:val="14"/>
                      <w:szCs w:val="14"/>
                    </w:rPr>
                    <w:t>3600UE*18TRP</w:t>
                  </w:r>
                </w:p>
              </w:tc>
              <w:tc>
                <w:tcPr>
                  <w:tcW w:w="913" w:type="dxa"/>
                  <w:shd w:val="clear" w:color="auto" w:fill="auto"/>
                </w:tcPr>
                <w:p w14:paraId="5527AAF5"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6DD654B7"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527CD6E8"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994980" w14:paraId="33500E53" w14:textId="77777777">
              <w:trPr>
                <w:trHeight w:val="35"/>
              </w:trPr>
              <w:tc>
                <w:tcPr>
                  <w:tcW w:w="1247" w:type="dxa"/>
                  <w:shd w:val="clear" w:color="auto" w:fill="auto"/>
                </w:tcPr>
                <w:p w14:paraId="26944EC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229E4B29"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2DB61FD7"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EF03A92" w14:textId="77777777" w:rsidR="00994980" w:rsidRDefault="00A41AAD">
                  <w:pPr>
                    <w:rPr>
                      <w:rFonts w:ascii="Arial" w:hAnsi="Arial" w:cs="Arial"/>
                      <w:sz w:val="14"/>
                      <w:szCs w:val="14"/>
                    </w:rPr>
                  </w:pPr>
                  <w:r>
                    <w:rPr>
                      <w:rFonts w:ascii="Arial" w:hAnsi="Arial" w:cs="Arial"/>
                      <w:sz w:val="14"/>
                      <w:szCs w:val="14"/>
                    </w:rPr>
                    <w:t>{40%, 2m, 2m}</w:t>
                  </w:r>
                </w:p>
              </w:tc>
              <w:tc>
                <w:tcPr>
                  <w:tcW w:w="948" w:type="dxa"/>
                  <w:shd w:val="clear" w:color="auto" w:fill="auto"/>
                </w:tcPr>
                <w:p w14:paraId="2103C71C" w14:textId="77777777" w:rsidR="00994980" w:rsidRDefault="00A41AAD">
                  <w:pPr>
                    <w:rPr>
                      <w:rFonts w:ascii="Arial" w:hAnsi="Arial" w:cs="Arial"/>
                      <w:sz w:val="14"/>
                      <w:szCs w:val="14"/>
                    </w:rPr>
                  </w:pPr>
                  <w:r>
                    <w:rPr>
                      <w:rFonts w:ascii="Arial" w:hAnsi="Arial" w:cs="Arial"/>
                      <w:sz w:val="14"/>
                      <w:szCs w:val="14"/>
                    </w:rPr>
                    <w:t>{40%, 2m, 2m}</w:t>
                  </w:r>
                </w:p>
              </w:tc>
              <w:tc>
                <w:tcPr>
                  <w:tcW w:w="1141" w:type="dxa"/>
                  <w:shd w:val="clear" w:color="auto" w:fill="auto"/>
                </w:tcPr>
                <w:p w14:paraId="28FA4F5F" w14:textId="77777777" w:rsidR="00994980" w:rsidRDefault="00A41AAD">
                  <w:pPr>
                    <w:rPr>
                      <w:rFonts w:ascii="Arial" w:hAnsi="Arial" w:cs="Arial"/>
                      <w:sz w:val="14"/>
                      <w:szCs w:val="14"/>
                    </w:rPr>
                  </w:pPr>
                  <w:r>
                    <w:rPr>
                      <w:rFonts w:ascii="Arial" w:hAnsi="Arial" w:cs="Arial"/>
                      <w:sz w:val="14"/>
                      <w:szCs w:val="14"/>
                    </w:rPr>
                    <w:t>6480UE*18TRP</w:t>
                  </w:r>
                </w:p>
              </w:tc>
              <w:tc>
                <w:tcPr>
                  <w:tcW w:w="1213" w:type="dxa"/>
                  <w:shd w:val="clear" w:color="auto" w:fill="auto"/>
                </w:tcPr>
                <w:p w14:paraId="25C3ACF4" w14:textId="77777777" w:rsidR="00994980" w:rsidRDefault="00A41AAD">
                  <w:pPr>
                    <w:rPr>
                      <w:rFonts w:ascii="Arial" w:hAnsi="Arial" w:cs="Arial"/>
                      <w:sz w:val="14"/>
                      <w:szCs w:val="14"/>
                    </w:rPr>
                  </w:pPr>
                  <w:r>
                    <w:rPr>
                      <w:rFonts w:ascii="Arial" w:hAnsi="Arial" w:cs="Arial"/>
                      <w:sz w:val="14"/>
                      <w:szCs w:val="14"/>
                    </w:rPr>
                    <w:t>720UE*18TRP</w:t>
                  </w:r>
                </w:p>
              </w:tc>
              <w:tc>
                <w:tcPr>
                  <w:tcW w:w="913" w:type="dxa"/>
                  <w:shd w:val="clear" w:color="auto" w:fill="auto"/>
                </w:tcPr>
                <w:p w14:paraId="5ECEE461"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421C51FA"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5381BD82"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994980" w14:paraId="0CE89B65" w14:textId="77777777">
              <w:trPr>
                <w:trHeight w:val="35"/>
              </w:trPr>
              <w:tc>
                <w:tcPr>
                  <w:tcW w:w="1247" w:type="dxa"/>
                  <w:shd w:val="clear" w:color="auto" w:fill="auto"/>
                </w:tcPr>
                <w:p w14:paraId="214267C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719" w:type="dxa"/>
                  <w:shd w:val="clear" w:color="auto" w:fill="auto"/>
                </w:tcPr>
                <w:p w14:paraId="0B945780" w14:textId="77777777" w:rsidR="00994980" w:rsidRDefault="00A41AAD">
                  <w:pPr>
                    <w:rPr>
                      <w:rFonts w:ascii="Arial" w:hAnsi="Arial" w:cs="Arial"/>
                      <w:sz w:val="14"/>
                      <w:szCs w:val="14"/>
                    </w:rPr>
                  </w:pPr>
                  <w:r>
                    <w:rPr>
                      <w:rFonts w:ascii="Arial" w:hAnsi="Arial" w:cs="Arial"/>
                      <w:sz w:val="14"/>
                      <w:szCs w:val="14"/>
                    </w:rPr>
                    <w:t>18TOA</w:t>
                  </w:r>
                </w:p>
              </w:tc>
              <w:tc>
                <w:tcPr>
                  <w:tcW w:w="621" w:type="dxa"/>
                  <w:shd w:val="clear" w:color="auto" w:fill="auto"/>
                </w:tcPr>
                <w:p w14:paraId="54ED75EE" w14:textId="77777777" w:rsidR="00994980" w:rsidRDefault="00A41AA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34D220A6" w14:textId="77777777" w:rsidR="00994980" w:rsidRDefault="00A41AAD">
                  <w:pPr>
                    <w:rPr>
                      <w:rFonts w:ascii="Arial" w:hAnsi="Arial" w:cs="Arial"/>
                      <w:sz w:val="14"/>
                      <w:szCs w:val="14"/>
                    </w:rPr>
                  </w:pPr>
                  <w:r>
                    <w:rPr>
                      <w:rFonts w:ascii="Arial" w:hAnsi="Arial" w:cs="Arial"/>
                      <w:sz w:val="14"/>
                      <w:szCs w:val="14"/>
                    </w:rPr>
                    <w:t>{40%, 2m, 2m}</w:t>
                  </w:r>
                </w:p>
              </w:tc>
              <w:tc>
                <w:tcPr>
                  <w:tcW w:w="948" w:type="dxa"/>
                  <w:shd w:val="clear" w:color="auto" w:fill="auto"/>
                </w:tcPr>
                <w:p w14:paraId="7C3B5D70" w14:textId="77777777" w:rsidR="00994980" w:rsidRDefault="00A41AAD">
                  <w:pPr>
                    <w:rPr>
                      <w:rFonts w:ascii="Arial" w:hAnsi="Arial" w:cs="Arial"/>
                      <w:sz w:val="14"/>
                      <w:szCs w:val="14"/>
                    </w:rPr>
                  </w:pPr>
                  <w:r>
                    <w:rPr>
                      <w:rFonts w:ascii="Arial" w:hAnsi="Arial" w:cs="Arial"/>
                      <w:sz w:val="14"/>
                      <w:szCs w:val="14"/>
                    </w:rPr>
                    <w:t>{40%, 2m, 2m}</w:t>
                  </w:r>
                </w:p>
              </w:tc>
              <w:tc>
                <w:tcPr>
                  <w:tcW w:w="1141" w:type="dxa"/>
                  <w:shd w:val="clear" w:color="auto" w:fill="auto"/>
                </w:tcPr>
                <w:p w14:paraId="0C7C896D" w14:textId="77777777" w:rsidR="00994980" w:rsidRDefault="00A41AAD">
                  <w:pPr>
                    <w:rPr>
                      <w:rFonts w:ascii="Arial" w:hAnsi="Arial" w:cs="Arial"/>
                      <w:sz w:val="14"/>
                      <w:szCs w:val="14"/>
                    </w:rPr>
                  </w:pPr>
                  <w:r>
                    <w:rPr>
                      <w:rFonts w:ascii="Arial" w:hAnsi="Arial" w:cs="Arial"/>
                      <w:sz w:val="14"/>
                      <w:szCs w:val="14"/>
                    </w:rPr>
                    <w:t>32400UE*18TRP</w:t>
                  </w:r>
                </w:p>
              </w:tc>
              <w:tc>
                <w:tcPr>
                  <w:tcW w:w="1213" w:type="dxa"/>
                  <w:shd w:val="clear" w:color="auto" w:fill="auto"/>
                </w:tcPr>
                <w:p w14:paraId="20B0D844" w14:textId="77777777" w:rsidR="00994980" w:rsidRDefault="00A41AAD">
                  <w:pPr>
                    <w:rPr>
                      <w:rFonts w:ascii="Arial" w:hAnsi="Arial" w:cs="Arial"/>
                      <w:sz w:val="14"/>
                      <w:szCs w:val="14"/>
                    </w:rPr>
                  </w:pPr>
                  <w:r>
                    <w:rPr>
                      <w:rFonts w:ascii="Arial" w:hAnsi="Arial" w:cs="Arial"/>
                      <w:sz w:val="14"/>
                      <w:szCs w:val="14"/>
                    </w:rPr>
                    <w:t>3600UE*18TRP</w:t>
                  </w:r>
                </w:p>
              </w:tc>
              <w:tc>
                <w:tcPr>
                  <w:tcW w:w="913" w:type="dxa"/>
                  <w:shd w:val="clear" w:color="auto" w:fill="auto"/>
                </w:tcPr>
                <w:p w14:paraId="3B656EFD" w14:textId="77777777" w:rsidR="00994980" w:rsidRDefault="00A41AAD">
                  <w:pPr>
                    <w:rPr>
                      <w:rFonts w:ascii="Arial" w:hAnsi="Arial" w:cs="Arial"/>
                      <w:sz w:val="14"/>
                      <w:szCs w:val="14"/>
                    </w:rPr>
                  </w:pPr>
                  <w:r>
                    <w:rPr>
                      <w:rFonts w:ascii="Arial" w:hAnsi="Arial" w:cs="Arial"/>
                      <w:sz w:val="14"/>
                      <w:szCs w:val="14"/>
                    </w:rPr>
                    <w:t>205k</w:t>
                  </w:r>
                </w:p>
              </w:tc>
              <w:tc>
                <w:tcPr>
                  <w:tcW w:w="1167" w:type="dxa"/>
                  <w:shd w:val="clear" w:color="auto" w:fill="auto"/>
                </w:tcPr>
                <w:p w14:paraId="3D5FA1EC" w14:textId="77777777" w:rsidR="00994980" w:rsidRDefault="00A41AAD">
                  <w:pPr>
                    <w:rPr>
                      <w:rFonts w:ascii="Arial" w:hAnsi="Arial" w:cs="Arial"/>
                      <w:sz w:val="14"/>
                      <w:szCs w:val="14"/>
                    </w:rPr>
                  </w:pPr>
                  <w:r>
                    <w:rPr>
                      <w:rFonts w:ascii="Arial" w:hAnsi="Arial" w:cs="Arial"/>
                      <w:sz w:val="14"/>
                      <w:szCs w:val="14"/>
                    </w:rPr>
                    <w:t>77M</w:t>
                  </w:r>
                </w:p>
              </w:tc>
              <w:tc>
                <w:tcPr>
                  <w:tcW w:w="1074" w:type="dxa"/>
                  <w:shd w:val="clear" w:color="auto" w:fill="auto"/>
                </w:tcPr>
                <w:p w14:paraId="18D3B58D"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529E3BDF" w14:textId="77777777" w:rsidR="00994980" w:rsidRDefault="00A41AAD">
            <w:r>
              <w:t>Observation 13:</w:t>
            </w:r>
            <w:r>
              <w:tab/>
              <w:t>High user density of training dataset provides an improvement in AI/ML assisted TOA estimation positioning over the low user density.</w:t>
            </w:r>
          </w:p>
          <w:p w14:paraId="1B6BAD1C" w14:textId="77777777" w:rsidR="00994980" w:rsidRDefault="00A41AAD">
            <w:r>
              <w:t>Proposal 5</w:t>
            </w:r>
            <w:r>
              <w:tab/>
              <w:t>: Support different user density of training dataset for different requirement on AI/ML positioning.</w:t>
            </w:r>
          </w:p>
        </w:tc>
      </w:tr>
      <w:tr w:rsidR="00994980" w14:paraId="49C36949" w14:textId="77777777">
        <w:tc>
          <w:tcPr>
            <w:tcW w:w="9962" w:type="dxa"/>
          </w:tcPr>
          <w:p w14:paraId="0E117AE2"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4FA3DC9C" w14:textId="77777777" w:rsidR="00994980" w:rsidRDefault="00A41AAD">
            <w:pPr>
              <w:rPr>
                <w:rFonts w:eastAsia="Times New Roman"/>
                <w:color w:val="000000"/>
              </w:rPr>
            </w:pPr>
            <w:r>
              <w:rPr>
                <w:noProof/>
              </w:rPr>
              <w:drawing>
                <wp:inline distT="0" distB="0" distL="0" distR="0" wp14:anchorId="6FFF04D4" wp14:editId="256925D0">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5C532277" w14:textId="77777777" w:rsidR="00994980" w:rsidRDefault="00A41AAD">
            <w:pPr>
              <w:rPr>
                <w:rFonts w:eastAsia="Times New Roman"/>
                <w:color w:val="000000"/>
              </w:rPr>
            </w:pPr>
            <w:r>
              <w:rPr>
                <w:rFonts w:eastAsia="Times New Roman"/>
                <w:color w:val="000000"/>
              </w:rPr>
              <w:t>Figure 9: Positioning accuracy vs training data size according to Table 7. Model input is PDP.</w:t>
            </w:r>
          </w:p>
          <w:p w14:paraId="7C5E083E" w14:textId="77777777" w:rsidR="00994980" w:rsidRDefault="00A41AAD">
            <w:pPr>
              <w:rPr>
                <w:rFonts w:eastAsia="Times New Roman"/>
                <w:color w:val="000000"/>
              </w:rPr>
            </w:pPr>
            <w:r>
              <w:rPr>
                <w:noProof/>
              </w:rPr>
              <w:drawing>
                <wp:inline distT="0" distB="0" distL="0" distR="0" wp14:anchorId="4DDC6C83" wp14:editId="1C3BB02A">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3E6F2AA2" w14:textId="77777777" w:rsidR="00994980" w:rsidRDefault="00A41AAD">
            <w:pPr>
              <w:rPr>
                <w:rFonts w:eastAsia="Times New Roman"/>
                <w:color w:val="000000"/>
              </w:rPr>
            </w:pPr>
            <w:r>
              <w:rPr>
                <w:rFonts w:eastAsia="Times New Roman"/>
                <w:color w:val="000000"/>
              </w:rPr>
              <w:t>Figure 12: Positioning accuracy vs training data size according to Table 9. Model input is DP.</w:t>
            </w:r>
          </w:p>
        </w:tc>
      </w:tr>
      <w:tr w:rsidR="00994980" w14:paraId="037720AD" w14:textId="77777777">
        <w:tc>
          <w:tcPr>
            <w:tcW w:w="9962" w:type="dxa"/>
          </w:tcPr>
          <w:p w14:paraId="68AAE697" w14:textId="77777777" w:rsidR="00994980" w:rsidRDefault="00A41AAD">
            <w:pPr>
              <w:pStyle w:val="ListParagraph"/>
              <w:numPr>
                <w:ilvl w:val="0"/>
                <w:numId w:val="21"/>
              </w:numPr>
              <w:rPr>
                <w:rFonts w:eastAsia="Times New Roman"/>
                <w:color w:val="000000"/>
              </w:rPr>
            </w:pPr>
            <w:r>
              <w:rPr>
                <w:rFonts w:eastAsia="Times New Roman"/>
                <w:color w:val="000000"/>
              </w:rPr>
              <w:t>xiaomi (R1-2302979)</w:t>
            </w:r>
          </w:p>
          <w:p w14:paraId="7F5D1D39" w14:textId="77777777" w:rsidR="00994980" w:rsidRDefault="00A41AAD">
            <w:pPr>
              <w:rPr>
                <w:rFonts w:eastAsia="Times New Roman"/>
                <w:color w:val="000000"/>
              </w:rPr>
            </w:pPr>
            <w:r>
              <w:rPr>
                <w:noProof/>
              </w:rPr>
              <w:drawing>
                <wp:inline distT="0" distB="0" distL="0" distR="0" wp14:anchorId="38E1F52E" wp14:editId="4F87A8D9">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323702E7" w14:textId="77777777" w:rsidR="00994980" w:rsidRDefault="00A41AAD">
            <w:pPr>
              <w:rPr>
                <w:rFonts w:eastAsia="Times New Roman"/>
                <w:color w:val="000000"/>
              </w:rPr>
            </w:pPr>
            <w:r>
              <w:rPr>
                <w:rFonts w:eastAsia="Times New Roman"/>
                <w:color w:val="000000"/>
              </w:rPr>
              <w:t>Figure 4 Relationship between size of training data set and positioning accuracy for ToA-based prediction</w:t>
            </w:r>
          </w:p>
        </w:tc>
      </w:tr>
    </w:tbl>
    <w:p w14:paraId="0C2D4EA3" w14:textId="77777777" w:rsidR="00994980" w:rsidRDefault="00994980"/>
    <w:p w14:paraId="412E8920" w14:textId="77777777" w:rsidR="00994980" w:rsidRDefault="00A41AAD">
      <w:pPr>
        <w:pStyle w:val="Heading2"/>
        <w:rPr>
          <w:lang w:val="en-US"/>
        </w:rPr>
      </w:pPr>
      <w:r>
        <w:rPr>
          <w:lang w:val="en-US"/>
        </w:rPr>
        <w:t>Evaluation of input size reduction</w:t>
      </w:r>
    </w:p>
    <w:p w14:paraId="314F5629" w14:textId="77777777" w:rsidR="00994980" w:rsidRDefault="00A41AAD">
      <w:pPr>
        <w:pStyle w:val="Heading3"/>
      </w:pPr>
      <w:r>
        <w:t>Different type of model input</w:t>
      </w:r>
    </w:p>
    <w:tbl>
      <w:tblPr>
        <w:tblStyle w:val="TableGrid"/>
        <w:tblW w:w="0" w:type="auto"/>
        <w:tblLook w:val="04A0" w:firstRow="1" w:lastRow="0" w:firstColumn="1" w:lastColumn="0" w:noHBand="0" w:noVBand="1"/>
      </w:tblPr>
      <w:tblGrid>
        <w:gridCol w:w="9962"/>
      </w:tblGrid>
      <w:tr w:rsidR="00994980" w14:paraId="2E3360FA" w14:textId="77777777">
        <w:tc>
          <w:tcPr>
            <w:tcW w:w="9962" w:type="dxa"/>
          </w:tcPr>
          <w:p w14:paraId="4BA92BF3"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407E6F0" w14:textId="77777777" w:rsidR="00994980" w:rsidRDefault="00A41AAD">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041C1DDB" w14:textId="77777777" w:rsidR="00994980" w:rsidRDefault="00994980">
      <w:pPr>
        <w:rPr>
          <w:lang w:val="en-GB"/>
        </w:rPr>
      </w:pPr>
    </w:p>
    <w:p w14:paraId="45B21587" w14:textId="77777777" w:rsidR="00994980" w:rsidRDefault="00A41AAD">
      <w:pPr>
        <w:pStyle w:val="Heading3"/>
      </w:pPr>
      <w:r>
        <w:t>Model input truncated in time domain</w:t>
      </w:r>
    </w:p>
    <w:tbl>
      <w:tblPr>
        <w:tblStyle w:val="TableGrid"/>
        <w:tblW w:w="0" w:type="auto"/>
        <w:tblLook w:val="04A0" w:firstRow="1" w:lastRow="0" w:firstColumn="1" w:lastColumn="0" w:noHBand="0" w:noVBand="1"/>
      </w:tblPr>
      <w:tblGrid>
        <w:gridCol w:w="9962"/>
      </w:tblGrid>
      <w:tr w:rsidR="00994980" w14:paraId="7CFEFDE5" w14:textId="77777777">
        <w:tc>
          <w:tcPr>
            <w:tcW w:w="9962" w:type="dxa"/>
          </w:tcPr>
          <w:p w14:paraId="5BF0B402" w14:textId="77777777" w:rsidR="00994980" w:rsidRDefault="00A41AAD">
            <w:pPr>
              <w:pStyle w:val="ListParagraph"/>
              <w:numPr>
                <w:ilvl w:val="0"/>
                <w:numId w:val="21"/>
              </w:numPr>
            </w:pPr>
            <w:r>
              <w:t>vivo (R1-2302481)</w:t>
            </w:r>
          </w:p>
          <w:p w14:paraId="3C369402" w14:textId="77777777" w:rsidR="00994980" w:rsidRDefault="00A41AAD">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994980" w14:paraId="0A645C4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4D8DE0E" w14:textId="77777777" w:rsidR="00994980" w:rsidRDefault="00A41AAD">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5ECB83F2"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4091B1FB" w14:textId="77777777" w:rsidR="00994980" w:rsidRDefault="00A41AAD">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3065C692"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4B7FA774" w14:textId="77777777" w:rsidR="00994980" w:rsidRDefault="00A41AAD">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7B47F3DD" w14:textId="77777777" w:rsidR="00994980" w:rsidRDefault="00A41AAD">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1263669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0E66B31F"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735791F" w14:textId="77777777" w:rsidR="00994980" w:rsidRDefault="00994980">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697465DD"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174B3B1" w14:textId="77777777" w:rsidR="00994980" w:rsidRDefault="00994980">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651E500F" w14:textId="77777777" w:rsidR="00994980" w:rsidRDefault="00A41AAD">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56F24995" w14:textId="77777777" w:rsidR="00994980" w:rsidRDefault="00A41AAD">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27FDB5D1" w14:textId="77777777" w:rsidR="00994980" w:rsidRDefault="00A41AAD">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4B34E0DA"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6A2E170" w14:textId="77777777" w:rsidR="00994980" w:rsidRDefault="00A41AAD">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71AF6225" w14:textId="77777777" w:rsidR="00994980" w:rsidRDefault="00A41AAD">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70552B30" w14:textId="77777777" w:rsidR="00994980" w:rsidRDefault="00A41AAD">
                  <w:pPr>
                    <w:rPr>
                      <w:color w:val="000000" w:themeColor="text1"/>
                      <w:sz w:val="18"/>
                      <w:szCs w:val="18"/>
                    </w:rPr>
                  </w:pPr>
                  <w:r>
                    <w:rPr>
                      <w:color w:val="000000" w:themeColor="text1"/>
                      <w:sz w:val="18"/>
                      <w:szCs w:val="18"/>
                    </w:rPr>
                    <w:t>AI/ML</w:t>
                  </w:r>
                </w:p>
              </w:tc>
            </w:tr>
            <w:tr w:rsidR="00994980" w14:paraId="632EF93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F26848"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32975897"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732E68CD" w14:textId="77777777" w:rsidR="00994980" w:rsidRDefault="00A41AAD">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56777968"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0796B37" w14:textId="77777777" w:rsidR="00994980" w:rsidRDefault="00A41AA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0D12EE0E"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A43571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470FC8C"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D9575FB"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9DBE00B" w14:textId="77777777" w:rsidR="00994980" w:rsidRDefault="00A41AAD">
                  <w:pPr>
                    <w:jc w:val="center"/>
                    <w:rPr>
                      <w:sz w:val="18"/>
                    </w:rPr>
                  </w:pPr>
                  <w:r>
                    <w:rPr>
                      <w:rFonts w:hint="eastAsia"/>
                      <w:sz w:val="18"/>
                    </w:rPr>
                    <w:t>0</w:t>
                  </w:r>
                  <w:r>
                    <w:rPr>
                      <w:sz w:val="18"/>
                    </w:rPr>
                    <w:t>.73</w:t>
                  </w:r>
                </w:p>
              </w:tc>
            </w:tr>
            <w:tr w:rsidR="00994980" w14:paraId="42141DD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C1C5A93"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6CB82D6"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866FF84" w14:textId="77777777" w:rsidR="00994980" w:rsidRDefault="00A41AAD">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3265588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500EF67" w14:textId="77777777" w:rsidR="00994980" w:rsidRDefault="00A41AA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3FED388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0A9D90E5"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9CC6779"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11AA7556"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36418B1" w14:textId="77777777" w:rsidR="00994980" w:rsidRDefault="00A41AAD">
                  <w:pPr>
                    <w:jc w:val="center"/>
                    <w:rPr>
                      <w:sz w:val="18"/>
                    </w:rPr>
                  </w:pPr>
                  <w:r>
                    <w:rPr>
                      <w:rFonts w:hint="eastAsia"/>
                      <w:sz w:val="18"/>
                    </w:rPr>
                    <w:t>3</w:t>
                  </w:r>
                  <w:r>
                    <w:rPr>
                      <w:sz w:val="18"/>
                    </w:rPr>
                    <w:t>.72</w:t>
                  </w:r>
                </w:p>
              </w:tc>
            </w:tr>
            <w:tr w:rsidR="00994980" w14:paraId="0AE0B84D"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8C964ED"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13184D6"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63C1A3B6" w14:textId="77777777" w:rsidR="00994980" w:rsidRDefault="00A41AAD">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16B27023"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5684A6AF"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39FB7BB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7FC5E3C8"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5C07AB9"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430E9D8"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0387C6C2" w14:textId="77777777" w:rsidR="00994980" w:rsidRDefault="00A41AAD">
                  <w:pPr>
                    <w:jc w:val="center"/>
                    <w:rPr>
                      <w:sz w:val="18"/>
                    </w:rPr>
                  </w:pPr>
                  <w:r>
                    <w:rPr>
                      <w:rFonts w:hint="eastAsia"/>
                      <w:sz w:val="18"/>
                    </w:rPr>
                    <w:t>1</w:t>
                  </w:r>
                  <w:r>
                    <w:rPr>
                      <w:sz w:val="18"/>
                    </w:rPr>
                    <w:t>.04</w:t>
                  </w:r>
                </w:p>
              </w:tc>
            </w:tr>
            <w:tr w:rsidR="00994980" w14:paraId="15EB9E0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A0B21CF"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81CF91C" w14:textId="77777777" w:rsidR="00994980" w:rsidRDefault="00A41AA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1A8D8B21" w14:textId="77777777" w:rsidR="00994980" w:rsidRDefault="00A41AAD">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431F304E"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1E8CE679"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1E726409"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257469F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E11E126" w14:textId="77777777" w:rsidR="00994980" w:rsidRDefault="00A41AA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EF76665" w14:textId="77777777" w:rsidR="00994980" w:rsidRDefault="00A41AA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41FE045" w14:textId="77777777" w:rsidR="00994980" w:rsidRDefault="00A41AAD">
                  <w:pPr>
                    <w:jc w:val="center"/>
                    <w:rPr>
                      <w:sz w:val="18"/>
                    </w:rPr>
                  </w:pPr>
                  <w:r>
                    <w:rPr>
                      <w:rFonts w:hint="eastAsia"/>
                      <w:sz w:val="18"/>
                    </w:rPr>
                    <w:t>4</w:t>
                  </w:r>
                  <w:r>
                    <w:rPr>
                      <w:sz w:val="18"/>
                    </w:rPr>
                    <w:t>.17</w:t>
                  </w:r>
                </w:p>
              </w:tc>
            </w:tr>
          </w:tbl>
          <w:p w14:paraId="0B19EF53" w14:textId="77777777" w:rsidR="00994980" w:rsidRDefault="00A41AAD">
            <w:r>
              <w:t>Observation 48:</w:t>
            </w:r>
            <w:r>
              <w:tab/>
              <w:t>For AI/ML assisted positioning, longer CIR is needed to achieve high-accuracy positioning comparable to direct AI/ML positioning.</w:t>
            </w:r>
          </w:p>
        </w:tc>
      </w:tr>
    </w:tbl>
    <w:p w14:paraId="5D5F239D" w14:textId="77777777" w:rsidR="00994980" w:rsidRDefault="00994980"/>
    <w:p w14:paraId="25E62DC1" w14:textId="77777777" w:rsidR="00994980" w:rsidRDefault="00A41AAD">
      <w:pPr>
        <w:pStyle w:val="Heading3"/>
      </w:pPr>
      <w:r>
        <w:t>Reduced number of taps as model input</w:t>
      </w:r>
    </w:p>
    <w:tbl>
      <w:tblPr>
        <w:tblStyle w:val="TableGrid"/>
        <w:tblW w:w="0" w:type="auto"/>
        <w:tblLook w:val="04A0" w:firstRow="1" w:lastRow="0" w:firstColumn="1" w:lastColumn="0" w:noHBand="0" w:noVBand="1"/>
      </w:tblPr>
      <w:tblGrid>
        <w:gridCol w:w="9962"/>
      </w:tblGrid>
      <w:tr w:rsidR="00994980" w14:paraId="74D1C243" w14:textId="77777777">
        <w:tc>
          <w:tcPr>
            <w:tcW w:w="9962" w:type="dxa"/>
          </w:tcPr>
          <w:p w14:paraId="0A76184A" w14:textId="77777777" w:rsidR="00994980" w:rsidRDefault="00A41AAD">
            <w:pPr>
              <w:pStyle w:val="Caption"/>
              <w:numPr>
                <w:ilvl w:val="0"/>
                <w:numId w:val="21"/>
              </w:numPr>
              <w:rPr>
                <w:b w:val="0"/>
                <w:lang w:eastAsia="ja-JP"/>
              </w:rPr>
            </w:pPr>
            <w:r>
              <w:rPr>
                <w:b w:val="0"/>
                <w:lang w:eastAsia="ja-JP"/>
              </w:rPr>
              <w:t>Qualcomm (R1-2303586)</w:t>
            </w:r>
          </w:p>
          <w:p w14:paraId="6F8E73D2" w14:textId="77777777" w:rsidR="00994980" w:rsidRDefault="00A41AAD">
            <w:pPr>
              <w:rPr>
                <w:lang w:val="en-GB"/>
              </w:rPr>
            </w:pPr>
            <w:r>
              <w:rPr>
                <w:noProof/>
              </w:rPr>
              <w:drawing>
                <wp:inline distT="0" distB="0" distL="0" distR="0" wp14:anchorId="22655D15" wp14:editId="25B0B6B6">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6FE2E2F" w14:textId="77777777" w:rsidR="00994980" w:rsidRDefault="00A41AAD">
            <w:pPr>
              <w:rPr>
                <w:color w:val="000000" w:themeColor="text1"/>
              </w:rPr>
            </w:pPr>
            <w:r>
              <w:rPr>
                <w:color w:val="000000" w:themeColor="text1"/>
              </w:rPr>
              <w:t>Figure 2 Horizontal positioning error at 90%-tile versus reporting overhead for different cases and measurement reporting options.</w:t>
            </w:r>
          </w:p>
          <w:p w14:paraId="203E9452" w14:textId="77777777" w:rsidR="00994980" w:rsidRDefault="00A41AAD">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1BCCE010" w14:textId="77777777" w:rsidR="00994980" w:rsidRDefault="00A41AAD">
            <w:pPr>
              <w:numPr>
                <w:ilvl w:val="0"/>
                <w:numId w:val="70"/>
              </w:numPr>
              <w:rPr>
                <w:b/>
                <w:bCs/>
                <w:lang w:val="en-GB"/>
              </w:rPr>
            </w:pPr>
            <w:r>
              <w:rPr>
                <w:b/>
                <w:bCs/>
                <w:lang w:val="en-GB"/>
              </w:rPr>
              <w:t>Case1 produces the best performance with least reporting overhead (e.g., 2.24m with 2 reporting overhead).</w:t>
            </w:r>
          </w:p>
          <w:p w14:paraId="1DBC8A39" w14:textId="77777777" w:rsidR="00994980" w:rsidRDefault="00A41AAD">
            <w:pPr>
              <w:numPr>
                <w:ilvl w:val="0"/>
                <w:numId w:val="70"/>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650F8053"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26" w:name="_Int_dOaeQd1k"/>
            <w:r>
              <w:rPr>
                <w:b/>
                <w:bCs/>
                <w:lang w:val="en-GB"/>
              </w:rPr>
              <w:t>and</w:t>
            </w:r>
            <w:bookmarkEnd w:id="26"/>
            <w:r>
              <w:rPr>
                <w:b/>
                <w:bCs/>
                <w:lang w:val="en-GB"/>
              </w:rPr>
              <w:t xml:space="preserve"> has smaller reporting overhead (e.g., 288 vs. 1728) </w:t>
            </w:r>
            <w:bookmarkStart w:id="27" w:name="_Int_OpbkNNAR"/>
            <w:r>
              <w:rPr>
                <w:b/>
                <w:bCs/>
                <w:lang w:val="en-GB"/>
              </w:rPr>
              <w:t>than</w:t>
            </w:r>
            <w:bookmarkEnd w:id="27"/>
            <w:r>
              <w:rPr>
                <w:b/>
                <w:bCs/>
                <w:lang w:val="en-GB"/>
              </w:rPr>
              <w:t xml:space="preserve"> Case2b with CIR of N’</w:t>
            </w:r>
            <w:r>
              <w:rPr>
                <w:b/>
                <w:bCs/>
                <w:vertAlign w:val="subscript"/>
                <w:lang w:val="en-GB"/>
              </w:rPr>
              <w:t>t</w:t>
            </w:r>
            <w:r>
              <w:rPr>
                <w:b/>
                <w:bCs/>
                <w:lang w:val="en-GB"/>
              </w:rPr>
              <w:t xml:space="preserve"> =8 samples.</w:t>
            </w:r>
          </w:p>
          <w:p w14:paraId="1EBAE545"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02FA37E0"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543E3B81" w14:textId="77777777" w:rsidR="00994980" w:rsidRDefault="00A41AAD">
            <w:pPr>
              <w:numPr>
                <w:ilvl w:val="0"/>
                <w:numId w:val="70"/>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727DA75E" w14:textId="77777777" w:rsidR="00994980" w:rsidRDefault="00A41AAD">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598ABA62" w14:textId="77777777" w:rsidR="00994980" w:rsidRDefault="00A41AAD">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3A1D178C" w14:textId="77777777" w:rsidR="00994980" w:rsidRDefault="00A41AAD">
            <w:pPr>
              <w:rPr>
                <w:b/>
                <w:bCs/>
                <w:lang w:val="en-GB"/>
              </w:rPr>
            </w:pPr>
            <w:r>
              <w:rPr>
                <w:b/>
                <w:bCs/>
                <w:u w:val="single"/>
                <w:lang w:val="en-GB"/>
              </w:rPr>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091D1674" w14:textId="77777777" w:rsidR="00994980" w:rsidRDefault="00A41AAD">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3BF30348" w14:textId="77777777" w:rsidR="00994980" w:rsidRDefault="00994980">
            <w:pPr>
              <w:rPr>
                <w:lang w:val="en-GB"/>
              </w:rPr>
            </w:pPr>
          </w:p>
        </w:tc>
      </w:tr>
      <w:tr w:rsidR="00994980" w14:paraId="4D9ACF43" w14:textId="77777777">
        <w:tc>
          <w:tcPr>
            <w:tcW w:w="9962" w:type="dxa"/>
          </w:tcPr>
          <w:p w14:paraId="2E166DC4"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2D7DC18F" w14:textId="77777777" w:rsidR="00994980" w:rsidRDefault="00A41AAD">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994980" w14:paraId="208A90FE"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C775E1F" w14:textId="77777777" w:rsidR="00994980" w:rsidRDefault="00A41AA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A629691" w14:textId="77777777" w:rsidR="00994980" w:rsidRDefault="00A41AA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3370135" w14:textId="77777777" w:rsidR="00994980" w:rsidRDefault="00A41AA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0362181" w14:textId="77777777" w:rsidR="00994980" w:rsidRDefault="00A41AA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37AFFDC6" w14:textId="77777777" w:rsidR="00994980" w:rsidRDefault="00A41AA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5A75956" w14:textId="77777777" w:rsidR="00994980" w:rsidRDefault="00A41AA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01B409D" w14:textId="77777777" w:rsidR="00994980" w:rsidRDefault="00A41AAD">
                  <w:pPr>
                    <w:rPr>
                      <w:rFonts w:ascii="Times" w:eastAsia="Batang" w:hAnsi="Times"/>
                      <w:b/>
                      <w:sz w:val="18"/>
                      <w:szCs w:val="18"/>
                    </w:rPr>
                  </w:pPr>
                  <w:r>
                    <w:rPr>
                      <w:rFonts w:ascii="Arial" w:hAnsi="Arial" w:cs="Arial"/>
                      <w:b/>
                      <w:bCs/>
                      <w:sz w:val="16"/>
                      <w:szCs w:val="16"/>
                    </w:rPr>
                    <w:t>LOS/NLOS identification accuracy</w:t>
                  </w:r>
                </w:p>
              </w:tc>
            </w:tr>
            <w:tr w:rsidR="00994980" w14:paraId="09D5C4EF"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7EE91E76" w14:textId="77777777" w:rsidR="00994980" w:rsidRDefault="00994980">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0428BED" w14:textId="77777777" w:rsidR="00994980" w:rsidRDefault="0099498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3FEF511" w14:textId="77777777" w:rsidR="00994980" w:rsidRDefault="00994980">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70C4B38"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7DAE661A" w14:textId="77777777" w:rsidR="00994980" w:rsidRDefault="00A41AAD">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268FED95" w14:textId="77777777" w:rsidR="00994980" w:rsidRDefault="00A41AAD">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7A9A2399" w14:textId="77777777" w:rsidR="00994980" w:rsidRDefault="00A41AAD">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654A6D0" w14:textId="77777777" w:rsidR="00994980" w:rsidRDefault="00A41AA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8902159" w14:textId="77777777" w:rsidR="00994980" w:rsidRDefault="00A41AA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C5C3E7B" w14:textId="77777777" w:rsidR="00994980" w:rsidRDefault="00A41AAD">
                  <w:pPr>
                    <w:rPr>
                      <w:rFonts w:ascii="Times" w:eastAsia="Batang" w:hAnsi="Times"/>
                      <w:sz w:val="18"/>
                      <w:szCs w:val="18"/>
                    </w:rPr>
                  </w:pPr>
                  <w:r>
                    <w:rPr>
                      <w:rFonts w:ascii="Times" w:eastAsia="Batang" w:hAnsi="Times"/>
                      <w:sz w:val="18"/>
                      <w:szCs w:val="18"/>
                    </w:rPr>
                    <w:t>AI/ML</w:t>
                  </w:r>
                </w:p>
              </w:tc>
            </w:tr>
            <w:tr w:rsidR="00994980" w14:paraId="315CA181" w14:textId="77777777">
              <w:trPr>
                <w:trHeight w:val="35"/>
                <w:jc w:val="center"/>
              </w:trPr>
              <w:tc>
                <w:tcPr>
                  <w:tcW w:w="988" w:type="dxa"/>
                  <w:vMerge w:val="restart"/>
                  <w:tcBorders>
                    <w:top w:val="single" w:sz="4" w:space="0" w:color="auto"/>
                    <w:left w:val="single" w:sz="4" w:space="0" w:color="auto"/>
                    <w:right w:val="single" w:sz="4" w:space="0" w:color="auto"/>
                  </w:tcBorders>
                </w:tcPr>
                <w:p w14:paraId="68F0CCE7" w14:textId="77777777" w:rsidR="00994980" w:rsidRDefault="00A41AAD">
                  <w:pPr>
                    <w:rPr>
                      <w:rFonts w:ascii="Times" w:hAnsi="Times"/>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78F1B014" w14:textId="77777777" w:rsidR="00994980" w:rsidRDefault="00A41AAD">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6AFCDA43" w14:textId="77777777" w:rsidR="00994980" w:rsidRDefault="00A41AAD">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14E24DE"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2DE91B1C"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62C1DF6E" w14:textId="77777777" w:rsidR="00994980" w:rsidRDefault="00A41AAD">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42A577A2" w14:textId="77777777" w:rsidR="00994980" w:rsidRDefault="00A41AAD">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60EB5CF6" w14:textId="77777777" w:rsidR="00994980" w:rsidRDefault="00A41AAD">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405A44C6" w14:textId="77777777" w:rsidR="00994980" w:rsidRDefault="00A41AAD">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620D3FFC"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5.2%</w:t>
                  </w:r>
                </w:p>
              </w:tc>
            </w:tr>
            <w:tr w:rsidR="00994980" w14:paraId="30B11C75" w14:textId="77777777">
              <w:trPr>
                <w:trHeight w:val="35"/>
                <w:jc w:val="center"/>
              </w:trPr>
              <w:tc>
                <w:tcPr>
                  <w:tcW w:w="988" w:type="dxa"/>
                  <w:vMerge/>
                  <w:tcBorders>
                    <w:left w:val="single" w:sz="4" w:space="0" w:color="auto"/>
                    <w:right w:val="single" w:sz="4" w:space="0" w:color="auto"/>
                  </w:tcBorders>
                </w:tcPr>
                <w:p w14:paraId="49ACAE79"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00AE4548"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38A48F28"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1C14CD9F" w14:textId="77777777" w:rsidR="00994980" w:rsidRDefault="00994980">
                  <w:pPr>
                    <w:rPr>
                      <w:rFonts w:ascii="Times" w:hAnsi="Times"/>
                      <w:sz w:val="18"/>
                      <w:szCs w:val="18"/>
                    </w:rPr>
                  </w:pPr>
                </w:p>
              </w:tc>
              <w:tc>
                <w:tcPr>
                  <w:tcW w:w="708" w:type="dxa"/>
                  <w:tcBorders>
                    <w:left w:val="single" w:sz="4" w:space="0" w:color="auto"/>
                    <w:right w:val="single" w:sz="4" w:space="0" w:color="auto"/>
                  </w:tcBorders>
                </w:tcPr>
                <w:p w14:paraId="652114C4"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41269266"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7FCB1BCE" w14:textId="77777777" w:rsidR="00994980" w:rsidRDefault="00994980">
                  <w:pPr>
                    <w:rPr>
                      <w:rFonts w:ascii="Times" w:hAnsi="Times"/>
                      <w:sz w:val="18"/>
                      <w:szCs w:val="18"/>
                    </w:rPr>
                  </w:pPr>
                </w:p>
              </w:tc>
              <w:tc>
                <w:tcPr>
                  <w:tcW w:w="1134" w:type="dxa"/>
                  <w:vMerge/>
                  <w:tcBorders>
                    <w:left w:val="single" w:sz="4" w:space="0" w:color="auto"/>
                    <w:right w:val="single" w:sz="4" w:space="0" w:color="auto"/>
                  </w:tcBorders>
                </w:tcPr>
                <w:p w14:paraId="2DF6BC5A" w14:textId="77777777" w:rsidR="00994980" w:rsidRDefault="00994980">
                  <w:pPr>
                    <w:rPr>
                      <w:rFonts w:ascii="Times" w:hAnsi="Times"/>
                      <w:sz w:val="18"/>
                      <w:szCs w:val="18"/>
                    </w:rPr>
                  </w:pPr>
                </w:p>
              </w:tc>
              <w:tc>
                <w:tcPr>
                  <w:tcW w:w="1276" w:type="dxa"/>
                  <w:vMerge/>
                  <w:tcBorders>
                    <w:left w:val="single" w:sz="4" w:space="0" w:color="auto"/>
                    <w:right w:val="single" w:sz="4" w:space="0" w:color="auto"/>
                  </w:tcBorders>
                </w:tcPr>
                <w:p w14:paraId="6DA48EC0"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5D055595"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5.3%</w:t>
                  </w:r>
                </w:p>
              </w:tc>
            </w:tr>
            <w:tr w:rsidR="00994980" w14:paraId="0EBF7C32" w14:textId="77777777">
              <w:trPr>
                <w:trHeight w:val="35"/>
                <w:jc w:val="center"/>
              </w:trPr>
              <w:tc>
                <w:tcPr>
                  <w:tcW w:w="988" w:type="dxa"/>
                  <w:vMerge/>
                  <w:tcBorders>
                    <w:left w:val="single" w:sz="4" w:space="0" w:color="auto"/>
                    <w:right w:val="single" w:sz="4" w:space="0" w:color="auto"/>
                  </w:tcBorders>
                </w:tcPr>
                <w:p w14:paraId="159D7A7D"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5570D9E9"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6564AAF1"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1FEBD96" w14:textId="77777777" w:rsidR="00994980" w:rsidRDefault="0099498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04BBFBC3" w14:textId="77777777" w:rsidR="00994980" w:rsidRDefault="00A41AA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3AB61A44"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71A85E8" w14:textId="77777777" w:rsidR="00994980" w:rsidRDefault="0099498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F900200" w14:textId="77777777" w:rsidR="00994980" w:rsidRDefault="0099498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2A9A96B"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1D54B89"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5.0%</w:t>
                  </w:r>
                </w:p>
              </w:tc>
            </w:tr>
            <w:tr w:rsidR="00994980" w14:paraId="562B6798" w14:textId="77777777">
              <w:trPr>
                <w:trHeight w:val="35"/>
                <w:jc w:val="center"/>
              </w:trPr>
              <w:tc>
                <w:tcPr>
                  <w:tcW w:w="988" w:type="dxa"/>
                  <w:vMerge/>
                  <w:tcBorders>
                    <w:left w:val="single" w:sz="4" w:space="0" w:color="auto"/>
                    <w:right w:val="single" w:sz="4" w:space="0" w:color="auto"/>
                  </w:tcBorders>
                </w:tcPr>
                <w:p w14:paraId="630C5132"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6A93CC7E"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4318FC1A" w14:textId="77777777" w:rsidR="00994980" w:rsidRDefault="00994980">
                  <w:pPr>
                    <w:rPr>
                      <w:rFonts w:ascii="Times" w:hAnsi="Times"/>
                      <w:sz w:val="18"/>
                      <w:szCs w:val="18"/>
                    </w:rPr>
                  </w:pPr>
                </w:p>
              </w:tc>
              <w:tc>
                <w:tcPr>
                  <w:tcW w:w="709" w:type="dxa"/>
                  <w:vMerge w:val="restart"/>
                  <w:tcBorders>
                    <w:left w:val="single" w:sz="4" w:space="0" w:color="auto"/>
                    <w:right w:val="single" w:sz="4" w:space="0" w:color="auto"/>
                  </w:tcBorders>
                </w:tcPr>
                <w:p w14:paraId="308C54BA" w14:textId="77777777" w:rsidR="00994980" w:rsidRDefault="00A41AAD">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129B30E6" w14:textId="77777777" w:rsidR="00994980" w:rsidRDefault="00A41AAD">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66AFAC69" w14:textId="77777777" w:rsidR="00994980" w:rsidRDefault="00A41AAD">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7C763592" w14:textId="77777777" w:rsidR="00994980" w:rsidRDefault="00A41AAD">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5DF224CA" w14:textId="77777777" w:rsidR="00994980" w:rsidRDefault="00A41AAD">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2D7A31E0" w14:textId="77777777" w:rsidR="00994980" w:rsidRDefault="00A41AAD">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43D825B5"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4.7%</w:t>
                  </w:r>
                </w:p>
              </w:tc>
            </w:tr>
            <w:tr w:rsidR="00994980" w14:paraId="21124EA2" w14:textId="77777777">
              <w:trPr>
                <w:trHeight w:val="35"/>
                <w:jc w:val="center"/>
              </w:trPr>
              <w:tc>
                <w:tcPr>
                  <w:tcW w:w="988" w:type="dxa"/>
                  <w:vMerge/>
                  <w:tcBorders>
                    <w:left w:val="single" w:sz="4" w:space="0" w:color="auto"/>
                    <w:right w:val="single" w:sz="4" w:space="0" w:color="auto"/>
                  </w:tcBorders>
                </w:tcPr>
                <w:p w14:paraId="5A322010" w14:textId="77777777" w:rsidR="00994980" w:rsidRDefault="00994980">
                  <w:pPr>
                    <w:rPr>
                      <w:rFonts w:ascii="Times" w:hAnsi="Times"/>
                      <w:sz w:val="18"/>
                      <w:szCs w:val="18"/>
                    </w:rPr>
                  </w:pPr>
                </w:p>
              </w:tc>
              <w:tc>
                <w:tcPr>
                  <w:tcW w:w="850" w:type="dxa"/>
                  <w:vMerge/>
                  <w:tcBorders>
                    <w:left w:val="single" w:sz="4" w:space="0" w:color="auto"/>
                    <w:right w:val="single" w:sz="4" w:space="0" w:color="auto"/>
                  </w:tcBorders>
                </w:tcPr>
                <w:p w14:paraId="5004EA97"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67A88875"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4787D608" w14:textId="77777777" w:rsidR="00994980" w:rsidRDefault="0099498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12ACF77" w14:textId="77777777" w:rsidR="00994980" w:rsidRDefault="00A41AA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2265EAEA" w14:textId="77777777" w:rsidR="00994980" w:rsidRDefault="00994980">
                  <w:pPr>
                    <w:rPr>
                      <w:rFonts w:ascii="Times" w:hAnsi="Times"/>
                      <w:sz w:val="18"/>
                      <w:szCs w:val="18"/>
                    </w:rPr>
                  </w:pPr>
                </w:p>
              </w:tc>
              <w:tc>
                <w:tcPr>
                  <w:tcW w:w="709" w:type="dxa"/>
                  <w:vMerge/>
                  <w:tcBorders>
                    <w:left w:val="single" w:sz="4" w:space="0" w:color="auto"/>
                    <w:right w:val="single" w:sz="4" w:space="0" w:color="auto"/>
                  </w:tcBorders>
                </w:tcPr>
                <w:p w14:paraId="3AF1CEF3" w14:textId="77777777" w:rsidR="00994980" w:rsidRDefault="00994980">
                  <w:pPr>
                    <w:rPr>
                      <w:rFonts w:ascii="Times" w:hAnsi="Times"/>
                      <w:sz w:val="18"/>
                      <w:szCs w:val="18"/>
                    </w:rPr>
                  </w:pPr>
                </w:p>
              </w:tc>
              <w:tc>
                <w:tcPr>
                  <w:tcW w:w="1134" w:type="dxa"/>
                  <w:vMerge/>
                  <w:tcBorders>
                    <w:left w:val="single" w:sz="4" w:space="0" w:color="auto"/>
                    <w:right w:val="single" w:sz="4" w:space="0" w:color="auto"/>
                  </w:tcBorders>
                </w:tcPr>
                <w:p w14:paraId="699D261A" w14:textId="77777777" w:rsidR="00994980" w:rsidRDefault="00994980">
                  <w:pPr>
                    <w:rPr>
                      <w:rFonts w:ascii="Times" w:hAnsi="Times"/>
                      <w:sz w:val="18"/>
                      <w:szCs w:val="18"/>
                    </w:rPr>
                  </w:pPr>
                </w:p>
              </w:tc>
              <w:tc>
                <w:tcPr>
                  <w:tcW w:w="1276" w:type="dxa"/>
                  <w:vMerge/>
                  <w:tcBorders>
                    <w:left w:val="single" w:sz="4" w:space="0" w:color="auto"/>
                    <w:right w:val="single" w:sz="4" w:space="0" w:color="auto"/>
                  </w:tcBorders>
                </w:tcPr>
                <w:p w14:paraId="4CCBADE1"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CDA62EF"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4.6%</w:t>
                  </w:r>
                </w:p>
              </w:tc>
            </w:tr>
            <w:tr w:rsidR="00994980" w14:paraId="373D3D1E" w14:textId="77777777">
              <w:trPr>
                <w:trHeight w:val="35"/>
                <w:jc w:val="center"/>
              </w:trPr>
              <w:tc>
                <w:tcPr>
                  <w:tcW w:w="988" w:type="dxa"/>
                  <w:vMerge/>
                  <w:tcBorders>
                    <w:left w:val="single" w:sz="4" w:space="0" w:color="auto"/>
                    <w:bottom w:val="single" w:sz="4" w:space="0" w:color="auto"/>
                    <w:right w:val="single" w:sz="4" w:space="0" w:color="auto"/>
                  </w:tcBorders>
                </w:tcPr>
                <w:p w14:paraId="565F4E3A" w14:textId="77777777" w:rsidR="00994980" w:rsidRDefault="00994980">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2148FBD0"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7F10DE4"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5AEA790" w14:textId="77777777" w:rsidR="00994980" w:rsidRDefault="00994980">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85F20F1" w14:textId="77777777" w:rsidR="00994980" w:rsidRDefault="00A41AA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547FB164" w14:textId="77777777" w:rsidR="00994980" w:rsidRDefault="00994980">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1C51C20" w14:textId="77777777" w:rsidR="00994980" w:rsidRDefault="00994980">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1D4C673" w14:textId="77777777" w:rsidR="00994980" w:rsidRDefault="00994980">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ACE06EA" w14:textId="77777777" w:rsidR="00994980" w:rsidRDefault="00994980">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CEC1061" w14:textId="77777777" w:rsidR="00994980" w:rsidRDefault="00A41AAD">
                  <w:pPr>
                    <w:rPr>
                      <w:rFonts w:ascii="Times" w:hAnsi="Times"/>
                      <w:sz w:val="18"/>
                      <w:szCs w:val="18"/>
                    </w:rPr>
                  </w:pPr>
                  <w:r>
                    <w:rPr>
                      <w:rFonts w:ascii="Times" w:hAnsi="Times" w:hint="eastAsia"/>
                      <w:sz w:val="18"/>
                      <w:szCs w:val="18"/>
                    </w:rPr>
                    <w:t>9</w:t>
                  </w:r>
                  <w:r>
                    <w:rPr>
                      <w:rFonts w:ascii="Times" w:hAnsi="Times"/>
                      <w:sz w:val="18"/>
                      <w:szCs w:val="18"/>
                    </w:rPr>
                    <w:t>4.8%</w:t>
                  </w:r>
                </w:p>
              </w:tc>
            </w:tr>
          </w:tbl>
          <w:p w14:paraId="435E86AF" w14:textId="77777777" w:rsidR="00994980" w:rsidRDefault="00A41AAD">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994980" w14:paraId="63E88D0A"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1C61B8CD" w14:textId="77777777" w:rsidR="00994980" w:rsidRDefault="00A41AAD">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BFB400D" w14:textId="77777777" w:rsidR="00994980" w:rsidRDefault="00A41AAD">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D519AD" w14:textId="77777777" w:rsidR="00994980" w:rsidRDefault="00A41AAD">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2A46CB81" w14:textId="77777777" w:rsidR="00994980" w:rsidRDefault="00A41AAD">
                  <w:pPr>
                    <w:rPr>
                      <w:rFonts w:ascii="Times" w:eastAsia="Batang" w:hAnsi="Times"/>
                      <w:b/>
                      <w:sz w:val="16"/>
                      <w:szCs w:val="16"/>
                    </w:rPr>
                  </w:pPr>
                  <w:r>
                    <w:rPr>
                      <w:rFonts w:ascii="Times" w:eastAsia="Batang" w:hAnsi="Times"/>
                      <w:b/>
                      <w:sz w:val="16"/>
                      <w:szCs w:val="16"/>
                    </w:rPr>
                    <w:t>Settings (e.g., drops, clutter param, mix)</w:t>
                  </w:r>
                </w:p>
                <w:p w14:paraId="78F9DC8A" w14:textId="77777777" w:rsidR="00994980" w:rsidRDefault="00A41AAD">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248EA1AE" w14:textId="77777777" w:rsidR="00994980" w:rsidRDefault="00A41AAD">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0EDD5A51" w14:textId="77777777" w:rsidR="00994980" w:rsidRDefault="00A41AAD">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5CDEA18D" w14:textId="77777777" w:rsidR="00994980" w:rsidRDefault="00A41AAD">
                  <w:pPr>
                    <w:rPr>
                      <w:rFonts w:ascii="Times" w:eastAsia="Batang" w:hAnsi="Times"/>
                      <w:b/>
                      <w:sz w:val="16"/>
                      <w:szCs w:val="16"/>
                    </w:rPr>
                  </w:pPr>
                  <w:r>
                    <w:rPr>
                      <w:rFonts w:ascii="Times" w:eastAsia="Batang" w:hAnsi="Times"/>
                      <w:b/>
                      <w:sz w:val="16"/>
                      <w:szCs w:val="16"/>
                    </w:rPr>
                    <w:t>Horizontal pos. accuracy at CDF=90% (m)</w:t>
                  </w:r>
                </w:p>
              </w:tc>
            </w:tr>
            <w:tr w:rsidR="00994980" w14:paraId="3109427A"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B77AB45" w14:textId="77777777" w:rsidR="00994980" w:rsidRDefault="00994980">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8F272D2" w14:textId="77777777" w:rsidR="00994980" w:rsidRDefault="00994980">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82BCCC3" w14:textId="77777777" w:rsidR="00994980" w:rsidRDefault="00994980">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035B32F4" w14:textId="77777777" w:rsidR="00994980" w:rsidRDefault="00A41AAD">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5CBE7383" w14:textId="77777777" w:rsidR="00994980" w:rsidRDefault="00A41AAD">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11623D43" w14:textId="77777777" w:rsidR="00994980" w:rsidRDefault="00A41AAD">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00D4F08F" w14:textId="77777777" w:rsidR="00994980" w:rsidRDefault="00A41AAD">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041D60CA" w14:textId="77777777" w:rsidR="00994980" w:rsidRDefault="00A41AAD">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7616D9C2" w14:textId="77777777" w:rsidR="00994980" w:rsidRDefault="00A41AAD">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5ACCB89" w14:textId="77777777" w:rsidR="00994980" w:rsidRDefault="00A41AAD">
                  <w:pPr>
                    <w:rPr>
                      <w:rFonts w:ascii="Times" w:eastAsia="Batang" w:hAnsi="Times"/>
                      <w:sz w:val="16"/>
                      <w:szCs w:val="16"/>
                    </w:rPr>
                  </w:pPr>
                  <w:r>
                    <w:rPr>
                      <w:rFonts w:ascii="Times" w:eastAsia="Batang" w:hAnsi="Times"/>
                      <w:sz w:val="16"/>
                      <w:szCs w:val="16"/>
                    </w:rPr>
                    <w:t>AI/ML</w:t>
                  </w:r>
                </w:p>
              </w:tc>
            </w:tr>
            <w:tr w:rsidR="00994980" w14:paraId="69826B8C" w14:textId="77777777">
              <w:trPr>
                <w:trHeight w:val="35"/>
                <w:jc w:val="center"/>
              </w:trPr>
              <w:tc>
                <w:tcPr>
                  <w:tcW w:w="988" w:type="dxa"/>
                  <w:vMerge w:val="restart"/>
                  <w:tcBorders>
                    <w:top w:val="single" w:sz="4" w:space="0" w:color="auto"/>
                    <w:left w:val="single" w:sz="4" w:space="0" w:color="auto"/>
                    <w:right w:val="single" w:sz="4" w:space="0" w:color="auto"/>
                  </w:tcBorders>
                </w:tcPr>
                <w:p w14:paraId="4B4817E3" w14:textId="77777777" w:rsidR="00994980" w:rsidRDefault="00A41AAD">
                  <w:pPr>
                    <w:rPr>
                      <w:rFonts w:ascii="Times" w:hAnsi="Times"/>
                      <w:sz w:val="16"/>
                      <w:szCs w:val="16"/>
                    </w:rPr>
                  </w:pPr>
                  <w:r>
                    <w:rPr>
                      <w:rFonts w:ascii="Arial" w:hAnsi="Arial" w:cs="Arial"/>
                      <w:sz w:val="16"/>
                      <w:szCs w:val="16"/>
                    </w:rPr>
                    <w:t xml:space="preserve">non-normalized </w:t>
                  </w:r>
                  <w:proofErr w:type="gramStart"/>
                  <w:r>
                    <w:rPr>
                      <w:rFonts w:ascii="Arial" w:hAnsi="Arial" w:cs="Arial"/>
                      <w:sz w:val="16"/>
                      <w:szCs w:val="16"/>
                    </w:rPr>
                    <w:t>PDP(</w:t>
                  </w:r>
                  <w:proofErr w:type="gramEnd"/>
                  <w:r>
                    <w:rPr>
                      <w:rFonts w:ascii="Arial" w:hAnsi="Arial" w:cs="Arial"/>
                      <w:sz w:val="16"/>
                      <w:szCs w:val="16"/>
                    </w:rPr>
                    <w:t>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7C949F1" w14:textId="77777777" w:rsidR="00994980" w:rsidRDefault="00A41AAD">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70265A4B" w14:textId="77777777" w:rsidR="00994980" w:rsidRDefault="00A41AAD">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A62F4D9"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1157D737"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71E81D2A" w14:textId="77777777" w:rsidR="00994980" w:rsidRDefault="00A41AAD">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70B3B955" w14:textId="77777777" w:rsidR="00994980" w:rsidRDefault="00A41AAD">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39D9F36E" w14:textId="77777777" w:rsidR="00994980" w:rsidRDefault="00A41AAD">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795C9F0B" w14:textId="77777777" w:rsidR="00994980" w:rsidRDefault="00A41AAD">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714E7243"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.56</w:t>
                  </w:r>
                </w:p>
              </w:tc>
            </w:tr>
            <w:tr w:rsidR="00994980" w14:paraId="22610BAB" w14:textId="77777777">
              <w:trPr>
                <w:trHeight w:val="35"/>
                <w:jc w:val="center"/>
              </w:trPr>
              <w:tc>
                <w:tcPr>
                  <w:tcW w:w="988" w:type="dxa"/>
                  <w:vMerge/>
                  <w:tcBorders>
                    <w:left w:val="single" w:sz="4" w:space="0" w:color="auto"/>
                    <w:right w:val="single" w:sz="4" w:space="0" w:color="auto"/>
                  </w:tcBorders>
                </w:tcPr>
                <w:p w14:paraId="4B64D9C3"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7702EA00"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45D7EBE0"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0780BD2E" w14:textId="77777777" w:rsidR="00994980" w:rsidRDefault="00994980">
                  <w:pPr>
                    <w:rPr>
                      <w:rFonts w:ascii="Times" w:hAnsi="Times"/>
                      <w:sz w:val="16"/>
                      <w:szCs w:val="16"/>
                    </w:rPr>
                  </w:pPr>
                </w:p>
              </w:tc>
              <w:tc>
                <w:tcPr>
                  <w:tcW w:w="708" w:type="dxa"/>
                  <w:tcBorders>
                    <w:left w:val="single" w:sz="4" w:space="0" w:color="auto"/>
                    <w:right w:val="single" w:sz="4" w:space="0" w:color="auto"/>
                  </w:tcBorders>
                </w:tcPr>
                <w:p w14:paraId="70E64827"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4D6AF415"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1B22A378" w14:textId="77777777" w:rsidR="00994980" w:rsidRDefault="00994980">
                  <w:pPr>
                    <w:rPr>
                      <w:rFonts w:ascii="Times" w:hAnsi="Times"/>
                      <w:sz w:val="16"/>
                      <w:szCs w:val="16"/>
                    </w:rPr>
                  </w:pPr>
                </w:p>
              </w:tc>
              <w:tc>
                <w:tcPr>
                  <w:tcW w:w="1134" w:type="dxa"/>
                  <w:vMerge/>
                  <w:tcBorders>
                    <w:left w:val="single" w:sz="4" w:space="0" w:color="auto"/>
                    <w:right w:val="single" w:sz="4" w:space="0" w:color="auto"/>
                  </w:tcBorders>
                </w:tcPr>
                <w:p w14:paraId="1AE60445" w14:textId="77777777" w:rsidR="00994980" w:rsidRDefault="00994980">
                  <w:pPr>
                    <w:rPr>
                      <w:rFonts w:ascii="Times" w:hAnsi="Times"/>
                      <w:sz w:val="16"/>
                      <w:szCs w:val="16"/>
                    </w:rPr>
                  </w:pPr>
                </w:p>
              </w:tc>
              <w:tc>
                <w:tcPr>
                  <w:tcW w:w="1276" w:type="dxa"/>
                  <w:vMerge/>
                  <w:tcBorders>
                    <w:left w:val="single" w:sz="4" w:space="0" w:color="auto"/>
                    <w:right w:val="single" w:sz="4" w:space="0" w:color="auto"/>
                  </w:tcBorders>
                </w:tcPr>
                <w:p w14:paraId="053E7E19"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49782CF2" w14:textId="77777777" w:rsidR="00994980" w:rsidRDefault="00A41AAD">
                  <w:pPr>
                    <w:rPr>
                      <w:rFonts w:ascii="Times" w:hAnsi="Times"/>
                      <w:sz w:val="16"/>
                      <w:szCs w:val="16"/>
                    </w:rPr>
                  </w:pPr>
                  <w:r>
                    <w:rPr>
                      <w:rFonts w:ascii="Times" w:hAnsi="Times"/>
                      <w:sz w:val="16"/>
                      <w:szCs w:val="16"/>
                    </w:rPr>
                    <w:t>1.65</w:t>
                  </w:r>
                </w:p>
              </w:tc>
            </w:tr>
            <w:tr w:rsidR="00994980" w14:paraId="676FC2CB" w14:textId="77777777">
              <w:trPr>
                <w:trHeight w:val="35"/>
                <w:jc w:val="center"/>
              </w:trPr>
              <w:tc>
                <w:tcPr>
                  <w:tcW w:w="988" w:type="dxa"/>
                  <w:vMerge/>
                  <w:tcBorders>
                    <w:left w:val="single" w:sz="4" w:space="0" w:color="auto"/>
                    <w:right w:val="single" w:sz="4" w:space="0" w:color="auto"/>
                  </w:tcBorders>
                </w:tcPr>
                <w:p w14:paraId="00096B1A"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045E7EF8"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38399E40"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1578E08D" w14:textId="77777777" w:rsidR="00994980" w:rsidRDefault="00994980">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594B46AE"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37E369A9"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2A595A2D" w14:textId="77777777" w:rsidR="00994980" w:rsidRDefault="00994980">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40E54BC3" w14:textId="77777777" w:rsidR="00994980" w:rsidRDefault="00994980">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37984265"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737EC43"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.63</w:t>
                  </w:r>
                </w:p>
              </w:tc>
            </w:tr>
            <w:tr w:rsidR="00994980" w14:paraId="13EE6510" w14:textId="77777777">
              <w:trPr>
                <w:trHeight w:val="35"/>
                <w:jc w:val="center"/>
              </w:trPr>
              <w:tc>
                <w:tcPr>
                  <w:tcW w:w="988" w:type="dxa"/>
                  <w:vMerge/>
                  <w:tcBorders>
                    <w:left w:val="single" w:sz="4" w:space="0" w:color="auto"/>
                    <w:right w:val="single" w:sz="4" w:space="0" w:color="auto"/>
                  </w:tcBorders>
                </w:tcPr>
                <w:p w14:paraId="4590DAA2"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6120607A"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32220A2E" w14:textId="77777777" w:rsidR="00994980" w:rsidRDefault="00994980">
                  <w:pPr>
                    <w:rPr>
                      <w:rFonts w:ascii="Times" w:hAnsi="Times"/>
                      <w:sz w:val="16"/>
                      <w:szCs w:val="16"/>
                    </w:rPr>
                  </w:pPr>
                </w:p>
              </w:tc>
              <w:tc>
                <w:tcPr>
                  <w:tcW w:w="709" w:type="dxa"/>
                  <w:vMerge w:val="restart"/>
                  <w:tcBorders>
                    <w:left w:val="single" w:sz="4" w:space="0" w:color="auto"/>
                    <w:right w:val="single" w:sz="4" w:space="0" w:color="auto"/>
                  </w:tcBorders>
                </w:tcPr>
                <w:p w14:paraId="5EED42BA" w14:textId="77777777" w:rsidR="00994980" w:rsidRDefault="00A41AAD">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4F25C65E" w14:textId="77777777" w:rsidR="00994980" w:rsidRDefault="00A41AAD">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7737D418" w14:textId="77777777" w:rsidR="00994980" w:rsidRDefault="00A41AAD">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33D095A7" w14:textId="77777777" w:rsidR="00994980" w:rsidRDefault="00A41AAD">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640A0819" w14:textId="77777777" w:rsidR="00994980" w:rsidRDefault="00A41AAD">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6FE59E84"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56FF1C52"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.7</w:t>
                  </w:r>
                </w:p>
              </w:tc>
            </w:tr>
            <w:tr w:rsidR="00994980" w14:paraId="5D9EDB32" w14:textId="77777777">
              <w:trPr>
                <w:trHeight w:val="35"/>
                <w:jc w:val="center"/>
              </w:trPr>
              <w:tc>
                <w:tcPr>
                  <w:tcW w:w="988" w:type="dxa"/>
                  <w:vMerge/>
                  <w:tcBorders>
                    <w:left w:val="single" w:sz="4" w:space="0" w:color="auto"/>
                    <w:right w:val="single" w:sz="4" w:space="0" w:color="auto"/>
                  </w:tcBorders>
                </w:tcPr>
                <w:p w14:paraId="3BA7C02C" w14:textId="77777777" w:rsidR="00994980" w:rsidRDefault="00994980">
                  <w:pPr>
                    <w:rPr>
                      <w:rFonts w:ascii="Times" w:hAnsi="Times"/>
                      <w:sz w:val="16"/>
                      <w:szCs w:val="16"/>
                    </w:rPr>
                  </w:pPr>
                </w:p>
              </w:tc>
              <w:tc>
                <w:tcPr>
                  <w:tcW w:w="850" w:type="dxa"/>
                  <w:vMerge/>
                  <w:tcBorders>
                    <w:left w:val="single" w:sz="4" w:space="0" w:color="auto"/>
                    <w:right w:val="single" w:sz="4" w:space="0" w:color="auto"/>
                  </w:tcBorders>
                </w:tcPr>
                <w:p w14:paraId="2D843C04"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44FF2BBC"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0C3DB3AD" w14:textId="77777777" w:rsidR="00994980" w:rsidRDefault="00994980">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3622A84C" w14:textId="77777777" w:rsidR="00994980" w:rsidRDefault="00A41AAD">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6A9F4B24" w14:textId="77777777" w:rsidR="00994980" w:rsidRDefault="00994980">
                  <w:pPr>
                    <w:rPr>
                      <w:rFonts w:ascii="Times" w:hAnsi="Times"/>
                      <w:sz w:val="16"/>
                      <w:szCs w:val="16"/>
                    </w:rPr>
                  </w:pPr>
                </w:p>
              </w:tc>
              <w:tc>
                <w:tcPr>
                  <w:tcW w:w="709" w:type="dxa"/>
                  <w:vMerge/>
                  <w:tcBorders>
                    <w:left w:val="single" w:sz="4" w:space="0" w:color="auto"/>
                    <w:right w:val="single" w:sz="4" w:space="0" w:color="auto"/>
                  </w:tcBorders>
                </w:tcPr>
                <w:p w14:paraId="7C12949E" w14:textId="77777777" w:rsidR="00994980" w:rsidRDefault="00994980">
                  <w:pPr>
                    <w:rPr>
                      <w:rFonts w:ascii="Times" w:hAnsi="Times"/>
                      <w:sz w:val="16"/>
                      <w:szCs w:val="16"/>
                    </w:rPr>
                  </w:pPr>
                </w:p>
              </w:tc>
              <w:tc>
                <w:tcPr>
                  <w:tcW w:w="1134" w:type="dxa"/>
                  <w:vMerge/>
                  <w:tcBorders>
                    <w:left w:val="single" w:sz="4" w:space="0" w:color="auto"/>
                    <w:right w:val="single" w:sz="4" w:space="0" w:color="auto"/>
                  </w:tcBorders>
                </w:tcPr>
                <w:p w14:paraId="6FDC6ADB" w14:textId="77777777" w:rsidR="00994980" w:rsidRDefault="00994980">
                  <w:pPr>
                    <w:rPr>
                      <w:rFonts w:ascii="Times" w:hAnsi="Times"/>
                      <w:sz w:val="16"/>
                      <w:szCs w:val="16"/>
                    </w:rPr>
                  </w:pPr>
                </w:p>
              </w:tc>
              <w:tc>
                <w:tcPr>
                  <w:tcW w:w="1276" w:type="dxa"/>
                  <w:vMerge/>
                  <w:tcBorders>
                    <w:left w:val="single" w:sz="4" w:space="0" w:color="auto"/>
                    <w:right w:val="single" w:sz="4" w:space="0" w:color="auto"/>
                  </w:tcBorders>
                </w:tcPr>
                <w:p w14:paraId="75FC3E54"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8F01692"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.73</w:t>
                  </w:r>
                </w:p>
              </w:tc>
            </w:tr>
            <w:tr w:rsidR="00994980" w14:paraId="7DE92D3D" w14:textId="77777777">
              <w:trPr>
                <w:trHeight w:val="35"/>
                <w:jc w:val="center"/>
              </w:trPr>
              <w:tc>
                <w:tcPr>
                  <w:tcW w:w="988" w:type="dxa"/>
                  <w:vMerge/>
                  <w:tcBorders>
                    <w:left w:val="single" w:sz="4" w:space="0" w:color="auto"/>
                    <w:bottom w:val="single" w:sz="4" w:space="0" w:color="auto"/>
                    <w:right w:val="single" w:sz="4" w:space="0" w:color="auto"/>
                  </w:tcBorders>
                </w:tcPr>
                <w:p w14:paraId="324BE62E" w14:textId="77777777" w:rsidR="00994980" w:rsidRDefault="00994980">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24CA4476"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EB11CDC"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BAD1463" w14:textId="77777777" w:rsidR="00994980" w:rsidRDefault="00994980">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69F40C87"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52918CE8" w14:textId="77777777" w:rsidR="00994980" w:rsidRDefault="00994980">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34D76F68" w14:textId="77777777" w:rsidR="00994980" w:rsidRDefault="00994980">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47D9BB6D" w14:textId="77777777" w:rsidR="00994980" w:rsidRDefault="00994980">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06F82BDA" w14:textId="77777777" w:rsidR="00994980" w:rsidRDefault="00994980">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79B70935" w14:textId="77777777" w:rsidR="00994980" w:rsidRDefault="00A41AAD">
                  <w:pPr>
                    <w:rPr>
                      <w:rFonts w:ascii="Times" w:hAnsi="Times"/>
                      <w:sz w:val="16"/>
                      <w:szCs w:val="16"/>
                    </w:rPr>
                  </w:pPr>
                  <w:r>
                    <w:rPr>
                      <w:rFonts w:ascii="Times" w:hAnsi="Times" w:hint="eastAsia"/>
                      <w:sz w:val="16"/>
                      <w:szCs w:val="16"/>
                    </w:rPr>
                    <w:t>1</w:t>
                  </w:r>
                  <w:r>
                    <w:rPr>
                      <w:rFonts w:ascii="Times" w:hAnsi="Times"/>
                      <w:sz w:val="16"/>
                      <w:szCs w:val="16"/>
                    </w:rPr>
                    <w:t>.74</w:t>
                  </w:r>
                </w:p>
              </w:tc>
            </w:tr>
          </w:tbl>
          <w:p w14:paraId="75796814" w14:textId="77777777" w:rsidR="00994980" w:rsidRDefault="00A41AAD">
            <w:r>
              <w:br/>
              <w:t>Observation 21:</w:t>
            </w:r>
            <w:r>
              <w:tab/>
              <w:t>For AI/ML assisted TOA estimation positioning, by selecting appropriate Nt and N’t, the computational complexity, model complexity and signaling overhead can be reduced without significant performance loss.</w:t>
            </w:r>
          </w:p>
        </w:tc>
      </w:tr>
    </w:tbl>
    <w:p w14:paraId="470E0AE4" w14:textId="77777777" w:rsidR="00994980" w:rsidRDefault="00994980">
      <w:pPr>
        <w:rPr>
          <w:lang w:val="en-GB"/>
        </w:rPr>
      </w:pPr>
    </w:p>
    <w:p w14:paraId="00C4A699" w14:textId="77777777" w:rsidR="00994980" w:rsidRDefault="00994980"/>
    <w:p w14:paraId="1337DFED" w14:textId="77777777" w:rsidR="00994980" w:rsidRDefault="00A41AAD">
      <w:pPr>
        <w:pStyle w:val="Heading3"/>
      </w:pPr>
      <w:r>
        <w:t>Reduced number of TRPs</w:t>
      </w:r>
    </w:p>
    <w:tbl>
      <w:tblPr>
        <w:tblStyle w:val="TableGrid"/>
        <w:tblW w:w="0" w:type="auto"/>
        <w:tblLook w:val="04A0" w:firstRow="1" w:lastRow="0" w:firstColumn="1" w:lastColumn="0" w:noHBand="0" w:noVBand="1"/>
      </w:tblPr>
      <w:tblGrid>
        <w:gridCol w:w="9962"/>
      </w:tblGrid>
      <w:tr w:rsidR="00994980" w14:paraId="6F82F162" w14:textId="77777777">
        <w:tc>
          <w:tcPr>
            <w:tcW w:w="9962" w:type="dxa"/>
          </w:tcPr>
          <w:p w14:paraId="61963E3F" w14:textId="77777777" w:rsidR="00994980" w:rsidRDefault="00A41AAD">
            <w:pPr>
              <w:pStyle w:val="ListParagraph"/>
              <w:numPr>
                <w:ilvl w:val="0"/>
                <w:numId w:val="21"/>
              </w:numPr>
            </w:pPr>
            <w:r>
              <w:t>vivo (R1-2302481)</w:t>
            </w:r>
          </w:p>
          <w:p w14:paraId="5BDED03D" w14:textId="77777777" w:rsidR="00994980" w:rsidRDefault="00A41AAD">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994980" w14:paraId="131EFA2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DE79220" w14:textId="77777777" w:rsidR="00994980" w:rsidRDefault="00A41AA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07DD8090" w14:textId="77777777" w:rsidR="00994980" w:rsidRDefault="00A41AA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799CADC" w14:textId="77777777" w:rsidR="00994980" w:rsidRDefault="00A41AAD">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42083CC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510F81FE" w14:textId="77777777" w:rsidR="00994980" w:rsidRDefault="00A41AA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5AFACADC" w14:textId="77777777" w:rsidR="00994980" w:rsidRDefault="00A41AAD">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62452EBD"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3E18701C"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670714F" w14:textId="77777777" w:rsidR="00994980" w:rsidRDefault="00994980">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2B798D3" w14:textId="77777777" w:rsidR="00994980" w:rsidRDefault="00994980">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86EA82D" w14:textId="77777777" w:rsidR="00994980" w:rsidRDefault="00994980">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83691CC" w14:textId="77777777" w:rsidR="00994980" w:rsidRDefault="00A41AA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10843BF1" w14:textId="77777777" w:rsidR="00994980" w:rsidRDefault="00A41AA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3BFC578E" w14:textId="77777777" w:rsidR="00994980" w:rsidRDefault="00A41AA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5AB7B59B" w14:textId="77777777" w:rsidR="00994980" w:rsidRDefault="00A41AA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4BEDF0A" w14:textId="77777777" w:rsidR="00994980" w:rsidRDefault="00A41AA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397F5368" w14:textId="77777777" w:rsidR="00994980" w:rsidRDefault="00A41AAD">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64AF8F46" w14:textId="77777777" w:rsidR="00994980" w:rsidRDefault="00A41AAD">
                  <w:pPr>
                    <w:rPr>
                      <w:color w:val="000000" w:themeColor="text1"/>
                      <w:sz w:val="18"/>
                      <w:szCs w:val="18"/>
                    </w:rPr>
                  </w:pPr>
                  <w:r>
                    <w:rPr>
                      <w:color w:val="000000" w:themeColor="text1"/>
                      <w:sz w:val="18"/>
                      <w:szCs w:val="18"/>
                    </w:rPr>
                    <w:t>AI/ML</w:t>
                  </w:r>
                </w:p>
              </w:tc>
            </w:tr>
            <w:tr w:rsidR="00994980" w14:paraId="096E35D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91A96E"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511DB0D5"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B15CD57" w14:textId="77777777" w:rsidR="00994980" w:rsidRDefault="00A41AA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E738D60"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02035EA4"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565266FC"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3245AE3D"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63A18BA"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DD364BE"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61CCD0AC" w14:textId="77777777" w:rsidR="00994980" w:rsidRDefault="00A41AAD">
                  <w:pPr>
                    <w:jc w:val="center"/>
                    <w:rPr>
                      <w:color w:val="000000" w:themeColor="text1"/>
                      <w:szCs w:val="20"/>
                    </w:rPr>
                  </w:pPr>
                  <w:r>
                    <w:rPr>
                      <w:rFonts w:hint="eastAsia"/>
                      <w:color w:val="000000" w:themeColor="text1"/>
                      <w:szCs w:val="20"/>
                    </w:rPr>
                    <w:t>5</w:t>
                  </w:r>
                  <w:r>
                    <w:rPr>
                      <w:color w:val="000000" w:themeColor="text1"/>
                      <w:szCs w:val="20"/>
                    </w:rPr>
                    <w:t>.76</w:t>
                  </w:r>
                </w:p>
              </w:tc>
            </w:tr>
            <w:tr w:rsidR="00994980" w14:paraId="31536A3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156841"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44D60F4"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478D343A" w14:textId="77777777" w:rsidR="00994980" w:rsidRDefault="00A41AA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0F1968C5"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5CD4FCE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1F7BBC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47EBBD86"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9D29DD0"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FFD1020"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0A60741E" w14:textId="77777777" w:rsidR="00994980" w:rsidRDefault="00A41AAD">
                  <w:pPr>
                    <w:jc w:val="center"/>
                    <w:rPr>
                      <w:color w:val="000000" w:themeColor="text1"/>
                      <w:szCs w:val="20"/>
                    </w:rPr>
                  </w:pPr>
                  <w:r>
                    <w:rPr>
                      <w:rFonts w:hint="eastAsia"/>
                      <w:color w:val="000000" w:themeColor="text1"/>
                      <w:szCs w:val="20"/>
                    </w:rPr>
                    <w:t>1</w:t>
                  </w:r>
                  <w:r>
                    <w:rPr>
                      <w:color w:val="000000" w:themeColor="text1"/>
                      <w:szCs w:val="20"/>
                    </w:rPr>
                    <w:t>.50</w:t>
                  </w:r>
                </w:p>
              </w:tc>
            </w:tr>
            <w:tr w:rsidR="00994980" w14:paraId="0DF12C8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81F3046"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F8BDB47" w14:textId="77777777" w:rsidR="00994980" w:rsidRDefault="00A41AA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0367F136" w14:textId="77777777" w:rsidR="00994980" w:rsidRDefault="00A41AA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459D63DB"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420CAE16" w14:textId="77777777" w:rsidR="00994980" w:rsidRDefault="00A41AA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7B7F608C"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0A7E3E7"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23DEF74D" w14:textId="77777777" w:rsidR="00994980" w:rsidRDefault="00A41AA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BC20B68" w14:textId="77777777" w:rsidR="00994980" w:rsidRDefault="00A41AA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1E3C64BB" w14:textId="77777777" w:rsidR="00994980" w:rsidRDefault="00A41AAD">
                  <w:pPr>
                    <w:jc w:val="center"/>
                    <w:rPr>
                      <w:color w:val="000000" w:themeColor="text1"/>
                      <w:szCs w:val="20"/>
                    </w:rPr>
                  </w:pPr>
                  <w:r>
                    <w:rPr>
                      <w:szCs w:val="20"/>
                    </w:rPr>
                    <w:t>0.73</w:t>
                  </w:r>
                </w:p>
              </w:tc>
            </w:tr>
          </w:tbl>
          <w:p w14:paraId="78453125" w14:textId="77777777" w:rsidR="00994980" w:rsidRDefault="00A41AAD">
            <w:r>
              <w:t>Observation 50:</w:t>
            </w:r>
            <w:r>
              <w:tab/>
              <w:t>AI//ML assisted positioning is more sensitive to the number of TRPs used for positioning than direct AI/ML positioning</w:t>
            </w:r>
          </w:p>
          <w:p w14:paraId="117B41F2" w14:textId="77777777" w:rsidR="00994980" w:rsidRDefault="00A41AAD">
            <w:r>
              <w:t>Proposal 33:</w:t>
            </w:r>
            <w:r>
              <w:tab/>
              <w:t>The minimal number of TRPs used for positioning should be identified to reach the target positioning accuracy for AI/ML assisted positioning.</w:t>
            </w:r>
          </w:p>
          <w:p w14:paraId="409D8ACD" w14:textId="77777777" w:rsidR="00994980" w:rsidRDefault="00A41AAD">
            <w:r>
              <w:t>Observation 51:</w:t>
            </w:r>
            <w:r>
              <w:tab/>
              <w:t>Direct AI/ML positioning has greater potential for compressing the dimensions of the CIR/PDP compared to AI/ML assisted positioning.</w:t>
            </w:r>
          </w:p>
          <w:p w14:paraId="76E2A28D" w14:textId="77777777" w:rsidR="00994980" w:rsidRDefault="00A41AAD">
            <w:r>
              <w:t>Proposal 34:</w:t>
            </w:r>
            <w:r>
              <w:tab/>
              <w:t>For direct AI/ML positioning, support to report CIR/PDP from UE side to NW side.</w:t>
            </w:r>
          </w:p>
        </w:tc>
      </w:tr>
      <w:tr w:rsidR="00994980" w14:paraId="32EE6C56" w14:textId="77777777">
        <w:tc>
          <w:tcPr>
            <w:tcW w:w="9962" w:type="dxa"/>
          </w:tcPr>
          <w:p w14:paraId="0D7327AD"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15C5E10E" w14:textId="77777777" w:rsidR="00994980" w:rsidRDefault="00A41AA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63579B51" w14:textId="77777777" w:rsidR="00994980" w:rsidRDefault="00A41AAD">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7FBEE705" w14:textId="77777777" w:rsidR="00994980" w:rsidRDefault="00994980"/>
    <w:p w14:paraId="59B1AB78" w14:textId="77777777" w:rsidR="00994980" w:rsidRDefault="00A41AA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994980" w14:paraId="52104302" w14:textId="77777777">
        <w:tc>
          <w:tcPr>
            <w:tcW w:w="9962" w:type="dxa"/>
          </w:tcPr>
          <w:p w14:paraId="100BEFCA" w14:textId="77777777" w:rsidR="00994980" w:rsidRDefault="00A41AAD">
            <w:pPr>
              <w:pStyle w:val="ListParagraph"/>
              <w:numPr>
                <w:ilvl w:val="0"/>
                <w:numId w:val="21"/>
              </w:numPr>
            </w:pPr>
            <w:r>
              <w:t>vivo (R1-2302481)</w:t>
            </w:r>
          </w:p>
          <w:p w14:paraId="34FAE004" w14:textId="77777777" w:rsidR="00994980" w:rsidRDefault="00A41AAD">
            <w:r>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994980" w14:paraId="78E01165"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770C5CF" w14:textId="77777777" w:rsidR="00994980" w:rsidRDefault="00A41AAD">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5C614D32" w14:textId="77777777" w:rsidR="00994980" w:rsidRDefault="00A41AA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1BDB5D72" w14:textId="77777777" w:rsidR="00994980" w:rsidRDefault="00A41AAD">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99C8F91" w14:textId="77777777" w:rsidR="00994980" w:rsidRDefault="00A41AAD">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163C8D83" w14:textId="77777777" w:rsidR="00994980" w:rsidRDefault="00A41AAD">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2C0D9A48" w14:textId="77777777" w:rsidR="00994980" w:rsidRDefault="00A41AAD">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20E47EC5" w14:textId="77777777" w:rsidR="00994980" w:rsidRDefault="00A41AAD">
                  <w:pPr>
                    <w:rPr>
                      <w:b/>
                      <w:color w:val="000000" w:themeColor="text1"/>
                      <w:sz w:val="18"/>
                      <w:szCs w:val="18"/>
                    </w:rPr>
                  </w:pPr>
                  <w:r>
                    <w:rPr>
                      <w:b/>
                      <w:color w:val="000000" w:themeColor="text1"/>
                      <w:sz w:val="18"/>
                      <w:szCs w:val="18"/>
                    </w:rPr>
                    <w:t>Horizontal pos. accuracy at CDF=90% (m)</w:t>
                  </w:r>
                </w:p>
              </w:tc>
            </w:tr>
            <w:tr w:rsidR="00994980" w14:paraId="5365B02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7085AFC" w14:textId="77777777" w:rsidR="00994980" w:rsidRDefault="00994980">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269742CD" w14:textId="77777777" w:rsidR="00994980" w:rsidRDefault="00994980">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13EA705E" w14:textId="77777777" w:rsidR="00994980" w:rsidRDefault="00994980">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23E57AFA" w14:textId="77777777" w:rsidR="00994980" w:rsidRDefault="00A41AAD">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35AB7E78" w14:textId="77777777" w:rsidR="00994980" w:rsidRDefault="00A41AAD">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F1F9D89" w14:textId="77777777" w:rsidR="00994980" w:rsidRDefault="00A41AAD">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AEB3F60" w14:textId="77777777" w:rsidR="00994980" w:rsidRDefault="00A41AA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DEB1EF7" w14:textId="77777777" w:rsidR="00994980" w:rsidRDefault="00A41AAD">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000FC273" w14:textId="77777777" w:rsidR="00994980" w:rsidRDefault="00A41AAD">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77A36BA6" w14:textId="77777777" w:rsidR="00994980" w:rsidRDefault="00A41AAD">
                  <w:pPr>
                    <w:rPr>
                      <w:color w:val="000000" w:themeColor="text1"/>
                      <w:sz w:val="18"/>
                      <w:szCs w:val="18"/>
                    </w:rPr>
                  </w:pPr>
                  <w:r>
                    <w:rPr>
                      <w:color w:val="000000" w:themeColor="text1"/>
                      <w:sz w:val="18"/>
                      <w:szCs w:val="18"/>
                    </w:rPr>
                    <w:t>AI/ML</w:t>
                  </w:r>
                </w:p>
              </w:tc>
            </w:tr>
            <w:tr w:rsidR="00994980" w14:paraId="024F821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F237832" w14:textId="77777777" w:rsidR="00994980" w:rsidRDefault="00A41AAD">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EC70091"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36D6B75"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17C02480" w14:textId="77777777" w:rsidR="00994980" w:rsidRDefault="00A41AAD">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4144F06E"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0CC8931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05BEA442"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DB02A7A"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A5A747E"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2B33EE73" w14:textId="77777777" w:rsidR="00994980" w:rsidRDefault="00A41AAD">
                  <w:pPr>
                    <w:jc w:val="center"/>
                    <w:rPr>
                      <w:color w:val="000000" w:themeColor="text1"/>
                    </w:rPr>
                  </w:pPr>
                  <w:r>
                    <w:rPr>
                      <w:rFonts w:hint="eastAsia"/>
                      <w:color w:val="000000" w:themeColor="text1"/>
                      <w:szCs w:val="20"/>
                    </w:rPr>
                    <w:t>0</w:t>
                  </w:r>
                  <w:r>
                    <w:rPr>
                      <w:color w:val="000000" w:themeColor="text1"/>
                      <w:szCs w:val="20"/>
                    </w:rPr>
                    <w:t>.73</w:t>
                  </w:r>
                </w:p>
              </w:tc>
            </w:tr>
            <w:tr w:rsidR="00994980" w14:paraId="70F557D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F3EEE7F"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C5049D0"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F2CB2F0"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50D97D20" w14:textId="77777777" w:rsidR="00994980" w:rsidRDefault="00A41AAD">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42A20998"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D56E54F"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9A7E06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591EBE"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DFD4FDE"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9EDC041" w14:textId="77777777" w:rsidR="00994980" w:rsidRDefault="00A41AAD">
                  <w:pPr>
                    <w:jc w:val="center"/>
                    <w:rPr>
                      <w:color w:val="000000" w:themeColor="text1"/>
                      <w:szCs w:val="20"/>
                    </w:rPr>
                  </w:pPr>
                  <w:r>
                    <w:rPr>
                      <w:rFonts w:hint="eastAsia"/>
                      <w:color w:val="000000" w:themeColor="text1"/>
                      <w:szCs w:val="20"/>
                    </w:rPr>
                    <w:t>0</w:t>
                  </w:r>
                  <w:r>
                    <w:rPr>
                      <w:color w:val="000000" w:themeColor="text1"/>
                      <w:szCs w:val="20"/>
                    </w:rPr>
                    <w:t>.90</w:t>
                  </w:r>
                </w:p>
              </w:tc>
            </w:tr>
            <w:tr w:rsidR="00994980" w14:paraId="346F4D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F372E2B"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2F2EC7B"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C6701C0"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26BAFF23" w14:textId="77777777" w:rsidR="00994980" w:rsidRDefault="00A41AAD">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6EDABA21"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58236AB7"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1C1C984"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25CC164"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B73FD83"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BD13872" w14:textId="77777777" w:rsidR="00994980" w:rsidRDefault="00A41AAD">
                  <w:pPr>
                    <w:jc w:val="center"/>
                    <w:rPr>
                      <w:color w:val="000000" w:themeColor="text1"/>
                    </w:rPr>
                  </w:pPr>
                  <w:r>
                    <w:rPr>
                      <w:rFonts w:hint="eastAsia"/>
                      <w:color w:val="000000" w:themeColor="text1"/>
                      <w:szCs w:val="20"/>
                    </w:rPr>
                    <w:t>1</w:t>
                  </w:r>
                  <w:r>
                    <w:rPr>
                      <w:color w:val="000000" w:themeColor="text1"/>
                      <w:szCs w:val="20"/>
                    </w:rPr>
                    <w:t>.73</w:t>
                  </w:r>
                </w:p>
              </w:tc>
            </w:tr>
            <w:tr w:rsidR="00994980" w14:paraId="3E30B78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CFECF6C" w14:textId="77777777" w:rsidR="00994980" w:rsidRDefault="00A41AA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6683ABA" w14:textId="77777777" w:rsidR="00994980" w:rsidRDefault="00A41AA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7A1B8E7" w14:textId="77777777" w:rsidR="00994980" w:rsidRDefault="00A41AA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023F4CC4" w14:textId="77777777" w:rsidR="00994980" w:rsidRDefault="00A41AAD">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51709C52" w14:textId="77777777" w:rsidR="00994980" w:rsidRDefault="00A41AA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829DA91" w14:textId="77777777" w:rsidR="00994980" w:rsidRDefault="00A41AA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28B2E949" w14:textId="77777777" w:rsidR="00994980" w:rsidRDefault="00A41AA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2AC4B9D" w14:textId="77777777" w:rsidR="00994980" w:rsidRDefault="00A41AA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6DDCBC8" w14:textId="77777777" w:rsidR="00994980" w:rsidRDefault="00A41AA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5DF9A57" w14:textId="77777777" w:rsidR="00994980" w:rsidRDefault="00A41AAD">
                  <w:pPr>
                    <w:jc w:val="center"/>
                    <w:rPr>
                      <w:color w:val="000000" w:themeColor="text1"/>
                      <w:szCs w:val="20"/>
                    </w:rPr>
                  </w:pPr>
                  <w:r>
                    <w:rPr>
                      <w:rFonts w:hint="eastAsia"/>
                      <w:color w:val="000000" w:themeColor="text1"/>
                      <w:szCs w:val="20"/>
                    </w:rPr>
                    <w:t>2</w:t>
                  </w:r>
                  <w:r>
                    <w:rPr>
                      <w:color w:val="000000" w:themeColor="text1"/>
                      <w:szCs w:val="20"/>
                    </w:rPr>
                    <w:t>.24</w:t>
                  </w:r>
                </w:p>
              </w:tc>
            </w:tr>
          </w:tbl>
          <w:p w14:paraId="6DFE5BAF" w14:textId="77777777" w:rsidR="00994980" w:rsidRDefault="00A41AAD">
            <w:r>
              <w:t>Observation 26:</w:t>
            </w:r>
            <w:r>
              <w:tab/>
              <w:t>Labeling error can slightly impair the positioning performance for AI/ML assisted positioning, and AI/ML assisted positioning is more robust to labeling error compared with direct AI/ML positioning.</w:t>
            </w:r>
          </w:p>
        </w:tc>
      </w:tr>
      <w:tr w:rsidR="00994980" w14:paraId="56EBFD76" w14:textId="77777777">
        <w:tc>
          <w:tcPr>
            <w:tcW w:w="9962" w:type="dxa"/>
          </w:tcPr>
          <w:p w14:paraId="54E77612" w14:textId="77777777" w:rsidR="00994980" w:rsidRDefault="00A41AAD">
            <w:pPr>
              <w:pStyle w:val="ListParagraph"/>
              <w:numPr>
                <w:ilvl w:val="0"/>
                <w:numId w:val="21"/>
              </w:numPr>
            </w:pPr>
            <w:r>
              <w:t>Ericsson (R1-2302335)</w:t>
            </w:r>
          </w:p>
          <w:p w14:paraId="4EA98248" w14:textId="77777777" w:rsidR="00994980" w:rsidRDefault="00A41AAD">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994980" w14:paraId="700DACFD" w14:textId="77777777">
              <w:tc>
                <w:tcPr>
                  <w:tcW w:w="1121" w:type="dxa"/>
                  <w:vMerge w:val="restart"/>
                  <w:vAlign w:val="center"/>
                </w:tcPr>
                <w:p w14:paraId="57F7D3A7" w14:textId="77777777" w:rsidR="00994980" w:rsidRDefault="00A41AAD">
                  <w:pPr>
                    <w:spacing w:after="60"/>
                    <w:jc w:val="center"/>
                  </w:pPr>
                  <w:r>
                    <w:t>Model class</w:t>
                  </w:r>
                </w:p>
              </w:tc>
              <w:tc>
                <w:tcPr>
                  <w:tcW w:w="1471" w:type="dxa"/>
                  <w:vMerge w:val="restart"/>
                  <w:vAlign w:val="center"/>
                </w:tcPr>
                <w:p w14:paraId="597FA328" w14:textId="77777777" w:rsidR="00994980" w:rsidRDefault="00A41AAD">
                  <w:pPr>
                    <w:spacing w:after="60"/>
                    <w:jc w:val="center"/>
                  </w:pPr>
                  <w:r>
                    <w:t>Positioning approach</w:t>
                  </w:r>
                </w:p>
              </w:tc>
              <w:tc>
                <w:tcPr>
                  <w:tcW w:w="1617" w:type="dxa"/>
                  <w:vMerge w:val="restart"/>
                  <w:vAlign w:val="center"/>
                </w:tcPr>
                <w:p w14:paraId="10A3082E" w14:textId="77777777" w:rsidR="00994980" w:rsidRDefault="00A41AAD">
                  <w:pPr>
                    <w:spacing w:after="60"/>
                    <w:jc w:val="center"/>
                  </w:pPr>
                  <w:r>
                    <w:t>Model complexity</w:t>
                  </w:r>
                  <w:r>
                    <w:br/>
                    <w:t>[# parameters]</w:t>
                  </w:r>
                </w:p>
              </w:tc>
              <w:tc>
                <w:tcPr>
                  <w:tcW w:w="1643" w:type="dxa"/>
                  <w:vMerge w:val="restart"/>
                  <w:vAlign w:val="center"/>
                </w:tcPr>
                <w:p w14:paraId="597D8D99" w14:textId="77777777" w:rsidR="00994980" w:rsidRDefault="00A41AAD">
                  <w:pPr>
                    <w:spacing w:after="60"/>
                    <w:jc w:val="center"/>
                  </w:pPr>
                  <w:r>
                    <w:t>Computational complexity</w:t>
                  </w:r>
                  <w:r>
                    <w:br/>
                    <w:t>[FLOPs]</w:t>
                  </w:r>
                </w:p>
              </w:tc>
              <w:tc>
                <w:tcPr>
                  <w:tcW w:w="4110" w:type="dxa"/>
                  <w:gridSpan w:val="4"/>
                  <w:vAlign w:val="center"/>
                </w:tcPr>
                <w:p w14:paraId="40AE0BF6" w14:textId="77777777" w:rsidR="00994980" w:rsidRDefault="00A41AAD">
                  <w:pPr>
                    <w:spacing w:after="60"/>
                    <w:jc w:val="center"/>
                  </w:pPr>
                  <w:r>
                    <w:t>90%tile 2D positioning error [m]</w:t>
                  </w:r>
                  <w:r>
                    <w:br/>
                    <w:t xml:space="preserve">with different labelling error STD in </w:t>
                  </w:r>
                  <w:r>
                    <w:br/>
                    <w:t>{60%, 6m, 2m} InF-DH</w:t>
                  </w:r>
                </w:p>
              </w:tc>
            </w:tr>
            <w:tr w:rsidR="00994980" w14:paraId="7347B8D0" w14:textId="77777777">
              <w:tc>
                <w:tcPr>
                  <w:tcW w:w="1121" w:type="dxa"/>
                  <w:vMerge/>
                  <w:tcBorders>
                    <w:bottom w:val="double" w:sz="4" w:space="0" w:color="auto"/>
                  </w:tcBorders>
                  <w:vAlign w:val="center"/>
                </w:tcPr>
                <w:p w14:paraId="57B250D5" w14:textId="77777777" w:rsidR="00994980" w:rsidRDefault="00994980">
                  <w:pPr>
                    <w:spacing w:after="60"/>
                    <w:jc w:val="center"/>
                  </w:pPr>
                </w:p>
              </w:tc>
              <w:tc>
                <w:tcPr>
                  <w:tcW w:w="1471" w:type="dxa"/>
                  <w:vMerge/>
                  <w:tcBorders>
                    <w:bottom w:val="double" w:sz="4" w:space="0" w:color="auto"/>
                  </w:tcBorders>
                  <w:vAlign w:val="center"/>
                </w:tcPr>
                <w:p w14:paraId="6ED3DD02" w14:textId="77777777" w:rsidR="00994980" w:rsidRDefault="00994980">
                  <w:pPr>
                    <w:spacing w:after="60"/>
                    <w:jc w:val="center"/>
                  </w:pPr>
                </w:p>
              </w:tc>
              <w:tc>
                <w:tcPr>
                  <w:tcW w:w="1617" w:type="dxa"/>
                  <w:vMerge/>
                  <w:tcBorders>
                    <w:bottom w:val="double" w:sz="4" w:space="0" w:color="auto"/>
                  </w:tcBorders>
                  <w:vAlign w:val="center"/>
                </w:tcPr>
                <w:p w14:paraId="50D28991" w14:textId="77777777" w:rsidR="00994980" w:rsidRDefault="00994980">
                  <w:pPr>
                    <w:spacing w:after="60"/>
                    <w:jc w:val="center"/>
                  </w:pPr>
                </w:p>
              </w:tc>
              <w:tc>
                <w:tcPr>
                  <w:tcW w:w="1643" w:type="dxa"/>
                  <w:vMerge/>
                  <w:tcBorders>
                    <w:bottom w:val="double" w:sz="4" w:space="0" w:color="auto"/>
                  </w:tcBorders>
                  <w:vAlign w:val="center"/>
                </w:tcPr>
                <w:p w14:paraId="37F4529F" w14:textId="77777777" w:rsidR="00994980" w:rsidRDefault="00994980">
                  <w:pPr>
                    <w:spacing w:after="60"/>
                    <w:jc w:val="center"/>
                  </w:pPr>
                </w:p>
              </w:tc>
              <w:tc>
                <w:tcPr>
                  <w:tcW w:w="1027" w:type="dxa"/>
                  <w:tcBorders>
                    <w:bottom w:val="double" w:sz="4" w:space="0" w:color="auto"/>
                  </w:tcBorders>
                  <w:vAlign w:val="center"/>
                </w:tcPr>
                <w:p w14:paraId="33127A86" w14:textId="77777777" w:rsidR="00994980" w:rsidRDefault="00A41AAD">
                  <w:pPr>
                    <w:spacing w:after="60"/>
                    <w:jc w:val="center"/>
                  </w:pPr>
                  <w:r>
                    <w:t>0 m</w:t>
                  </w:r>
                </w:p>
              </w:tc>
              <w:tc>
                <w:tcPr>
                  <w:tcW w:w="1028" w:type="dxa"/>
                  <w:tcBorders>
                    <w:bottom w:val="double" w:sz="4" w:space="0" w:color="auto"/>
                  </w:tcBorders>
                  <w:vAlign w:val="center"/>
                </w:tcPr>
                <w:p w14:paraId="66F33B92" w14:textId="77777777" w:rsidR="00994980" w:rsidRDefault="00A41AAD">
                  <w:pPr>
                    <w:spacing w:after="60"/>
                    <w:jc w:val="center"/>
                  </w:pPr>
                  <w:r>
                    <w:t>0.25 m</w:t>
                  </w:r>
                </w:p>
              </w:tc>
              <w:tc>
                <w:tcPr>
                  <w:tcW w:w="1027" w:type="dxa"/>
                  <w:tcBorders>
                    <w:bottom w:val="double" w:sz="4" w:space="0" w:color="auto"/>
                  </w:tcBorders>
                  <w:vAlign w:val="center"/>
                </w:tcPr>
                <w:p w14:paraId="1C414887" w14:textId="77777777" w:rsidR="00994980" w:rsidRDefault="00A41AAD">
                  <w:pPr>
                    <w:spacing w:after="60"/>
                    <w:jc w:val="center"/>
                  </w:pPr>
                  <w:r>
                    <w:t>0.5 m</w:t>
                  </w:r>
                </w:p>
              </w:tc>
              <w:tc>
                <w:tcPr>
                  <w:tcW w:w="1028" w:type="dxa"/>
                  <w:tcBorders>
                    <w:bottom w:val="double" w:sz="4" w:space="0" w:color="auto"/>
                  </w:tcBorders>
                </w:tcPr>
                <w:p w14:paraId="0F881985" w14:textId="77777777" w:rsidR="00994980" w:rsidRDefault="00A41AAD">
                  <w:pPr>
                    <w:spacing w:after="60"/>
                    <w:jc w:val="center"/>
                  </w:pPr>
                  <w:r>
                    <w:t>1 m</w:t>
                  </w:r>
                </w:p>
              </w:tc>
            </w:tr>
            <w:tr w:rsidR="00994980" w14:paraId="651C49B5" w14:textId="77777777">
              <w:tc>
                <w:tcPr>
                  <w:tcW w:w="1121" w:type="dxa"/>
                  <w:vMerge w:val="restart"/>
                  <w:tcBorders>
                    <w:top w:val="double" w:sz="4" w:space="0" w:color="auto"/>
                  </w:tcBorders>
                  <w:vAlign w:val="center"/>
                </w:tcPr>
                <w:p w14:paraId="2189F7EE" w14:textId="77777777" w:rsidR="00994980" w:rsidRDefault="00A41AAD">
                  <w:pPr>
                    <w:spacing w:after="60"/>
                    <w:jc w:val="center"/>
                  </w:pPr>
                  <w:r>
                    <w:t>Small models PDP</w:t>
                  </w:r>
                </w:p>
              </w:tc>
              <w:tc>
                <w:tcPr>
                  <w:tcW w:w="1471" w:type="dxa"/>
                  <w:tcBorders>
                    <w:top w:val="double" w:sz="4" w:space="0" w:color="auto"/>
                  </w:tcBorders>
                  <w:vAlign w:val="center"/>
                </w:tcPr>
                <w:p w14:paraId="44F91C62" w14:textId="77777777" w:rsidR="00994980" w:rsidRDefault="00A41AAD">
                  <w:pPr>
                    <w:spacing w:after="60"/>
                    <w:jc w:val="center"/>
                  </w:pPr>
                  <w:r>
                    <w:t>Dist. Assist.</w:t>
                  </w:r>
                </w:p>
              </w:tc>
              <w:tc>
                <w:tcPr>
                  <w:tcW w:w="1617" w:type="dxa"/>
                  <w:tcBorders>
                    <w:top w:val="double" w:sz="4" w:space="0" w:color="auto"/>
                  </w:tcBorders>
                  <w:vAlign w:val="center"/>
                </w:tcPr>
                <w:p w14:paraId="23C2BAEA" w14:textId="77777777" w:rsidR="00994980" w:rsidRDefault="00A41AAD">
                  <w:pPr>
                    <w:spacing w:after="60"/>
                    <w:jc w:val="center"/>
                  </w:pPr>
                  <w:r>
                    <w:t>0.43 M</w:t>
                  </w:r>
                </w:p>
              </w:tc>
              <w:tc>
                <w:tcPr>
                  <w:tcW w:w="1643" w:type="dxa"/>
                  <w:tcBorders>
                    <w:top w:val="double" w:sz="4" w:space="0" w:color="auto"/>
                  </w:tcBorders>
                  <w:vAlign w:val="center"/>
                </w:tcPr>
                <w:p w14:paraId="00895849" w14:textId="77777777" w:rsidR="00994980" w:rsidRDefault="00A41AAD">
                  <w:pPr>
                    <w:spacing w:after="60"/>
                    <w:jc w:val="center"/>
                  </w:pPr>
                  <w:r>
                    <w:t>11.5 M</w:t>
                  </w:r>
                </w:p>
              </w:tc>
              <w:tc>
                <w:tcPr>
                  <w:tcW w:w="1027" w:type="dxa"/>
                  <w:tcBorders>
                    <w:top w:val="double" w:sz="4" w:space="0" w:color="auto"/>
                  </w:tcBorders>
                  <w:vAlign w:val="center"/>
                </w:tcPr>
                <w:p w14:paraId="300CA19E" w14:textId="77777777" w:rsidR="00994980" w:rsidRDefault="00A41AAD">
                  <w:pPr>
                    <w:spacing w:after="60"/>
                    <w:jc w:val="center"/>
                  </w:pPr>
                  <w:r>
                    <w:t>0.680</w:t>
                  </w:r>
                </w:p>
              </w:tc>
              <w:tc>
                <w:tcPr>
                  <w:tcW w:w="1028" w:type="dxa"/>
                  <w:tcBorders>
                    <w:top w:val="double" w:sz="4" w:space="0" w:color="auto"/>
                  </w:tcBorders>
                  <w:vAlign w:val="bottom"/>
                </w:tcPr>
                <w:p w14:paraId="6FA0ED9C" w14:textId="77777777" w:rsidR="00994980" w:rsidRDefault="00A41AAD">
                  <w:pPr>
                    <w:spacing w:after="60"/>
                    <w:jc w:val="center"/>
                  </w:pPr>
                  <w:r>
                    <w:t>0.734</w:t>
                  </w:r>
                </w:p>
              </w:tc>
              <w:tc>
                <w:tcPr>
                  <w:tcW w:w="1027" w:type="dxa"/>
                  <w:tcBorders>
                    <w:top w:val="double" w:sz="4" w:space="0" w:color="auto"/>
                  </w:tcBorders>
                  <w:vAlign w:val="bottom"/>
                </w:tcPr>
                <w:p w14:paraId="0BC85C65" w14:textId="77777777" w:rsidR="00994980" w:rsidRDefault="00A41AAD">
                  <w:pPr>
                    <w:spacing w:after="60"/>
                    <w:jc w:val="center"/>
                  </w:pPr>
                  <w:r>
                    <w:t>0.866</w:t>
                  </w:r>
                </w:p>
              </w:tc>
              <w:tc>
                <w:tcPr>
                  <w:tcW w:w="1028" w:type="dxa"/>
                  <w:tcBorders>
                    <w:top w:val="double" w:sz="4" w:space="0" w:color="auto"/>
                  </w:tcBorders>
                  <w:vAlign w:val="bottom"/>
                </w:tcPr>
                <w:p w14:paraId="208D3AFA" w14:textId="77777777" w:rsidR="00994980" w:rsidRDefault="00A41AAD">
                  <w:pPr>
                    <w:spacing w:after="60"/>
                    <w:jc w:val="center"/>
                  </w:pPr>
                  <w:r>
                    <w:t>1.234</w:t>
                  </w:r>
                </w:p>
              </w:tc>
            </w:tr>
            <w:tr w:rsidR="00994980" w14:paraId="303C9D91" w14:textId="77777777">
              <w:tc>
                <w:tcPr>
                  <w:tcW w:w="1121" w:type="dxa"/>
                  <w:vMerge/>
                  <w:vAlign w:val="center"/>
                </w:tcPr>
                <w:p w14:paraId="09448A23" w14:textId="77777777" w:rsidR="00994980" w:rsidRDefault="00994980">
                  <w:pPr>
                    <w:spacing w:after="60"/>
                    <w:jc w:val="center"/>
                  </w:pPr>
                </w:p>
              </w:tc>
              <w:tc>
                <w:tcPr>
                  <w:tcW w:w="1471" w:type="dxa"/>
                  <w:vAlign w:val="center"/>
                </w:tcPr>
                <w:p w14:paraId="25740AFA" w14:textId="77777777" w:rsidR="00994980" w:rsidRDefault="00A41AAD">
                  <w:pPr>
                    <w:spacing w:after="60"/>
                    <w:jc w:val="center"/>
                  </w:pPr>
                  <w:r>
                    <w:t>Cent. Assist.</w:t>
                  </w:r>
                </w:p>
              </w:tc>
              <w:tc>
                <w:tcPr>
                  <w:tcW w:w="1617" w:type="dxa"/>
                  <w:vAlign w:val="center"/>
                </w:tcPr>
                <w:p w14:paraId="6FD5DD61" w14:textId="77777777" w:rsidR="00994980" w:rsidRDefault="00A41AAD">
                  <w:pPr>
                    <w:spacing w:after="60"/>
                    <w:jc w:val="center"/>
                  </w:pPr>
                  <w:r>
                    <w:t>0.36 M</w:t>
                  </w:r>
                </w:p>
              </w:tc>
              <w:tc>
                <w:tcPr>
                  <w:tcW w:w="1643" w:type="dxa"/>
                  <w:vAlign w:val="center"/>
                </w:tcPr>
                <w:p w14:paraId="7A9AB3CB" w14:textId="77777777" w:rsidR="00994980" w:rsidRDefault="00A41AAD">
                  <w:pPr>
                    <w:spacing w:after="60"/>
                    <w:jc w:val="center"/>
                  </w:pPr>
                  <w:r>
                    <w:t>9 M</w:t>
                  </w:r>
                </w:p>
              </w:tc>
              <w:tc>
                <w:tcPr>
                  <w:tcW w:w="1027" w:type="dxa"/>
                  <w:vAlign w:val="bottom"/>
                </w:tcPr>
                <w:p w14:paraId="1BF05FC5" w14:textId="77777777" w:rsidR="00994980" w:rsidRDefault="00A41AAD">
                  <w:pPr>
                    <w:spacing w:after="60"/>
                    <w:jc w:val="center"/>
                  </w:pPr>
                  <w:r>
                    <w:t>0.524</w:t>
                  </w:r>
                </w:p>
              </w:tc>
              <w:tc>
                <w:tcPr>
                  <w:tcW w:w="1028" w:type="dxa"/>
                  <w:vAlign w:val="bottom"/>
                </w:tcPr>
                <w:p w14:paraId="6F96C721" w14:textId="77777777" w:rsidR="00994980" w:rsidRDefault="00A41AAD">
                  <w:pPr>
                    <w:spacing w:after="60"/>
                    <w:jc w:val="center"/>
                  </w:pPr>
                  <w:r>
                    <w:t>0.563</w:t>
                  </w:r>
                </w:p>
              </w:tc>
              <w:tc>
                <w:tcPr>
                  <w:tcW w:w="1027" w:type="dxa"/>
                  <w:vAlign w:val="bottom"/>
                </w:tcPr>
                <w:p w14:paraId="06623088" w14:textId="77777777" w:rsidR="00994980" w:rsidRDefault="00A41AAD">
                  <w:pPr>
                    <w:spacing w:after="60"/>
                    <w:jc w:val="center"/>
                  </w:pPr>
                  <w:r>
                    <w:t>0.690</w:t>
                  </w:r>
                </w:p>
              </w:tc>
              <w:tc>
                <w:tcPr>
                  <w:tcW w:w="1028" w:type="dxa"/>
                  <w:vAlign w:val="bottom"/>
                </w:tcPr>
                <w:p w14:paraId="7FEC887A" w14:textId="77777777" w:rsidR="00994980" w:rsidRDefault="00A41AAD">
                  <w:pPr>
                    <w:spacing w:after="60"/>
                    <w:jc w:val="center"/>
                  </w:pPr>
                  <w:r>
                    <w:t>1.142</w:t>
                  </w:r>
                </w:p>
              </w:tc>
            </w:tr>
            <w:tr w:rsidR="00994980" w14:paraId="5552CD6C" w14:textId="77777777">
              <w:tc>
                <w:tcPr>
                  <w:tcW w:w="1121" w:type="dxa"/>
                  <w:vMerge/>
                  <w:tcBorders>
                    <w:bottom w:val="single" w:sz="4" w:space="0" w:color="auto"/>
                  </w:tcBorders>
                  <w:vAlign w:val="center"/>
                </w:tcPr>
                <w:p w14:paraId="20759739" w14:textId="77777777" w:rsidR="00994980" w:rsidRDefault="00994980">
                  <w:pPr>
                    <w:spacing w:after="60"/>
                    <w:jc w:val="center"/>
                  </w:pPr>
                </w:p>
              </w:tc>
              <w:tc>
                <w:tcPr>
                  <w:tcW w:w="1471" w:type="dxa"/>
                  <w:tcBorders>
                    <w:bottom w:val="single" w:sz="4" w:space="0" w:color="auto"/>
                  </w:tcBorders>
                  <w:vAlign w:val="center"/>
                </w:tcPr>
                <w:p w14:paraId="5A372D7D" w14:textId="77777777" w:rsidR="00994980" w:rsidRDefault="00A41AAD">
                  <w:pPr>
                    <w:spacing w:after="60"/>
                    <w:jc w:val="center"/>
                  </w:pPr>
                  <w:r>
                    <w:t>Cent. Direct</w:t>
                  </w:r>
                </w:p>
              </w:tc>
              <w:tc>
                <w:tcPr>
                  <w:tcW w:w="1617" w:type="dxa"/>
                  <w:tcBorders>
                    <w:bottom w:val="single" w:sz="4" w:space="0" w:color="auto"/>
                  </w:tcBorders>
                  <w:vAlign w:val="center"/>
                </w:tcPr>
                <w:p w14:paraId="11D8EEB4" w14:textId="77777777" w:rsidR="00994980" w:rsidRDefault="00A41AAD">
                  <w:pPr>
                    <w:spacing w:after="60"/>
                    <w:jc w:val="center"/>
                  </w:pPr>
                  <w:r>
                    <w:t>0.36 M</w:t>
                  </w:r>
                </w:p>
              </w:tc>
              <w:tc>
                <w:tcPr>
                  <w:tcW w:w="1643" w:type="dxa"/>
                  <w:tcBorders>
                    <w:bottom w:val="single" w:sz="4" w:space="0" w:color="auto"/>
                  </w:tcBorders>
                  <w:vAlign w:val="center"/>
                </w:tcPr>
                <w:p w14:paraId="4A4A1E25" w14:textId="77777777" w:rsidR="00994980" w:rsidRDefault="00A41AAD">
                  <w:pPr>
                    <w:spacing w:after="60"/>
                    <w:jc w:val="center"/>
                  </w:pPr>
                  <w:r>
                    <w:t>9 M</w:t>
                  </w:r>
                </w:p>
              </w:tc>
              <w:tc>
                <w:tcPr>
                  <w:tcW w:w="1027" w:type="dxa"/>
                  <w:tcBorders>
                    <w:bottom w:val="single" w:sz="4" w:space="0" w:color="auto"/>
                  </w:tcBorders>
                </w:tcPr>
                <w:p w14:paraId="18735878" w14:textId="77777777" w:rsidR="00994980" w:rsidRDefault="00A41AAD">
                  <w:pPr>
                    <w:spacing w:after="60"/>
                    <w:jc w:val="center"/>
                  </w:pPr>
                  <w:r>
                    <w:t>0.510</w:t>
                  </w:r>
                </w:p>
              </w:tc>
              <w:tc>
                <w:tcPr>
                  <w:tcW w:w="1028" w:type="dxa"/>
                  <w:tcBorders>
                    <w:bottom w:val="single" w:sz="4" w:space="0" w:color="auto"/>
                  </w:tcBorders>
                  <w:vAlign w:val="center"/>
                </w:tcPr>
                <w:p w14:paraId="1C15C412" w14:textId="77777777" w:rsidR="00994980" w:rsidRDefault="00A41AAD">
                  <w:pPr>
                    <w:spacing w:after="60"/>
                    <w:jc w:val="center"/>
                  </w:pPr>
                  <w:r>
                    <w:t>0.566</w:t>
                  </w:r>
                </w:p>
              </w:tc>
              <w:tc>
                <w:tcPr>
                  <w:tcW w:w="1027" w:type="dxa"/>
                  <w:tcBorders>
                    <w:bottom w:val="single" w:sz="4" w:space="0" w:color="auto"/>
                  </w:tcBorders>
                  <w:vAlign w:val="center"/>
                </w:tcPr>
                <w:p w14:paraId="0A0F9D2A" w14:textId="77777777" w:rsidR="00994980" w:rsidRDefault="00A41AAD">
                  <w:pPr>
                    <w:spacing w:after="60"/>
                    <w:jc w:val="center"/>
                  </w:pPr>
                  <w:r>
                    <w:t>0.708</w:t>
                  </w:r>
                </w:p>
              </w:tc>
              <w:tc>
                <w:tcPr>
                  <w:tcW w:w="1028" w:type="dxa"/>
                  <w:tcBorders>
                    <w:bottom w:val="single" w:sz="4" w:space="0" w:color="auto"/>
                  </w:tcBorders>
                  <w:vAlign w:val="center"/>
                </w:tcPr>
                <w:p w14:paraId="140D17B2" w14:textId="77777777" w:rsidR="00994980" w:rsidRDefault="00A41AAD">
                  <w:pPr>
                    <w:spacing w:after="60"/>
                    <w:jc w:val="center"/>
                  </w:pPr>
                  <w:r>
                    <w:t>1.141</w:t>
                  </w:r>
                </w:p>
              </w:tc>
            </w:tr>
          </w:tbl>
          <w:p w14:paraId="649F8631" w14:textId="77777777" w:rsidR="00994980" w:rsidRDefault="00994980"/>
        </w:tc>
      </w:tr>
      <w:tr w:rsidR="00994980" w14:paraId="090ABCAF" w14:textId="77777777">
        <w:tc>
          <w:tcPr>
            <w:tcW w:w="9962" w:type="dxa"/>
          </w:tcPr>
          <w:p w14:paraId="366774C7"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39F7D92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4516A80"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26FB472" w14:textId="77777777" w:rsidR="00994980" w:rsidRDefault="00A41AAD">
            <w:pPr>
              <w:pStyle w:val="ListParagraph"/>
              <w:numPr>
                <w:ilvl w:val="0"/>
                <w:numId w:val="21"/>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426A74AC" w14:textId="77777777" w:rsidR="00994980" w:rsidRDefault="00A41AAD">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994980" w14:paraId="1A4A27A2" w14:textId="77777777">
        <w:tc>
          <w:tcPr>
            <w:tcW w:w="9962" w:type="dxa"/>
          </w:tcPr>
          <w:p w14:paraId="7BF54303"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0B18C833" w14:textId="77777777" w:rsidR="00994980" w:rsidRDefault="00A41AAD">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994980" w14:paraId="5D508FEB" w14:textId="77777777">
              <w:tc>
                <w:tcPr>
                  <w:tcW w:w="1129" w:type="dxa"/>
                  <w:vMerge w:val="restart"/>
                  <w:shd w:val="clear" w:color="auto" w:fill="auto"/>
                </w:tcPr>
                <w:p w14:paraId="50C4F49D" w14:textId="77777777" w:rsidR="00994980" w:rsidRDefault="00A41AAD">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EE90BB2" w14:textId="77777777" w:rsidR="00994980" w:rsidRDefault="00A41AAD">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3D726B47" w14:textId="77777777" w:rsidR="00994980" w:rsidRDefault="00A41AA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698A64CC" w14:textId="77777777" w:rsidR="00994980" w:rsidRDefault="00A41AA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D49D66C" w14:textId="77777777" w:rsidR="00994980" w:rsidRDefault="00A41AA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4B3F828" w14:textId="77777777" w:rsidR="00994980" w:rsidRDefault="00A41AA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5743C104" w14:textId="77777777" w:rsidR="00994980" w:rsidRDefault="00A41AAD">
                  <w:pPr>
                    <w:rPr>
                      <w:rFonts w:ascii="Arial" w:hAnsi="Arial" w:cs="Arial"/>
                      <w:b/>
                      <w:bCs/>
                      <w:sz w:val="16"/>
                      <w:szCs w:val="16"/>
                    </w:rPr>
                  </w:pPr>
                  <w:r>
                    <w:rPr>
                      <w:rFonts w:ascii="Arial" w:hAnsi="Arial" w:cs="Arial"/>
                      <w:b/>
                      <w:bCs/>
                      <w:sz w:val="16"/>
                      <w:szCs w:val="16"/>
                    </w:rPr>
                    <w:t>LOS/NLOS identification accuracy</w:t>
                  </w:r>
                </w:p>
              </w:tc>
            </w:tr>
            <w:tr w:rsidR="00994980" w14:paraId="49CC38EA" w14:textId="77777777">
              <w:tc>
                <w:tcPr>
                  <w:tcW w:w="1129" w:type="dxa"/>
                  <w:vMerge/>
                  <w:shd w:val="clear" w:color="auto" w:fill="auto"/>
                </w:tcPr>
                <w:p w14:paraId="76ADFF90" w14:textId="77777777" w:rsidR="00994980" w:rsidRDefault="00994980">
                  <w:pPr>
                    <w:rPr>
                      <w:rFonts w:ascii="Arial" w:hAnsi="Arial" w:cs="Arial"/>
                      <w:sz w:val="16"/>
                      <w:szCs w:val="16"/>
                    </w:rPr>
                  </w:pPr>
                </w:p>
              </w:tc>
              <w:tc>
                <w:tcPr>
                  <w:tcW w:w="709" w:type="dxa"/>
                  <w:vMerge/>
                  <w:shd w:val="clear" w:color="auto" w:fill="auto"/>
                </w:tcPr>
                <w:p w14:paraId="0C322550" w14:textId="77777777" w:rsidR="00994980" w:rsidRDefault="00994980">
                  <w:pPr>
                    <w:rPr>
                      <w:rFonts w:ascii="Arial" w:hAnsi="Arial" w:cs="Arial"/>
                      <w:sz w:val="16"/>
                      <w:szCs w:val="16"/>
                    </w:rPr>
                  </w:pPr>
                </w:p>
              </w:tc>
              <w:tc>
                <w:tcPr>
                  <w:tcW w:w="1134" w:type="dxa"/>
                  <w:vMerge/>
                  <w:shd w:val="clear" w:color="auto" w:fill="auto"/>
                </w:tcPr>
                <w:p w14:paraId="7ACE140C" w14:textId="77777777" w:rsidR="00994980" w:rsidRDefault="00994980">
                  <w:pPr>
                    <w:rPr>
                      <w:rFonts w:ascii="Arial" w:hAnsi="Arial" w:cs="Arial"/>
                      <w:sz w:val="16"/>
                      <w:szCs w:val="16"/>
                    </w:rPr>
                  </w:pPr>
                </w:p>
              </w:tc>
              <w:tc>
                <w:tcPr>
                  <w:tcW w:w="851" w:type="dxa"/>
                  <w:shd w:val="clear" w:color="auto" w:fill="auto"/>
                </w:tcPr>
                <w:p w14:paraId="4EE41415" w14:textId="77777777" w:rsidR="00994980" w:rsidRDefault="00A41AAD">
                  <w:pPr>
                    <w:rPr>
                      <w:rFonts w:ascii="Arial" w:hAnsi="Arial" w:cs="Arial"/>
                      <w:sz w:val="16"/>
                      <w:szCs w:val="16"/>
                    </w:rPr>
                  </w:pPr>
                  <w:r>
                    <w:rPr>
                      <w:rFonts w:ascii="Arial" w:hAnsi="Arial" w:cs="Arial"/>
                      <w:sz w:val="16"/>
                      <w:szCs w:val="16"/>
                    </w:rPr>
                    <w:t>Training</w:t>
                  </w:r>
                </w:p>
              </w:tc>
              <w:tc>
                <w:tcPr>
                  <w:tcW w:w="708" w:type="dxa"/>
                  <w:shd w:val="clear" w:color="auto" w:fill="auto"/>
                </w:tcPr>
                <w:p w14:paraId="1EE3500F" w14:textId="77777777" w:rsidR="00994980" w:rsidRDefault="00A41AAD">
                  <w:pPr>
                    <w:rPr>
                      <w:rFonts w:ascii="Arial" w:hAnsi="Arial" w:cs="Arial"/>
                      <w:sz w:val="16"/>
                      <w:szCs w:val="16"/>
                    </w:rPr>
                  </w:pPr>
                  <w:r>
                    <w:rPr>
                      <w:rFonts w:ascii="Arial" w:hAnsi="Arial" w:cs="Arial"/>
                      <w:sz w:val="16"/>
                      <w:szCs w:val="16"/>
                    </w:rPr>
                    <w:t>test</w:t>
                  </w:r>
                </w:p>
              </w:tc>
              <w:tc>
                <w:tcPr>
                  <w:tcW w:w="993" w:type="dxa"/>
                  <w:shd w:val="clear" w:color="auto" w:fill="auto"/>
                </w:tcPr>
                <w:p w14:paraId="11830E8B" w14:textId="77777777" w:rsidR="00994980" w:rsidRDefault="00A41AA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BD19BB9" w14:textId="77777777" w:rsidR="00994980" w:rsidRDefault="00A41AAD">
                  <w:pPr>
                    <w:rPr>
                      <w:rFonts w:ascii="Arial" w:hAnsi="Arial" w:cs="Arial"/>
                      <w:sz w:val="16"/>
                      <w:szCs w:val="16"/>
                    </w:rPr>
                  </w:pPr>
                  <w:r>
                    <w:rPr>
                      <w:rFonts w:ascii="Arial" w:hAnsi="Arial" w:cs="Arial"/>
                      <w:sz w:val="16"/>
                      <w:szCs w:val="16"/>
                    </w:rPr>
                    <w:t>test</w:t>
                  </w:r>
                </w:p>
              </w:tc>
              <w:tc>
                <w:tcPr>
                  <w:tcW w:w="851" w:type="dxa"/>
                  <w:shd w:val="clear" w:color="auto" w:fill="auto"/>
                </w:tcPr>
                <w:p w14:paraId="634FEF02" w14:textId="77777777" w:rsidR="00994980" w:rsidRDefault="00A41AA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0C9101A9" w14:textId="77777777" w:rsidR="00994980" w:rsidRDefault="00A41AA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1F97362" w14:textId="77777777" w:rsidR="00994980" w:rsidRDefault="00A41AAD">
                  <w:pPr>
                    <w:rPr>
                      <w:rFonts w:ascii="Arial" w:hAnsi="Arial" w:cs="Arial"/>
                      <w:sz w:val="16"/>
                      <w:szCs w:val="16"/>
                    </w:rPr>
                  </w:pPr>
                  <w:r>
                    <w:rPr>
                      <w:rFonts w:ascii="Arial" w:hAnsi="Arial" w:cs="Arial"/>
                      <w:sz w:val="16"/>
                      <w:szCs w:val="16"/>
                    </w:rPr>
                    <w:t>AI/ML</w:t>
                  </w:r>
                </w:p>
              </w:tc>
            </w:tr>
            <w:tr w:rsidR="00994980" w14:paraId="16D66036" w14:textId="77777777">
              <w:trPr>
                <w:trHeight w:val="35"/>
              </w:trPr>
              <w:tc>
                <w:tcPr>
                  <w:tcW w:w="1129" w:type="dxa"/>
                  <w:shd w:val="clear" w:color="auto" w:fill="auto"/>
                </w:tcPr>
                <w:p w14:paraId="3AB03955"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159440EE"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8BB623" w14:textId="77777777" w:rsidR="00994980" w:rsidRDefault="00A41AA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51D74816"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4AF55912"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4166E2A7"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2311F5B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30C272E"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0447BDF2"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F4EA32A"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994980" w14:paraId="5276CCBD" w14:textId="77777777">
              <w:trPr>
                <w:trHeight w:val="35"/>
              </w:trPr>
              <w:tc>
                <w:tcPr>
                  <w:tcW w:w="1129" w:type="dxa"/>
                  <w:shd w:val="clear" w:color="auto" w:fill="auto"/>
                </w:tcPr>
                <w:p w14:paraId="3935B9A1"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5D1F304D"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108CD982" w14:textId="77777777" w:rsidR="00994980" w:rsidRDefault="00A41AAD">
                  <w:pPr>
                    <w:rPr>
                      <w:rFonts w:ascii="Arial" w:hAnsi="Arial" w:cs="Arial"/>
                      <w:sz w:val="16"/>
                      <w:szCs w:val="16"/>
                    </w:rPr>
                  </w:pPr>
                  <w:r>
                    <w:rPr>
                      <w:rFonts w:ascii="Arial" w:hAnsi="Arial" w:cs="Arial"/>
                      <w:sz w:val="16"/>
                      <w:szCs w:val="16"/>
                    </w:rPr>
                    <w:t>10% LOS labelling error</w:t>
                  </w:r>
                </w:p>
                <w:p w14:paraId="06811A69" w14:textId="77777777" w:rsidR="00994980" w:rsidRDefault="00A41AAD">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21DEDAE1"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7D7FAE12"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2645DB8E"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6104A988"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0AE8A32C"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19C87D84"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3B840313"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994980" w14:paraId="09303862" w14:textId="77777777">
              <w:trPr>
                <w:trHeight w:val="35"/>
              </w:trPr>
              <w:tc>
                <w:tcPr>
                  <w:tcW w:w="1129" w:type="dxa"/>
                  <w:shd w:val="clear" w:color="auto" w:fill="auto"/>
                </w:tcPr>
                <w:p w14:paraId="32994A86" w14:textId="77777777" w:rsidR="00994980" w:rsidRDefault="00A41AA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3DCCC4AE" w14:textId="77777777" w:rsidR="00994980" w:rsidRDefault="00A41AA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73A2246B" w14:textId="77777777" w:rsidR="00994980" w:rsidRDefault="00A41AAD">
                  <w:pPr>
                    <w:rPr>
                      <w:rFonts w:ascii="Arial" w:hAnsi="Arial" w:cs="Arial"/>
                      <w:sz w:val="16"/>
                      <w:szCs w:val="16"/>
                    </w:rPr>
                  </w:pPr>
                  <w:r>
                    <w:rPr>
                      <w:rFonts w:ascii="Arial" w:hAnsi="Arial" w:cs="Arial"/>
                      <w:sz w:val="16"/>
                      <w:szCs w:val="16"/>
                    </w:rPr>
                    <w:t>20% LOS labelling error</w:t>
                  </w:r>
                </w:p>
                <w:p w14:paraId="2E5C1B94" w14:textId="77777777" w:rsidR="00994980" w:rsidRDefault="00A41AAD">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1E9AB63D" w14:textId="77777777" w:rsidR="00994980" w:rsidRDefault="00A41AAD">
                  <w:pPr>
                    <w:rPr>
                      <w:rFonts w:ascii="Arial" w:hAnsi="Arial" w:cs="Arial"/>
                      <w:sz w:val="16"/>
                      <w:szCs w:val="16"/>
                    </w:rPr>
                  </w:pPr>
                  <w:r>
                    <w:rPr>
                      <w:rFonts w:ascii="Arial" w:hAnsi="Arial" w:cs="Arial"/>
                      <w:sz w:val="16"/>
                      <w:szCs w:val="16"/>
                    </w:rPr>
                    <w:t>{40%, 2m, 2m}</w:t>
                  </w:r>
                </w:p>
              </w:tc>
              <w:tc>
                <w:tcPr>
                  <w:tcW w:w="708" w:type="dxa"/>
                  <w:shd w:val="clear" w:color="auto" w:fill="auto"/>
                </w:tcPr>
                <w:p w14:paraId="304E01DA" w14:textId="77777777" w:rsidR="00994980" w:rsidRDefault="00A41AAD">
                  <w:pPr>
                    <w:rPr>
                      <w:rFonts w:ascii="Arial" w:hAnsi="Arial" w:cs="Arial"/>
                      <w:sz w:val="16"/>
                      <w:szCs w:val="16"/>
                    </w:rPr>
                  </w:pPr>
                  <w:r>
                    <w:rPr>
                      <w:rFonts w:ascii="Arial" w:hAnsi="Arial" w:cs="Arial"/>
                      <w:sz w:val="16"/>
                      <w:szCs w:val="16"/>
                    </w:rPr>
                    <w:t>{40%, 2m, 2m}</w:t>
                  </w:r>
                </w:p>
              </w:tc>
              <w:tc>
                <w:tcPr>
                  <w:tcW w:w="993" w:type="dxa"/>
                  <w:shd w:val="clear" w:color="auto" w:fill="auto"/>
                </w:tcPr>
                <w:p w14:paraId="3BA9CACF" w14:textId="77777777" w:rsidR="00994980" w:rsidRDefault="00A41AAD">
                  <w:pPr>
                    <w:rPr>
                      <w:rFonts w:ascii="Arial" w:hAnsi="Arial" w:cs="Arial"/>
                      <w:sz w:val="16"/>
                      <w:szCs w:val="16"/>
                    </w:rPr>
                  </w:pPr>
                  <w:r>
                    <w:rPr>
                      <w:rFonts w:ascii="Arial" w:hAnsi="Arial" w:cs="Arial"/>
                      <w:sz w:val="16"/>
                      <w:szCs w:val="16"/>
                    </w:rPr>
                    <w:t>32400UE*18TRP</w:t>
                  </w:r>
                </w:p>
              </w:tc>
              <w:tc>
                <w:tcPr>
                  <w:tcW w:w="850" w:type="dxa"/>
                  <w:shd w:val="clear" w:color="auto" w:fill="auto"/>
                </w:tcPr>
                <w:p w14:paraId="7BD62D07" w14:textId="77777777" w:rsidR="00994980" w:rsidRDefault="00A41AAD">
                  <w:pPr>
                    <w:rPr>
                      <w:rFonts w:ascii="Arial" w:hAnsi="Arial" w:cs="Arial"/>
                      <w:sz w:val="16"/>
                      <w:szCs w:val="16"/>
                    </w:rPr>
                  </w:pPr>
                  <w:r>
                    <w:rPr>
                      <w:rFonts w:ascii="Arial" w:hAnsi="Arial" w:cs="Arial"/>
                      <w:sz w:val="16"/>
                      <w:szCs w:val="16"/>
                    </w:rPr>
                    <w:t>3600UE*18TRP</w:t>
                  </w:r>
                </w:p>
              </w:tc>
              <w:tc>
                <w:tcPr>
                  <w:tcW w:w="851" w:type="dxa"/>
                  <w:shd w:val="clear" w:color="auto" w:fill="auto"/>
                </w:tcPr>
                <w:p w14:paraId="628A70D5" w14:textId="77777777" w:rsidR="00994980" w:rsidRDefault="00A41AAD">
                  <w:pPr>
                    <w:rPr>
                      <w:rFonts w:ascii="Arial" w:hAnsi="Arial" w:cs="Arial"/>
                      <w:sz w:val="16"/>
                      <w:szCs w:val="16"/>
                    </w:rPr>
                  </w:pPr>
                  <w:r>
                    <w:rPr>
                      <w:rFonts w:ascii="Arial" w:hAnsi="Arial" w:cs="Arial"/>
                      <w:sz w:val="16"/>
                      <w:szCs w:val="16"/>
                    </w:rPr>
                    <w:t>185.7k</w:t>
                  </w:r>
                </w:p>
              </w:tc>
              <w:tc>
                <w:tcPr>
                  <w:tcW w:w="1275" w:type="dxa"/>
                  <w:shd w:val="clear" w:color="auto" w:fill="auto"/>
                </w:tcPr>
                <w:p w14:paraId="74178EFE" w14:textId="77777777" w:rsidR="00994980" w:rsidRDefault="00A41AAD">
                  <w:pPr>
                    <w:rPr>
                      <w:rFonts w:ascii="Arial" w:hAnsi="Arial" w:cs="Arial"/>
                      <w:sz w:val="16"/>
                      <w:szCs w:val="16"/>
                    </w:rPr>
                  </w:pPr>
                  <w:r>
                    <w:rPr>
                      <w:rFonts w:ascii="Arial" w:hAnsi="Arial" w:cs="Arial"/>
                      <w:sz w:val="16"/>
                      <w:szCs w:val="16"/>
                    </w:rPr>
                    <w:t>29.4M*18</w:t>
                  </w:r>
                </w:p>
              </w:tc>
              <w:tc>
                <w:tcPr>
                  <w:tcW w:w="1305" w:type="dxa"/>
                  <w:shd w:val="clear" w:color="auto" w:fill="auto"/>
                </w:tcPr>
                <w:p w14:paraId="46D58A87" w14:textId="77777777" w:rsidR="00994980" w:rsidRDefault="00A41AAD">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19EFCB31" w14:textId="77777777" w:rsidR="00994980" w:rsidRDefault="00A41AAD">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994980" w14:paraId="6FA14A9C" w14:textId="77777777">
              <w:tc>
                <w:tcPr>
                  <w:tcW w:w="1412" w:type="dxa"/>
                  <w:vMerge w:val="restart"/>
                  <w:shd w:val="clear" w:color="auto" w:fill="auto"/>
                </w:tcPr>
                <w:p w14:paraId="1F52C422"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453B2212"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96DE97" w14:textId="77777777" w:rsidR="00994980" w:rsidRDefault="00A41AA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1EE5F65D"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7729076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7C0DEE67"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D7FEC84"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09330A6D" w14:textId="77777777">
              <w:tc>
                <w:tcPr>
                  <w:tcW w:w="1412" w:type="dxa"/>
                  <w:vMerge/>
                  <w:shd w:val="clear" w:color="auto" w:fill="auto"/>
                </w:tcPr>
                <w:p w14:paraId="19B82787" w14:textId="77777777" w:rsidR="00994980" w:rsidRDefault="00994980">
                  <w:pPr>
                    <w:rPr>
                      <w:rFonts w:ascii="Arial" w:hAnsi="Arial" w:cs="Arial"/>
                      <w:sz w:val="14"/>
                      <w:szCs w:val="14"/>
                    </w:rPr>
                  </w:pPr>
                </w:p>
              </w:tc>
              <w:tc>
                <w:tcPr>
                  <w:tcW w:w="850" w:type="dxa"/>
                  <w:vMerge/>
                  <w:shd w:val="clear" w:color="auto" w:fill="auto"/>
                </w:tcPr>
                <w:p w14:paraId="48D12C67" w14:textId="77777777" w:rsidR="00994980" w:rsidRDefault="00994980">
                  <w:pPr>
                    <w:rPr>
                      <w:rFonts w:ascii="Arial" w:hAnsi="Arial" w:cs="Arial"/>
                      <w:sz w:val="14"/>
                      <w:szCs w:val="14"/>
                    </w:rPr>
                  </w:pPr>
                </w:p>
              </w:tc>
              <w:tc>
                <w:tcPr>
                  <w:tcW w:w="709" w:type="dxa"/>
                  <w:vMerge/>
                  <w:shd w:val="clear" w:color="auto" w:fill="auto"/>
                </w:tcPr>
                <w:p w14:paraId="1BA13467" w14:textId="77777777" w:rsidR="00994980" w:rsidRDefault="00994980">
                  <w:pPr>
                    <w:rPr>
                      <w:rFonts w:ascii="Arial" w:hAnsi="Arial" w:cs="Arial"/>
                      <w:sz w:val="14"/>
                      <w:szCs w:val="14"/>
                    </w:rPr>
                  </w:pPr>
                </w:p>
              </w:tc>
              <w:tc>
                <w:tcPr>
                  <w:tcW w:w="851" w:type="dxa"/>
                  <w:shd w:val="clear" w:color="auto" w:fill="auto"/>
                </w:tcPr>
                <w:p w14:paraId="126403C0" w14:textId="77777777" w:rsidR="00994980" w:rsidRDefault="00A41AAD">
                  <w:pPr>
                    <w:rPr>
                      <w:rFonts w:ascii="Arial" w:hAnsi="Arial" w:cs="Arial"/>
                      <w:sz w:val="14"/>
                      <w:szCs w:val="14"/>
                    </w:rPr>
                  </w:pPr>
                  <w:r>
                    <w:rPr>
                      <w:rFonts w:ascii="Arial" w:hAnsi="Arial" w:cs="Arial"/>
                      <w:sz w:val="14"/>
                      <w:szCs w:val="14"/>
                    </w:rPr>
                    <w:t>Training</w:t>
                  </w:r>
                </w:p>
              </w:tc>
              <w:tc>
                <w:tcPr>
                  <w:tcW w:w="851" w:type="dxa"/>
                  <w:shd w:val="clear" w:color="auto" w:fill="auto"/>
                </w:tcPr>
                <w:p w14:paraId="21F0964C" w14:textId="77777777" w:rsidR="00994980" w:rsidRDefault="00A41AAD">
                  <w:pPr>
                    <w:rPr>
                      <w:rFonts w:ascii="Arial" w:hAnsi="Arial" w:cs="Arial"/>
                      <w:sz w:val="14"/>
                      <w:szCs w:val="14"/>
                    </w:rPr>
                  </w:pPr>
                  <w:r>
                    <w:rPr>
                      <w:rFonts w:ascii="Arial" w:hAnsi="Arial" w:cs="Arial"/>
                      <w:sz w:val="14"/>
                      <w:szCs w:val="14"/>
                    </w:rPr>
                    <w:t>test</w:t>
                  </w:r>
                </w:p>
              </w:tc>
              <w:tc>
                <w:tcPr>
                  <w:tcW w:w="851" w:type="dxa"/>
                  <w:shd w:val="clear" w:color="auto" w:fill="auto"/>
                </w:tcPr>
                <w:p w14:paraId="25C2A845" w14:textId="77777777" w:rsidR="00994980" w:rsidRDefault="00A41AA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37BE1D8F" w14:textId="77777777" w:rsidR="00994980" w:rsidRDefault="00A41AAD">
                  <w:pPr>
                    <w:rPr>
                      <w:rFonts w:ascii="Arial" w:hAnsi="Arial" w:cs="Arial"/>
                      <w:sz w:val="14"/>
                      <w:szCs w:val="14"/>
                    </w:rPr>
                  </w:pPr>
                  <w:r>
                    <w:rPr>
                      <w:rFonts w:ascii="Arial" w:hAnsi="Arial" w:cs="Arial"/>
                      <w:sz w:val="14"/>
                      <w:szCs w:val="14"/>
                    </w:rPr>
                    <w:t>test</w:t>
                  </w:r>
                </w:p>
              </w:tc>
              <w:tc>
                <w:tcPr>
                  <w:tcW w:w="993" w:type="dxa"/>
                  <w:shd w:val="clear" w:color="auto" w:fill="auto"/>
                </w:tcPr>
                <w:p w14:paraId="1380BD29" w14:textId="77777777" w:rsidR="00994980" w:rsidRDefault="00A41AA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CE588F0"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CC33E20" w14:textId="77777777" w:rsidR="00994980" w:rsidRDefault="00A41AAD">
                  <w:pPr>
                    <w:rPr>
                      <w:rFonts w:ascii="Arial" w:hAnsi="Arial" w:cs="Arial"/>
                      <w:sz w:val="14"/>
                      <w:szCs w:val="14"/>
                    </w:rPr>
                  </w:pPr>
                  <w:r>
                    <w:rPr>
                      <w:rFonts w:ascii="Arial" w:hAnsi="Arial" w:cs="Arial"/>
                      <w:sz w:val="14"/>
                      <w:szCs w:val="14"/>
                    </w:rPr>
                    <w:t>AI/ML</w:t>
                  </w:r>
                </w:p>
              </w:tc>
            </w:tr>
            <w:tr w:rsidR="00994980" w14:paraId="16740B82" w14:textId="77777777">
              <w:trPr>
                <w:trHeight w:val="35"/>
              </w:trPr>
              <w:tc>
                <w:tcPr>
                  <w:tcW w:w="1412" w:type="dxa"/>
                  <w:shd w:val="clear" w:color="auto" w:fill="auto"/>
                </w:tcPr>
                <w:p w14:paraId="06239EF0"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1F951E87"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6C0E381" w14:textId="77777777" w:rsidR="00994980" w:rsidRDefault="00A41AAD">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20E4AA20"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7F5F546E"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0736F2C1"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20B9414"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713CA56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3EA2F820"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0D15C004" w14:textId="77777777" w:rsidR="00994980" w:rsidRDefault="00A41AAD">
                  <w:pPr>
                    <w:rPr>
                      <w:rFonts w:ascii="Arial" w:hAnsi="Arial" w:cs="Arial"/>
                      <w:sz w:val="14"/>
                      <w:szCs w:val="14"/>
                    </w:rPr>
                  </w:pPr>
                  <w:r>
                    <w:rPr>
                      <w:rFonts w:ascii="Arial" w:hAnsi="Arial" w:cs="Arial"/>
                      <w:sz w:val="14"/>
                      <w:szCs w:val="14"/>
                    </w:rPr>
                    <w:t>1.56</w:t>
                  </w:r>
                </w:p>
              </w:tc>
            </w:tr>
            <w:tr w:rsidR="00994980" w14:paraId="07878576" w14:textId="77777777">
              <w:trPr>
                <w:trHeight w:val="35"/>
              </w:trPr>
              <w:tc>
                <w:tcPr>
                  <w:tcW w:w="1412" w:type="dxa"/>
                  <w:shd w:val="clear" w:color="auto" w:fill="auto"/>
                </w:tcPr>
                <w:p w14:paraId="7CEA3A96"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40D68DD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020B788D" w14:textId="77777777" w:rsidR="00994980" w:rsidRDefault="00A41AAD">
                  <w:pPr>
                    <w:rPr>
                      <w:rFonts w:ascii="Arial" w:hAnsi="Arial" w:cs="Arial"/>
                      <w:sz w:val="14"/>
                      <w:szCs w:val="14"/>
                    </w:rPr>
                  </w:pPr>
                  <w:r>
                    <w:rPr>
                      <w:rFonts w:ascii="Arial" w:hAnsi="Arial" w:cs="Arial"/>
                      <w:sz w:val="14"/>
                      <w:szCs w:val="14"/>
                    </w:rPr>
                    <w:t>L=0.5</w:t>
                  </w:r>
                </w:p>
              </w:tc>
              <w:tc>
                <w:tcPr>
                  <w:tcW w:w="851" w:type="dxa"/>
                  <w:shd w:val="clear" w:color="auto" w:fill="auto"/>
                </w:tcPr>
                <w:p w14:paraId="0D1C62BD"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50491E8"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6B5E1FF3"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14FCA474"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3B3DB90D"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49F1096E"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F039568"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994980" w14:paraId="085D0310" w14:textId="77777777">
              <w:trPr>
                <w:trHeight w:val="35"/>
              </w:trPr>
              <w:tc>
                <w:tcPr>
                  <w:tcW w:w="1412" w:type="dxa"/>
                  <w:shd w:val="clear" w:color="auto" w:fill="auto"/>
                </w:tcPr>
                <w:p w14:paraId="7517A8B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27AFDB02"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2071987F" w14:textId="77777777" w:rsidR="00994980" w:rsidRDefault="00A41AAD">
                  <w:pPr>
                    <w:rPr>
                      <w:rFonts w:ascii="Arial" w:hAnsi="Arial" w:cs="Arial"/>
                      <w:sz w:val="14"/>
                      <w:szCs w:val="14"/>
                    </w:rPr>
                  </w:pPr>
                  <w:r>
                    <w:rPr>
                      <w:rFonts w:ascii="Arial" w:hAnsi="Arial" w:cs="Arial"/>
                      <w:sz w:val="14"/>
                      <w:szCs w:val="14"/>
                    </w:rPr>
                    <w:t>L=1</w:t>
                  </w:r>
                </w:p>
              </w:tc>
              <w:tc>
                <w:tcPr>
                  <w:tcW w:w="851" w:type="dxa"/>
                  <w:shd w:val="clear" w:color="auto" w:fill="auto"/>
                </w:tcPr>
                <w:p w14:paraId="40F3FF87"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6B9EAB24"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411880C2"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641075E8"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6688208B"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0F55577B"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5809BB23"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994980" w14:paraId="752E6BA2" w14:textId="77777777">
              <w:trPr>
                <w:trHeight w:val="35"/>
              </w:trPr>
              <w:tc>
                <w:tcPr>
                  <w:tcW w:w="1412" w:type="dxa"/>
                  <w:shd w:val="clear" w:color="auto" w:fill="auto"/>
                </w:tcPr>
                <w:p w14:paraId="734B2C0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18*256*8)</w:t>
                  </w:r>
                </w:p>
              </w:tc>
              <w:tc>
                <w:tcPr>
                  <w:tcW w:w="850" w:type="dxa"/>
                  <w:shd w:val="clear" w:color="auto" w:fill="auto"/>
                </w:tcPr>
                <w:p w14:paraId="25E47FEE"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A0C8548" w14:textId="77777777" w:rsidR="00994980" w:rsidRDefault="00A41AAD">
                  <w:pPr>
                    <w:rPr>
                      <w:rFonts w:ascii="Arial" w:hAnsi="Arial" w:cs="Arial"/>
                      <w:sz w:val="14"/>
                      <w:szCs w:val="14"/>
                    </w:rPr>
                  </w:pPr>
                  <w:r>
                    <w:rPr>
                      <w:rFonts w:ascii="Arial" w:hAnsi="Arial" w:cs="Arial"/>
                      <w:sz w:val="14"/>
                      <w:szCs w:val="14"/>
                    </w:rPr>
                    <w:t>L=2</w:t>
                  </w:r>
                </w:p>
              </w:tc>
              <w:tc>
                <w:tcPr>
                  <w:tcW w:w="851" w:type="dxa"/>
                  <w:shd w:val="clear" w:color="auto" w:fill="auto"/>
                </w:tcPr>
                <w:p w14:paraId="5D62015B"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13DAF6F9" w14:textId="77777777" w:rsidR="00994980" w:rsidRDefault="00A41AAD">
                  <w:pPr>
                    <w:rPr>
                      <w:rFonts w:ascii="Arial" w:hAnsi="Arial" w:cs="Arial"/>
                      <w:sz w:val="14"/>
                      <w:szCs w:val="14"/>
                    </w:rPr>
                  </w:pPr>
                  <w:r>
                    <w:rPr>
                      <w:rFonts w:ascii="Arial" w:hAnsi="Arial" w:cs="Arial"/>
                      <w:sz w:val="14"/>
                      <w:szCs w:val="14"/>
                    </w:rPr>
                    <w:t>{40%, 2m, 2m}</w:t>
                  </w:r>
                </w:p>
              </w:tc>
              <w:tc>
                <w:tcPr>
                  <w:tcW w:w="851" w:type="dxa"/>
                  <w:shd w:val="clear" w:color="auto" w:fill="auto"/>
                </w:tcPr>
                <w:p w14:paraId="52416C0C" w14:textId="77777777" w:rsidR="00994980" w:rsidRDefault="00A41AAD">
                  <w:pPr>
                    <w:rPr>
                      <w:rFonts w:ascii="Arial" w:hAnsi="Arial" w:cs="Arial"/>
                      <w:sz w:val="14"/>
                      <w:szCs w:val="14"/>
                    </w:rPr>
                  </w:pPr>
                  <w:r>
                    <w:rPr>
                      <w:rFonts w:ascii="Arial" w:hAnsi="Arial" w:cs="Arial"/>
                      <w:sz w:val="14"/>
                      <w:szCs w:val="14"/>
                    </w:rPr>
                    <w:t>32400UE*18TRP</w:t>
                  </w:r>
                </w:p>
              </w:tc>
              <w:tc>
                <w:tcPr>
                  <w:tcW w:w="708" w:type="dxa"/>
                  <w:shd w:val="clear" w:color="auto" w:fill="auto"/>
                </w:tcPr>
                <w:p w14:paraId="32DAEE0A" w14:textId="77777777" w:rsidR="00994980" w:rsidRDefault="00A41AAD">
                  <w:pPr>
                    <w:rPr>
                      <w:rFonts w:ascii="Arial" w:hAnsi="Arial" w:cs="Arial"/>
                      <w:sz w:val="14"/>
                      <w:szCs w:val="14"/>
                    </w:rPr>
                  </w:pPr>
                  <w:r>
                    <w:rPr>
                      <w:rFonts w:ascii="Arial" w:hAnsi="Arial" w:cs="Arial"/>
                      <w:sz w:val="14"/>
                      <w:szCs w:val="14"/>
                    </w:rPr>
                    <w:t>3600UE*18TRP</w:t>
                  </w:r>
                </w:p>
              </w:tc>
              <w:tc>
                <w:tcPr>
                  <w:tcW w:w="993" w:type="dxa"/>
                  <w:shd w:val="clear" w:color="auto" w:fill="auto"/>
                </w:tcPr>
                <w:p w14:paraId="13EABBC5" w14:textId="77777777" w:rsidR="00994980" w:rsidRDefault="00A41AAD">
                  <w:pPr>
                    <w:rPr>
                      <w:rFonts w:ascii="Arial" w:hAnsi="Arial" w:cs="Arial"/>
                      <w:sz w:val="14"/>
                      <w:szCs w:val="14"/>
                    </w:rPr>
                  </w:pPr>
                  <w:r>
                    <w:rPr>
                      <w:rFonts w:ascii="Arial" w:hAnsi="Arial" w:cs="Arial"/>
                      <w:sz w:val="14"/>
                      <w:szCs w:val="14"/>
                    </w:rPr>
                    <w:t>205k</w:t>
                  </w:r>
                </w:p>
              </w:tc>
              <w:tc>
                <w:tcPr>
                  <w:tcW w:w="1275" w:type="dxa"/>
                  <w:shd w:val="clear" w:color="auto" w:fill="auto"/>
                </w:tcPr>
                <w:p w14:paraId="2F3228A5" w14:textId="77777777" w:rsidR="00994980" w:rsidRDefault="00A41AAD">
                  <w:pPr>
                    <w:rPr>
                      <w:rFonts w:ascii="Arial" w:hAnsi="Arial" w:cs="Arial"/>
                      <w:sz w:val="14"/>
                      <w:szCs w:val="14"/>
                    </w:rPr>
                  </w:pPr>
                  <w:r>
                    <w:rPr>
                      <w:rFonts w:ascii="Arial" w:hAnsi="Arial" w:cs="Arial"/>
                      <w:sz w:val="14"/>
                      <w:szCs w:val="14"/>
                    </w:rPr>
                    <w:t>77M</w:t>
                  </w:r>
                </w:p>
              </w:tc>
              <w:tc>
                <w:tcPr>
                  <w:tcW w:w="1305" w:type="dxa"/>
                  <w:shd w:val="clear" w:color="auto" w:fill="auto"/>
                </w:tcPr>
                <w:p w14:paraId="324DFEA2"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10E41D71" w14:textId="77777777" w:rsidR="00994980" w:rsidRDefault="00994980">
            <w:pPr>
              <w:rPr>
                <w:rFonts w:eastAsia="Times New Roman"/>
                <w:color w:val="000000"/>
              </w:rPr>
            </w:pPr>
          </w:p>
        </w:tc>
      </w:tr>
    </w:tbl>
    <w:p w14:paraId="29DF3271" w14:textId="77777777" w:rsidR="00994980" w:rsidRDefault="00994980"/>
    <w:p w14:paraId="729EE28D" w14:textId="77777777" w:rsidR="00994980" w:rsidRDefault="00A41AA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994980" w14:paraId="04B25829" w14:textId="77777777">
        <w:tc>
          <w:tcPr>
            <w:tcW w:w="9962" w:type="dxa"/>
          </w:tcPr>
          <w:p w14:paraId="546642B1"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721969B9" w14:textId="77777777" w:rsidR="00994980" w:rsidRDefault="00A41AAD">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994980" w14:paraId="08330B7A" w14:textId="77777777">
              <w:tc>
                <w:tcPr>
                  <w:tcW w:w="1412" w:type="dxa"/>
                  <w:vMerge w:val="restart"/>
                  <w:shd w:val="clear" w:color="auto" w:fill="auto"/>
                </w:tcPr>
                <w:p w14:paraId="53F9CDD9" w14:textId="77777777" w:rsidR="00994980" w:rsidRDefault="00A41AA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315AF08C" w14:textId="77777777" w:rsidR="00994980" w:rsidRDefault="00A41AA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08CB0839" w14:textId="77777777" w:rsidR="00994980" w:rsidRDefault="00A41AAD">
                  <w:pPr>
                    <w:rPr>
                      <w:rFonts w:ascii="Arial" w:hAnsi="Arial" w:cs="Arial"/>
                      <w:b/>
                      <w:bCs/>
                      <w:sz w:val="14"/>
                      <w:szCs w:val="14"/>
                    </w:rPr>
                  </w:pPr>
                  <w:r>
                    <w:rPr>
                      <w:rFonts w:ascii="Arial" w:hAnsi="Arial" w:cs="Arial"/>
                      <w:b/>
                      <w:sz w:val="14"/>
                      <w:szCs w:val="14"/>
                    </w:rPr>
                    <w:t>(</w:t>
                  </w:r>
                  <w:proofErr w:type="gramStart"/>
                  <w:r>
                    <w:rPr>
                      <w:rFonts w:ascii="Arial" w:hAnsi="Arial" w:cs="Arial"/>
                      <w:b/>
                      <w:sz w:val="14"/>
                      <w:szCs w:val="14"/>
                    </w:rPr>
                    <w:t>percentage</w:t>
                  </w:r>
                  <w:proofErr w:type="gramEnd"/>
                  <w:r>
                    <w:rPr>
                      <w:rFonts w:ascii="Arial" w:hAnsi="Arial" w:cs="Arial"/>
                      <w:b/>
                      <w:sz w:val="14"/>
                      <w:szCs w:val="14"/>
                    </w:rPr>
                    <w:t xml:space="preserve"> of training data set without) Label</w:t>
                  </w:r>
                </w:p>
              </w:tc>
              <w:tc>
                <w:tcPr>
                  <w:tcW w:w="993" w:type="dxa"/>
                  <w:vMerge w:val="restart"/>
                  <w:shd w:val="clear" w:color="auto" w:fill="auto"/>
                </w:tcPr>
                <w:p w14:paraId="7007329E" w14:textId="77777777" w:rsidR="00994980" w:rsidRDefault="00A41AAD">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5F2DD547" w14:textId="77777777" w:rsidR="00994980" w:rsidRDefault="00A41AA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7C5BE49F" w14:textId="77777777" w:rsidR="00994980" w:rsidRDefault="00A41AA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C5EB42D" w14:textId="77777777" w:rsidR="00994980" w:rsidRDefault="00A41AAD">
                  <w:pPr>
                    <w:rPr>
                      <w:rFonts w:ascii="Arial" w:hAnsi="Arial" w:cs="Arial"/>
                      <w:b/>
                      <w:bCs/>
                      <w:sz w:val="14"/>
                      <w:szCs w:val="14"/>
                    </w:rPr>
                  </w:pPr>
                  <w:r>
                    <w:rPr>
                      <w:rFonts w:ascii="Arial" w:eastAsia="Calibri" w:hAnsi="Arial" w:cs="Arial"/>
                      <w:b/>
                      <w:bCs/>
                      <w:sz w:val="14"/>
                      <w:szCs w:val="14"/>
                    </w:rPr>
                    <w:t>Horizontal positioning accuracy at CDF=90% (meters)</w:t>
                  </w:r>
                </w:p>
              </w:tc>
            </w:tr>
            <w:tr w:rsidR="00994980" w14:paraId="0C350441" w14:textId="77777777">
              <w:tc>
                <w:tcPr>
                  <w:tcW w:w="1412" w:type="dxa"/>
                  <w:vMerge/>
                  <w:shd w:val="clear" w:color="auto" w:fill="auto"/>
                </w:tcPr>
                <w:p w14:paraId="294BF4CE" w14:textId="77777777" w:rsidR="00994980" w:rsidRDefault="00994980">
                  <w:pPr>
                    <w:rPr>
                      <w:rFonts w:ascii="Arial" w:hAnsi="Arial" w:cs="Arial"/>
                      <w:sz w:val="14"/>
                      <w:szCs w:val="14"/>
                    </w:rPr>
                  </w:pPr>
                </w:p>
              </w:tc>
              <w:tc>
                <w:tcPr>
                  <w:tcW w:w="850" w:type="dxa"/>
                  <w:vMerge/>
                  <w:shd w:val="clear" w:color="auto" w:fill="auto"/>
                </w:tcPr>
                <w:p w14:paraId="61FB4020" w14:textId="77777777" w:rsidR="00994980" w:rsidRDefault="00994980">
                  <w:pPr>
                    <w:rPr>
                      <w:rFonts w:ascii="Arial" w:hAnsi="Arial" w:cs="Arial"/>
                      <w:sz w:val="14"/>
                      <w:szCs w:val="14"/>
                    </w:rPr>
                  </w:pPr>
                </w:p>
              </w:tc>
              <w:tc>
                <w:tcPr>
                  <w:tcW w:w="709" w:type="dxa"/>
                  <w:vMerge/>
                  <w:shd w:val="clear" w:color="auto" w:fill="auto"/>
                </w:tcPr>
                <w:p w14:paraId="7ED7FBCA" w14:textId="77777777" w:rsidR="00994980" w:rsidRDefault="00994980">
                  <w:pPr>
                    <w:rPr>
                      <w:rFonts w:ascii="Arial" w:hAnsi="Arial" w:cs="Arial"/>
                      <w:sz w:val="14"/>
                      <w:szCs w:val="14"/>
                    </w:rPr>
                  </w:pPr>
                </w:p>
              </w:tc>
              <w:tc>
                <w:tcPr>
                  <w:tcW w:w="993" w:type="dxa"/>
                  <w:vMerge/>
                  <w:shd w:val="clear" w:color="auto" w:fill="auto"/>
                </w:tcPr>
                <w:p w14:paraId="3EE3715D" w14:textId="77777777" w:rsidR="00994980" w:rsidRDefault="00994980">
                  <w:pPr>
                    <w:rPr>
                      <w:rFonts w:ascii="Arial" w:hAnsi="Arial" w:cs="Arial"/>
                      <w:sz w:val="14"/>
                      <w:szCs w:val="14"/>
                    </w:rPr>
                  </w:pPr>
                </w:p>
              </w:tc>
              <w:tc>
                <w:tcPr>
                  <w:tcW w:w="1560" w:type="dxa"/>
                  <w:shd w:val="clear" w:color="auto" w:fill="auto"/>
                </w:tcPr>
                <w:p w14:paraId="3680D5BA" w14:textId="77777777" w:rsidR="00994980" w:rsidRDefault="00A41AA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07940B5A" w14:textId="77777777" w:rsidR="00994980" w:rsidRDefault="00A41AAD">
                  <w:pPr>
                    <w:rPr>
                      <w:rFonts w:ascii="Arial" w:hAnsi="Arial" w:cs="Arial"/>
                      <w:sz w:val="14"/>
                      <w:szCs w:val="14"/>
                    </w:rPr>
                  </w:pPr>
                  <w:r>
                    <w:rPr>
                      <w:rFonts w:ascii="Arial" w:hAnsi="Arial" w:cs="Arial"/>
                      <w:sz w:val="14"/>
                      <w:szCs w:val="14"/>
                    </w:rPr>
                    <w:t>test</w:t>
                  </w:r>
                </w:p>
              </w:tc>
              <w:tc>
                <w:tcPr>
                  <w:tcW w:w="992" w:type="dxa"/>
                  <w:shd w:val="clear" w:color="auto" w:fill="auto"/>
                </w:tcPr>
                <w:p w14:paraId="558439CF" w14:textId="77777777" w:rsidR="00994980" w:rsidRDefault="00A41AAD">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4CAAAA4B" w14:textId="77777777" w:rsidR="00994980" w:rsidRDefault="00A41AA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4A53CEE5" w14:textId="77777777" w:rsidR="00994980" w:rsidRDefault="00A41AAD">
                  <w:pPr>
                    <w:rPr>
                      <w:rFonts w:ascii="Arial" w:hAnsi="Arial" w:cs="Arial"/>
                      <w:sz w:val="14"/>
                      <w:szCs w:val="14"/>
                    </w:rPr>
                  </w:pPr>
                  <w:r>
                    <w:rPr>
                      <w:rFonts w:ascii="Arial" w:hAnsi="Arial" w:cs="Arial"/>
                      <w:sz w:val="14"/>
                      <w:szCs w:val="14"/>
                    </w:rPr>
                    <w:t>AI/ML</w:t>
                  </w:r>
                </w:p>
              </w:tc>
            </w:tr>
            <w:tr w:rsidR="00994980" w14:paraId="7B2F9B16" w14:textId="77777777">
              <w:trPr>
                <w:trHeight w:val="35"/>
              </w:trPr>
              <w:tc>
                <w:tcPr>
                  <w:tcW w:w="1412" w:type="dxa"/>
                  <w:shd w:val="clear" w:color="auto" w:fill="auto"/>
                </w:tcPr>
                <w:p w14:paraId="68F0FC04"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00010D75"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36DF97A" w14:textId="77777777" w:rsidR="00994980" w:rsidRDefault="00A41AAD">
                  <w:pPr>
                    <w:rPr>
                      <w:rFonts w:ascii="Arial" w:hAnsi="Arial" w:cs="Arial"/>
                      <w:sz w:val="14"/>
                      <w:szCs w:val="14"/>
                    </w:rPr>
                  </w:pPr>
                  <w:r>
                    <w:rPr>
                      <w:rFonts w:ascii="Arial" w:hAnsi="Arial" w:cs="Arial"/>
                      <w:sz w:val="14"/>
                      <w:szCs w:val="14"/>
                    </w:rPr>
                    <w:t>0%</w:t>
                  </w:r>
                </w:p>
              </w:tc>
              <w:tc>
                <w:tcPr>
                  <w:tcW w:w="993" w:type="dxa"/>
                  <w:shd w:val="clear" w:color="auto" w:fill="auto"/>
                </w:tcPr>
                <w:p w14:paraId="6D088B18"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7BCD143F" w14:textId="77777777" w:rsidR="00994980" w:rsidRDefault="00A41AAD">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058EB0E6"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4E250C58"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E576CEC"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AFA9B95" w14:textId="77777777" w:rsidR="00994980" w:rsidRDefault="00A41AA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994980" w14:paraId="7C6E2656" w14:textId="77777777">
              <w:trPr>
                <w:trHeight w:val="35"/>
              </w:trPr>
              <w:tc>
                <w:tcPr>
                  <w:tcW w:w="1412" w:type="dxa"/>
                  <w:shd w:val="clear" w:color="auto" w:fill="auto"/>
                </w:tcPr>
                <w:p w14:paraId="6C5D93D9"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5CFDEB95"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1443A7CC"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0288E979"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59716873" w14:textId="77777777" w:rsidR="00994980" w:rsidRDefault="00A41AAD">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6EC0E509"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791F7244"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466F9F67"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43430045"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994980" w14:paraId="351D5FA0" w14:textId="77777777">
              <w:trPr>
                <w:trHeight w:val="35"/>
              </w:trPr>
              <w:tc>
                <w:tcPr>
                  <w:tcW w:w="1412" w:type="dxa"/>
                  <w:shd w:val="clear" w:color="auto" w:fill="auto"/>
                </w:tcPr>
                <w:p w14:paraId="28C1B83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AC3E886"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8BC236A"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24A75EF8"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43F3122E" w14:textId="77777777" w:rsidR="00994980" w:rsidRDefault="00A41AAD">
                  <w:pPr>
                    <w:rPr>
                      <w:rFonts w:ascii="Arial" w:hAnsi="Arial" w:cs="Arial"/>
                      <w:sz w:val="14"/>
                      <w:szCs w:val="14"/>
                    </w:rPr>
                  </w:pPr>
                  <w:r>
                    <w:rPr>
                      <w:rFonts w:ascii="Arial" w:hAnsi="Arial" w:cs="Arial"/>
                      <w:sz w:val="14"/>
                      <w:szCs w:val="14"/>
                    </w:rPr>
                    <w:t>3600UE*18TRP labelled</w:t>
                  </w:r>
                </w:p>
                <w:p w14:paraId="5F0D507E" w14:textId="77777777" w:rsidR="00994980" w:rsidRDefault="00A41AAD">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1CD5CD30"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512D74FE"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57EE03D9"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11671EC"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994980" w14:paraId="2ABE1B3A" w14:textId="77777777">
              <w:trPr>
                <w:trHeight w:val="35"/>
              </w:trPr>
              <w:tc>
                <w:tcPr>
                  <w:tcW w:w="1412" w:type="dxa"/>
                  <w:shd w:val="clear" w:color="auto" w:fill="auto"/>
                </w:tcPr>
                <w:p w14:paraId="42EA3E63"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F683DD3"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D1883AB" w14:textId="77777777" w:rsidR="00994980" w:rsidRDefault="00A41AAD">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408023EB"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0EEEBE53" w14:textId="77777777" w:rsidR="00994980" w:rsidRDefault="00A41AAD">
                  <w:pPr>
                    <w:rPr>
                      <w:rFonts w:ascii="Arial" w:hAnsi="Arial" w:cs="Arial"/>
                      <w:sz w:val="14"/>
                      <w:szCs w:val="14"/>
                    </w:rPr>
                  </w:pPr>
                  <w:r>
                    <w:rPr>
                      <w:rFonts w:ascii="Arial" w:hAnsi="Arial" w:cs="Arial"/>
                      <w:sz w:val="14"/>
                      <w:szCs w:val="14"/>
                    </w:rPr>
                    <w:t>3600UE*18TRP labelled</w:t>
                  </w:r>
                </w:p>
                <w:p w14:paraId="7808225B" w14:textId="77777777" w:rsidR="00994980" w:rsidRDefault="00A41AAD">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6B1B03B4" w14:textId="77777777" w:rsidR="00994980" w:rsidRDefault="00A41AAD">
                  <w:pPr>
                    <w:rPr>
                      <w:rFonts w:ascii="Arial" w:hAnsi="Arial" w:cs="Arial"/>
                      <w:sz w:val="14"/>
                      <w:szCs w:val="14"/>
                    </w:rPr>
                  </w:pPr>
                  <w:r>
                    <w:rPr>
                      <w:rFonts w:ascii="Arial" w:hAnsi="Arial" w:cs="Arial"/>
                      <w:sz w:val="14"/>
                      <w:szCs w:val="14"/>
                    </w:rPr>
                    <w:t>3600UE*18TRP</w:t>
                  </w:r>
                </w:p>
              </w:tc>
              <w:tc>
                <w:tcPr>
                  <w:tcW w:w="992" w:type="dxa"/>
                  <w:shd w:val="clear" w:color="auto" w:fill="auto"/>
                </w:tcPr>
                <w:p w14:paraId="0669F9F8"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AA75006"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FB5C11B" w14:textId="77777777" w:rsidR="00994980" w:rsidRDefault="00A41AAD">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994980" w14:paraId="5B4BC969" w14:textId="77777777">
              <w:trPr>
                <w:trHeight w:val="35"/>
              </w:trPr>
              <w:tc>
                <w:tcPr>
                  <w:tcW w:w="1412" w:type="dxa"/>
                  <w:shd w:val="clear" w:color="auto" w:fill="auto"/>
                </w:tcPr>
                <w:p w14:paraId="5A2741A2"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F0DBB38"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3CD4253E" w14:textId="77777777" w:rsidR="00994980" w:rsidRDefault="00A41AA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31A58375"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35B0E15E" w14:textId="77777777" w:rsidR="00994980" w:rsidRDefault="00A41AAD">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5DC2A006"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0E81EDF5"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992996F"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78151176"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994980" w14:paraId="08D474E0" w14:textId="77777777">
              <w:trPr>
                <w:trHeight w:val="35"/>
              </w:trPr>
              <w:tc>
                <w:tcPr>
                  <w:tcW w:w="1412" w:type="dxa"/>
                  <w:shd w:val="clear" w:color="auto" w:fill="auto"/>
                </w:tcPr>
                <w:p w14:paraId="057AB091"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4ED461F9"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4BF693F" w14:textId="77777777" w:rsidR="00994980" w:rsidRDefault="00A41AA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7E355CEA"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603A84B4" w14:textId="77777777" w:rsidR="00994980" w:rsidRDefault="00A41AAD">
                  <w:pPr>
                    <w:rPr>
                      <w:rFonts w:ascii="Arial" w:hAnsi="Arial" w:cs="Arial"/>
                      <w:sz w:val="14"/>
                      <w:szCs w:val="14"/>
                    </w:rPr>
                  </w:pPr>
                  <w:r>
                    <w:rPr>
                      <w:rFonts w:ascii="Arial" w:hAnsi="Arial" w:cs="Arial"/>
                      <w:sz w:val="14"/>
                      <w:szCs w:val="14"/>
                    </w:rPr>
                    <w:t>7200UE*18TRP labelled</w:t>
                  </w:r>
                </w:p>
                <w:p w14:paraId="4001C56F" w14:textId="77777777" w:rsidR="00994980" w:rsidRDefault="00A41AAD">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1EFFF736"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5CBB9BD2"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455B2E3"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6BC8204" w14:textId="77777777" w:rsidR="00994980" w:rsidRDefault="00A41AAD">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994980" w14:paraId="7CAD5049" w14:textId="77777777">
              <w:trPr>
                <w:trHeight w:val="35"/>
              </w:trPr>
              <w:tc>
                <w:tcPr>
                  <w:tcW w:w="1412" w:type="dxa"/>
                  <w:shd w:val="clear" w:color="auto" w:fill="auto"/>
                </w:tcPr>
                <w:p w14:paraId="5994694D" w14:textId="77777777" w:rsidR="00994980" w:rsidRDefault="00A41AAD">
                  <w:pPr>
                    <w:rPr>
                      <w:rFonts w:ascii="Arial" w:hAnsi="Arial" w:cs="Arial"/>
                      <w:sz w:val="14"/>
                      <w:szCs w:val="14"/>
                    </w:rPr>
                  </w:pPr>
                  <w:r>
                    <w:rPr>
                      <w:rFonts w:ascii="Arial" w:hAnsi="Arial" w:cs="Arial"/>
                      <w:sz w:val="14"/>
                      <w:szCs w:val="14"/>
                    </w:rPr>
                    <w:t xml:space="preserve">non-normalized </w:t>
                  </w:r>
                  <w:proofErr w:type="gramStart"/>
                  <w:r>
                    <w:rPr>
                      <w:rFonts w:ascii="Arial" w:hAnsi="Arial" w:cs="Arial"/>
                      <w:sz w:val="14"/>
                      <w:szCs w:val="14"/>
                    </w:rPr>
                    <w:t>PDP(</w:t>
                  </w:r>
                  <w:proofErr w:type="gramEnd"/>
                  <w:r>
                    <w:rPr>
                      <w:rFonts w:ascii="Arial" w:hAnsi="Arial" w:cs="Arial"/>
                      <w:sz w:val="14"/>
                      <w:szCs w:val="14"/>
                    </w:rPr>
                    <w:t>256*8)</w:t>
                  </w:r>
                </w:p>
              </w:tc>
              <w:tc>
                <w:tcPr>
                  <w:tcW w:w="850" w:type="dxa"/>
                  <w:shd w:val="clear" w:color="auto" w:fill="auto"/>
                </w:tcPr>
                <w:p w14:paraId="2D988418" w14:textId="77777777" w:rsidR="00994980" w:rsidRDefault="00A41AAD">
                  <w:pPr>
                    <w:rPr>
                      <w:rFonts w:ascii="Arial" w:hAnsi="Arial" w:cs="Arial"/>
                      <w:sz w:val="14"/>
                      <w:szCs w:val="14"/>
                    </w:rPr>
                  </w:pPr>
                  <w:r>
                    <w:rPr>
                      <w:rFonts w:ascii="Arial" w:hAnsi="Arial" w:cs="Arial"/>
                      <w:sz w:val="14"/>
                      <w:szCs w:val="14"/>
                    </w:rPr>
                    <w:t>18TOA</w:t>
                  </w:r>
                </w:p>
              </w:tc>
              <w:tc>
                <w:tcPr>
                  <w:tcW w:w="709" w:type="dxa"/>
                  <w:shd w:val="clear" w:color="auto" w:fill="auto"/>
                </w:tcPr>
                <w:p w14:paraId="4F104D62" w14:textId="77777777" w:rsidR="00994980" w:rsidRDefault="00A41AAD">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3F757913" w14:textId="77777777" w:rsidR="00994980" w:rsidRDefault="00A41AAD">
                  <w:pPr>
                    <w:rPr>
                      <w:rFonts w:ascii="Arial" w:hAnsi="Arial" w:cs="Arial"/>
                      <w:sz w:val="14"/>
                      <w:szCs w:val="14"/>
                    </w:rPr>
                  </w:pPr>
                  <w:r>
                    <w:rPr>
                      <w:rFonts w:ascii="Arial" w:hAnsi="Arial" w:cs="Arial"/>
                      <w:sz w:val="14"/>
                      <w:szCs w:val="14"/>
                    </w:rPr>
                    <w:t>{40%, 2m, 2m}</w:t>
                  </w:r>
                </w:p>
              </w:tc>
              <w:tc>
                <w:tcPr>
                  <w:tcW w:w="1560" w:type="dxa"/>
                  <w:shd w:val="clear" w:color="auto" w:fill="auto"/>
                </w:tcPr>
                <w:p w14:paraId="18B2AAE4" w14:textId="77777777" w:rsidR="00994980" w:rsidRDefault="00A41AAD">
                  <w:pPr>
                    <w:rPr>
                      <w:rFonts w:ascii="Arial" w:hAnsi="Arial" w:cs="Arial"/>
                      <w:sz w:val="14"/>
                      <w:szCs w:val="14"/>
                    </w:rPr>
                  </w:pPr>
                  <w:r>
                    <w:rPr>
                      <w:rFonts w:ascii="Arial" w:hAnsi="Arial" w:cs="Arial"/>
                      <w:sz w:val="14"/>
                      <w:szCs w:val="14"/>
                    </w:rPr>
                    <w:t>7200UE*18TRP labelled</w:t>
                  </w:r>
                </w:p>
                <w:p w14:paraId="1952B044" w14:textId="77777777" w:rsidR="00994980" w:rsidRDefault="00A41AAD">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1440E677" w14:textId="77777777" w:rsidR="00994980" w:rsidRDefault="00A41AAD">
                  <w:pPr>
                    <w:rPr>
                      <w:rFonts w:ascii="Arial" w:hAnsi="Arial" w:cs="Arial"/>
                      <w:sz w:val="14"/>
                      <w:szCs w:val="14"/>
                    </w:rPr>
                  </w:pPr>
                  <w:r>
                    <w:rPr>
                      <w:rFonts w:ascii="Arial" w:hAnsi="Arial" w:cs="Arial"/>
                      <w:sz w:val="14"/>
                      <w:szCs w:val="14"/>
                    </w:rPr>
                    <w:t>7200UE*18TRP</w:t>
                  </w:r>
                </w:p>
              </w:tc>
              <w:tc>
                <w:tcPr>
                  <w:tcW w:w="992" w:type="dxa"/>
                  <w:shd w:val="clear" w:color="auto" w:fill="auto"/>
                </w:tcPr>
                <w:p w14:paraId="18D61AD4" w14:textId="77777777" w:rsidR="00994980" w:rsidRDefault="00A41AA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8D00850" w14:textId="77777777" w:rsidR="00994980" w:rsidRDefault="00A41AA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0FDBC1FA" w14:textId="77777777" w:rsidR="00994980" w:rsidRDefault="00A41AAD">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1FEDF0C4" w14:textId="77777777" w:rsidR="00994980" w:rsidRDefault="00A41AAD">
            <w:r>
              <w:br/>
              <w:t>Observation 20:</w:t>
            </w:r>
            <w:r>
              <w:tab/>
              <w:t xml:space="preserve">With less amount of labelled data, semi-supervised learning with more un-labelled data provides a more accurate position accuracy than supervised learning for AI/ML assisted TOA estimation positioning. </w:t>
            </w:r>
          </w:p>
          <w:p w14:paraId="063A4694" w14:textId="77777777" w:rsidR="00994980" w:rsidRDefault="00A41AAD">
            <w:r>
              <w:t>Proposal 7</w:t>
            </w:r>
            <w:r>
              <w:tab/>
              <w:t>: Support semi-supervised learning for AI/ML positioning when limited labelled data are collected for training.</w:t>
            </w:r>
          </w:p>
        </w:tc>
      </w:tr>
    </w:tbl>
    <w:p w14:paraId="48ECDFCE" w14:textId="77777777" w:rsidR="00994980" w:rsidRDefault="00994980"/>
    <w:p w14:paraId="4252C38B" w14:textId="77777777" w:rsidR="00994980" w:rsidRDefault="00A41AAD">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994980" w14:paraId="5976433E" w14:textId="77777777">
        <w:tc>
          <w:tcPr>
            <w:tcW w:w="9962" w:type="dxa"/>
          </w:tcPr>
          <w:p w14:paraId="7C247FF0" w14:textId="77777777" w:rsidR="00994980" w:rsidRDefault="00A41AAD">
            <w:pPr>
              <w:pStyle w:val="ListParagraph"/>
              <w:numPr>
                <w:ilvl w:val="0"/>
                <w:numId w:val="21"/>
              </w:numPr>
            </w:pPr>
            <w:r>
              <w:t>vivo (R1-2302481)</w:t>
            </w:r>
          </w:p>
          <w:p w14:paraId="1F4D0F3A" w14:textId="77777777" w:rsidR="00994980" w:rsidRDefault="00A41AAD">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994980" w14:paraId="32720E60" w14:textId="77777777">
              <w:tc>
                <w:tcPr>
                  <w:tcW w:w="1394" w:type="dxa"/>
                </w:tcPr>
                <w:p w14:paraId="6A4DF36B" w14:textId="77777777" w:rsidR="00994980" w:rsidRDefault="00A41AAD">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4B80376C" w14:textId="77777777" w:rsidR="00994980" w:rsidRDefault="00A41AAD">
                  <w:pPr>
                    <w:rPr>
                      <w:b/>
                      <w:lang w:val="en-GB"/>
                    </w:rPr>
                  </w:pPr>
                  <w:r>
                    <w:rPr>
                      <w:rFonts w:eastAsiaTheme="minorEastAsia" w:hint="eastAsia"/>
                      <w:b/>
                      <w:lang w:val="en-GB"/>
                    </w:rPr>
                    <w:t>U</w:t>
                  </w:r>
                  <w:r>
                    <w:rPr>
                      <w:rFonts w:eastAsiaTheme="minorEastAsia"/>
                      <w:b/>
                      <w:lang w:val="en-GB"/>
                    </w:rPr>
                    <w:t>E timing error</w:t>
                  </w:r>
                </w:p>
              </w:tc>
              <w:tc>
                <w:tcPr>
                  <w:tcW w:w="1115" w:type="dxa"/>
                </w:tcPr>
                <w:p w14:paraId="10DB0520" w14:textId="77777777" w:rsidR="00994980" w:rsidRDefault="00A41AAD">
                  <w:pPr>
                    <w:rPr>
                      <w:b/>
                      <w:lang w:val="en-GB"/>
                    </w:rPr>
                  </w:pPr>
                  <w:r>
                    <w:rPr>
                      <w:rFonts w:eastAsiaTheme="minorEastAsia" w:hint="eastAsia"/>
                      <w:b/>
                      <w:lang w:val="en-GB"/>
                    </w:rPr>
                    <w:t>M</w:t>
                  </w:r>
                  <w:r>
                    <w:rPr>
                      <w:rFonts w:eastAsiaTheme="minorEastAsia"/>
                      <w:b/>
                      <w:lang w:val="en-GB"/>
                    </w:rPr>
                    <w:t>odel input</w:t>
                  </w:r>
                </w:p>
              </w:tc>
              <w:tc>
                <w:tcPr>
                  <w:tcW w:w="1038" w:type="dxa"/>
                </w:tcPr>
                <w:p w14:paraId="3D605CC4" w14:textId="77777777" w:rsidR="00994980" w:rsidRDefault="00A41AAD">
                  <w:pPr>
                    <w:rPr>
                      <w:b/>
                      <w:lang w:val="en-GB"/>
                    </w:rPr>
                  </w:pPr>
                  <w:r>
                    <w:rPr>
                      <w:rFonts w:eastAsiaTheme="minorEastAsia"/>
                      <w:b/>
                      <w:lang w:val="en-GB"/>
                    </w:rPr>
                    <w:t>Model output</w:t>
                  </w:r>
                </w:p>
              </w:tc>
              <w:tc>
                <w:tcPr>
                  <w:tcW w:w="1971" w:type="dxa"/>
                </w:tcPr>
                <w:p w14:paraId="34D39143" w14:textId="77777777" w:rsidR="00994980" w:rsidRDefault="00A41AAD">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33788AD0" w14:textId="77777777" w:rsidR="00994980" w:rsidRDefault="00A41AAD">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994980" w14:paraId="7D3A61C0" w14:textId="77777777">
              <w:tc>
                <w:tcPr>
                  <w:tcW w:w="1394" w:type="dxa"/>
                </w:tcPr>
                <w:p w14:paraId="5C9E5749"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029" w:type="dxa"/>
                </w:tcPr>
                <w:p w14:paraId="41876043"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0184D4E4"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5FE7ED8B"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5F90C89C" w14:textId="77777777" w:rsidR="00994980" w:rsidRDefault="00A41AAD">
                  <w:pPr>
                    <w:jc w:val="center"/>
                    <w:rPr>
                      <w:lang w:val="en-GB"/>
                    </w:rPr>
                  </w:pPr>
                  <w:r>
                    <w:rPr>
                      <w:rFonts w:eastAsiaTheme="minorEastAsia" w:hint="eastAsia"/>
                      <w:lang w:val="en-GB"/>
                    </w:rPr>
                    <w:t>4</w:t>
                  </w:r>
                </w:p>
              </w:tc>
              <w:tc>
                <w:tcPr>
                  <w:tcW w:w="1667" w:type="dxa"/>
                </w:tcPr>
                <w:p w14:paraId="506CE92E" w14:textId="77777777" w:rsidR="00994980" w:rsidRDefault="00A41AAD">
                  <w:pPr>
                    <w:jc w:val="center"/>
                    <w:rPr>
                      <w:lang w:val="en-GB"/>
                    </w:rPr>
                  </w:pPr>
                  <w:r>
                    <w:rPr>
                      <w:rFonts w:eastAsiaTheme="minorEastAsia" w:hint="eastAsia"/>
                      <w:lang w:val="en-GB"/>
                    </w:rPr>
                    <w:t>0</w:t>
                  </w:r>
                  <w:r>
                    <w:rPr>
                      <w:rFonts w:eastAsiaTheme="minorEastAsia"/>
                      <w:lang w:val="en-GB"/>
                    </w:rPr>
                    <w:t>.62</w:t>
                  </w:r>
                </w:p>
              </w:tc>
            </w:tr>
            <w:tr w:rsidR="00994980" w14:paraId="0DDFCB0A" w14:textId="77777777">
              <w:tc>
                <w:tcPr>
                  <w:tcW w:w="1394" w:type="dxa"/>
                </w:tcPr>
                <w:p w14:paraId="43C4ED00" w14:textId="77777777" w:rsidR="00994980" w:rsidRDefault="00A41AAD">
                  <w:pPr>
                    <w:jc w:val="center"/>
                    <w:rPr>
                      <w:lang w:val="en-GB"/>
                    </w:rPr>
                  </w:pPr>
                  <w:r>
                    <w:rPr>
                      <w:rFonts w:eastAsiaTheme="minorEastAsia" w:hint="eastAsia"/>
                      <w:lang w:val="en-GB"/>
                    </w:rPr>
                    <w:t>R</w:t>
                  </w:r>
                  <w:r>
                    <w:rPr>
                      <w:rFonts w:eastAsiaTheme="minorEastAsia"/>
                      <w:lang w:val="en-GB"/>
                    </w:rPr>
                    <w:t>STD</w:t>
                  </w:r>
                </w:p>
              </w:tc>
              <w:tc>
                <w:tcPr>
                  <w:tcW w:w="1029" w:type="dxa"/>
                </w:tcPr>
                <w:p w14:paraId="74C4E25A"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402C903B"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08A5F2E4"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6163C4EE" w14:textId="77777777" w:rsidR="00994980" w:rsidRDefault="00A41AAD">
                  <w:pPr>
                    <w:jc w:val="center"/>
                    <w:rPr>
                      <w:lang w:val="en-GB"/>
                    </w:rPr>
                  </w:pPr>
                  <w:r>
                    <w:rPr>
                      <w:rFonts w:eastAsiaTheme="minorEastAsia" w:hint="eastAsia"/>
                      <w:lang w:val="en-GB"/>
                    </w:rPr>
                    <w:t>4</w:t>
                  </w:r>
                </w:p>
              </w:tc>
              <w:tc>
                <w:tcPr>
                  <w:tcW w:w="1667" w:type="dxa"/>
                </w:tcPr>
                <w:p w14:paraId="4B86CFD4" w14:textId="77777777" w:rsidR="00994980" w:rsidRDefault="00A41AAD">
                  <w:pPr>
                    <w:jc w:val="center"/>
                    <w:rPr>
                      <w:lang w:val="en-GB"/>
                    </w:rPr>
                  </w:pPr>
                  <w:r>
                    <w:rPr>
                      <w:rFonts w:eastAsiaTheme="minorEastAsia" w:hint="eastAsia"/>
                      <w:lang w:val="en-GB"/>
                    </w:rPr>
                    <w:t>9</w:t>
                  </w:r>
                  <w:r>
                    <w:rPr>
                      <w:rFonts w:eastAsiaTheme="minorEastAsia"/>
                      <w:lang w:val="en-GB"/>
                    </w:rPr>
                    <w:t>.03</w:t>
                  </w:r>
                </w:p>
              </w:tc>
            </w:tr>
            <w:tr w:rsidR="00994980" w14:paraId="60FC815E" w14:textId="77777777">
              <w:tc>
                <w:tcPr>
                  <w:tcW w:w="1394" w:type="dxa"/>
                </w:tcPr>
                <w:p w14:paraId="5D7CFBFF"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029" w:type="dxa"/>
                </w:tcPr>
                <w:p w14:paraId="1EDC5CC6"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06DFEA6E"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573130E9"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152E4844" w14:textId="77777777" w:rsidR="00994980" w:rsidRDefault="00A41AAD">
                  <w:pPr>
                    <w:jc w:val="center"/>
                    <w:rPr>
                      <w:lang w:val="en-GB"/>
                    </w:rPr>
                  </w:pPr>
                  <w:r>
                    <w:rPr>
                      <w:rFonts w:eastAsiaTheme="minorEastAsia" w:hint="eastAsia"/>
                      <w:lang w:val="en-GB"/>
                    </w:rPr>
                    <w:t>6</w:t>
                  </w:r>
                </w:p>
              </w:tc>
              <w:tc>
                <w:tcPr>
                  <w:tcW w:w="1667" w:type="dxa"/>
                </w:tcPr>
                <w:p w14:paraId="2B972894" w14:textId="77777777" w:rsidR="00994980" w:rsidRDefault="00A41AAD">
                  <w:pPr>
                    <w:jc w:val="center"/>
                    <w:rPr>
                      <w:lang w:val="en-GB"/>
                    </w:rPr>
                  </w:pPr>
                  <w:r>
                    <w:rPr>
                      <w:rFonts w:eastAsiaTheme="minorEastAsia" w:hint="eastAsia"/>
                      <w:lang w:val="en-GB"/>
                    </w:rPr>
                    <w:t>0</w:t>
                  </w:r>
                  <w:r>
                    <w:rPr>
                      <w:rFonts w:eastAsiaTheme="minorEastAsia"/>
                      <w:lang w:val="en-GB"/>
                    </w:rPr>
                    <w:t>.64</w:t>
                  </w:r>
                </w:p>
              </w:tc>
            </w:tr>
            <w:tr w:rsidR="00994980" w14:paraId="29D672BC" w14:textId="77777777">
              <w:trPr>
                <w:trHeight w:val="48"/>
              </w:trPr>
              <w:tc>
                <w:tcPr>
                  <w:tcW w:w="1394" w:type="dxa"/>
                </w:tcPr>
                <w:p w14:paraId="51FBD78D" w14:textId="77777777" w:rsidR="00994980" w:rsidRDefault="00A41AAD">
                  <w:pPr>
                    <w:jc w:val="center"/>
                    <w:rPr>
                      <w:lang w:val="en-GB"/>
                    </w:rPr>
                  </w:pPr>
                  <w:r>
                    <w:rPr>
                      <w:rFonts w:eastAsiaTheme="minorEastAsia" w:hint="eastAsia"/>
                      <w:lang w:val="en-GB"/>
                    </w:rPr>
                    <w:t>R</w:t>
                  </w:r>
                  <w:r>
                    <w:rPr>
                      <w:rFonts w:eastAsiaTheme="minorEastAsia"/>
                      <w:lang w:val="en-GB"/>
                    </w:rPr>
                    <w:t>STD</w:t>
                  </w:r>
                </w:p>
              </w:tc>
              <w:tc>
                <w:tcPr>
                  <w:tcW w:w="1029" w:type="dxa"/>
                </w:tcPr>
                <w:p w14:paraId="45892559" w14:textId="77777777" w:rsidR="00994980" w:rsidRDefault="00A41AAD">
                  <w:pPr>
                    <w:jc w:val="center"/>
                    <w:rPr>
                      <w:lang w:val="en-GB"/>
                    </w:rPr>
                  </w:pPr>
                  <w:r>
                    <w:rPr>
                      <w:rFonts w:eastAsiaTheme="minorEastAsia" w:hint="eastAsia"/>
                      <w:lang w:val="en-GB"/>
                    </w:rPr>
                    <w:t>0</w:t>
                  </w:r>
                  <w:r>
                    <w:rPr>
                      <w:rFonts w:eastAsiaTheme="minorEastAsia"/>
                      <w:lang w:val="en-GB"/>
                    </w:rPr>
                    <w:t>ns</w:t>
                  </w:r>
                </w:p>
              </w:tc>
              <w:tc>
                <w:tcPr>
                  <w:tcW w:w="1115" w:type="dxa"/>
                </w:tcPr>
                <w:p w14:paraId="396A9B1A" w14:textId="77777777" w:rsidR="00994980" w:rsidRDefault="00A41AAD">
                  <w:pPr>
                    <w:jc w:val="center"/>
                    <w:rPr>
                      <w:lang w:val="en-GB"/>
                    </w:rPr>
                  </w:pPr>
                  <w:r>
                    <w:rPr>
                      <w:rFonts w:eastAsiaTheme="minorEastAsia" w:hint="eastAsia"/>
                      <w:lang w:val="en-GB"/>
                    </w:rPr>
                    <w:t>C</w:t>
                  </w:r>
                  <w:r>
                    <w:rPr>
                      <w:rFonts w:eastAsiaTheme="minorEastAsia"/>
                      <w:lang w:val="en-GB"/>
                    </w:rPr>
                    <w:t>IR</w:t>
                  </w:r>
                </w:p>
              </w:tc>
              <w:tc>
                <w:tcPr>
                  <w:tcW w:w="1038" w:type="dxa"/>
                </w:tcPr>
                <w:p w14:paraId="49CD1122" w14:textId="77777777" w:rsidR="00994980" w:rsidRDefault="00A41AAD">
                  <w:pPr>
                    <w:jc w:val="center"/>
                    <w:rPr>
                      <w:lang w:val="en-GB"/>
                    </w:rPr>
                  </w:pPr>
                  <w:r>
                    <w:rPr>
                      <w:rFonts w:eastAsiaTheme="minorEastAsia" w:hint="eastAsia"/>
                      <w:lang w:val="en-GB"/>
                    </w:rPr>
                    <w:t>T</w:t>
                  </w:r>
                  <w:r>
                    <w:rPr>
                      <w:rFonts w:eastAsiaTheme="minorEastAsia"/>
                      <w:lang w:val="en-GB"/>
                    </w:rPr>
                    <w:t>OA</w:t>
                  </w:r>
                </w:p>
              </w:tc>
              <w:tc>
                <w:tcPr>
                  <w:tcW w:w="1971" w:type="dxa"/>
                </w:tcPr>
                <w:p w14:paraId="5B171347" w14:textId="77777777" w:rsidR="00994980" w:rsidRDefault="00A41AAD">
                  <w:pPr>
                    <w:jc w:val="center"/>
                    <w:rPr>
                      <w:lang w:val="en-GB"/>
                    </w:rPr>
                  </w:pPr>
                  <w:r>
                    <w:rPr>
                      <w:rFonts w:eastAsiaTheme="minorEastAsia" w:hint="eastAsia"/>
                      <w:lang w:val="en-GB"/>
                    </w:rPr>
                    <w:t>6</w:t>
                  </w:r>
                </w:p>
              </w:tc>
              <w:tc>
                <w:tcPr>
                  <w:tcW w:w="1667" w:type="dxa"/>
                </w:tcPr>
                <w:p w14:paraId="1F4B610A" w14:textId="77777777" w:rsidR="00994980" w:rsidRDefault="00A41AAD">
                  <w:pPr>
                    <w:jc w:val="center"/>
                    <w:rPr>
                      <w:lang w:val="en-GB"/>
                    </w:rPr>
                  </w:pPr>
                  <w:r>
                    <w:rPr>
                      <w:rFonts w:eastAsiaTheme="minorEastAsia" w:hint="eastAsia"/>
                      <w:lang w:val="en-GB"/>
                    </w:rPr>
                    <w:t>2</w:t>
                  </w:r>
                  <w:r>
                    <w:rPr>
                      <w:rFonts w:eastAsiaTheme="minorEastAsia"/>
                      <w:lang w:val="en-GB"/>
                    </w:rPr>
                    <w:t>.04</w:t>
                  </w:r>
                </w:p>
              </w:tc>
            </w:tr>
          </w:tbl>
          <w:p w14:paraId="22FC4F52" w14:textId="77777777" w:rsidR="00994980" w:rsidRDefault="00A41AAD">
            <w:r>
              <w:t>Observation 5:</w:t>
            </w:r>
            <w:r>
              <w:tab/>
              <w:t>ToA as an intermediate report is better than RSTD for AI/ML assisted positioning.</w:t>
            </w:r>
          </w:p>
          <w:p w14:paraId="447BB908" w14:textId="77777777" w:rsidR="00994980" w:rsidRDefault="00A41AAD">
            <w:r>
              <w:t>Proposal 3:</w:t>
            </w:r>
            <w:r>
              <w:tab/>
              <w:t>Support TOA as an intermediate measurement for reporting from UE side to LMF side or from gNB side to LMF side directly.</w:t>
            </w:r>
          </w:p>
        </w:tc>
      </w:tr>
    </w:tbl>
    <w:p w14:paraId="28FE8B79" w14:textId="77777777" w:rsidR="00994980" w:rsidRDefault="00994980"/>
    <w:p w14:paraId="483974A7" w14:textId="77777777" w:rsidR="00994980" w:rsidRDefault="00A41AAD">
      <w:pPr>
        <w:pStyle w:val="Heading2"/>
      </w:pPr>
      <w:r>
        <w:t>1st round discussion</w:t>
      </w:r>
    </w:p>
    <w:p w14:paraId="5F3D0062" w14:textId="77777777" w:rsidR="00994980" w:rsidRDefault="00A41AAD">
      <w:pPr>
        <w:rPr>
          <w:lang w:val="en-GB"/>
        </w:rPr>
      </w:pPr>
      <w:r>
        <w:rPr>
          <w:lang w:val="en-GB"/>
        </w:rPr>
        <w:t>Based on the extensive evaluation results submitted by companies, the following observations are recommended.</w:t>
      </w:r>
    </w:p>
    <w:p w14:paraId="4244A803" w14:textId="77777777" w:rsidR="00994980" w:rsidRDefault="00994980">
      <w:pPr>
        <w:rPr>
          <w:lang w:val="en-GB"/>
        </w:rPr>
      </w:pPr>
    </w:p>
    <w:p w14:paraId="5EEE50F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6.9-1 </w:t>
      </w:r>
    </w:p>
    <w:p w14:paraId="77A4A6FC" w14:textId="77777777" w:rsidR="00994980" w:rsidRDefault="00A41AAD">
      <w:r>
        <w:t xml:space="preserve">Evaluation results show that AI/ML assisted positioning using </w:t>
      </w:r>
      <w:r>
        <w:rPr>
          <w:b/>
          <w:bCs/>
        </w:rPr>
        <w:t>multi-TRP</w:t>
      </w:r>
      <w:r>
        <w:t xml:space="preserve"> construction has similar generalization properties as direct AI/ML positioning in terms of:</w:t>
      </w:r>
    </w:p>
    <w:p w14:paraId="02A7058A" w14:textId="77777777" w:rsidR="00994980" w:rsidRDefault="00A41AAD">
      <w:pPr>
        <w:numPr>
          <w:ilvl w:val="0"/>
          <w:numId w:val="39"/>
        </w:numPr>
        <w:rPr>
          <w:lang w:val="en-GB"/>
        </w:rPr>
      </w:pPr>
      <w:r>
        <w:t xml:space="preserve">Different drops </w:t>
      </w:r>
    </w:p>
    <w:p w14:paraId="5C8C3980" w14:textId="77777777" w:rsidR="00994980" w:rsidRDefault="00A41AAD">
      <w:pPr>
        <w:numPr>
          <w:ilvl w:val="0"/>
          <w:numId w:val="39"/>
        </w:numPr>
        <w:rPr>
          <w:lang w:val="en-GB"/>
        </w:rPr>
      </w:pPr>
      <w:r>
        <w:t xml:space="preserve">Different clutter parameters </w:t>
      </w:r>
    </w:p>
    <w:p w14:paraId="0A86D074" w14:textId="77777777" w:rsidR="00994980" w:rsidRDefault="00A41AAD">
      <w:pPr>
        <w:numPr>
          <w:ilvl w:val="0"/>
          <w:numId w:val="39"/>
        </w:numPr>
        <w:rPr>
          <w:lang w:val="en-GB"/>
        </w:rPr>
      </w:pPr>
      <w:r>
        <w:t>Different InF scenarios</w:t>
      </w:r>
    </w:p>
    <w:p w14:paraId="70F79A4D" w14:textId="77777777" w:rsidR="00994980" w:rsidRDefault="00A41AAD">
      <w:pPr>
        <w:numPr>
          <w:ilvl w:val="0"/>
          <w:numId w:val="39"/>
        </w:numPr>
        <w:rPr>
          <w:lang w:val="en-GB"/>
        </w:rPr>
      </w:pPr>
      <w:r>
        <w:t xml:space="preserve">Network synchronization error </w:t>
      </w:r>
    </w:p>
    <w:p w14:paraId="65E76399" w14:textId="77777777" w:rsidR="00994980" w:rsidRDefault="00A41AAD">
      <w:pPr>
        <w:numPr>
          <w:ilvl w:val="0"/>
          <w:numId w:val="39"/>
        </w:numPr>
        <w:rPr>
          <w:lang w:val="en-GB"/>
        </w:rPr>
      </w:pPr>
      <w:r>
        <w:t>UE/gNB RX and TX timing error</w:t>
      </w:r>
    </w:p>
    <w:p w14:paraId="78E4C683" w14:textId="77777777" w:rsidR="00994980" w:rsidRDefault="00A41AAD">
      <w:pPr>
        <w:numPr>
          <w:ilvl w:val="0"/>
          <w:numId w:val="39"/>
        </w:numPr>
        <w:rPr>
          <w:lang w:val="en-GB"/>
        </w:rPr>
      </w:pPr>
      <w:r>
        <w:t>SNR mismatch</w:t>
      </w:r>
    </w:p>
    <w:p w14:paraId="7BA078F0" w14:textId="77777777" w:rsidR="00994980" w:rsidRDefault="00A41AAD">
      <w:pPr>
        <w:numPr>
          <w:ilvl w:val="0"/>
          <w:numId w:val="39"/>
        </w:numPr>
        <w:rPr>
          <w:lang w:val="en-GB"/>
        </w:rPr>
      </w:pPr>
      <w:r>
        <w:t>Channel estimation error</w:t>
      </w:r>
    </w:p>
    <w:p w14:paraId="564C7803" w14:textId="77777777" w:rsidR="00994980" w:rsidRDefault="00A41AAD">
      <w:pPr>
        <w:numPr>
          <w:ilvl w:val="0"/>
          <w:numId w:val="39"/>
        </w:numPr>
        <w:rPr>
          <w:lang w:val="en-GB"/>
        </w:rPr>
      </w:pPr>
      <w:r>
        <w:t>Time varying changes</w:t>
      </w:r>
    </w:p>
    <w:p w14:paraId="4EA4E96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04C706A" w14:textId="77777777">
        <w:tc>
          <w:tcPr>
            <w:tcW w:w="1418" w:type="dxa"/>
          </w:tcPr>
          <w:p w14:paraId="279BC860" w14:textId="77777777" w:rsidR="00994980" w:rsidRDefault="00994980">
            <w:pPr>
              <w:rPr>
                <w:b/>
              </w:rPr>
            </w:pPr>
          </w:p>
        </w:tc>
        <w:tc>
          <w:tcPr>
            <w:tcW w:w="8572" w:type="dxa"/>
          </w:tcPr>
          <w:p w14:paraId="1E62D32F" w14:textId="77777777" w:rsidR="00994980" w:rsidRDefault="00A41AAD">
            <w:pPr>
              <w:jc w:val="center"/>
              <w:rPr>
                <w:b/>
                <w:lang w:val="zh-CN"/>
              </w:rPr>
            </w:pPr>
            <w:r>
              <w:rPr>
                <w:rFonts w:hint="eastAsia"/>
                <w:b/>
                <w:lang w:val="zh-CN"/>
              </w:rPr>
              <w:t>Company</w:t>
            </w:r>
          </w:p>
        </w:tc>
      </w:tr>
      <w:tr w:rsidR="00994980" w14:paraId="4471CCC1" w14:textId="77777777">
        <w:tc>
          <w:tcPr>
            <w:tcW w:w="1418" w:type="dxa"/>
          </w:tcPr>
          <w:p w14:paraId="1F817125" w14:textId="77777777" w:rsidR="00994980" w:rsidRDefault="00A41AAD">
            <w:pPr>
              <w:rPr>
                <w:lang w:val="zh-CN"/>
              </w:rPr>
            </w:pPr>
            <w:r>
              <w:rPr>
                <w:rFonts w:hint="eastAsia"/>
                <w:lang w:val="zh-CN"/>
              </w:rPr>
              <w:t>Support</w:t>
            </w:r>
          </w:p>
        </w:tc>
        <w:tc>
          <w:tcPr>
            <w:tcW w:w="8572" w:type="dxa"/>
          </w:tcPr>
          <w:p w14:paraId="43DE5BBA" w14:textId="77777777" w:rsidR="00994980" w:rsidRDefault="00A41AAD">
            <w:r>
              <w:rPr>
                <w:rFonts w:eastAsia="PMingLiU" w:hint="eastAsia"/>
              </w:rPr>
              <w:t>M</w:t>
            </w:r>
            <w:r>
              <w:rPr>
                <w:rFonts w:eastAsia="PMingLiU"/>
              </w:rPr>
              <w:t>ediaTek, Hw/HiSi, LG</w:t>
            </w:r>
          </w:p>
        </w:tc>
      </w:tr>
      <w:tr w:rsidR="00994980" w14:paraId="6ACD5969" w14:textId="77777777">
        <w:tc>
          <w:tcPr>
            <w:tcW w:w="1418" w:type="dxa"/>
          </w:tcPr>
          <w:p w14:paraId="5CC8EE50" w14:textId="77777777" w:rsidR="00994980" w:rsidRDefault="00A41AAD">
            <w:pPr>
              <w:rPr>
                <w:lang w:val="zh-CN"/>
              </w:rPr>
            </w:pPr>
            <w:r>
              <w:rPr>
                <w:rFonts w:hint="eastAsia"/>
                <w:lang w:val="zh-CN"/>
              </w:rPr>
              <w:t>Not support</w:t>
            </w:r>
          </w:p>
        </w:tc>
        <w:tc>
          <w:tcPr>
            <w:tcW w:w="8572" w:type="dxa"/>
          </w:tcPr>
          <w:p w14:paraId="236B69FA" w14:textId="77777777" w:rsidR="00994980" w:rsidRDefault="00994980"/>
        </w:tc>
      </w:tr>
    </w:tbl>
    <w:p w14:paraId="62EBF6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09719C74" w14:textId="77777777">
        <w:tc>
          <w:tcPr>
            <w:tcW w:w="1411" w:type="dxa"/>
          </w:tcPr>
          <w:p w14:paraId="1168C2DD" w14:textId="77777777" w:rsidR="00994980" w:rsidRDefault="00A41AAD">
            <w:pPr>
              <w:rPr>
                <w:b/>
                <w:bCs/>
              </w:rPr>
            </w:pPr>
            <w:r>
              <w:rPr>
                <w:b/>
                <w:bCs/>
              </w:rPr>
              <w:t>Company</w:t>
            </w:r>
          </w:p>
        </w:tc>
        <w:tc>
          <w:tcPr>
            <w:tcW w:w="8574" w:type="dxa"/>
          </w:tcPr>
          <w:p w14:paraId="7B085353" w14:textId="77777777" w:rsidR="00994980" w:rsidRDefault="00A41AAD">
            <w:pPr>
              <w:jc w:val="center"/>
              <w:rPr>
                <w:b/>
                <w:bCs/>
              </w:rPr>
            </w:pPr>
            <w:r>
              <w:rPr>
                <w:b/>
                <w:bCs/>
              </w:rPr>
              <w:t>Comments</w:t>
            </w:r>
          </w:p>
        </w:tc>
      </w:tr>
      <w:tr w:rsidR="00994980" w14:paraId="1631000F" w14:textId="77777777">
        <w:tc>
          <w:tcPr>
            <w:tcW w:w="1411" w:type="dxa"/>
          </w:tcPr>
          <w:p w14:paraId="668BC702" w14:textId="77777777" w:rsidR="00994980" w:rsidRDefault="00A41AAD">
            <w:r>
              <w:rPr>
                <w:rFonts w:eastAsiaTheme="minorEastAsia"/>
                <w:lang w:eastAsia="zh-CN"/>
              </w:rPr>
              <w:t>Samsung</w:t>
            </w:r>
          </w:p>
        </w:tc>
        <w:tc>
          <w:tcPr>
            <w:tcW w:w="8574" w:type="dxa"/>
          </w:tcPr>
          <w:p w14:paraId="1B5E92C3" w14:textId="77777777" w:rsidR="00994980" w:rsidRDefault="00A41AAD">
            <w:r>
              <w:rPr>
                <w:rFonts w:eastAsiaTheme="minorEastAsia"/>
                <w:lang w:eastAsia="zh-CN"/>
              </w:rPr>
              <w:t>Just want to understand on what „similar“ means.</w:t>
            </w:r>
          </w:p>
        </w:tc>
      </w:tr>
      <w:tr w:rsidR="00994980" w14:paraId="03150D9F" w14:textId="77777777">
        <w:tc>
          <w:tcPr>
            <w:tcW w:w="1411" w:type="dxa"/>
          </w:tcPr>
          <w:p w14:paraId="70DC0248" w14:textId="77777777" w:rsidR="00994980" w:rsidRDefault="00A41AAD">
            <w:r>
              <w:rPr>
                <w:rFonts w:hint="eastAsia"/>
                <w:lang w:val="en-US"/>
              </w:rPr>
              <w:t>ZTE</w:t>
            </w:r>
          </w:p>
        </w:tc>
        <w:tc>
          <w:tcPr>
            <w:tcW w:w="8574" w:type="dxa"/>
          </w:tcPr>
          <w:p w14:paraId="43508542" w14:textId="77777777" w:rsidR="00994980" w:rsidRDefault="00A41AAD">
            <w:r>
              <w:rPr>
                <w:rFonts w:hint="eastAsia"/>
                <w:lang w:val="en-US"/>
              </w:rPr>
              <w:t xml:space="preserve">Better to copy the similar descriptions from the observation we made in last meeting. </w:t>
            </w:r>
          </w:p>
        </w:tc>
      </w:tr>
    </w:tbl>
    <w:p w14:paraId="59B83BAA" w14:textId="77777777" w:rsidR="00994980" w:rsidRDefault="00A41AAD">
      <w:r>
        <w:rPr>
          <w:rFonts w:hint="eastAsia"/>
        </w:rPr>
        <w:t xml:space="preserve"> </w:t>
      </w:r>
    </w:p>
    <w:p w14:paraId="0BD5DDBA"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6.9-2 </w:t>
      </w:r>
    </w:p>
    <w:p w14:paraId="26A7E171" w14:textId="77777777" w:rsidR="00994980" w:rsidRDefault="00A41AAD">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118080B9" w14:textId="77777777" w:rsidR="00994980" w:rsidRDefault="00A41AAD">
      <w:pPr>
        <w:numPr>
          <w:ilvl w:val="0"/>
          <w:numId w:val="39"/>
        </w:numPr>
        <w:rPr>
          <w:lang w:val="en-GB"/>
        </w:rPr>
      </w:pPr>
      <w:r>
        <w:t xml:space="preserve">Different drops </w:t>
      </w:r>
    </w:p>
    <w:p w14:paraId="09D6F66D" w14:textId="77777777" w:rsidR="00994980" w:rsidRDefault="00A41AAD">
      <w:pPr>
        <w:numPr>
          <w:ilvl w:val="0"/>
          <w:numId w:val="39"/>
        </w:numPr>
        <w:rPr>
          <w:lang w:val="en-GB"/>
        </w:rPr>
      </w:pPr>
      <w:r>
        <w:t xml:space="preserve">Different clutter parameters </w:t>
      </w:r>
    </w:p>
    <w:p w14:paraId="16B87670" w14:textId="77777777" w:rsidR="00994980" w:rsidRDefault="00A41AAD">
      <w:pPr>
        <w:numPr>
          <w:ilvl w:val="0"/>
          <w:numId w:val="39"/>
        </w:numPr>
        <w:rPr>
          <w:lang w:val="en-GB"/>
        </w:rPr>
      </w:pPr>
      <w:r>
        <w:t>Different InF scenarios</w:t>
      </w:r>
    </w:p>
    <w:p w14:paraId="3DA45B10" w14:textId="77777777" w:rsidR="00994980" w:rsidRDefault="00A41AAD">
      <w:pPr>
        <w:numPr>
          <w:ilvl w:val="0"/>
          <w:numId w:val="39"/>
        </w:numPr>
        <w:rPr>
          <w:lang w:val="en-GB"/>
        </w:rPr>
      </w:pPr>
      <w:r>
        <w:t xml:space="preserve">Network synchronization error </w:t>
      </w:r>
    </w:p>
    <w:p w14:paraId="65464D60" w14:textId="77777777" w:rsidR="00994980" w:rsidRDefault="00A41AAD">
      <w:pPr>
        <w:numPr>
          <w:ilvl w:val="0"/>
          <w:numId w:val="39"/>
        </w:numPr>
        <w:rPr>
          <w:lang w:val="en-GB"/>
        </w:rPr>
      </w:pPr>
      <w:r>
        <w:t>UE/gNB RX and TX timing error</w:t>
      </w:r>
    </w:p>
    <w:p w14:paraId="5513508A" w14:textId="77777777" w:rsidR="00994980" w:rsidRDefault="00A41AAD">
      <w:pPr>
        <w:numPr>
          <w:ilvl w:val="0"/>
          <w:numId w:val="39"/>
        </w:numPr>
        <w:rPr>
          <w:lang w:val="en-GB"/>
        </w:rPr>
      </w:pPr>
      <w:r>
        <w:t>SNR mismatch</w:t>
      </w:r>
    </w:p>
    <w:p w14:paraId="610590DA" w14:textId="77777777" w:rsidR="00994980" w:rsidRDefault="00A41AAD">
      <w:pPr>
        <w:numPr>
          <w:ilvl w:val="0"/>
          <w:numId w:val="39"/>
        </w:numPr>
        <w:rPr>
          <w:lang w:val="en-GB"/>
        </w:rPr>
      </w:pPr>
      <w:r>
        <w:t>Channel estimation error</w:t>
      </w:r>
    </w:p>
    <w:p w14:paraId="2D92E96B" w14:textId="77777777" w:rsidR="00994980" w:rsidRDefault="00A41AAD">
      <w:pPr>
        <w:numPr>
          <w:ilvl w:val="0"/>
          <w:numId w:val="39"/>
        </w:numPr>
        <w:rPr>
          <w:lang w:val="en-GB"/>
        </w:rPr>
      </w:pPr>
      <w:r>
        <w:t>Time varying changes</w:t>
      </w:r>
    </w:p>
    <w:p w14:paraId="781168C3" w14:textId="77777777" w:rsidR="00994980" w:rsidRDefault="00994980">
      <w:pPr>
        <w:rPr>
          <w:lang w:val="en-GB"/>
        </w:rPr>
      </w:pPr>
    </w:p>
    <w:tbl>
      <w:tblPr>
        <w:tblStyle w:val="TableGrid10"/>
        <w:tblW w:w="9990" w:type="dxa"/>
        <w:tblInd w:w="-5" w:type="dxa"/>
        <w:tblLook w:val="04A0" w:firstRow="1" w:lastRow="0" w:firstColumn="1" w:lastColumn="0" w:noHBand="0" w:noVBand="1"/>
      </w:tblPr>
      <w:tblGrid>
        <w:gridCol w:w="1418"/>
        <w:gridCol w:w="8572"/>
      </w:tblGrid>
      <w:tr w:rsidR="00994980" w14:paraId="71728E48" w14:textId="77777777">
        <w:tc>
          <w:tcPr>
            <w:tcW w:w="1418" w:type="dxa"/>
          </w:tcPr>
          <w:p w14:paraId="4EECF833" w14:textId="77777777" w:rsidR="00994980" w:rsidRDefault="00994980">
            <w:pPr>
              <w:rPr>
                <w:b/>
              </w:rPr>
            </w:pPr>
          </w:p>
        </w:tc>
        <w:tc>
          <w:tcPr>
            <w:tcW w:w="8572" w:type="dxa"/>
          </w:tcPr>
          <w:p w14:paraId="73FAA400" w14:textId="77777777" w:rsidR="00994980" w:rsidRDefault="00A41AAD">
            <w:pPr>
              <w:jc w:val="center"/>
              <w:rPr>
                <w:b/>
                <w:lang w:val="zh-CN"/>
              </w:rPr>
            </w:pPr>
            <w:r>
              <w:rPr>
                <w:rFonts w:hint="eastAsia"/>
                <w:b/>
                <w:lang w:val="zh-CN"/>
              </w:rPr>
              <w:t>Company</w:t>
            </w:r>
          </w:p>
        </w:tc>
      </w:tr>
      <w:tr w:rsidR="00994980" w14:paraId="2384E078" w14:textId="77777777">
        <w:tc>
          <w:tcPr>
            <w:tcW w:w="1418" w:type="dxa"/>
          </w:tcPr>
          <w:p w14:paraId="52C94AC7" w14:textId="77777777" w:rsidR="00994980" w:rsidRDefault="00A41AAD">
            <w:pPr>
              <w:rPr>
                <w:lang w:val="zh-CN"/>
              </w:rPr>
            </w:pPr>
            <w:r>
              <w:rPr>
                <w:rFonts w:hint="eastAsia"/>
                <w:lang w:val="zh-CN"/>
              </w:rPr>
              <w:t>Support</w:t>
            </w:r>
          </w:p>
        </w:tc>
        <w:tc>
          <w:tcPr>
            <w:tcW w:w="8572" w:type="dxa"/>
          </w:tcPr>
          <w:p w14:paraId="0F46A06B" w14:textId="77777777" w:rsidR="00994980" w:rsidRDefault="00A41AAD">
            <w:r>
              <w:rPr>
                <w:rFonts w:hint="eastAsia"/>
              </w:rPr>
              <w:t>F</w:t>
            </w:r>
            <w:r>
              <w:t>ujitsu</w:t>
            </w:r>
          </w:p>
        </w:tc>
      </w:tr>
      <w:tr w:rsidR="00994980" w14:paraId="52AB4C7D" w14:textId="77777777">
        <w:tc>
          <w:tcPr>
            <w:tcW w:w="1418" w:type="dxa"/>
          </w:tcPr>
          <w:p w14:paraId="3BA42CE4" w14:textId="77777777" w:rsidR="00994980" w:rsidRDefault="00A41AAD">
            <w:pPr>
              <w:rPr>
                <w:lang w:val="zh-CN"/>
              </w:rPr>
            </w:pPr>
            <w:r>
              <w:rPr>
                <w:rFonts w:hint="eastAsia"/>
                <w:lang w:val="zh-CN"/>
              </w:rPr>
              <w:t>Not support</w:t>
            </w:r>
          </w:p>
        </w:tc>
        <w:tc>
          <w:tcPr>
            <w:tcW w:w="8572" w:type="dxa"/>
          </w:tcPr>
          <w:p w14:paraId="245B03BE" w14:textId="77777777" w:rsidR="00994980" w:rsidRDefault="00994980"/>
        </w:tc>
      </w:tr>
    </w:tbl>
    <w:p w14:paraId="10A247A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1B3DE7A" w14:textId="77777777">
        <w:tc>
          <w:tcPr>
            <w:tcW w:w="1411" w:type="dxa"/>
          </w:tcPr>
          <w:p w14:paraId="3CA3AF41" w14:textId="77777777" w:rsidR="00994980" w:rsidRDefault="00A41AAD">
            <w:pPr>
              <w:rPr>
                <w:b/>
                <w:bCs/>
              </w:rPr>
            </w:pPr>
            <w:r>
              <w:rPr>
                <w:b/>
                <w:bCs/>
              </w:rPr>
              <w:t>Company</w:t>
            </w:r>
          </w:p>
        </w:tc>
        <w:tc>
          <w:tcPr>
            <w:tcW w:w="8574" w:type="dxa"/>
          </w:tcPr>
          <w:p w14:paraId="6E87256E" w14:textId="77777777" w:rsidR="00994980" w:rsidRDefault="00A41AAD">
            <w:pPr>
              <w:jc w:val="center"/>
              <w:rPr>
                <w:b/>
                <w:bCs/>
              </w:rPr>
            </w:pPr>
            <w:r>
              <w:rPr>
                <w:b/>
                <w:bCs/>
              </w:rPr>
              <w:t>Comments</w:t>
            </w:r>
          </w:p>
        </w:tc>
      </w:tr>
      <w:tr w:rsidR="00994980" w14:paraId="7487CE5F" w14:textId="77777777">
        <w:tc>
          <w:tcPr>
            <w:tcW w:w="1411" w:type="dxa"/>
          </w:tcPr>
          <w:p w14:paraId="7C6ACF59" w14:textId="77777777" w:rsidR="00994980" w:rsidRDefault="00A41AAD">
            <w:r>
              <w:t>HW/HiSi</w:t>
            </w:r>
          </w:p>
        </w:tc>
        <w:tc>
          <w:tcPr>
            <w:tcW w:w="8574" w:type="dxa"/>
          </w:tcPr>
          <w:p w14:paraId="28A19227" w14:textId="77777777" w:rsidR="00994980" w:rsidRDefault="00A41AAD">
            <w:r>
              <w:t>This observation does not seem correct.</w:t>
            </w:r>
          </w:p>
          <w:p w14:paraId="5970AFB8" w14:textId="77777777" w:rsidR="00994980" w:rsidRDefault="00A41AAD">
            <w:r>
              <w:t>For example Case 3a with gNB side model and LOS inference, only the LOS is important. This is not affected by NW synch errors or a UE/gNB RX and TX timing error.</w:t>
            </w:r>
          </w:p>
          <w:p w14:paraId="5311FF9B" w14:textId="77777777" w:rsidR="00994980" w:rsidRDefault="00A41AAD">
            <w:r>
              <w:t>Or this proposal only related to TOA as model output?</w:t>
            </w:r>
          </w:p>
        </w:tc>
      </w:tr>
      <w:tr w:rsidR="00994980" w14:paraId="5EA49E33" w14:textId="77777777">
        <w:tc>
          <w:tcPr>
            <w:tcW w:w="1411" w:type="dxa"/>
          </w:tcPr>
          <w:p w14:paraId="19051663" w14:textId="77777777" w:rsidR="00994980" w:rsidRDefault="00A41AAD">
            <w:r>
              <w:rPr>
                <w:rFonts w:hint="eastAsia"/>
                <w:lang w:val="en-US"/>
              </w:rPr>
              <w:t>ZTE</w:t>
            </w:r>
          </w:p>
        </w:tc>
        <w:tc>
          <w:tcPr>
            <w:tcW w:w="8574" w:type="dxa"/>
          </w:tcPr>
          <w:p w14:paraId="7338A1D0" w14:textId="77777777" w:rsidR="00994980" w:rsidRDefault="00A41AAD">
            <w:r>
              <w:rPr>
                <w:rFonts w:hint="eastAsia"/>
                <w:lang w:val="en-US"/>
              </w:rPr>
              <w:t>Better to copy the similar descriptions from the observation we made in last meeting. In addition, we have similar view with Huawei, is this only applicable for TOA/RSTD?</w:t>
            </w:r>
          </w:p>
        </w:tc>
      </w:tr>
    </w:tbl>
    <w:p w14:paraId="6C55EB42" w14:textId="77777777" w:rsidR="00994980" w:rsidRDefault="00994980">
      <w:pPr>
        <w:rPr>
          <w:lang w:val="en-GB"/>
        </w:rPr>
      </w:pPr>
    </w:p>
    <w:p w14:paraId="372F2FEC"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6.9-3 </w:t>
      </w:r>
    </w:p>
    <w:p w14:paraId="284E4EC5" w14:textId="77777777" w:rsidR="00994980" w:rsidRDefault="00A41AAD">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5F30B3D5"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F4F725F" w14:textId="77777777">
        <w:tc>
          <w:tcPr>
            <w:tcW w:w="1418" w:type="dxa"/>
          </w:tcPr>
          <w:p w14:paraId="6A6FCB2B" w14:textId="77777777" w:rsidR="00994980" w:rsidRDefault="00994980">
            <w:pPr>
              <w:rPr>
                <w:b/>
              </w:rPr>
            </w:pPr>
          </w:p>
        </w:tc>
        <w:tc>
          <w:tcPr>
            <w:tcW w:w="8572" w:type="dxa"/>
          </w:tcPr>
          <w:p w14:paraId="5DD213D3" w14:textId="77777777" w:rsidR="00994980" w:rsidRDefault="00A41AAD">
            <w:pPr>
              <w:jc w:val="center"/>
              <w:rPr>
                <w:b/>
                <w:lang w:val="zh-CN"/>
              </w:rPr>
            </w:pPr>
            <w:r>
              <w:rPr>
                <w:rFonts w:hint="eastAsia"/>
                <w:b/>
                <w:lang w:val="zh-CN"/>
              </w:rPr>
              <w:t>Company</w:t>
            </w:r>
          </w:p>
        </w:tc>
      </w:tr>
      <w:tr w:rsidR="00994980" w14:paraId="114D7C29" w14:textId="77777777">
        <w:tc>
          <w:tcPr>
            <w:tcW w:w="1418" w:type="dxa"/>
          </w:tcPr>
          <w:p w14:paraId="05E395DC" w14:textId="77777777" w:rsidR="00994980" w:rsidRDefault="00A41AAD">
            <w:pPr>
              <w:rPr>
                <w:lang w:val="zh-CN"/>
              </w:rPr>
            </w:pPr>
            <w:r>
              <w:rPr>
                <w:rFonts w:hint="eastAsia"/>
                <w:lang w:val="zh-CN"/>
              </w:rPr>
              <w:t>Support</w:t>
            </w:r>
          </w:p>
        </w:tc>
        <w:tc>
          <w:tcPr>
            <w:tcW w:w="8572" w:type="dxa"/>
          </w:tcPr>
          <w:p w14:paraId="06F8C941" w14:textId="77777777" w:rsidR="00994980" w:rsidRDefault="00A41AAD">
            <w:r>
              <w:t>Apple</w:t>
            </w:r>
          </w:p>
        </w:tc>
      </w:tr>
      <w:tr w:rsidR="00994980" w14:paraId="250CE27A" w14:textId="77777777">
        <w:tc>
          <w:tcPr>
            <w:tcW w:w="1418" w:type="dxa"/>
          </w:tcPr>
          <w:p w14:paraId="64A0F78D" w14:textId="77777777" w:rsidR="00994980" w:rsidRDefault="00A41AAD">
            <w:pPr>
              <w:rPr>
                <w:lang w:val="zh-CN"/>
              </w:rPr>
            </w:pPr>
            <w:r>
              <w:rPr>
                <w:rFonts w:hint="eastAsia"/>
                <w:lang w:val="zh-CN"/>
              </w:rPr>
              <w:t>Not support</w:t>
            </w:r>
          </w:p>
        </w:tc>
        <w:tc>
          <w:tcPr>
            <w:tcW w:w="8572" w:type="dxa"/>
          </w:tcPr>
          <w:p w14:paraId="0E45C114" w14:textId="77777777" w:rsidR="00994980" w:rsidRDefault="00994980"/>
        </w:tc>
      </w:tr>
    </w:tbl>
    <w:p w14:paraId="7A591D5C"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27348CF0" w14:textId="77777777">
        <w:tc>
          <w:tcPr>
            <w:tcW w:w="1411" w:type="dxa"/>
          </w:tcPr>
          <w:p w14:paraId="47C857B8" w14:textId="77777777" w:rsidR="00994980" w:rsidRDefault="00A41AAD">
            <w:pPr>
              <w:rPr>
                <w:b/>
                <w:bCs/>
              </w:rPr>
            </w:pPr>
            <w:r>
              <w:rPr>
                <w:b/>
                <w:bCs/>
              </w:rPr>
              <w:t>Company</w:t>
            </w:r>
          </w:p>
        </w:tc>
        <w:tc>
          <w:tcPr>
            <w:tcW w:w="8574" w:type="dxa"/>
          </w:tcPr>
          <w:p w14:paraId="6BDA0D13" w14:textId="77777777" w:rsidR="00994980" w:rsidRDefault="00A41AAD">
            <w:pPr>
              <w:jc w:val="center"/>
              <w:rPr>
                <w:b/>
                <w:bCs/>
              </w:rPr>
            </w:pPr>
            <w:r>
              <w:rPr>
                <w:b/>
                <w:bCs/>
              </w:rPr>
              <w:t>Comments</w:t>
            </w:r>
          </w:p>
        </w:tc>
      </w:tr>
      <w:tr w:rsidR="00994980" w14:paraId="5F2707AF" w14:textId="77777777">
        <w:tc>
          <w:tcPr>
            <w:tcW w:w="1411" w:type="dxa"/>
          </w:tcPr>
          <w:p w14:paraId="260F908E" w14:textId="77777777" w:rsidR="00994980" w:rsidRDefault="00A41AAD">
            <w:r>
              <w:t>HW/HiSi</w:t>
            </w:r>
          </w:p>
        </w:tc>
        <w:tc>
          <w:tcPr>
            <w:tcW w:w="8574" w:type="dxa"/>
          </w:tcPr>
          <w:p w14:paraId="3E29685C" w14:textId="77777777" w:rsidR="00994980" w:rsidRDefault="00A41AAD">
            <w:r>
              <w:t>Is this proposal for LOS as model output?</w:t>
            </w:r>
          </w:p>
          <w:p w14:paraId="559563EB" w14:textId="77777777" w:rsidR="00994980" w:rsidRDefault="00A41AAD">
            <w:r>
              <w:rPr>
                <w:color w:val="0070C0"/>
              </w:rPr>
              <w:t>[Moderator] My understanding is, the observation applies to both LOS and TOA as output.</w:t>
            </w:r>
          </w:p>
        </w:tc>
      </w:tr>
      <w:tr w:rsidR="00994980" w14:paraId="65C66362" w14:textId="77777777">
        <w:tc>
          <w:tcPr>
            <w:tcW w:w="1411" w:type="dxa"/>
          </w:tcPr>
          <w:p w14:paraId="775EB231" w14:textId="77777777" w:rsidR="00994980" w:rsidRDefault="00A41AAD">
            <w:r>
              <w:rPr>
                <w:rFonts w:eastAsia="SimSun" w:hint="eastAsia"/>
                <w:lang w:val="en-US"/>
              </w:rPr>
              <w:t>ZTE</w:t>
            </w:r>
          </w:p>
        </w:tc>
        <w:tc>
          <w:tcPr>
            <w:tcW w:w="8574" w:type="dxa"/>
          </w:tcPr>
          <w:p w14:paraId="06E6F80B" w14:textId="77777777" w:rsidR="00994980" w:rsidRDefault="00A41AAD">
            <w:r>
              <w:rPr>
                <w:rFonts w:eastAsia="SimSun" w:hint="eastAsia"/>
                <w:lang w:val="en-US"/>
              </w:rPr>
              <w:t>The same comment as Huawei.</w:t>
            </w:r>
          </w:p>
        </w:tc>
      </w:tr>
      <w:tr w:rsidR="00994980" w14:paraId="226414D8" w14:textId="77777777">
        <w:tc>
          <w:tcPr>
            <w:tcW w:w="1411" w:type="dxa"/>
          </w:tcPr>
          <w:p w14:paraId="06DF98F2" w14:textId="77777777" w:rsidR="00994980" w:rsidRDefault="00A41AAD">
            <w:pPr>
              <w:rPr>
                <w:rFonts w:eastAsia="SimSun"/>
              </w:rPr>
            </w:pPr>
            <w:r>
              <w:rPr>
                <w:rFonts w:eastAsia="SimSun"/>
              </w:rPr>
              <w:t>Qualcomm</w:t>
            </w:r>
          </w:p>
        </w:tc>
        <w:tc>
          <w:tcPr>
            <w:tcW w:w="8574" w:type="dxa"/>
          </w:tcPr>
          <w:p w14:paraId="4AFB366F" w14:textId="77777777" w:rsidR="00994980" w:rsidRDefault="00A41AAD">
            <w:pPr>
              <w:rPr>
                <w:rFonts w:eastAsia="SimSun"/>
              </w:rPr>
            </w:pPr>
            <w:r>
              <w:t>We are fine with the observation.</w:t>
            </w:r>
          </w:p>
        </w:tc>
      </w:tr>
    </w:tbl>
    <w:p w14:paraId="7480781C" w14:textId="77777777" w:rsidR="00994980" w:rsidRDefault="00994980"/>
    <w:p w14:paraId="7F8CBB9C" w14:textId="77777777" w:rsidR="00994980" w:rsidRDefault="00994980"/>
    <w:p w14:paraId="5506502C" w14:textId="77777777" w:rsidR="00994980" w:rsidRDefault="00A41AAD">
      <w:pPr>
        <w:pStyle w:val="Heading1"/>
        <w:rPr>
          <w:lang w:val="en-US"/>
        </w:rPr>
      </w:pPr>
      <w:r>
        <w:rPr>
          <w:lang w:val="en-US"/>
        </w:rPr>
        <w:t>Evaluation of model monitoring methods</w:t>
      </w:r>
    </w:p>
    <w:p w14:paraId="6E3E959A" w14:textId="77777777" w:rsidR="00994980" w:rsidRDefault="00A41AAD">
      <w:r>
        <w:t>For the topic of model monitoring, the following methods have been proposed by companies.</w:t>
      </w:r>
    </w:p>
    <w:p w14:paraId="71FE2B2E" w14:textId="77777777" w:rsidR="00994980" w:rsidRDefault="00A41AAD">
      <w:pPr>
        <w:pStyle w:val="Heading2"/>
      </w:pPr>
      <w:r>
        <w:t xml:space="preserve">Label based methods </w:t>
      </w:r>
    </w:p>
    <w:tbl>
      <w:tblPr>
        <w:tblStyle w:val="TableGrid"/>
        <w:tblW w:w="0" w:type="auto"/>
        <w:tblLook w:val="04A0" w:firstRow="1" w:lastRow="0" w:firstColumn="1" w:lastColumn="0" w:noHBand="0" w:noVBand="1"/>
      </w:tblPr>
      <w:tblGrid>
        <w:gridCol w:w="9962"/>
      </w:tblGrid>
      <w:tr w:rsidR="00994980" w14:paraId="25516A5B" w14:textId="77777777">
        <w:tc>
          <w:tcPr>
            <w:tcW w:w="9962" w:type="dxa"/>
          </w:tcPr>
          <w:p w14:paraId="3ECB75D4" w14:textId="77777777" w:rsidR="00994980" w:rsidRDefault="00A41AAD">
            <w:pPr>
              <w:pStyle w:val="ListParagraph"/>
              <w:numPr>
                <w:ilvl w:val="0"/>
                <w:numId w:val="21"/>
              </w:numPr>
            </w:pPr>
            <w:r>
              <w:t>vivo (R1-2302481)</w:t>
            </w:r>
          </w:p>
          <w:p w14:paraId="1E741212" w14:textId="77777777" w:rsidR="00994980" w:rsidRDefault="00A41AAD">
            <w:r>
              <w:t>Proposal 26:</w:t>
            </w:r>
            <w:r>
              <w:tab/>
              <w:t>The accuracy and quantity of ground truth labels should be considered for ground truth label based model monitoring</w:t>
            </w:r>
          </w:p>
          <w:p w14:paraId="65E5FE06" w14:textId="77777777" w:rsidR="00994980" w:rsidRDefault="00994980"/>
          <w:p w14:paraId="434F22F1" w14:textId="77777777" w:rsidR="00994980" w:rsidRDefault="00A41AAD">
            <w:r>
              <w:t>Observation 43:</w:t>
            </w:r>
            <w:r>
              <w:tab/>
              <w:t xml:space="preserve"> Motion sensors can be used to assist model monitoring.</w:t>
            </w:r>
          </w:p>
          <w:p w14:paraId="4DFC4D91" w14:textId="77777777" w:rsidR="00994980" w:rsidRDefault="00994980"/>
          <w:p w14:paraId="6338A198" w14:textId="77777777" w:rsidR="00994980" w:rsidRDefault="00A41AAD">
            <w:r>
              <w:rPr>
                <w:noProof/>
              </w:rPr>
              <w:drawing>
                <wp:inline distT="0" distB="0" distL="0" distR="0" wp14:anchorId="075E33EB" wp14:editId="43FA8301">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0E9C2FF8" w14:textId="77777777" w:rsidR="00994980" w:rsidRDefault="00A41AAD">
            <w:pPr>
              <w:jc w:val="center"/>
            </w:pPr>
            <w:r>
              <w:t>Figure 81</w:t>
            </w:r>
            <w:r>
              <w:tab/>
              <w:t>Illustration of self-monitoring for AI/ML assisted positioning</w:t>
            </w:r>
          </w:p>
          <w:p w14:paraId="18E8F837" w14:textId="77777777" w:rsidR="00994980" w:rsidRDefault="00A41AAD">
            <w:r>
              <w:t>Observation 44:</w:t>
            </w:r>
            <w:r>
              <w:tab/>
              <w:t>The proposed self-monitoring method can achieve model monitoring for AI/ML assisted positioning.</w:t>
            </w:r>
          </w:p>
          <w:p w14:paraId="3C871585" w14:textId="77777777" w:rsidR="00994980" w:rsidRDefault="00994980"/>
        </w:tc>
      </w:tr>
      <w:tr w:rsidR="00994980" w14:paraId="294DAF7F" w14:textId="77777777">
        <w:tc>
          <w:tcPr>
            <w:tcW w:w="9962" w:type="dxa"/>
          </w:tcPr>
          <w:p w14:paraId="3F69F322"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5EA14387" w14:textId="77777777" w:rsidR="00994980" w:rsidRDefault="00A41AAD">
            <w:r>
              <w:rPr>
                <w:noProof/>
              </w:rPr>
              <w:drawing>
                <wp:inline distT="0" distB="0" distL="0" distR="0" wp14:anchorId="7C80A5E3" wp14:editId="6E68DE36">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6BA88CA0" w14:textId="77777777" w:rsidR="00994980" w:rsidRDefault="00A41AAD">
            <w:pPr>
              <w:jc w:val="center"/>
            </w:pPr>
            <w:r>
              <w:t>Figure 5. model monitoring for AI/ML assisted LOS/NLOS identification positioning</w:t>
            </w:r>
          </w:p>
          <w:p w14:paraId="3C27B642" w14:textId="77777777" w:rsidR="00994980" w:rsidRDefault="00A41AAD">
            <w:r>
              <w:rPr>
                <w:noProof/>
              </w:rPr>
              <w:drawing>
                <wp:inline distT="0" distB="0" distL="0" distR="0" wp14:anchorId="4821BB6C" wp14:editId="511FF72C">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5A87DD9D" w14:textId="77777777" w:rsidR="00994980" w:rsidRDefault="00A41AAD">
            <w:r>
              <w:t>Figure 6. simulation results for model monitoring</w:t>
            </w:r>
          </w:p>
        </w:tc>
      </w:tr>
      <w:tr w:rsidR="00994980" w14:paraId="2F38535D" w14:textId="77777777">
        <w:tc>
          <w:tcPr>
            <w:tcW w:w="9962" w:type="dxa"/>
          </w:tcPr>
          <w:p w14:paraId="24525E59"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06FA538D" w14:textId="77777777" w:rsidR="00994980" w:rsidRDefault="00A41AAD">
            <w:pPr>
              <w:jc w:val="center"/>
            </w:pPr>
            <w:r>
              <w:rPr>
                <w:noProof/>
              </w:rPr>
              <w:drawing>
                <wp:inline distT="0" distB="0" distL="0" distR="0" wp14:anchorId="525A4420" wp14:editId="6BF4641A">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91"/>
                          <a:stretch>
                            <a:fillRect/>
                          </a:stretch>
                        </pic:blipFill>
                        <pic:spPr>
                          <a:xfrm>
                            <a:off x="0" y="0"/>
                            <a:ext cx="2990591" cy="2060873"/>
                          </a:xfrm>
                          <a:prstGeom prst="rect">
                            <a:avLst/>
                          </a:prstGeom>
                        </pic:spPr>
                      </pic:pic>
                    </a:graphicData>
                  </a:graphic>
                </wp:inline>
              </w:drawing>
            </w:r>
          </w:p>
          <w:p w14:paraId="4C640C2F" w14:textId="77777777" w:rsidR="00994980" w:rsidRDefault="00A41AAD">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35343740" w14:textId="77777777" w:rsidR="00994980" w:rsidRDefault="00A41AAD">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1EE2EAB5" w14:textId="77777777" w:rsidR="00994980" w:rsidRDefault="00994980"/>
    <w:p w14:paraId="0252E605" w14:textId="77777777" w:rsidR="00994980" w:rsidRDefault="00A41AAD">
      <w:pPr>
        <w:pStyle w:val="Heading2"/>
      </w:pPr>
      <w:r>
        <w:t xml:space="preserve">Label-free methods </w:t>
      </w:r>
    </w:p>
    <w:tbl>
      <w:tblPr>
        <w:tblStyle w:val="TableGrid"/>
        <w:tblW w:w="0" w:type="auto"/>
        <w:tblLook w:val="04A0" w:firstRow="1" w:lastRow="0" w:firstColumn="1" w:lastColumn="0" w:noHBand="0" w:noVBand="1"/>
      </w:tblPr>
      <w:tblGrid>
        <w:gridCol w:w="9962"/>
      </w:tblGrid>
      <w:tr w:rsidR="00994980" w14:paraId="0AAC867F" w14:textId="77777777">
        <w:tc>
          <w:tcPr>
            <w:tcW w:w="9962" w:type="dxa"/>
          </w:tcPr>
          <w:p w14:paraId="414EED23" w14:textId="77777777" w:rsidR="00994980" w:rsidRDefault="00A41AAD">
            <w:pPr>
              <w:pStyle w:val="ListParagraph"/>
              <w:numPr>
                <w:ilvl w:val="0"/>
                <w:numId w:val="21"/>
              </w:numPr>
            </w:pPr>
            <w:r>
              <w:t>vivo (R1-2302481)</w:t>
            </w:r>
          </w:p>
          <w:p w14:paraId="0BEC2EB6" w14:textId="77777777" w:rsidR="00994980" w:rsidRDefault="00A41AAD">
            <w:r>
              <w:t>7.1.1.</w:t>
            </w:r>
            <w:r>
              <w:tab/>
              <w:t>The shift detection of dominant feature distribution</w:t>
            </w:r>
          </w:p>
          <w:p w14:paraId="7EC8C22C" w14:textId="77777777" w:rsidR="00994980" w:rsidRDefault="00A41AAD">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994980" w14:paraId="2759FFD2" w14:textId="77777777">
              <w:tc>
                <w:tcPr>
                  <w:tcW w:w="1980" w:type="dxa"/>
                </w:tcPr>
                <w:p w14:paraId="76CE0BD1" w14:textId="77777777" w:rsidR="00994980" w:rsidRDefault="00A41AAD">
                  <w:pPr>
                    <w:jc w:val="center"/>
                    <w:rPr>
                      <w:b/>
                    </w:rPr>
                  </w:pPr>
                  <w:r>
                    <w:rPr>
                      <w:rFonts w:eastAsiaTheme="minorEastAsia"/>
                      <w:b/>
                    </w:rPr>
                    <w:t>Distribution for reference</w:t>
                  </w:r>
                </w:p>
              </w:tc>
              <w:tc>
                <w:tcPr>
                  <w:tcW w:w="1701" w:type="dxa"/>
                </w:tcPr>
                <w:p w14:paraId="59A83840" w14:textId="77777777" w:rsidR="00994980" w:rsidRDefault="00A41AAD">
                  <w:pPr>
                    <w:jc w:val="center"/>
                    <w:rPr>
                      <w:b/>
                    </w:rPr>
                  </w:pPr>
                  <w:r>
                    <w:rPr>
                      <w:rFonts w:eastAsiaTheme="minorEastAsia"/>
                      <w:b/>
                    </w:rPr>
                    <w:t>Distribution for test</w:t>
                  </w:r>
                </w:p>
              </w:tc>
              <w:tc>
                <w:tcPr>
                  <w:tcW w:w="2551" w:type="dxa"/>
                </w:tcPr>
                <w:p w14:paraId="2582DBAC" w14:textId="77777777" w:rsidR="00994980" w:rsidRDefault="00A41AAD">
                  <w:pPr>
                    <w:jc w:val="center"/>
                    <w:rPr>
                      <w:b/>
                    </w:rPr>
                  </w:pPr>
                  <w:r>
                    <w:rPr>
                      <w:rFonts w:eastAsiaTheme="minorEastAsia" w:hint="eastAsia"/>
                      <w:b/>
                    </w:rPr>
                    <w:t>M</w:t>
                  </w:r>
                  <w:r>
                    <w:rPr>
                      <w:rFonts w:eastAsiaTheme="minorEastAsia"/>
                      <w:b/>
                    </w:rPr>
                    <w:t>aximal vertical distance</w:t>
                  </w:r>
                </w:p>
              </w:tc>
              <w:tc>
                <w:tcPr>
                  <w:tcW w:w="2828" w:type="dxa"/>
                </w:tcPr>
                <w:p w14:paraId="283228F5" w14:textId="77777777" w:rsidR="00994980" w:rsidRDefault="00A41AAD">
                  <w:pPr>
                    <w:jc w:val="center"/>
                    <w:rPr>
                      <w:b/>
                    </w:rPr>
                  </w:pPr>
                  <w:r>
                    <w:rPr>
                      <w:rFonts w:eastAsiaTheme="minorEastAsia" w:hint="eastAsia"/>
                      <w:b/>
                    </w:rPr>
                    <w:t>K</w:t>
                  </w:r>
                  <w:r>
                    <w:rPr>
                      <w:rFonts w:eastAsiaTheme="minorEastAsia"/>
                      <w:b/>
                    </w:rPr>
                    <w:t>L divergence</w:t>
                  </w:r>
                </w:p>
              </w:tc>
            </w:tr>
            <w:tr w:rsidR="00994980" w14:paraId="3B684A39" w14:textId="77777777">
              <w:tc>
                <w:tcPr>
                  <w:tcW w:w="1980" w:type="dxa"/>
                </w:tcPr>
                <w:p w14:paraId="42B7D356" w14:textId="77777777" w:rsidR="00994980" w:rsidRDefault="00A41AAD">
                  <w:r>
                    <w:rPr>
                      <w:rFonts w:eastAsiaTheme="minorEastAsia" w:hint="eastAsia"/>
                    </w:rPr>
                    <w:t>W</w:t>
                  </w:r>
                  <w:r>
                    <w:rPr>
                      <w:rFonts w:eastAsiaTheme="minorEastAsia"/>
                    </w:rPr>
                    <w:t>ithout interference</w:t>
                  </w:r>
                </w:p>
              </w:tc>
              <w:tc>
                <w:tcPr>
                  <w:tcW w:w="1701" w:type="dxa"/>
                </w:tcPr>
                <w:p w14:paraId="21335EFD" w14:textId="77777777" w:rsidR="00994980" w:rsidRDefault="00A41AAD">
                  <w:bookmarkStart w:id="28" w:name="OLE_LINK72"/>
                  <w:r>
                    <w:rPr>
                      <w:rFonts w:eastAsiaTheme="minorEastAsia" w:hint="eastAsia"/>
                    </w:rPr>
                    <w:t>W</w:t>
                  </w:r>
                  <w:r>
                    <w:rPr>
                      <w:rFonts w:eastAsiaTheme="minorEastAsia"/>
                    </w:rPr>
                    <w:t>ith inference from 1TRP</w:t>
                  </w:r>
                  <w:bookmarkEnd w:id="28"/>
                </w:p>
              </w:tc>
              <w:tc>
                <w:tcPr>
                  <w:tcW w:w="2551" w:type="dxa"/>
                </w:tcPr>
                <w:p w14:paraId="4ACFD418" w14:textId="77777777" w:rsidR="00994980" w:rsidRDefault="00A41AAD">
                  <w:pPr>
                    <w:jc w:val="center"/>
                  </w:pPr>
                  <w:r>
                    <w:rPr>
                      <w:rFonts w:eastAsiaTheme="minorEastAsia" w:hint="eastAsia"/>
                    </w:rPr>
                    <w:t>0</w:t>
                  </w:r>
                  <w:r>
                    <w:rPr>
                      <w:rFonts w:eastAsiaTheme="minorEastAsia"/>
                    </w:rPr>
                    <w:t>.88</w:t>
                  </w:r>
                </w:p>
              </w:tc>
              <w:tc>
                <w:tcPr>
                  <w:tcW w:w="2828" w:type="dxa"/>
                </w:tcPr>
                <w:p w14:paraId="220881CD" w14:textId="77777777" w:rsidR="00994980" w:rsidRDefault="00A41AAD">
                  <w:pPr>
                    <w:jc w:val="center"/>
                  </w:pPr>
                  <w:r>
                    <w:rPr>
                      <w:rFonts w:eastAsiaTheme="minorEastAsia" w:hint="eastAsia"/>
                    </w:rPr>
                    <w:t>3</w:t>
                  </w:r>
                  <w:r>
                    <w:rPr>
                      <w:rFonts w:eastAsiaTheme="minorEastAsia"/>
                    </w:rPr>
                    <w:t>.96</w:t>
                  </w:r>
                </w:p>
              </w:tc>
            </w:tr>
            <w:tr w:rsidR="00994980" w14:paraId="09714341" w14:textId="77777777">
              <w:tc>
                <w:tcPr>
                  <w:tcW w:w="1980" w:type="dxa"/>
                </w:tcPr>
                <w:p w14:paraId="2AF441C1" w14:textId="77777777" w:rsidR="00994980" w:rsidRDefault="00A41AAD">
                  <w:r>
                    <w:rPr>
                      <w:rFonts w:eastAsiaTheme="minorEastAsia" w:hint="eastAsia"/>
                    </w:rPr>
                    <w:t>W</w:t>
                  </w:r>
                  <w:r>
                    <w:rPr>
                      <w:rFonts w:eastAsiaTheme="minorEastAsia"/>
                    </w:rPr>
                    <w:t>ithout interference</w:t>
                  </w:r>
                </w:p>
              </w:tc>
              <w:tc>
                <w:tcPr>
                  <w:tcW w:w="1701" w:type="dxa"/>
                </w:tcPr>
                <w:p w14:paraId="778B42CE" w14:textId="77777777" w:rsidR="00994980" w:rsidRDefault="00A41AAD">
                  <w:r>
                    <w:rPr>
                      <w:rFonts w:eastAsiaTheme="minorEastAsia" w:hint="eastAsia"/>
                    </w:rPr>
                    <w:t>W</w:t>
                  </w:r>
                  <w:r>
                    <w:rPr>
                      <w:rFonts w:eastAsiaTheme="minorEastAsia"/>
                    </w:rPr>
                    <w:t>ith inference from 4TRP</w:t>
                  </w:r>
                </w:p>
              </w:tc>
              <w:tc>
                <w:tcPr>
                  <w:tcW w:w="2551" w:type="dxa"/>
                </w:tcPr>
                <w:p w14:paraId="348ED3CB" w14:textId="77777777" w:rsidR="00994980" w:rsidRDefault="00A41AAD">
                  <w:pPr>
                    <w:jc w:val="center"/>
                  </w:pPr>
                  <w:r>
                    <w:rPr>
                      <w:rFonts w:eastAsiaTheme="minorEastAsia" w:hint="eastAsia"/>
                    </w:rPr>
                    <w:t>0</w:t>
                  </w:r>
                  <w:r>
                    <w:rPr>
                      <w:rFonts w:eastAsiaTheme="minorEastAsia"/>
                    </w:rPr>
                    <w:t>.99</w:t>
                  </w:r>
                </w:p>
              </w:tc>
              <w:tc>
                <w:tcPr>
                  <w:tcW w:w="2828" w:type="dxa"/>
                </w:tcPr>
                <w:p w14:paraId="665FEF6E" w14:textId="77777777" w:rsidR="00994980" w:rsidRDefault="00A41AAD">
                  <w:pPr>
                    <w:jc w:val="center"/>
                  </w:pPr>
                  <w:r>
                    <w:rPr>
                      <w:rFonts w:eastAsiaTheme="minorEastAsia" w:hint="eastAsia"/>
                    </w:rPr>
                    <w:t>3</w:t>
                  </w:r>
                  <w:r>
                    <w:rPr>
                      <w:rFonts w:eastAsiaTheme="minorEastAsia"/>
                    </w:rPr>
                    <w:t>4.70</w:t>
                  </w:r>
                </w:p>
              </w:tc>
            </w:tr>
            <w:tr w:rsidR="00994980" w14:paraId="526D88C3" w14:textId="77777777">
              <w:tc>
                <w:tcPr>
                  <w:tcW w:w="1980" w:type="dxa"/>
                </w:tcPr>
                <w:p w14:paraId="592DC47E" w14:textId="77777777" w:rsidR="00994980" w:rsidRDefault="00A41AAD">
                  <w:r>
                    <w:rPr>
                      <w:rFonts w:eastAsiaTheme="minorEastAsia" w:hint="eastAsia"/>
                    </w:rPr>
                    <w:t>W</w:t>
                  </w:r>
                  <w:r>
                    <w:rPr>
                      <w:rFonts w:eastAsiaTheme="minorEastAsia"/>
                    </w:rPr>
                    <w:t>ithout interference</w:t>
                  </w:r>
                </w:p>
              </w:tc>
              <w:tc>
                <w:tcPr>
                  <w:tcW w:w="1701" w:type="dxa"/>
                </w:tcPr>
                <w:p w14:paraId="4BD7F23C" w14:textId="77777777" w:rsidR="00994980" w:rsidRDefault="00A41AAD">
                  <w:r>
                    <w:rPr>
                      <w:rFonts w:eastAsiaTheme="minorEastAsia" w:hint="eastAsia"/>
                    </w:rPr>
                    <w:t>W</w:t>
                  </w:r>
                  <w:r>
                    <w:rPr>
                      <w:rFonts w:eastAsiaTheme="minorEastAsia"/>
                    </w:rPr>
                    <w:t>ith inference from 8TRP</w:t>
                  </w:r>
                </w:p>
              </w:tc>
              <w:tc>
                <w:tcPr>
                  <w:tcW w:w="2551" w:type="dxa"/>
                </w:tcPr>
                <w:p w14:paraId="3674C72E" w14:textId="77777777" w:rsidR="00994980" w:rsidRDefault="00A41AAD">
                  <w:pPr>
                    <w:jc w:val="center"/>
                  </w:pPr>
                  <w:r>
                    <w:rPr>
                      <w:rFonts w:eastAsiaTheme="minorEastAsia" w:hint="eastAsia"/>
                    </w:rPr>
                    <w:t>0</w:t>
                  </w:r>
                  <w:r>
                    <w:rPr>
                      <w:rFonts w:eastAsiaTheme="minorEastAsia"/>
                    </w:rPr>
                    <w:t>.99</w:t>
                  </w:r>
                </w:p>
              </w:tc>
              <w:tc>
                <w:tcPr>
                  <w:tcW w:w="2828" w:type="dxa"/>
                </w:tcPr>
                <w:p w14:paraId="390A1251" w14:textId="77777777" w:rsidR="00994980" w:rsidRDefault="00A41AAD">
                  <w:pPr>
                    <w:jc w:val="center"/>
                  </w:pPr>
                  <w:r>
                    <w:rPr>
                      <w:rFonts w:eastAsiaTheme="minorEastAsia" w:hint="eastAsia"/>
                    </w:rPr>
                    <w:t>4</w:t>
                  </w:r>
                  <w:r>
                    <w:rPr>
                      <w:rFonts w:eastAsiaTheme="minorEastAsia"/>
                    </w:rPr>
                    <w:t>1.20</w:t>
                  </w:r>
                </w:p>
              </w:tc>
            </w:tr>
          </w:tbl>
          <w:p w14:paraId="4F248ACA" w14:textId="77777777" w:rsidR="00994980" w:rsidRDefault="00994980"/>
          <w:p w14:paraId="47ED3B14" w14:textId="77777777" w:rsidR="00994980" w:rsidRDefault="00994980"/>
          <w:p w14:paraId="730043FB" w14:textId="77777777" w:rsidR="00994980" w:rsidRDefault="00A41AAD">
            <w:r>
              <w:t>Observation 40:</w:t>
            </w:r>
            <w:r>
              <w:tab/>
              <w:t>Adopting SINR as a dominant feature of CIR is valid for model monitoring</w:t>
            </w:r>
          </w:p>
          <w:p w14:paraId="6C3CEC97" w14:textId="77777777" w:rsidR="00994980" w:rsidRDefault="00A41AAD">
            <w:r>
              <w:t>Proposal 23:</w:t>
            </w:r>
            <w:r>
              <w:tab/>
              <w:t>When model input is CIR or PDP, identify these dominant features strongly related to positioning for model monitoring</w:t>
            </w:r>
          </w:p>
          <w:p w14:paraId="784D5929" w14:textId="77777777" w:rsidR="00994980" w:rsidRDefault="00A41AAD">
            <w:r>
              <w:t>Proposal 24:</w:t>
            </w:r>
            <w:r>
              <w:tab/>
              <w:t>The metrics that can describe the difference between two distributions mathematically can be reused directly for model monitoring.</w:t>
            </w:r>
          </w:p>
          <w:p w14:paraId="4A6260EC" w14:textId="77777777" w:rsidR="00994980" w:rsidRDefault="00994980"/>
          <w:p w14:paraId="3B2D0E48" w14:textId="77777777" w:rsidR="00994980" w:rsidRDefault="00A41AAD">
            <w:r>
              <w:t>7.1.2.</w:t>
            </w:r>
            <w:r>
              <w:tab/>
              <w:t>AI/ML based adversarial validation</w:t>
            </w:r>
          </w:p>
          <w:p w14:paraId="4A89C41C" w14:textId="77777777" w:rsidR="00994980" w:rsidRDefault="00A41AAD">
            <w:r>
              <w:rPr>
                <w:noProof/>
              </w:rPr>
              <w:drawing>
                <wp:inline distT="0" distB="0" distL="0" distR="0" wp14:anchorId="19B1298A" wp14:editId="3C9362C8">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22354BDA" w14:textId="77777777" w:rsidR="00994980" w:rsidRDefault="00A41AAD">
            <w:r>
              <w:t>Observation 41:</w:t>
            </w:r>
            <w:r>
              <w:tab/>
              <w:t xml:space="preserve"> The proposed adversarial validation can achieve accurate model monitoring at the cost of acceptable hardware resource consumption for model training.</w:t>
            </w:r>
          </w:p>
          <w:p w14:paraId="71ABB053" w14:textId="77777777" w:rsidR="00994980" w:rsidRDefault="00994980"/>
          <w:p w14:paraId="629860F4" w14:textId="77777777" w:rsidR="00994980" w:rsidRDefault="00A41AAD">
            <w:r>
              <w:t>7.1.3.</w:t>
            </w:r>
            <w:r>
              <w:tab/>
              <w:t>AI/ML based out-of-distribution detection</w:t>
            </w:r>
          </w:p>
          <w:p w14:paraId="0ACC53C6" w14:textId="77777777" w:rsidR="00994980" w:rsidRDefault="00A41AAD">
            <w:r>
              <w:rPr>
                <w:noProof/>
              </w:rPr>
              <w:drawing>
                <wp:inline distT="0" distB="0" distL="0" distR="0" wp14:anchorId="7D416FB7" wp14:editId="5267B03F">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5BB69251" w14:textId="77777777" w:rsidR="00994980" w:rsidRDefault="00A41AAD">
            <w:r>
              <w:t>Observation 42:</w:t>
            </w:r>
            <w:r>
              <w:tab/>
              <w:t>The proposed AI/ML based out-of-distribution detection can achieve accurate and flexible model monitoring without efforts of model training and large-scale data collection.</w:t>
            </w:r>
          </w:p>
          <w:p w14:paraId="061820E5" w14:textId="77777777" w:rsidR="00994980" w:rsidRDefault="00994980"/>
          <w:p w14:paraId="66B2A125" w14:textId="77777777" w:rsidR="00994980" w:rsidRDefault="00A41AAD">
            <w:r>
              <w:rPr>
                <w:noProof/>
              </w:rPr>
              <w:drawing>
                <wp:inline distT="0" distB="0" distL="0" distR="0" wp14:anchorId="6EE148F6" wp14:editId="53B8EAAB">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6DDCEBDE" w14:textId="77777777" w:rsidR="00994980" w:rsidRDefault="00A41AAD">
            <w:r>
              <w:t>Observation 45:</w:t>
            </w:r>
            <w:r>
              <w:tab/>
              <w:t>Ranging model assisted model monitoring is valid for direct AI/ML positioning without need of ground truth label.</w:t>
            </w:r>
          </w:p>
          <w:p w14:paraId="4F51A546" w14:textId="77777777" w:rsidR="00994980" w:rsidRDefault="00994980"/>
          <w:p w14:paraId="0A3E5190" w14:textId="77777777" w:rsidR="00994980" w:rsidRDefault="00A41AAD">
            <w:r>
              <w:t>Proposal 29:</w:t>
            </w:r>
            <w:r>
              <w:tab/>
              <w:t>Testing AI/ML model with another different drop could be a starting point for the evaluation of model monitoring methods.</w:t>
            </w:r>
          </w:p>
          <w:p w14:paraId="13CBC0B4" w14:textId="77777777" w:rsidR="00994980" w:rsidRDefault="00A41AAD">
            <w:r>
              <w:t>Proposal 30:</w:t>
            </w:r>
            <w:r>
              <w:tab/>
              <w:t>For the assessment of model monitoring, at least feasibility and performance should be considered as a starting point.</w:t>
            </w:r>
          </w:p>
        </w:tc>
      </w:tr>
      <w:tr w:rsidR="00994980" w14:paraId="339EA165" w14:textId="77777777">
        <w:tc>
          <w:tcPr>
            <w:tcW w:w="9962" w:type="dxa"/>
          </w:tcPr>
          <w:p w14:paraId="17B06618" w14:textId="77777777" w:rsidR="00994980" w:rsidRDefault="00A41AAD">
            <w:pPr>
              <w:pStyle w:val="ListParagraph"/>
              <w:numPr>
                <w:ilvl w:val="0"/>
                <w:numId w:val="21"/>
              </w:numPr>
              <w:rPr>
                <w:rFonts w:eastAsia="Times New Roman"/>
                <w:color w:val="000000"/>
              </w:rPr>
            </w:pPr>
            <w:r>
              <w:rPr>
                <w:rFonts w:eastAsia="Times New Roman"/>
                <w:color w:val="000000"/>
              </w:rPr>
              <w:t>CATT (R1-2302699)</w:t>
            </w:r>
          </w:p>
          <w:p w14:paraId="654963C9" w14:textId="77777777" w:rsidR="00994980" w:rsidRDefault="00A41AAD">
            <w:r>
              <w:rPr>
                <w:noProof/>
              </w:rPr>
              <w:drawing>
                <wp:inline distT="0" distB="0" distL="0" distR="0" wp14:anchorId="780F9223" wp14:editId="086637C3">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5"/>
                          <a:stretch>
                            <a:fillRect/>
                          </a:stretch>
                        </pic:blipFill>
                        <pic:spPr>
                          <a:xfrm>
                            <a:off x="0" y="0"/>
                            <a:ext cx="2351424" cy="1928416"/>
                          </a:xfrm>
                          <a:prstGeom prst="rect">
                            <a:avLst/>
                          </a:prstGeom>
                        </pic:spPr>
                      </pic:pic>
                    </a:graphicData>
                  </a:graphic>
                </wp:inline>
              </w:drawing>
            </w:r>
          </w:p>
          <w:p w14:paraId="4B85F148" w14:textId="77777777" w:rsidR="00994980" w:rsidRDefault="00A41AAD">
            <w:r>
              <w:t>Figure 1: CDF of relative displacement method for direct AI/ML positioning.</w:t>
            </w:r>
          </w:p>
          <w:p w14:paraId="6C863A22" w14:textId="77777777" w:rsidR="00994980" w:rsidRDefault="00A41AAD">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74712887" w14:textId="77777777" w:rsidR="00994980" w:rsidRDefault="00A41AAD">
            <w:pPr>
              <w:rPr>
                <w:rFonts w:ascii="Times New Roman" w:hAnsi="Times New Roman" w:cs="Times New Roman"/>
                <w:b/>
                <w:sz w:val="20"/>
                <w:szCs w:val="20"/>
              </w:rPr>
            </w:pPr>
            <w:r>
              <w:rPr>
                <w:noProof/>
              </w:rPr>
              <w:drawing>
                <wp:inline distT="0" distB="0" distL="0" distR="0" wp14:anchorId="5475EECF" wp14:editId="4B57532A">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6"/>
                          <a:stretch>
                            <a:fillRect/>
                          </a:stretch>
                        </pic:blipFill>
                        <pic:spPr>
                          <a:xfrm>
                            <a:off x="0" y="0"/>
                            <a:ext cx="2354441" cy="1941161"/>
                          </a:xfrm>
                          <a:prstGeom prst="rect">
                            <a:avLst/>
                          </a:prstGeom>
                        </pic:spPr>
                      </pic:pic>
                    </a:graphicData>
                  </a:graphic>
                </wp:inline>
              </w:drawing>
            </w:r>
          </w:p>
          <w:p w14:paraId="342CBEC0" w14:textId="77777777" w:rsidR="00994980" w:rsidRDefault="00A41AAD">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994980" w14:paraId="1B722882" w14:textId="77777777">
        <w:tc>
          <w:tcPr>
            <w:tcW w:w="9962" w:type="dxa"/>
          </w:tcPr>
          <w:p w14:paraId="67A26AC4" w14:textId="77777777" w:rsidR="00994980" w:rsidRDefault="00A41AAD">
            <w:pPr>
              <w:pStyle w:val="ListParagraph"/>
              <w:numPr>
                <w:ilvl w:val="0"/>
                <w:numId w:val="21"/>
              </w:numPr>
              <w:rPr>
                <w:rFonts w:eastAsia="Times New Roman"/>
                <w:color w:val="000000"/>
              </w:rPr>
            </w:pPr>
            <w:r>
              <w:rPr>
                <w:rFonts w:eastAsia="Times New Roman"/>
                <w:color w:val="000000"/>
              </w:rPr>
              <w:t>Ericsson (R1-2302335)</w:t>
            </w:r>
          </w:p>
          <w:p w14:paraId="5CE6E18E" w14:textId="77777777" w:rsidR="00994980" w:rsidRDefault="00A41AAD">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2067E432" w14:textId="77777777" w:rsidR="00994980" w:rsidRDefault="00A41AAD">
            <w:pPr>
              <w:rPr>
                <w:rFonts w:eastAsia="Times New Roman"/>
                <w:color w:val="000000"/>
              </w:rPr>
            </w:pPr>
            <w:r>
              <w:rPr>
                <w:noProof/>
              </w:rPr>
              <w:drawing>
                <wp:inline distT="0" distB="0" distL="0" distR="0" wp14:anchorId="701E5589" wp14:editId="56C45C75">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97"/>
                          <a:stretch>
                            <a:fillRect/>
                          </a:stretch>
                        </pic:blipFill>
                        <pic:spPr>
                          <a:xfrm>
                            <a:off x="0" y="0"/>
                            <a:ext cx="2602982" cy="1820739"/>
                          </a:xfrm>
                          <a:prstGeom prst="rect">
                            <a:avLst/>
                          </a:prstGeom>
                        </pic:spPr>
                      </pic:pic>
                    </a:graphicData>
                  </a:graphic>
                </wp:inline>
              </w:drawing>
            </w:r>
          </w:p>
          <w:p w14:paraId="4CAA2350" w14:textId="77777777" w:rsidR="00994980" w:rsidRDefault="00A41AAD">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3619830A" w14:textId="77777777" w:rsidR="00994980" w:rsidRDefault="00A41AAD">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0BC4DB58" w14:textId="77777777" w:rsidR="00994980" w:rsidRDefault="00A41AAD">
            <w:pPr>
              <w:rPr>
                <w:rFonts w:eastAsia="Times New Roman"/>
                <w:color w:val="000000"/>
              </w:rPr>
            </w:pPr>
            <w:r>
              <w:rPr>
                <w:noProof/>
              </w:rPr>
              <w:drawing>
                <wp:inline distT="0" distB="0" distL="0" distR="0" wp14:anchorId="461BDFBA" wp14:editId="3662B9A3">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98"/>
                          <a:stretch>
                            <a:fillRect/>
                          </a:stretch>
                        </pic:blipFill>
                        <pic:spPr>
                          <a:xfrm>
                            <a:off x="0" y="0"/>
                            <a:ext cx="3760442" cy="2313132"/>
                          </a:xfrm>
                          <a:prstGeom prst="rect">
                            <a:avLst/>
                          </a:prstGeom>
                        </pic:spPr>
                      </pic:pic>
                    </a:graphicData>
                  </a:graphic>
                </wp:inline>
              </w:drawing>
            </w:r>
          </w:p>
          <w:p w14:paraId="1A1F881A" w14:textId="77777777" w:rsidR="00994980" w:rsidRDefault="00A41AAD">
            <w:pPr>
              <w:rPr>
                <w:rFonts w:eastAsia="Times New Roman"/>
                <w:color w:val="000000"/>
              </w:rPr>
            </w:pPr>
            <w:r>
              <w:rPr>
                <w:rFonts w:eastAsia="Times New Roman"/>
                <w:color w:val="000000"/>
              </w:rPr>
              <w:t>Figure 83 Initial simulations: CDFs of positioning errors at different data set distances defined in this section</w:t>
            </w:r>
          </w:p>
          <w:p w14:paraId="46B50BB6" w14:textId="77777777" w:rsidR="00994980" w:rsidRDefault="00994980">
            <w:pPr>
              <w:rPr>
                <w:rFonts w:eastAsia="Times New Roman"/>
                <w:color w:val="000000"/>
              </w:rPr>
            </w:pPr>
          </w:p>
          <w:p w14:paraId="2A8F1CC9" w14:textId="77777777" w:rsidR="00994980" w:rsidRDefault="00A41AAD">
            <w:pPr>
              <w:rPr>
                <w:rFonts w:eastAsia="Times New Roman"/>
                <w:color w:val="000000"/>
              </w:rPr>
            </w:pPr>
            <w:r>
              <w:rPr>
                <w:rFonts w:eastAsia="Times New Roman"/>
                <w:color w:val="000000"/>
              </w:rPr>
              <w:t>3.4</w:t>
            </w:r>
            <w:r>
              <w:rPr>
                <w:rFonts w:eastAsia="Times New Roman"/>
                <w:color w:val="000000"/>
              </w:rPr>
              <w:tab/>
              <w:t>Autoencoder assisted model monitoring</w:t>
            </w:r>
          </w:p>
          <w:p w14:paraId="4F50126D" w14:textId="77777777" w:rsidR="00994980" w:rsidRDefault="00A41AAD">
            <w:pPr>
              <w:rPr>
                <w:rFonts w:eastAsia="Times New Roman"/>
                <w:color w:val="000000"/>
              </w:rPr>
            </w:pPr>
            <w:r>
              <w:rPr>
                <w:noProof/>
              </w:rPr>
              <w:drawing>
                <wp:inline distT="0" distB="0" distL="0" distR="0" wp14:anchorId="04787E9B" wp14:editId="1D9DB25D">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99"/>
                          <a:stretch>
                            <a:fillRect/>
                          </a:stretch>
                        </pic:blipFill>
                        <pic:spPr>
                          <a:xfrm>
                            <a:off x="0" y="0"/>
                            <a:ext cx="3908268" cy="2367222"/>
                          </a:xfrm>
                          <a:prstGeom prst="rect">
                            <a:avLst/>
                          </a:prstGeom>
                        </pic:spPr>
                      </pic:pic>
                    </a:graphicData>
                  </a:graphic>
                </wp:inline>
              </w:drawing>
            </w:r>
          </w:p>
          <w:p w14:paraId="4DDFBD68" w14:textId="77777777" w:rsidR="00994980" w:rsidRDefault="00A41AAD">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994980" w14:paraId="79C5A063" w14:textId="77777777">
        <w:tc>
          <w:tcPr>
            <w:tcW w:w="9962" w:type="dxa"/>
          </w:tcPr>
          <w:p w14:paraId="0588C205" w14:textId="77777777" w:rsidR="00994980" w:rsidRDefault="00A41AAD">
            <w:pPr>
              <w:pStyle w:val="ListParagraph"/>
              <w:numPr>
                <w:ilvl w:val="0"/>
                <w:numId w:val="21"/>
              </w:numPr>
              <w:rPr>
                <w:rFonts w:eastAsia="Times New Roman"/>
                <w:color w:val="000000"/>
              </w:rPr>
            </w:pPr>
            <w:r>
              <w:rPr>
                <w:rFonts w:eastAsia="Times New Roman"/>
                <w:color w:val="000000"/>
              </w:rPr>
              <w:t>Nokia (R1-2302632)</w:t>
            </w:r>
          </w:p>
          <w:p w14:paraId="6A87F588" w14:textId="77777777" w:rsidR="00994980" w:rsidRDefault="00A41AAD">
            <w:r>
              <w:t xml:space="preserve">Observation 7: The performance monitoring based on distribution comparison of different datasets is impacted by the feature that is selected to monitor. For instance, evaluating the similarity between two distributions with </w:t>
            </w:r>
            <w:hyperlink r:id="rId100" w:history="1">
              <w:r>
                <w:t>Kolmogorov Smirnov Test</w:t>
              </w:r>
            </w:hyperlink>
            <w:r>
              <w:t xml:space="preserve"> (Kstest) method, the RSRP measurement provides accurate distribution comparison compared to CIR and PDP. </w:t>
            </w:r>
          </w:p>
          <w:p w14:paraId="7CE359B0" w14:textId="77777777" w:rsidR="00994980" w:rsidRDefault="00A41AAD">
            <w:r>
              <w:t>Proposal 7: To RAN1 further evaluate the impact of at least RSRP measurement as dominant feature for performance monitoring.</w:t>
            </w:r>
          </w:p>
          <w:p w14:paraId="38F4BBBC" w14:textId="77777777" w:rsidR="00994980" w:rsidRDefault="00A41AAD">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1FD2EC72" w14:textId="77777777" w:rsidR="00994980" w:rsidRDefault="00A41AAD">
            <w:r>
              <w:t>Proposal 8: To RAN1 further study and evaluate the monitoring performance based on AI/ML models considering the model and computational complexity of the AI/ML model used for monitoring in a common table between companies.</w:t>
            </w:r>
          </w:p>
        </w:tc>
      </w:tr>
      <w:tr w:rsidR="00994980" w14:paraId="2BADA707" w14:textId="77777777">
        <w:tc>
          <w:tcPr>
            <w:tcW w:w="9962" w:type="dxa"/>
          </w:tcPr>
          <w:p w14:paraId="2DA6E10A" w14:textId="77777777" w:rsidR="00994980" w:rsidRDefault="00A41AAD">
            <w:pPr>
              <w:pStyle w:val="ListParagraph"/>
              <w:numPr>
                <w:ilvl w:val="0"/>
                <w:numId w:val="21"/>
              </w:numPr>
              <w:rPr>
                <w:rFonts w:eastAsia="Times New Roman"/>
                <w:color w:val="000000"/>
              </w:rPr>
            </w:pPr>
            <w:r>
              <w:rPr>
                <w:rFonts w:eastAsia="Times New Roman"/>
                <w:color w:val="000000"/>
              </w:rPr>
              <w:t>LG (R1-2303080)</w:t>
            </w:r>
          </w:p>
          <w:p w14:paraId="761405D6" w14:textId="77777777" w:rsidR="00994980" w:rsidRDefault="00A41AAD">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7930CE56" w14:textId="77777777" w:rsidR="00994980" w:rsidRDefault="00A41AAD">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6068B326" w14:textId="77777777" w:rsidR="00994980" w:rsidRDefault="00A41AAD">
            <w:pPr>
              <w:rPr>
                <w:rFonts w:eastAsia="Times New Roman"/>
                <w:color w:val="000000"/>
              </w:rPr>
            </w:pPr>
            <w:r>
              <w:rPr>
                <w:rFonts w:eastAsia="Times New Roman"/>
                <w:color w:val="000000"/>
              </w:rPr>
              <w:t>Proposal #3: For LOS/NLOS classification of AI/ML assisted positioning, consider also to utilize a soft value of the ML output as a LOS classification accuracy and model monitoring metric.</w:t>
            </w:r>
          </w:p>
        </w:tc>
      </w:tr>
      <w:tr w:rsidR="00994980" w14:paraId="68B1945E" w14:textId="77777777">
        <w:tc>
          <w:tcPr>
            <w:tcW w:w="9962" w:type="dxa"/>
          </w:tcPr>
          <w:p w14:paraId="3FED7270" w14:textId="77777777" w:rsidR="00994980" w:rsidRDefault="00A41AAD">
            <w:pPr>
              <w:pStyle w:val="ListParagraph"/>
              <w:numPr>
                <w:ilvl w:val="0"/>
                <w:numId w:val="21"/>
              </w:numPr>
              <w:rPr>
                <w:rFonts w:eastAsia="Times New Roman"/>
                <w:color w:val="000000"/>
              </w:rPr>
            </w:pPr>
            <w:r>
              <w:rPr>
                <w:rFonts w:eastAsia="Times New Roman"/>
                <w:color w:val="000000"/>
              </w:rPr>
              <w:t>MediaTek (R1-2303340)</w:t>
            </w:r>
          </w:p>
          <w:p w14:paraId="134C03B0" w14:textId="77777777" w:rsidR="00994980" w:rsidRDefault="00A41AAD">
            <w:pPr>
              <w:rPr>
                <w:rFonts w:eastAsia="Times New Roman"/>
                <w:color w:val="000000"/>
              </w:rPr>
            </w:pPr>
            <w:r>
              <w:rPr>
                <w:rFonts w:eastAsia="Times New Roman"/>
                <w:noProof/>
                <w:color w:val="000000"/>
              </w:rPr>
              <w:drawing>
                <wp:inline distT="0" distB="0" distL="0" distR="0" wp14:anchorId="45D05A26" wp14:editId="651F3EC4">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663637F9" w14:textId="77777777" w:rsidR="00994980" w:rsidRDefault="00A41AAD">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490E3EC5" w14:textId="77777777" w:rsidR="00994980" w:rsidRDefault="00A41AAD">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428AFA50" w14:textId="77777777" w:rsidR="00994980" w:rsidRDefault="00A41AAD">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7F95DB06" w14:textId="77777777" w:rsidR="00994980" w:rsidRDefault="00994980"/>
    <w:p w14:paraId="33005F34" w14:textId="77777777" w:rsidR="00994980" w:rsidRDefault="00A41AAD">
      <w:pPr>
        <w:pStyle w:val="Heading2"/>
      </w:pPr>
      <w:r>
        <w:t>1st round discussion</w:t>
      </w:r>
    </w:p>
    <w:p w14:paraId="305128A1" w14:textId="77777777" w:rsidR="00994980" w:rsidRDefault="00A41AAD">
      <w:pPr>
        <w:rPr>
          <w:lang w:val="en-GB"/>
        </w:rPr>
      </w:pPr>
      <w:r>
        <w:rPr>
          <w:lang w:val="en-GB"/>
        </w:rPr>
        <w:t>Based on the input submitted by companies on model monitoring, the following proposals are recommended.</w:t>
      </w:r>
    </w:p>
    <w:p w14:paraId="3490810E" w14:textId="77777777" w:rsidR="00994980" w:rsidRDefault="00A41AAD">
      <w:pPr>
        <w:rPr>
          <w:b/>
          <w:bCs/>
          <w:u w:val="single"/>
        </w:rPr>
      </w:pPr>
      <w:r>
        <w:rPr>
          <w:b/>
          <w:bCs/>
          <w:highlight w:val="yellow"/>
          <w:u w:val="single"/>
        </w:rPr>
        <w:t>Proposal 7.3-1</w:t>
      </w:r>
    </w:p>
    <w:p w14:paraId="26B3C463" w14:textId="77777777" w:rsidR="00994980" w:rsidRDefault="00A41AAD">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5981DCAF"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127DB5C" w14:textId="77777777">
        <w:tc>
          <w:tcPr>
            <w:tcW w:w="1418" w:type="dxa"/>
          </w:tcPr>
          <w:p w14:paraId="65FC13CB" w14:textId="77777777" w:rsidR="00994980" w:rsidRDefault="00994980">
            <w:pPr>
              <w:rPr>
                <w:b/>
              </w:rPr>
            </w:pPr>
          </w:p>
        </w:tc>
        <w:tc>
          <w:tcPr>
            <w:tcW w:w="8572" w:type="dxa"/>
          </w:tcPr>
          <w:p w14:paraId="12903402" w14:textId="77777777" w:rsidR="00994980" w:rsidRDefault="00A41AAD">
            <w:pPr>
              <w:jc w:val="center"/>
              <w:rPr>
                <w:b/>
                <w:lang w:val="zh-CN"/>
              </w:rPr>
            </w:pPr>
            <w:r>
              <w:rPr>
                <w:rFonts w:hint="eastAsia"/>
                <w:b/>
                <w:lang w:val="zh-CN"/>
              </w:rPr>
              <w:t>Company</w:t>
            </w:r>
          </w:p>
        </w:tc>
      </w:tr>
      <w:tr w:rsidR="00994980" w14:paraId="47EC58B0" w14:textId="77777777">
        <w:tc>
          <w:tcPr>
            <w:tcW w:w="1418" w:type="dxa"/>
          </w:tcPr>
          <w:p w14:paraId="31173FD3" w14:textId="77777777" w:rsidR="00994980" w:rsidRDefault="00A41AAD">
            <w:pPr>
              <w:rPr>
                <w:lang w:val="zh-CN"/>
              </w:rPr>
            </w:pPr>
            <w:r>
              <w:rPr>
                <w:rFonts w:hint="eastAsia"/>
                <w:lang w:val="zh-CN"/>
              </w:rPr>
              <w:t>Support</w:t>
            </w:r>
          </w:p>
        </w:tc>
        <w:tc>
          <w:tcPr>
            <w:tcW w:w="8572" w:type="dxa"/>
          </w:tcPr>
          <w:p w14:paraId="63F84E9A" w14:textId="77777777" w:rsidR="00994980" w:rsidRDefault="00A41AAD">
            <w:r>
              <w:rPr>
                <w:rFonts w:hint="eastAsia"/>
              </w:rPr>
              <w:t>F</w:t>
            </w:r>
            <w:r>
              <w:t>ujitsu</w:t>
            </w:r>
          </w:p>
        </w:tc>
      </w:tr>
      <w:tr w:rsidR="00994980" w14:paraId="3595FF19" w14:textId="77777777">
        <w:tc>
          <w:tcPr>
            <w:tcW w:w="1418" w:type="dxa"/>
          </w:tcPr>
          <w:p w14:paraId="5113439C" w14:textId="77777777" w:rsidR="00994980" w:rsidRDefault="00A41AAD">
            <w:pPr>
              <w:rPr>
                <w:lang w:val="zh-CN"/>
              </w:rPr>
            </w:pPr>
            <w:r>
              <w:rPr>
                <w:rFonts w:hint="eastAsia"/>
                <w:lang w:val="zh-CN"/>
              </w:rPr>
              <w:t>Not support</w:t>
            </w:r>
          </w:p>
        </w:tc>
        <w:tc>
          <w:tcPr>
            <w:tcW w:w="8572" w:type="dxa"/>
          </w:tcPr>
          <w:p w14:paraId="6B15922F" w14:textId="77777777" w:rsidR="00994980" w:rsidRDefault="00A41AAD">
            <w:r>
              <w:t>Vivo, NOK</w:t>
            </w:r>
          </w:p>
        </w:tc>
      </w:tr>
    </w:tbl>
    <w:p w14:paraId="56683CD2"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01E89B9" w14:textId="77777777">
        <w:tc>
          <w:tcPr>
            <w:tcW w:w="1411" w:type="dxa"/>
          </w:tcPr>
          <w:p w14:paraId="77F21CDA" w14:textId="77777777" w:rsidR="00994980" w:rsidRDefault="00A41AAD">
            <w:pPr>
              <w:rPr>
                <w:b/>
                <w:bCs/>
              </w:rPr>
            </w:pPr>
            <w:r>
              <w:rPr>
                <w:b/>
                <w:bCs/>
              </w:rPr>
              <w:t>Company</w:t>
            </w:r>
          </w:p>
        </w:tc>
        <w:tc>
          <w:tcPr>
            <w:tcW w:w="8574" w:type="dxa"/>
          </w:tcPr>
          <w:p w14:paraId="1E49CBDC" w14:textId="77777777" w:rsidR="00994980" w:rsidRDefault="00A41AAD">
            <w:pPr>
              <w:jc w:val="center"/>
              <w:rPr>
                <w:b/>
                <w:bCs/>
              </w:rPr>
            </w:pPr>
            <w:r>
              <w:rPr>
                <w:b/>
                <w:bCs/>
              </w:rPr>
              <w:t>Comments</w:t>
            </w:r>
          </w:p>
        </w:tc>
      </w:tr>
      <w:tr w:rsidR="00994980" w14:paraId="685ABE14" w14:textId="77777777">
        <w:tc>
          <w:tcPr>
            <w:tcW w:w="1411" w:type="dxa"/>
          </w:tcPr>
          <w:p w14:paraId="7E9626AA" w14:textId="77777777" w:rsidR="00994980" w:rsidRDefault="00A41AAD">
            <w:r>
              <w:t>vivo</w:t>
            </w:r>
          </w:p>
        </w:tc>
        <w:tc>
          <w:tcPr>
            <w:tcW w:w="8574" w:type="dxa"/>
          </w:tcPr>
          <w:p w14:paraId="61564B41" w14:textId="77777777" w:rsidR="00994980" w:rsidRDefault="00A41AAD">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4691F46C" w14:textId="77777777" w:rsidR="00994980" w:rsidRDefault="00A41AAD">
            <w:r>
              <w:rPr>
                <w:color w:val="0070C0"/>
              </w:rPr>
              <w:t xml:space="preserve">[Moderator] yes, my understaning is, the above reflects vivo Figure 81, MediaTek Fig 5, and Ericsson texts for Fig 81.  </w:t>
            </w:r>
            <w:r>
              <w:t xml:space="preserve"> </w:t>
            </w:r>
          </w:p>
        </w:tc>
      </w:tr>
      <w:tr w:rsidR="00994980" w14:paraId="2E7D9300" w14:textId="77777777">
        <w:tc>
          <w:tcPr>
            <w:tcW w:w="1411" w:type="dxa"/>
          </w:tcPr>
          <w:p w14:paraId="7C3B0637" w14:textId="77777777" w:rsidR="00994980" w:rsidRDefault="00A41AAD">
            <w:r>
              <w:rPr>
                <w:rFonts w:eastAsiaTheme="minorEastAsia" w:hint="eastAsia"/>
              </w:rPr>
              <w:t>CATT</w:t>
            </w:r>
          </w:p>
        </w:tc>
        <w:tc>
          <w:tcPr>
            <w:tcW w:w="8574" w:type="dxa"/>
          </w:tcPr>
          <w:p w14:paraId="7F6A5CF8" w14:textId="77777777" w:rsidR="00994980" w:rsidRDefault="00A41AAD">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994980" w14:paraId="0B7BE2B7" w14:textId="77777777">
        <w:tc>
          <w:tcPr>
            <w:tcW w:w="1411" w:type="dxa"/>
          </w:tcPr>
          <w:p w14:paraId="227D390C" w14:textId="77777777" w:rsidR="00994980" w:rsidRDefault="00A41AAD">
            <w:r>
              <w:rPr>
                <w:rFonts w:hint="eastAsia"/>
                <w:lang w:val="en-US" w:eastAsia="zh-CN"/>
              </w:rPr>
              <w:t>CMCC</w:t>
            </w:r>
          </w:p>
        </w:tc>
        <w:tc>
          <w:tcPr>
            <w:tcW w:w="8574" w:type="dxa"/>
          </w:tcPr>
          <w:p w14:paraId="3902573A" w14:textId="77777777" w:rsidR="00994980" w:rsidRDefault="00A41AAD">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29D92C0E" w14:textId="77777777" w:rsidR="00994980" w:rsidRDefault="00A41AAD">
            <w:r>
              <w:rPr>
                <w:color w:val="0070C0"/>
              </w:rPr>
              <w:t>[Moderator] The proposal above is only for model monitoring.</w:t>
            </w:r>
          </w:p>
        </w:tc>
      </w:tr>
      <w:tr w:rsidR="00994980" w14:paraId="315A980B" w14:textId="77777777">
        <w:tc>
          <w:tcPr>
            <w:tcW w:w="1411" w:type="dxa"/>
          </w:tcPr>
          <w:p w14:paraId="2AB540DA" w14:textId="77777777" w:rsidR="00994980" w:rsidRDefault="00A41AAD">
            <w:r>
              <w:rPr>
                <w:rFonts w:eastAsiaTheme="minorEastAsia" w:hint="eastAsia"/>
              </w:rPr>
              <w:t>O</w:t>
            </w:r>
            <w:r>
              <w:rPr>
                <w:rFonts w:eastAsiaTheme="minorEastAsia"/>
              </w:rPr>
              <w:t>PPO</w:t>
            </w:r>
          </w:p>
        </w:tc>
        <w:tc>
          <w:tcPr>
            <w:tcW w:w="8574" w:type="dxa"/>
          </w:tcPr>
          <w:p w14:paraId="0685B1C8" w14:textId="77777777" w:rsidR="00994980" w:rsidRDefault="00A41AAD">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5201FD2D" w14:textId="77777777" w:rsidR="00994980" w:rsidRDefault="00A41AAD">
            <w:r>
              <w:rPr>
                <w:color w:val="0070C0"/>
              </w:rPr>
              <w:t>[Moderator] The comparison is between ToA by AI/ML model, and the estimated ground truth ToA which can be obtained from output of conventional method. See vivo Figure 81, MediaTek Fig 5, and Ericsson texts for Fig 81.</w:t>
            </w:r>
          </w:p>
        </w:tc>
      </w:tr>
      <w:tr w:rsidR="00994980" w14:paraId="78D86E2B" w14:textId="77777777">
        <w:tc>
          <w:tcPr>
            <w:tcW w:w="1411" w:type="dxa"/>
          </w:tcPr>
          <w:p w14:paraId="7B8798A9" w14:textId="77777777" w:rsidR="00994980" w:rsidRDefault="00A41AAD">
            <w:r>
              <w:t>HW/HiSi</w:t>
            </w:r>
          </w:p>
        </w:tc>
        <w:tc>
          <w:tcPr>
            <w:tcW w:w="8574" w:type="dxa"/>
          </w:tcPr>
          <w:p w14:paraId="1BF89437" w14:textId="77777777" w:rsidR="00994980" w:rsidRDefault="00A41AAD">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2A5ACF88" w14:textId="77777777" w:rsidR="00994980" w:rsidRDefault="00A41AAD">
            <w:r>
              <w:t>We think, this is more related to signaling for model monitoring and should be discussed in 9.2.4.2 instead.</w:t>
            </w:r>
          </w:p>
        </w:tc>
      </w:tr>
      <w:tr w:rsidR="00994980" w14:paraId="172C2A80" w14:textId="77777777">
        <w:tc>
          <w:tcPr>
            <w:tcW w:w="1411" w:type="dxa"/>
          </w:tcPr>
          <w:p w14:paraId="220758B1" w14:textId="77777777" w:rsidR="00994980" w:rsidRDefault="00A41AAD">
            <w:r>
              <w:t>NOK</w:t>
            </w:r>
          </w:p>
        </w:tc>
        <w:tc>
          <w:tcPr>
            <w:tcW w:w="8574" w:type="dxa"/>
          </w:tcPr>
          <w:p w14:paraId="0EE23587" w14:textId="77777777" w:rsidR="00994980" w:rsidRDefault="00A41AAD">
            <w:r>
              <w:t>What ensure that the AI/ML performance matches the degradation of the legacy method?. In general, we need further clarification in terms of the Evaluation of this proposal.</w:t>
            </w:r>
          </w:p>
        </w:tc>
      </w:tr>
      <w:tr w:rsidR="00994980" w14:paraId="58D0139C" w14:textId="77777777">
        <w:tc>
          <w:tcPr>
            <w:tcW w:w="1411" w:type="dxa"/>
          </w:tcPr>
          <w:p w14:paraId="14673BA8" w14:textId="77777777" w:rsidR="00994980" w:rsidRDefault="00A41AAD">
            <w:r>
              <w:rPr>
                <w:rFonts w:eastAsia="Malgun Gothic" w:hint="eastAsia"/>
              </w:rPr>
              <w:t>LG</w:t>
            </w:r>
          </w:p>
        </w:tc>
        <w:tc>
          <w:tcPr>
            <w:tcW w:w="8574" w:type="dxa"/>
          </w:tcPr>
          <w:p w14:paraId="576856A0" w14:textId="77777777" w:rsidR="00994980" w:rsidRDefault="00A41AAD">
            <w:r>
              <w:rPr>
                <w:rFonts w:eastAsia="Malgun Gothic"/>
              </w:rPr>
              <w:t xml:space="preserve">More discussion is needed for the reference of ground truth label. </w:t>
            </w:r>
          </w:p>
        </w:tc>
      </w:tr>
      <w:tr w:rsidR="00994980" w14:paraId="4D9FDC78" w14:textId="77777777">
        <w:tc>
          <w:tcPr>
            <w:tcW w:w="1411" w:type="dxa"/>
          </w:tcPr>
          <w:p w14:paraId="418D3F8F" w14:textId="77777777" w:rsidR="00994980" w:rsidRDefault="00A41AAD">
            <w:r>
              <w:rPr>
                <w:rFonts w:eastAsiaTheme="minorEastAsia"/>
                <w:lang w:eastAsia="zh-CN"/>
              </w:rPr>
              <w:t>Samsung</w:t>
            </w:r>
          </w:p>
        </w:tc>
        <w:tc>
          <w:tcPr>
            <w:tcW w:w="8574" w:type="dxa"/>
          </w:tcPr>
          <w:p w14:paraId="62CC1C66" w14:textId="77777777" w:rsidR="00994980" w:rsidRDefault="00A41AAD">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4B6A71E3" w14:textId="77777777" w:rsidR="00994980" w:rsidRDefault="00A41AAD">
            <w:r>
              <w:rPr>
                <w:color w:val="0070C0"/>
              </w:rPr>
              <w:t>[Moderator] For model monitoring, the conventional method is connected to an operational AI/ML model. This is different from training, for example.</w:t>
            </w:r>
          </w:p>
        </w:tc>
      </w:tr>
      <w:tr w:rsidR="00994980" w14:paraId="5665BBFA" w14:textId="77777777">
        <w:tc>
          <w:tcPr>
            <w:tcW w:w="1411" w:type="dxa"/>
          </w:tcPr>
          <w:p w14:paraId="08D9BA9E" w14:textId="77777777" w:rsidR="00994980" w:rsidRDefault="00A41AAD">
            <w:r>
              <w:rPr>
                <w:rFonts w:hint="eastAsia"/>
                <w:lang w:val="en-US"/>
              </w:rPr>
              <w:t>ZTE</w:t>
            </w:r>
          </w:p>
        </w:tc>
        <w:tc>
          <w:tcPr>
            <w:tcW w:w="8574" w:type="dxa"/>
          </w:tcPr>
          <w:p w14:paraId="23D8FCC4" w14:textId="77777777" w:rsidR="00994980" w:rsidRDefault="00A41AAD">
            <w:r>
              <w:rPr>
                <w:rFonts w:hint="eastAsia"/>
                <w:lang w:val="en-US"/>
              </w:rPr>
              <w:t>It should be inference accuracy when the model output and ground-truth label are compared.</w:t>
            </w:r>
          </w:p>
        </w:tc>
      </w:tr>
      <w:tr w:rsidR="00994980" w14:paraId="6519C447" w14:textId="77777777">
        <w:tc>
          <w:tcPr>
            <w:tcW w:w="1411" w:type="dxa"/>
          </w:tcPr>
          <w:p w14:paraId="17E93852" w14:textId="77777777" w:rsidR="00994980" w:rsidRDefault="00A41AAD">
            <w:r>
              <w:t>Qualcomm</w:t>
            </w:r>
          </w:p>
        </w:tc>
        <w:tc>
          <w:tcPr>
            <w:tcW w:w="8574" w:type="dxa"/>
          </w:tcPr>
          <w:p w14:paraId="692254BD" w14:textId="77777777" w:rsidR="00994980" w:rsidRDefault="00A41AA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994980" w14:paraId="41C463A1" w14:textId="77777777">
        <w:tc>
          <w:tcPr>
            <w:tcW w:w="1411" w:type="dxa"/>
          </w:tcPr>
          <w:p w14:paraId="288BCE08" w14:textId="77777777" w:rsidR="00994980" w:rsidRDefault="00A41AAD">
            <w:r>
              <w:rPr>
                <w:rFonts w:eastAsiaTheme="minorEastAsia"/>
              </w:rPr>
              <w:t>Xiaomi</w:t>
            </w:r>
          </w:p>
        </w:tc>
        <w:tc>
          <w:tcPr>
            <w:tcW w:w="8574" w:type="dxa"/>
          </w:tcPr>
          <w:p w14:paraId="166BD483" w14:textId="77777777" w:rsidR="00994980" w:rsidRDefault="00A41AAD">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994980" w14:paraId="0AA36D87" w14:textId="77777777">
        <w:tc>
          <w:tcPr>
            <w:tcW w:w="1411" w:type="dxa"/>
          </w:tcPr>
          <w:p w14:paraId="262F009D" w14:textId="77777777" w:rsidR="00994980" w:rsidRDefault="00A41AAD">
            <w:r>
              <w:rPr>
                <w:rFonts w:eastAsiaTheme="minorEastAsia"/>
              </w:rPr>
              <w:t>Apple</w:t>
            </w:r>
          </w:p>
        </w:tc>
        <w:tc>
          <w:tcPr>
            <w:tcW w:w="8574" w:type="dxa"/>
          </w:tcPr>
          <w:p w14:paraId="74375ACD" w14:textId="77777777" w:rsidR="00994980" w:rsidRDefault="00A41AAD">
            <w:r>
              <w:rPr>
                <w:rFonts w:eastAsiaTheme="minorEastAsia"/>
              </w:rPr>
              <w:t>Agree with the general idea that label based methods can be used for monitoring but do not think the label has to be generated by conventional positioning methods.</w:t>
            </w:r>
          </w:p>
        </w:tc>
      </w:tr>
    </w:tbl>
    <w:p w14:paraId="3AAD7BAE" w14:textId="77777777" w:rsidR="00994980" w:rsidRDefault="00994980"/>
    <w:p w14:paraId="2C6E9F6C" w14:textId="77777777" w:rsidR="00994980" w:rsidRDefault="00A41AAD">
      <w:pPr>
        <w:rPr>
          <w:b/>
          <w:bCs/>
          <w:u w:val="single"/>
        </w:rPr>
      </w:pPr>
      <w:r>
        <w:rPr>
          <w:b/>
          <w:bCs/>
          <w:highlight w:val="yellow"/>
          <w:u w:val="single"/>
        </w:rPr>
        <w:t>Proposal 7.3-2</w:t>
      </w:r>
    </w:p>
    <w:p w14:paraId="2AE6CA94" w14:textId="77777777" w:rsidR="00994980" w:rsidRDefault="00A41AAD">
      <w:r>
        <w:t>For both direct AI/ML and AI/ML assisted positioning, it is feasible to support label-free model monitoring method. The specific model monitoring method is up to implementation.</w:t>
      </w:r>
    </w:p>
    <w:p w14:paraId="72F6492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522E9BC6" w14:textId="77777777">
        <w:tc>
          <w:tcPr>
            <w:tcW w:w="1418" w:type="dxa"/>
          </w:tcPr>
          <w:p w14:paraId="6D6188FA" w14:textId="77777777" w:rsidR="00994980" w:rsidRDefault="00994980">
            <w:pPr>
              <w:rPr>
                <w:b/>
              </w:rPr>
            </w:pPr>
          </w:p>
        </w:tc>
        <w:tc>
          <w:tcPr>
            <w:tcW w:w="8572" w:type="dxa"/>
          </w:tcPr>
          <w:p w14:paraId="51D0CBFD" w14:textId="77777777" w:rsidR="00994980" w:rsidRDefault="00A41AAD">
            <w:pPr>
              <w:jc w:val="center"/>
              <w:rPr>
                <w:b/>
                <w:lang w:val="zh-CN"/>
              </w:rPr>
            </w:pPr>
            <w:r>
              <w:rPr>
                <w:rFonts w:hint="eastAsia"/>
                <w:b/>
                <w:lang w:val="zh-CN"/>
              </w:rPr>
              <w:t>Company</w:t>
            </w:r>
          </w:p>
        </w:tc>
      </w:tr>
      <w:tr w:rsidR="00994980" w14:paraId="590C6D13" w14:textId="77777777">
        <w:tc>
          <w:tcPr>
            <w:tcW w:w="1418" w:type="dxa"/>
          </w:tcPr>
          <w:p w14:paraId="611AE63A" w14:textId="77777777" w:rsidR="00994980" w:rsidRDefault="00A41AAD">
            <w:pPr>
              <w:rPr>
                <w:lang w:val="zh-CN"/>
              </w:rPr>
            </w:pPr>
            <w:r>
              <w:rPr>
                <w:rFonts w:hint="eastAsia"/>
                <w:lang w:val="zh-CN"/>
              </w:rPr>
              <w:t>Support</w:t>
            </w:r>
          </w:p>
        </w:tc>
        <w:tc>
          <w:tcPr>
            <w:tcW w:w="8572" w:type="dxa"/>
          </w:tcPr>
          <w:p w14:paraId="5FFF1D1B" w14:textId="77777777" w:rsidR="00994980" w:rsidRDefault="00A41AAD">
            <w:r>
              <w:rPr>
                <w:rFonts w:hint="eastAsia"/>
              </w:rPr>
              <w:t>F</w:t>
            </w:r>
            <w:r>
              <w:t>ujitsu</w:t>
            </w:r>
          </w:p>
        </w:tc>
      </w:tr>
      <w:tr w:rsidR="00994980" w14:paraId="7F6C8095" w14:textId="77777777">
        <w:tc>
          <w:tcPr>
            <w:tcW w:w="1418" w:type="dxa"/>
          </w:tcPr>
          <w:p w14:paraId="4CC14AB1" w14:textId="77777777" w:rsidR="00994980" w:rsidRDefault="00A41AAD">
            <w:pPr>
              <w:rPr>
                <w:lang w:val="zh-CN"/>
              </w:rPr>
            </w:pPr>
            <w:r>
              <w:rPr>
                <w:rFonts w:hint="eastAsia"/>
                <w:lang w:val="zh-CN"/>
              </w:rPr>
              <w:t>Not support</w:t>
            </w:r>
          </w:p>
        </w:tc>
        <w:tc>
          <w:tcPr>
            <w:tcW w:w="8572" w:type="dxa"/>
          </w:tcPr>
          <w:p w14:paraId="2E5B4B82" w14:textId="77777777" w:rsidR="00994980" w:rsidRDefault="00A41AAD">
            <w:r>
              <w:t>vivo</w:t>
            </w:r>
            <w:r>
              <w:rPr>
                <w:rFonts w:hint="eastAsia"/>
              </w:rPr>
              <w:t>, CATT</w:t>
            </w:r>
            <w:r>
              <w:t>, [HW/HiSi]</w:t>
            </w:r>
          </w:p>
        </w:tc>
      </w:tr>
    </w:tbl>
    <w:p w14:paraId="008DC37A"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B5E2AE3" w14:textId="77777777">
        <w:tc>
          <w:tcPr>
            <w:tcW w:w="1411" w:type="dxa"/>
          </w:tcPr>
          <w:p w14:paraId="5990CFCC" w14:textId="77777777" w:rsidR="00994980" w:rsidRDefault="00A41AAD">
            <w:pPr>
              <w:rPr>
                <w:b/>
                <w:bCs/>
              </w:rPr>
            </w:pPr>
            <w:r>
              <w:rPr>
                <w:b/>
                <w:bCs/>
              </w:rPr>
              <w:t>Company</w:t>
            </w:r>
          </w:p>
        </w:tc>
        <w:tc>
          <w:tcPr>
            <w:tcW w:w="8574" w:type="dxa"/>
          </w:tcPr>
          <w:p w14:paraId="2380B2F5" w14:textId="77777777" w:rsidR="00994980" w:rsidRDefault="00A41AAD">
            <w:pPr>
              <w:jc w:val="center"/>
              <w:rPr>
                <w:b/>
                <w:bCs/>
              </w:rPr>
            </w:pPr>
            <w:r>
              <w:rPr>
                <w:b/>
                <w:bCs/>
              </w:rPr>
              <w:t>Comments</w:t>
            </w:r>
          </w:p>
        </w:tc>
      </w:tr>
      <w:tr w:rsidR="00994980" w14:paraId="5E8666A1" w14:textId="77777777">
        <w:tc>
          <w:tcPr>
            <w:tcW w:w="1411" w:type="dxa"/>
          </w:tcPr>
          <w:p w14:paraId="069FFDB1" w14:textId="77777777" w:rsidR="00994980" w:rsidRDefault="00A41AAD">
            <w:r>
              <w:t>vivo</w:t>
            </w:r>
          </w:p>
        </w:tc>
        <w:tc>
          <w:tcPr>
            <w:tcW w:w="8574" w:type="dxa"/>
          </w:tcPr>
          <w:p w14:paraId="42D41DC2" w14:textId="77777777" w:rsidR="00994980" w:rsidRDefault="00A41AAD">
            <w:r>
              <w:t>What is the reason to have the 2nd sentence? Evaluation results showed feasibility. We don’t think whether a monitoring method is implementation or not is part of evaluation study outcome.</w:t>
            </w:r>
          </w:p>
        </w:tc>
      </w:tr>
      <w:tr w:rsidR="00994980" w14:paraId="31CA6671" w14:textId="77777777">
        <w:tc>
          <w:tcPr>
            <w:tcW w:w="1411" w:type="dxa"/>
          </w:tcPr>
          <w:p w14:paraId="651C0F72" w14:textId="77777777" w:rsidR="00994980" w:rsidRDefault="00A41AAD">
            <w:r>
              <w:rPr>
                <w:rFonts w:eastAsiaTheme="minorEastAsia" w:hint="eastAsia"/>
              </w:rPr>
              <w:t>CATT</w:t>
            </w:r>
          </w:p>
        </w:tc>
        <w:tc>
          <w:tcPr>
            <w:tcW w:w="8574" w:type="dxa"/>
          </w:tcPr>
          <w:p w14:paraId="008963E8" w14:textId="77777777" w:rsidR="00994980" w:rsidRDefault="00A41AAD">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994980" w14:paraId="61E27567" w14:textId="77777777">
        <w:tc>
          <w:tcPr>
            <w:tcW w:w="1411" w:type="dxa"/>
          </w:tcPr>
          <w:p w14:paraId="3CC8C881" w14:textId="77777777" w:rsidR="00994980" w:rsidRDefault="00A41AAD">
            <w:r>
              <w:rPr>
                <w:rFonts w:eastAsia="Yu Mincho" w:hint="eastAsia"/>
              </w:rPr>
              <w:t>M</w:t>
            </w:r>
            <w:r>
              <w:rPr>
                <w:rFonts w:eastAsia="Yu Mincho"/>
              </w:rPr>
              <w:t>ediaTek</w:t>
            </w:r>
          </w:p>
        </w:tc>
        <w:tc>
          <w:tcPr>
            <w:tcW w:w="8574" w:type="dxa"/>
          </w:tcPr>
          <w:p w14:paraId="7DC0DED4" w14:textId="77777777" w:rsidR="00994980" w:rsidRDefault="00A41AAD">
            <w:r>
              <w:t>Remove “The specific model monitoring method is up to implementation”</w:t>
            </w:r>
          </w:p>
          <w:p w14:paraId="6B316AFE" w14:textId="77777777" w:rsidR="00994980" w:rsidRDefault="00A41AAD">
            <w:r>
              <w:rPr>
                <w:rFonts w:eastAsiaTheme="minorEastAsia" w:hint="eastAsia"/>
              </w:rPr>
              <w:t>A</w:t>
            </w:r>
            <w:r>
              <w:rPr>
                <w:rFonts w:eastAsiaTheme="minorEastAsia"/>
              </w:rPr>
              <w:t>gree with Vivo.</w:t>
            </w:r>
          </w:p>
        </w:tc>
      </w:tr>
      <w:tr w:rsidR="00994980" w14:paraId="23344334" w14:textId="77777777">
        <w:tc>
          <w:tcPr>
            <w:tcW w:w="1411" w:type="dxa"/>
          </w:tcPr>
          <w:p w14:paraId="47BED63F" w14:textId="77777777" w:rsidR="00994980" w:rsidRDefault="00A41AAD">
            <w:pPr>
              <w:rPr>
                <w:rFonts w:eastAsia="SimSun"/>
              </w:rPr>
            </w:pPr>
            <w:r>
              <w:rPr>
                <w:rFonts w:eastAsia="SimSun" w:hint="eastAsia"/>
                <w:lang w:val="en-US" w:eastAsia="zh-CN"/>
              </w:rPr>
              <w:t>CMCC</w:t>
            </w:r>
          </w:p>
        </w:tc>
        <w:tc>
          <w:tcPr>
            <w:tcW w:w="8574" w:type="dxa"/>
          </w:tcPr>
          <w:p w14:paraId="7F2E02F4" w14:textId="77777777" w:rsidR="00994980" w:rsidRDefault="00A41AAD">
            <w:r>
              <w:rPr>
                <w:rFonts w:hint="eastAsia"/>
                <w:lang w:val="en-US" w:eastAsia="zh-CN"/>
              </w:rPr>
              <w:t>The potential spec impact, if any, should be further discussed.</w:t>
            </w:r>
          </w:p>
        </w:tc>
      </w:tr>
      <w:tr w:rsidR="00994980" w14:paraId="4E91E707" w14:textId="77777777">
        <w:tc>
          <w:tcPr>
            <w:tcW w:w="1411" w:type="dxa"/>
          </w:tcPr>
          <w:p w14:paraId="2702DF69" w14:textId="77777777" w:rsidR="00994980" w:rsidRDefault="00A41AAD">
            <w:pPr>
              <w:rPr>
                <w:rFonts w:eastAsia="Yu Mincho"/>
              </w:rPr>
            </w:pPr>
            <w:r>
              <w:rPr>
                <w:rFonts w:eastAsiaTheme="minorEastAsia" w:hint="eastAsia"/>
              </w:rPr>
              <w:t>O</w:t>
            </w:r>
            <w:r>
              <w:rPr>
                <w:rFonts w:eastAsiaTheme="minorEastAsia"/>
              </w:rPr>
              <w:t>PPO</w:t>
            </w:r>
          </w:p>
        </w:tc>
        <w:tc>
          <w:tcPr>
            <w:tcW w:w="8574" w:type="dxa"/>
          </w:tcPr>
          <w:p w14:paraId="3441777E" w14:textId="77777777" w:rsidR="00994980" w:rsidRDefault="00A41AAD">
            <w:r>
              <w:rPr>
                <w:rFonts w:eastAsiaTheme="minorEastAsia"/>
              </w:rPr>
              <w:t>Further discussions are needed to identify the spec impact(s) for the label-free monitoring methods.</w:t>
            </w:r>
          </w:p>
        </w:tc>
      </w:tr>
      <w:tr w:rsidR="00994980" w14:paraId="59178A7D" w14:textId="77777777">
        <w:tc>
          <w:tcPr>
            <w:tcW w:w="1411" w:type="dxa"/>
          </w:tcPr>
          <w:p w14:paraId="4E58D19B" w14:textId="77777777" w:rsidR="00994980" w:rsidRDefault="00A41AAD">
            <w:r>
              <w:t>HW/HiSi</w:t>
            </w:r>
          </w:p>
        </w:tc>
        <w:tc>
          <w:tcPr>
            <w:tcW w:w="8574" w:type="dxa"/>
          </w:tcPr>
          <w:p w14:paraId="406E0DE3" w14:textId="77777777" w:rsidR="00994980" w:rsidRDefault="00A41AAD">
            <w:r>
              <w:t>Isn’t this discussion also better suited for 9.2.4.2?</w:t>
            </w:r>
          </w:p>
        </w:tc>
      </w:tr>
      <w:tr w:rsidR="00994980" w14:paraId="2B288D9A" w14:textId="77777777">
        <w:tc>
          <w:tcPr>
            <w:tcW w:w="1411" w:type="dxa"/>
          </w:tcPr>
          <w:p w14:paraId="7728D31F" w14:textId="77777777" w:rsidR="00994980" w:rsidRDefault="00A41AAD">
            <w:r>
              <w:t>NVIDIA</w:t>
            </w:r>
          </w:p>
        </w:tc>
        <w:tc>
          <w:tcPr>
            <w:tcW w:w="8574" w:type="dxa"/>
          </w:tcPr>
          <w:p w14:paraId="743833CF" w14:textId="77777777" w:rsidR="00994980" w:rsidRDefault="00A41AAD">
            <w:r>
              <w:t>Unclear how this is related to evaluation.</w:t>
            </w:r>
          </w:p>
        </w:tc>
      </w:tr>
      <w:tr w:rsidR="00994980" w14:paraId="0B98DEC0" w14:textId="77777777">
        <w:tc>
          <w:tcPr>
            <w:tcW w:w="1411" w:type="dxa"/>
          </w:tcPr>
          <w:p w14:paraId="4DCD1B18" w14:textId="77777777" w:rsidR="00994980" w:rsidRDefault="00A41AAD">
            <w:r>
              <w:t>NOK</w:t>
            </w:r>
          </w:p>
        </w:tc>
        <w:tc>
          <w:tcPr>
            <w:tcW w:w="8574" w:type="dxa"/>
          </w:tcPr>
          <w:p w14:paraId="509552DE" w14:textId="77777777" w:rsidR="00994980" w:rsidRDefault="00A41AAD">
            <w:r>
              <w:t>We are aligned with the direction. However, we need to get more input from other companies on this monitoring method. By the way, this proposal looks like an Observation related to 9.2.4.2, specifically because of the last sentence.</w:t>
            </w:r>
          </w:p>
        </w:tc>
      </w:tr>
      <w:tr w:rsidR="00994980" w14:paraId="5411B3AF" w14:textId="77777777">
        <w:tc>
          <w:tcPr>
            <w:tcW w:w="1411" w:type="dxa"/>
          </w:tcPr>
          <w:p w14:paraId="02A625E6" w14:textId="77777777" w:rsidR="00994980" w:rsidRDefault="00A41AAD">
            <w:r>
              <w:t>Intel</w:t>
            </w:r>
          </w:p>
        </w:tc>
        <w:tc>
          <w:tcPr>
            <w:tcW w:w="8574" w:type="dxa"/>
          </w:tcPr>
          <w:p w14:paraId="3B089A3C" w14:textId="77777777" w:rsidR="00994980" w:rsidRDefault="00A41AAD">
            <w:r>
              <w:t>The first sentence is more an ovservation than a proposal. And the second sentence falls within the scope of 9.2.4.2.</w:t>
            </w:r>
          </w:p>
        </w:tc>
      </w:tr>
      <w:tr w:rsidR="00994980" w14:paraId="2D7FB4CF" w14:textId="77777777">
        <w:tc>
          <w:tcPr>
            <w:tcW w:w="1411" w:type="dxa"/>
          </w:tcPr>
          <w:p w14:paraId="462720C8" w14:textId="77777777" w:rsidR="00994980" w:rsidRDefault="00A41AAD">
            <w:r>
              <w:rPr>
                <w:rFonts w:eastAsiaTheme="minorEastAsia" w:hint="eastAsia"/>
                <w:lang w:eastAsia="zh-CN"/>
              </w:rPr>
              <w:t>s</w:t>
            </w:r>
            <w:r>
              <w:rPr>
                <w:rFonts w:eastAsiaTheme="minorEastAsia"/>
                <w:lang w:eastAsia="zh-CN"/>
              </w:rPr>
              <w:t>amsung</w:t>
            </w:r>
          </w:p>
        </w:tc>
        <w:tc>
          <w:tcPr>
            <w:tcW w:w="8574" w:type="dxa"/>
          </w:tcPr>
          <w:p w14:paraId="66217B2F" w14:textId="77777777" w:rsidR="00994980" w:rsidRDefault="00A41AAD">
            <w:r>
              <w:rPr>
                <w:rFonts w:eastAsiaTheme="minorEastAsia"/>
                <w:lang w:eastAsia="zh-CN"/>
              </w:rPr>
              <w:t xml:space="preserve">A little early for this conclusion. </w:t>
            </w:r>
          </w:p>
        </w:tc>
      </w:tr>
      <w:tr w:rsidR="00994980" w14:paraId="6EF5782F" w14:textId="77777777">
        <w:tc>
          <w:tcPr>
            <w:tcW w:w="1411" w:type="dxa"/>
          </w:tcPr>
          <w:p w14:paraId="174830E9" w14:textId="77777777" w:rsidR="00994980" w:rsidRDefault="00A41AAD">
            <w:r>
              <w:rPr>
                <w:rFonts w:eastAsiaTheme="minorEastAsia"/>
              </w:rPr>
              <w:t>Qualcomm</w:t>
            </w:r>
          </w:p>
        </w:tc>
        <w:tc>
          <w:tcPr>
            <w:tcW w:w="8574" w:type="dxa"/>
          </w:tcPr>
          <w:p w14:paraId="4789079A" w14:textId="77777777" w:rsidR="00994980" w:rsidRDefault="00A41AAD">
            <w:r>
              <w:t>We are fine with the proposal.</w:t>
            </w:r>
          </w:p>
        </w:tc>
      </w:tr>
      <w:tr w:rsidR="00994980" w14:paraId="26A3DDA6" w14:textId="77777777">
        <w:tc>
          <w:tcPr>
            <w:tcW w:w="1411" w:type="dxa"/>
          </w:tcPr>
          <w:p w14:paraId="5A1089BA" w14:textId="77777777" w:rsidR="00994980" w:rsidRDefault="00A41AAD">
            <w:r>
              <w:rPr>
                <w:rFonts w:eastAsiaTheme="minorEastAsia" w:hint="eastAsia"/>
              </w:rPr>
              <w:t>X</w:t>
            </w:r>
            <w:r>
              <w:rPr>
                <w:rFonts w:eastAsiaTheme="minorEastAsia"/>
              </w:rPr>
              <w:t>iaomi</w:t>
            </w:r>
          </w:p>
        </w:tc>
        <w:tc>
          <w:tcPr>
            <w:tcW w:w="8574" w:type="dxa"/>
          </w:tcPr>
          <w:p w14:paraId="478078B7" w14:textId="77777777" w:rsidR="00994980" w:rsidRDefault="00A41AAD">
            <w:r>
              <w:rPr>
                <w:rFonts w:eastAsiaTheme="minorEastAsia"/>
              </w:rPr>
              <w:t xml:space="preserve">Generally we are OK with the first sentence. For the second sentence, more discussion is needed. </w:t>
            </w:r>
          </w:p>
        </w:tc>
      </w:tr>
    </w:tbl>
    <w:p w14:paraId="777AE29F" w14:textId="77777777" w:rsidR="00994980" w:rsidRDefault="00994980"/>
    <w:p w14:paraId="4054EC3E" w14:textId="77777777" w:rsidR="00994980" w:rsidRDefault="00994980"/>
    <w:p w14:paraId="14F7D161" w14:textId="77777777" w:rsidR="00994980" w:rsidRDefault="00A41AAD">
      <w:pPr>
        <w:pStyle w:val="Heading2"/>
      </w:pPr>
      <w:r>
        <w:t>2nd round discussion</w:t>
      </w:r>
    </w:p>
    <w:p w14:paraId="02283B54" w14:textId="77777777" w:rsidR="00994980" w:rsidRDefault="00A41AAD">
      <w:r>
        <w:t xml:space="preserve">For Proposal 7.3-1, the intention is </w:t>
      </w:r>
      <w:proofErr w:type="gramStart"/>
      <w:r>
        <w:t>summarize</w:t>
      </w:r>
      <w:proofErr w:type="gramEnd"/>
      <w:r>
        <w:t xml:space="preserve"> evaluation results by companies to say that label-based method is feasible to support for AI/ML assisted positioning. See vivo Figure 81, MediaTek Fig 5, Ericsson texts for Fig 81, and the evaluation results provided. </w:t>
      </w:r>
      <w:r>
        <w:rPr>
          <w:b/>
          <w:bCs/>
          <w:i/>
          <w:iCs/>
        </w:rPr>
        <w:t>If there is a better description, please suggest how to update the proposal.</w:t>
      </w:r>
      <w:r>
        <w:t xml:space="preserve"> </w:t>
      </w:r>
    </w:p>
    <w:p w14:paraId="5C78A4C2" w14:textId="77777777" w:rsidR="00994980" w:rsidRDefault="00A41AAD">
      <w:r>
        <w:t xml:space="preserve">Note that signaling and specification impact is not included </w:t>
      </w:r>
      <w:proofErr w:type="gramStart"/>
      <w:r>
        <w:t>here, and</w:t>
      </w:r>
      <w:proofErr w:type="gramEnd"/>
      <w:r>
        <w:t xml:space="preserve"> can be further discussed under AI 9.2.4.2. </w:t>
      </w:r>
    </w:p>
    <w:p w14:paraId="1B559CDE" w14:textId="77777777" w:rsidR="00994980" w:rsidRDefault="00994980"/>
    <w:p w14:paraId="3E6FBAD4" w14:textId="77777777" w:rsidR="00994980" w:rsidRDefault="00A41AAD">
      <w:pPr>
        <w:rPr>
          <w:b/>
          <w:bCs/>
          <w:u w:val="single"/>
        </w:rPr>
      </w:pPr>
      <w:r>
        <w:rPr>
          <w:b/>
          <w:bCs/>
          <w:highlight w:val="yellow"/>
          <w:u w:val="single"/>
        </w:rPr>
        <w:t>Proposal 7.3-1</w:t>
      </w:r>
    </w:p>
    <w:p w14:paraId="5F5F2A1C" w14:textId="77777777" w:rsidR="00994980" w:rsidRDefault="00A41AAD">
      <w:r>
        <w:t xml:space="preserve">For AI/ML </w:t>
      </w:r>
      <w:r>
        <w:rPr>
          <w:b/>
          <w:bCs/>
        </w:rPr>
        <w:t>assisted</w:t>
      </w:r>
      <w:r>
        <w:t xml:space="preserve"> positioning </w:t>
      </w:r>
      <w:r>
        <w:rPr>
          <w:color w:val="FF0000"/>
        </w:rPr>
        <w:t>with TOA as model output</w:t>
      </w:r>
      <w:r>
        <w:t xml:space="preserve">, it is feasible to support label-based model monitoring method, where the estimated ground truth label is provided by the location estimation from the </w:t>
      </w:r>
      <w:r>
        <w:rPr>
          <w:color w:val="FF0000"/>
        </w:rPr>
        <w:t xml:space="preserve">associated </w:t>
      </w:r>
      <w:r>
        <w:t xml:space="preserve">conventional positioning method. </w:t>
      </w:r>
      <w:r>
        <w:rPr>
          <w:color w:val="FF0000"/>
        </w:rPr>
        <w:t xml:space="preserve">The associated conventional positioning method refers to </w:t>
      </w:r>
      <w:r>
        <w:t xml:space="preserve">the method which utilizes the AI/ML model output to determine target UE location. </w:t>
      </w:r>
    </w:p>
    <w:p w14:paraId="60DF5EDE" w14:textId="77777777" w:rsidR="00994980" w:rsidRDefault="00A41AAD">
      <w:pPr>
        <w:pStyle w:val="ListParagraph"/>
        <w:numPr>
          <w:ilvl w:val="0"/>
          <w:numId w:val="42"/>
        </w:numPr>
        <w:rPr>
          <w:color w:val="FF0000"/>
          <w:lang w:val="en-US"/>
        </w:rPr>
      </w:pPr>
      <w:r>
        <w:rPr>
          <w:color w:val="FF0000"/>
          <w:lang w:val="en-US"/>
        </w:rPr>
        <w:t xml:space="preserve">Exemplary evaluation results are provided </w:t>
      </w:r>
      <w:proofErr w:type="gramStart"/>
      <w:r>
        <w:rPr>
          <w:color w:val="FF0000"/>
          <w:lang w:val="en-US"/>
        </w:rPr>
        <w:t>in:</w:t>
      </w:r>
      <w:proofErr w:type="gramEnd"/>
      <w:r>
        <w:rPr>
          <w:color w:val="FF0000"/>
          <w:lang w:val="en-US"/>
        </w:rPr>
        <w:t xml:space="preserve"> vivo (R1-2302481), </w:t>
      </w:r>
      <w:r>
        <w:rPr>
          <w:rFonts w:eastAsia="Times New Roman"/>
          <w:color w:val="FF0000"/>
          <w:lang w:val="en-US"/>
        </w:rPr>
        <w:t>MediaTek (R1-2303340), Ericsson (R1-2302335).</w:t>
      </w:r>
    </w:p>
    <w:p w14:paraId="74475DA9"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6C493DFC" w14:textId="77777777">
        <w:tc>
          <w:tcPr>
            <w:tcW w:w="1418" w:type="dxa"/>
          </w:tcPr>
          <w:p w14:paraId="70E115A0" w14:textId="77777777" w:rsidR="00994980" w:rsidRDefault="00994980">
            <w:pPr>
              <w:rPr>
                <w:b/>
              </w:rPr>
            </w:pPr>
          </w:p>
        </w:tc>
        <w:tc>
          <w:tcPr>
            <w:tcW w:w="8572" w:type="dxa"/>
          </w:tcPr>
          <w:p w14:paraId="0607976F" w14:textId="77777777" w:rsidR="00994980" w:rsidRDefault="00A41AAD">
            <w:pPr>
              <w:jc w:val="center"/>
              <w:rPr>
                <w:b/>
                <w:lang w:val="zh-CN"/>
              </w:rPr>
            </w:pPr>
            <w:r>
              <w:rPr>
                <w:rFonts w:hint="eastAsia"/>
                <w:b/>
                <w:lang w:val="zh-CN"/>
              </w:rPr>
              <w:t>Company</w:t>
            </w:r>
          </w:p>
        </w:tc>
      </w:tr>
      <w:tr w:rsidR="00994980" w14:paraId="3B2F3B08" w14:textId="77777777">
        <w:tc>
          <w:tcPr>
            <w:tcW w:w="1418" w:type="dxa"/>
          </w:tcPr>
          <w:p w14:paraId="50DBE362" w14:textId="77777777" w:rsidR="00994980" w:rsidRDefault="00A41AAD">
            <w:pPr>
              <w:rPr>
                <w:lang w:val="zh-CN"/>
              </w:rPr>
            </w:pPr>
            <w:r>
              <w:rPr>
                <w:rFonts w:hint="eastAsia"/>
                <w:lang w:val="zh-CN"/>
              </w:rPr>
              <w:t>Support</w:t>
            </w:r>
          </w:p>
        </w:tc>
        <w:tc>
          <w:tcPr>
            <w:tcW w:w="8572" w:type="dxa"/>
          </w:tcPr>
          <w:p w14:paraId="1EAF03BD" w14:textId="77777777" w:rsidR="00994980" w:rsidRDefault="00994980"/>
        </w:tc>
      </w:tr>
      <w:tr w:rsidR="00994980" w14:paraId="18A62631" w14:textId="77777777">
        <w:tc>
          <w:tcPr>
            <w:tcW w:w="1418" w:type="dxa"/>
          </w:tcPr>
          <w:p w14:paraId="1DF885CA" w14:textId="77777777" w:rsidR="00994980" w:rsidRDefault="00A41AAD">
            <w:pPr>
              <w:rPr>
                <w:lang w:val="zh-CN"/>
              </w:rPr>
            </w:pPr>
            <w:r>
              <w:rPr>
                <w:rFonts w:hint="eastAsia"/>
                <w:lang w:val="zh-CN"/>
              </w:rPr>
              <w:t>Not support</w:t>
            </w:r>
          </w:p>
        </w:tc>
        <w:tc>
          <w:tcPr>
            <w:tcW w:w="8572" w:type="dxa"/>
          </w:tcPr>
          <w:p w14:paraId="62314EBA" w14:textId="77777777" w:rsidR="00994980" w:rsidRDefault="00994980"/>
        </w:tc>
      </w:tr>
    </w:tbl>
    <w:p w14:paraId="3913D981" w14:textId="77777777" w:rsidR="00994980" w:rsidRDefault="00994980"/>
    <w:p w14:paraId="498BEA14" w14:textId="77777777" w:rsidR="00994980" w:rsidRDefault="00994980"/>
    <w:tbl>
      <w:tblPr>
        <w:tblStyle w:val="TableGrid"/>
        <w:tblW w:w="10075" w:type="dxa"/>
        <w:tblLayout w:type="fixed"/>
        <w:tblLook w:val="04A0" w:firstRow="1" w:lastRow="0" w:firstColumn="1" w:lastColumn="0" w:noHBand="0" w:noVBand="1"/>
      </w:tblPr>
      <w:tblGrid>
        <w:gridCol w:w="1413"/>
        <w:gridCol w:w="8662"/>
      </w:tblGrid>
      <w:tr w:rsidR="00994980" w14:paraId="3E36C8C5" w14:textId="77777777">
        <w:tc>
          <w:tcPr>
            <w:tcW w:w="1413" w:type="dxa"/>
          </w:tcPr>
          <w:p w14:paraId="179FCE4B" w14:textId="77777777" w:rsidR="00994980" w:rsidRDefault="00A41AAD">
            <w:pPr>
              <w:rPr>
                <w:b/>
                <w:bCs/>
              </w:rPr>
            </w:pPr>
            <w:r>
              <w:rPr>
                <w:b/>
                <w:bCs/>
              </w:rPr>
              <w:t>Company</w:t>
            </w:r>
          </w:p>
        </w:tc>
        <w:tc>
          <w:tcPr>
            <w:tcW w:w="8662" w:type="dxa"/>
          </w:tcPr>
          <w:p w14:paraId="68B9E298" w14:textId="77777777" w:rsidR="00994980" w:rsidRDefault="00A41AAD">
            <w:pPr>
              <w:jc w:val="center"/>
              <w:rPr>
                <w:b/>
                <w:bCs/>
              </w:rPr>
            </w:pPr>
            <w:r>
              <w:rPr>
                <w:b/>
                <w:bCs/>
              </w:rPr>
              <w:t>Comments</w:t>
            </w:r>
          </w:p>
        </w:tc>
      </w:tr>
      <w:tr w:rsidR="00994980" w14:paraId="7EA00377" w14:textId="77777777">
        <w:tc>
          <w:tcPr>
            <w:tcW w:w="1413" w:type="dxa"/>
          </w:tcPr>
          <w:p w14:paraId="56C10874" w14:textId="77777777" w:rsidR="00994980" w:rsidRDefault="00A41AAD">
            <w:r>
              <w:rPr>
                <w:rFonts w:eastAsiaTheme="minorEastAsia" w:hint="eastAsia"/>
                <w:lang w:eastAsia="zh-CN"/>
              </w:rPr>
              <w:t>CATT</w:t>
            </w:r>
          </w:p>
        </w:tc>
        <w:tc>
          <w:tcPr>
            <w:tcW w:w="8662" w:type="dxa"/>
          </w:tcPr>
          <w:p w14:paraId="466E30A4" w14:textId="77777777" w:rsidR="00994980" w:rsidRDefault="00A41AAD">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0C4CF001" w14:textId="77777777" w:rsidR="00994980" w:rsidRDefault="00A41AAD">
            <w:r>
              <w:rPr>
                <w:rFonts w:eastAsiaTheme="minorEastAsia" w:hint="eastAsia"/>
                <w:lang w:eastAsia="zh-CN"/>
              </w:rPr>
              <w:t>...</w:t>
            </w:r>
            <w:r>
              <w:t>where the estimated ground truth label</w:t>
            </w:r>
            <w:r>
              <w:rPr>
                <w:rFonts w:eastAsiaTheme="minorEastAsia" w:hint="eastAsia"/>
                <w:color w:val="00B0F0"/>
                <w:lang w:eastAsia="zh-CN"/>
              </w:rPr>
              <w:t xml:space="preserve"> (TOA)</w:t>
            </w:r>
            <w:r>
              <w:rPr>
                <w:color w:val="00B0F0"/>
              </w:rPr>
              <w:t xml:space="preserve"> </w:t>
            </w:r>
            <w:r>
              <w:t xml:space="preserve">is provided by the location estimation from the </w:t>
            </w:r>
            <w:r>
              <w:rPr>
                <w:color w:val="FF0000"/>
              </w:rPr>
              <w:t xml:space="preserve">associated </w:t>
            </w:r>
            <w:r>
              <w:t>conventional positioning method.</w:t>
            </w:r>
          </w:p>
        </w:tc>
      </w:tr>
      <w:tr w:rsidR="00994980" w14:paraId="6EDEA36F" w14:textId="77777777">
        <w:tc>
          <w:tcPr>
            <w:tcW w:w="1413" w:type="dxa"/>
          </w:tcPr>
          <w:p w14:paraId="5BB1F9C5" w14:textId="77777777" w:rsidR="00994980" w:rsidRDefault="00A41AAD">
            <w:r>
              <w:t>NOK</w:t>
            </w:r>
          </w:p>
        </w:tc>
        <w:tc>
          <w:tcPr>
            <w:tcW w:w="8662" w:type="dxa"/>
          </w:tcPr>
          <w:p w14:paraId="55C7D90D" w14:textId="77777777" w:rsidR="00994980" w:rsidRDefault="00A41AAD">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994980" w14:paraId="2AE5986E" w14:textId="77777777">
        <w:tc>
          <w:tcPr>
            <w:tcW w:w="1413" w:type="dxa"/>
          </w:tcPr>
          <w:p w14:paraId="6E30BFC0" w14:textId="77777777" w:rsidR="00994980" w:rsidRDefault="00A41AAD">
            <w:r>
              <w:rPr>
                <w:rFonts w:hint="eastAsia"/>
              </w:rPr>
              <w:t>M</w:t>
            </w:r>
            <w:r>
              <w:t>ediaTek</w:t>
            </w:r>
          </w:p>
        </w:tc>
        <w:tc>
          <w:tcPr>
            <w:tcW w:w="8662" w:type="dxa"/>
          </w:tcPr>
          <w:p w14:paraId="5F390E47" w14:textId="77777777" w:rsidR="00994980" w:rsidRDefault="00A41AAD">
            <w:r>
              <w:rPr>
                <w:rFonts w:eastAsiaTheme="minorEastAsia" w:hint="eastAsia"/>
                <w:lang w:eastAsia="zh-CN"/>
              </w:rPr>
              <w:t>T</w:t>
            </w:r>
            <w:r>
              <w:rPr>
                <w:rFonts w:eastAsiaTheme="minorEastAsia"/>
                <w:lang w:eastAsia="zh-CN"/>
              </w:rPr>
              <w:t xml:space="preserve">he output of the </w:t>
            </w:r>
            <w:r>
              <w:t>AI/M</w:t>
            </w:r>
            <w:r>
              <w:rPr>
                <w:rFonts w:eastAsiaTheme="minorEastAsia"/>
                <w:lang w:eastAsia="zh-CN"/>
              </w:rPr>
              <w:t>L assisted model in our simulation (R1-2303340) is LOS/NLOS.</w:t>
            </w:r>
          </w:p>
        </w:tc>
      </w:tr>
      <w:tr w:rsidR="00994980" w14:paraId="2199BABE" w14:textId="77777777">
        <w:tc>
          <w:tcPr>
            <w:tcW w:w="1413" w:type="dxa"/>
          </w:tcPr>
          <w:p w14:paraId="4515773F" w14:textId="77777777" w:rsidR="00994980" w:rsidRDefault="00A41AAD">
            <w:r>
              <w:rPr>
                <w:rFonts w:hint="eastAsia"/>
              </w:rPr>
              <w:t>LG</w:t>
            </w:r>
          </w:p>
        </w:tc>
        <w:tc>
          <w:tcPr>
            <w:tcW w:w="8662" w:type="dxa"/>
          </w:tcPr>
          <w:p w14:paraId="638C8A12" w14:textId="77777777" w:rsidR="00994980" w:rsidRDefault="00A41AAD">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994980" w14:paraId="3E3F82C6" w14:textId="77777777">
        <w:tc>
          <w:tcPr>
            <w:tcW w:w="1413" w:type="dxa"/>
          </w:tcPr>
          <w:p w14:paraId="219DDB93" w14:textId="77777777" w:rsidR="00994980" w:rsidRDefault="00A41AAD">
            <w:r>
              <w:t>HW/HiSi</w:t>
            </w:r>
          </w:p>
        </w:tc>
        <w:tc>
          <w:tcPr>
            <w:tcW w:w="8662" w:type="dxa"/>
          </w:tcPr>
          <w:p w14:paraId="3FFD53FE" w14:textId="77777777" w:rsidR="00994980" w:rsidRDefault="00A41AAD">
            <w:r>
              <w:rPr>
                <w:rFonts w:eastAsiaTheme="minorEastAsia"/>
                <w:lang w:eastAsia="zh-CN"/>
              </w:rPr>
              <w:t>This method should be discussed in the group a little more before we can agree on the feasinility.</w:t>
            </w:r>
          </w:p>
          <w:p w14:paraId="748C1CF3" w14:textId="77777777" w:rsidR="00994980" w:rsidRDefault="00A41AAD">
            <w:r>
              <w:rPr>
                <w:rFonts w:eastAsiaTheme="minorEastAsia"/>
                <w:lang w:eastAsia="zh-CN"/>
              </w:rPr>
              <w:t xml:space="preserve">For example, we are curious to know what is obtained from the final positioning and with what is it is compared?  </w:t>
            </w:r>
          </w:p>
        </w:tc>
      </w:tr>
      <w:tr w:rsidR="00994980" w14:paraId="22F5DEAD" w14:textId="77777777">
        <w:tc>
          <w:tcPr>
            <w:tcW w:w="1413" w:type="dxa"/>
          </w:tcPr>
          <w:p w14:paraId="2588C05F" w14:textId="77777777" w:rsidR="00994980" w:rsidRDefault="00A41AAD">
            <w:r>
              <w:t>Qualcomm</w:t>
            </w:r>
          </w:p>
        </w:tc>
        <w:tc>
          <w:tcPr>
            <w:tcW w:w="8662" w:type="dxa"/>
          </w:tcPr>
          <w:p w14:paraId="0A48B935" w14:textId="77777777" w:rsidR="00994980" w:rsidRDefault="00A41AA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4D6C6412" w14:textId="77777777" w:rsidR="00994980" w:rsidRDefault="00994980"/>
    <w:p w14:paraId="5247DC7B" w14:textId="77777777" w:rsidR="00994980" w:rsidRDefault="00994980"/>
    <w:p w14:paraId="29E241A3" w14:textId="77777777" w:rsidR="00994980" w:rsidRDefault="00A41AAD">
      <w:r>
        <w:t>For Proposal 7.3-1, the intention is to summarize that label-free model monitoring is possible, as shown by the various methods proposed by companies. Many variations of methods are provided, and proponent companies have shown evaluation results to support their method.</w:t>
      </w:r>
    </w:p>
    <w:p w14:paraId="67FCD3B8" w14:textId="77777777" w:rsidR="00994980" w:rsidRDefault="00994980"/>
    <w:p w14:paraId="69531AF3" w14:textId="77777777" w:rsidR="00994980" w:rsidRDefault="00994980"/>
    <w:p w14:paraId="343DC5B4" w14:textId="77777777" w:rsidR="00994980" w:rsidRDefault="00A41AAD">
      <w:pPr>
        <w:rPr>
          <w:b/>
          <w:bCs/>
          <w:u w:val="single"/>
        </w:rPr>
      </w:pPr>
      <w:r>
        <w:rPr>
          <w:b/>
          <w:bCs/>
          <w:highlight w:val="yellow"/>
          <w:u w:val="single"/>
        </w:rPr>
        <w:t>Proposal 7.3-2</w:t>
      </w:r>
    </w:p>
    <w:p w14:paraId="40D653AC" w14:textId="77777777" w:rsidR="00994980" w:rsidRDefault="00A41AAD">
      <w:r>
        <w:t xml:space="preserve">For both direct AI/ML and AI/ML assisted positioning, it is feasible to support label-free model monitoring method. </w:t>
      </w:r>
    </w:p>
    <w:p w14:paraId="7954B9AF" w14:textId="77777777" w:rsidR="00994980" w:rsidRDefault="00A41AAD">
      <w:pPr>
        <w:pStyle w:val="ListParagraph"/>
        <w:numPr>
          <w:ilvl w:val="0"/>
          <w:numId w:val="42"/>
        </w:numPr>
        <w:rPr>
          <w:lang w:val="en-US"/>
        </w:rPr>
      </w:pPr>
      <w:r>
        <w:rPr>
          <w:color w:val="FF0000"/>
          <w:lang w:val="en-US"/>
        </w:rPr>
        <w:t xml:space="preserve">Exemplary methods and corresponding evaluation results are provided </w:t>
      </w:r>
      <w:proofErr w:type="gramStart"/>
      <w:r>
        <w:rPr>
          <w:color w:val="FF0000"/>
          <w:lang w:val="en-US"/>
        </w:rPr>
        <w:t>in:</w:t>
      </w:r>
      <w:proofErr w:type="gramEnd"/>
      <w:r>
        <w:rPr>
          <w:color w:val="FF0000"/>
          <w:lang w:val="en-US"/>
        </w:rPr>
        <w:t xml:space="preserve"> vivo (R1-2302481), CATT (R1-2302699), </w:t>
      </w:r>
      <w:r>
        <w:rPr>
          <w:rFonts w:eastAsia="Times New Roman"/>
          <w:color w:val="FF0000"/>
          <w:lang w:val="en-US"/>
        </w:rPr>
        <w:t>MediaTek (R1-2303340), Ericsson (R1-2302335).</w:t>
      </w:r>
    </w:p>
    <w:p w14:paraId="4264645D"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044514D" w14:textId="77777777">
        <w:tc>
          <w:tcPr>
            <w:tcW w:w="1418" w:type="dxa"/>
          </w:tcPr>
          <w:p w14:paraId="206B0BF1" w14:textId="77777777" w:rsidR="00994980" w:rsidRDefault="00994980">
            <w:pPr>
              <w:rPr>
                <w:b/>
              </w:rPr>
            </w:pPr>
          </w:p>
        </w:tc>
        <w:tc>
          <w:tcPr>
            <w:tcW w:w="8572" w:type="dxa"/>
          </w:tcPr>
          <w:p w14:paraId="45B5F351" w14:textId="77777777" w:rsidR="00994980" w:rsidRDefault="00A41AAD">
            <w:pPr>
              <w:jc w:val="center"/>
              <w:rPr>
                <w:b/>
                <w:lang w:val="zh-CN"/>
              </w:rPr>
            </w:pPr>
            <w:r>
              <w:rPr>
                <w:rFonts w:hint="eastAsia"/>
                <w:b/>
                <w:lang w:val="zh-CN"/>
              </w:rPr>
              <w:t>Company</w:t>
            </w:r>
          </w:p>
        </w:tc>
      </w:tr>
      <w:tr w:rsidR="00994980" w14:paraId="0EC23437" w14:textId="77777777">
        <w:tc>
          <w:tcPr>
            <w:tcW w:w="1418" w:type="dxa"/>
          </w:tcPr>
          <w:p w14:paraId="07EFDFE0" w14:textId="77777777" w:rsidR="00994980" w:rsidRDefault="00A41AAD">
            <w:pPr>
              <w:rPr>
                <w:lang w:val="zh-CN"/>
              </w:rPr>
            </w:pPr>
            <w:r>
              <w:rPr>
                <w:rFonts w:hint="eastAsia"/>
                <w:lang w:val="zh-CN"/>
              </w:rPr>
              <w:t>Support</w:t>
            </w:r>
          </w:p>
        </w:tc>
        <w:tc>
          <w:tcPr>
            <w:tcW w:w="8572" w:type="dxa"/>
          </w:tcPr>
          <w:p w14:paraId="186C533E" w14:textId="77777777" w:rsidR="00994980" w:rsidRDefault="00A41AAD">
            <w:r>
              <w:rPr>
                <w:rFonts w:hint="eastAsia"/>
              </w:rPr>
              <w:t>F</w:t>
            </w:r>
            <w:r>
              <w:t>ujitsu,</w:t>
            </w:r>
            <w:r>
              <w:rPr>
                <w:rFonts w:hint="eastAsia"/>
              </w:rPr>
              <w:t xml:space="preserve"> M</w:t>
            </w:r>
            <w:r>
              <w:t>ediaTek</w:t>
            </w:r>
          </w:p>
        </w:tc>
      </w:tr>
      <w:tr w:rsidR="00994980" w14:paraId="69638DC2" w14:textId="77777777">
        <w:tc>
          <w:tcPr>
            <w:tcW w:w="1418" w:type="dxa"/>
          </w:tcPr>
          <w:p w14:paraId="4B59C86B" w14:textId="77777777" w:rsidR="00994980" w:rsidRDefault="00A41AAD">
            <w:pPr>
              <w:rPr>
                <w:lang w:val="zh-CN"/>
              </w:rPr>
            </w:pPr>
            <w:r>
              <w:rPr>
                <w:rFonts w:hint="eastAsia"/>
                <w:lang w:val="zh-CN"/>
              </w:rPr>
              <w:t>Not support</w:t>
            </w:r>
          </w:p>
        </w:tc>
        <w:tc>
          <w:tcPr>
            <w:tcW w:w="8572" w:type="dxa"/>
          </w:tcPr>
          <w:p w14:paraId="4E6A91AE" w14:textId="77777777" w:rsidR="00994980" w:rsidRDefault="00994980"/>
        </w:tc>
      </w:tr>
    </w:tbl>
    <w:p w14:paraId="2B424B9B"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EB655CB" w14:textId="77777777">
        <w:tc>
          <w:tcPr>
            <w:tcW w:w="1411" w:type="dxa"/>
          </w:tcPr>
          <w:p w14:paraId="295B4404" w14:textId="77777777" w:rsidR="00994980" w:rsidRDefault="00A41AAD">
            <w:pPr>
              <w:rPr>
                <w:b/>
                <w:bCs/>
              </w:rPr>
            </w:pPr>
            <w:r>
              <w:rPr>
                <w:b/>
                <w:bCs/>
              </w:rPr>
              <w:t>Company</w:t>
            </w:r>
          </w:p>
        </w:tc>
        <w:tc>
          <w:tcPr>
            <w:tcW w:w="8574" w:type="dxa"/>
          </w:tcPr>
          <w:p w14:paraId="2D4D049A" w14:textId="77777777" w:rsidR="00994980" w:rsidRDefault="00A41AAD">
            <w:pPr>
              <w:jc w:val="center"/>
              <w:rPr>
                <w:b/>
                <w:bCs/>
              </w:rPr>
            </w:pPr>
            <w:r>
              <w:rPr>
                <w:b/>
                <w:bCs/>
              </w:rPr>
              <w:t>Comments</w:t>
            </w:r>
          </w:p>
        </w:tc>
      </w:tr>
      <w:tr w:rsidR="00994980" w14:paraId="4120CBD3" w14:textId="77777777">
        <w:tc>
          <w:tcPr>
            <w:tcW w:w="1411" w:type="dxa"/>
          </w:tcPr>
          <w:p w14:paraId="34064262" w14:textId="77777777" w:rsidR="00994980" w:rsidRDefault="00A41AAD">
            <w:r>
              <w:rPr>
                <w:rFonts w:eastAsiaTheme="minorEastAsia" w:hint="eastAsia"/>
                <w:lang w:eastAsia="zh-CN"/>
              </w:rPr>
              <w:t>CATT</w:t>
            </w:r>
          </w:p>
        </w:tc>
        <w:tc>
          <w:tcPr>
            <w:tcW w:w="8574" w:type="dxa"/>
          </w:tcPr>
          <w:p w14:paraId="6F2D8A55" w14:textId="77777777" w:rsidR="00994980" w:rsidRDefault="00A41AAD">
            <w:r>
              <w:rPr>
                <w:rFonts w:eastAsiaTheme="minorEastAsia" w:hint="eastAsia"/>
                <w:lang w:eastAsia="zh-CN"/>
              </w:rPr>
              <w:t>Fine with the update. Potential spec impact can be discussed in 9.2.4.2</w:t>
            </w:r>
          </w:p>
        </w:tc>
      </w:tr>
      <w:tr w:rsidR="00994980" w14:paraId="31594EAF" w14:textId="77777777">
        <w:tc>
          <w:tcPr>
            <w:tcW w:w="1411" w:type="dxa"/>
          </w:tcPr>
          <w:p w14:paraId="22383BB1" w14:textId="77777777" w:rsidR="00994980" w:rsidRDefault="00A41AAD">
            <w:r>
              <w:t>NOK</w:t>
            </w:r>
          </w:p>
        </w:tc>
        <w:tc>
          <w:tcPr>
            <w:tcW w:w="8574" w:type="dxa"/>
          </w:tcPr>
          <w:p w14:paraId="6256A734" w14:textId="77777777" w:rsidR="00994980" w:rsidRDefault="00A41AAD">
            <w:r>
              <w:t xml:space="preserve">We are aligned with the direction of this proposal. However, more evaluations from other companies is needed get an observation of this type. </w:t>
            </w:r>
          </w:p>
        </w:tc>
      </w:tr>
      <w:tr w:rsidR="00994980" w14:paraId="602A7F6A" w14:textId="77777777">
        <w:tc>
          <w:tcPr>
            <w:tcW w:w="1411" w:type="dxa"/>
          </w:tcPr>
          <w:p w14:paraId="4A2C4C6A" w14:textId="77777777" w:rsidR="00994980" w:rsidRDefault="00A41AAD">
            <w:r>
              <w:t>LG</w:t>
            </w:r>
          </w:p>
        </w:tc>
        <w:tc>
          <w:tcPr>
            <w:tcW w:w="8574" w:type="dxa"/>
          </w:tcPr>
          <w:p w14:paraId="207C6B3B" w14:textId="77777777" w:rsidR="00994980" w:rsidRDefault="00A41AAD">
            <w:r>
              <w:rPr>
                <w:rFonts w:hint="eastAsia"/>
              </w:rPr>
              <w:t>Fine with the proposal</w:t>
            </w:r>
          </w:p>
        </w:tc>
      </w:tr>
      <w:tr w:rsidR="00994980" w14:paraId="43583F58" w14:textId="77777777">
        <w:tc>
          <w:tcPr>
            <w:tcW w:w="1411" w:type="dxa"/>
          </w:tcPr>
          <w:p w14:paraId="5966DC33" w14:textId="77777777" w:rsidR="00994980" w:rsidRDefault="00A41AAD">
            <w:r>
              <w:t>HW/HiSi</w:t>
            </w:r>
          </w:p>
        </w:tc>
        <w:tc>
          <w:tcPr>
            <w:tcW w:w="8574" w:type="dxa"/>
          </w:tcPr>
          <w:p w14:paraId="5A1A706F" w14:textId="77777777" w:rsidR="00994980" w:rsidRDefault="00A41AAD">
            <w:r>
              <w:t>Share the view from Nokia that more simulation results shoudl be provided.</w:t>
            </w:r>
          </w:p>
        </w:tc>
      </w:tr>
      <w:tr w:rsidR="00994980" w14:paraId="34551C54" w14:textId="77777777">
        <w:tc>
          <w:tcPr>
            <w:tcW w:w="1411" w:type="dxa"/>
          </w:tcPr>
          <w:p w14:paraId="2B82F7D3" w14:textId="77777777" w:rsidR="00994980" w:rsidRDefault="00A41AAD">
            <w:r>
              <w:t>Qualcomm</w:t>
            </w:r>
          </w:p>
        </w:tc>
        <w:tc>
          <w:tcPr>
            <w:tcW w:w="8574" w:type="dxa"/>
          </w:tcPr>
          <w:p w14:paraId="5A6A1FDC" w14:textId="77777777" w:rsidR="00994980" w:rsidRDefault="00A41AAD">
            <w:r>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402CA173" w14:textId="77777777" w:rsidR="00994980" w:rsidRDefault="00994980"/>
    <w:p w14:paraId="0B3A97F1" w14:textId="77777777" w:rsidR="00994980" w:rsidRDefault="00A41AAD">
      <w:pPr>
        <w:pStyle w:val="Heading2"/>
      </w:pPr>
      <w:r>
        <w:t>3</w:t>
      </w:r>
      <w:r>
        <w:rPr>
          <w:vertAlign w:val="superscript"/>
        </w:rPr>
        <w:t>rd</w:t>
      </w:r>
      <w:r>
        <w:t xml:space="preserve"> round discussion</w:t>
      </w:r>
    </w:p>
    <w:p w14:paraId="61E39FE3" w14:textId="77777777" w:rsidR="00994980" w:rsidRDefault="00A41AAD">
      <w:r>
        <w:t>For Proposal 7.3-1, it’s updated to include LOS/NLOS as model output, as explained by MediaTek.</w:t>
      </w:r>
    </w:p>
    <w:p w14:paraId="7479AF2A" w14:textId="77777777" w:rsidR="00994980" w:rsidRDefault="00994980"/>
    <w:p w14:paraId="7B41C714" w14:textId="77777777" w:rsidR="00994980" w:rsidRDefault="00A41AAD">
      <w:pPr>
        <w:rPr>
          <w:b/>
          <w:bCs/>
          <w:u w:val="single"/>
        </w:rPr>
      </w:pPr>
      <w:r>
        <w:rPr>
          <w:b/>
          <w:bCs/>
          <w:highlight w:val="yellow"/>
          <w:u w:val="single"/>
        </w:rPr>
        <w:t>Proposal 7.3-1</w:t>
      </w:r>
    </w:p>
    <w:p w14:paraId="257F4EF7" w14:textId="77777777" w:rsidR="00994980" w:rsidRDefault="00A41AAD">
      <w:r>
        <w:t xml:space="preserve">For AI/ML </w:t>
      </w:r>
      <w:r>
        <w:rPr>
          <w:b/>
          <w:bCs/>
        </w:rPr>
        <w:t>assisted</w:t>
      </w:r>
      <w:r>
        <w:t xml:space="preserve"> positioning </w:t>
      </w:r>
      <w:r>
        <w:rPr>
          <w:color w:val="FF0000"/>
        </w:rPr>
        <w:t>with TOA and/or LOS/NLOS identification as model output</w:t>
      </w:r>
      <w:r>
        <w:t xml:space="preserve">, it is feasible to support label-based model monitoring method, where the estimated ground truth label (i.e., </w:t>
      </w:r>
      <w:r>
        <w:rPr>
          <w:color w:val="FF0000"/>
        </w:rPr>
        <w:t>TOA and/or LOS/NLOS identification</w:t>
      </w:r>
      <w:r>
        <w:t xml:space="preserve">) is provided by the location estimation from the associated conventional positioning method. The associated conventional positioning method refers to the method which utilizes the AI/ML model output to determine target UE location. </w:t>
      </w:r>
    </w:p>
    <w:p w14:paraId="20052795" w14:textId="77777777" w:rsidR="00994980" w:rsidRDefault="00A41AAD">
      <w:pPr>
        <w:pStyle w:val="ListParagraph"/>
        <w:numPr>
          <w:ilvl w:val="0"/>
          <w:numId w:val="42"/>
        </w:numPr>
        <w:rPr>
          <w:lang w:val="en-US"/>
        </w:rPr>
      </w:pPr>
      <w:r>
        <w:rPr>
          <w:lang w:val="en-US"/>
        </w:rPr>
        <w:t xml:space="preserve">Exemplary evaluation results are provided </w:t>
      </w:r>
      <w:proofErr w:type="gramStart"/>
      <w:r>
        <w:rPr>
          <w:lang w:val="en-US"/>
        </w:rPr>
        <w:t>in:</w:t>
      </w:r>
      <w:proofErr w:type="gramEnd"/>
      <w:r>
        <w:rPr>
          <w:lang w:val="en-US"/>
        </w:rPr>
        <w:t xml:space="preserve"> vivo (R1-2302481), </w:t>
      </w:r>
      <w:r>
        <w:rPr>
          <w:rFonts w:eastAsia="Times New Roman"/>
          <w:lang w:val="en-US"/>
        </w:rPr>
        <w:t>MediaTek (R1-2303340), Ericsson (R1-2302335).</w:t>
      </w:r>
    </w:p>
    <w:p w14:paraId="00CC4E68"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30C9752" w14:textId="77777777">
        <w:tc>
          <w:tcPr>
            <w:tcW w:w="1418" w:type="dxa"/>
          </w:tcPr>
          <w:p w14:paraId="38E8A600" w14:textId="77777777" w:rsidR="00994980" w:rsidRDefault="00994980">
            <w:pPr>
              <w:rPr>
                <w:b/>
              </w:rPr>
            </w:pPr>
          </w:p>
        </w:tc>
        <w:tc>
          <w:tcPr>
            <w:tcW w:w="8572" w:type="dxa"/>
          </w:tcPr>
          <w:p w14:paraId="50352D02" w14:textId="77777777" w:rsidR="00994980" w:rsidRDefault="00A41AAD">
            <w:pPr>
              <w:jc w:val="center"/>
              <w:rPr>
                <w:b/>
                <w:lang w:val="zh-CN"/>
              </w:rPr>
            </w:pPr>
            <w:r>
              <w:rPr>
                <w:rFonts w:hint="eastAsia"/>
                <w:b/>
                <w:lang w:val="zh-CN"/>
              </w:rPr>
              <w:t>Company</w:t>
            </w:r>
          </w:p>
        </w:tc>
      </w:tr>
      <w:tr w:rsidR="00994980" w14:paraId="4F1751B5" w14:textId="77777777">
        <w:tc>
          <w:tcPr>
            <w:tcW w:w="1418" w:type="dxa"/>
          </w:tcPr>
          <w:p w14:paraId="3515E65A" w14:textId="77777777" w:rsidR="00994980" w:rsidRDefault="00A41AAD">
            <w:pPr>
              <w:rPr>
                <w:lang w:val="zh-CN"/>
              </w:rPr>
            </w:pPr>
            <w:r>
              <w:rPr>
                <w:rFonts w:hint="eastAsia"/>
                <w:lang w:val="zh-CN"/>
              </w:rPr>
              <w:t>Support</w:t>
            </w:r>
          </w:p>
        </w:tc>
        <w:tc>
          <w:tcPr>
            <w:tcW w:w="8572" w:type="dxa"/>
          </w:tcPr>
          <w:p w14:paraId="2432E210" w14:textId="77777777" w:rsidR="00994980" w:rsidRDefault="00A41AAD">
            <w:r>
              <w:rPr>
                <w:rFonts w:hint="eastAsia"/>
              </w:rPr>
              <w:t>M</w:t>
            </w:r>
            <w:r>
              <w:t>ediaTek</w:t>
            </w:r>
            <w:r>
              <w:rPr>
                <w:rFonts w:hint="eastAsia"/>
              </w:rPr>
              <w:t>, CATT</w:t>
            </w:r>
          </w:p>
        </w:tc>
      </w:tr>
      <w:tr w:rsidR="00994980" w14:paraId="7AB83E5E" w14:textId="77777777">
        <w:tc>
          <w:tcPr>
            <w:tcW w:w="1418" w:type="dxa"/>
          </w:tcPr>
          <w:p w14:paraId="4CA67B0C" w14:textId="77777777" w:rsidR="00994980" w:rsidRDefault="00A41AAD">
            <w:pPr>
              <w:rPr>
                <w:lang w:val="zh-CN"/>
              </w:rPr>
            </w:pPr>
            <w:r>
              <w:rPr>
                <w:rFonts w:hint="eastAsia"/>
                <w:lang w:val="zh-CN"/>
              </w:rPr>
              <w:t>Not support</w:t>
            </w:r>
          </w:p>
        </w:tc>
        <w:tc>
          <w:tcPr>
            <w:tcW w:w="8572" w:type="dxa"/>
          </w:tcPr>
          <w:p w14:paraId="29CB6396" w14:textId="77777777" w:rsidR="00994980" w:rsidRDefault="00994980"/>
        </w:tc>
      </w:tr>
    </w:tbl>
    <w:p w14:paraId="093D83EE" w14:textId="77777777" w:rsidR="00994980" w:rsidRDefault="00994980"/>
    <w:tbl>
      <w:tblPr>
        <w:tblStyle w:val="TableGrid"/>
        <w:tblW w:w="9962" w:type="dxa"/>
        <w:tblLayout w:type="fixed"/>
        <w:tblLook w:val="04A0" w:firstRow="1" w:lastRow="0" w:firstColumn="1" w:lastColumn="0" w:noHBand="0" w:noVBand="1"/>
      </w:tblPr>
      <w:tblGrid>
        <w:gridCol w:w="1413"/>
        <w:gridCol w:w="8549"/>
      </w:tblGrid>
      <w:tr w:rsidR="00994980" w14:paraId="77CDE125" w14:textId="77777777">
        <w:trPr>
          <w:trHeight w:val="917"/>
        </w:trPr>
        <w:tc>
          <w:tcPr>
            <w:tcW w:w="1413" w:type="dxa"/>
          </w:tcPr>
          <w:p w14:paraId="17FAE49B" w14:textId="77777777" w:rsidR="00994980" w:rsidRDefault="00A41AAD">
            <w:pPr>
              <w:rPr>
                <w:b/>
                <w:bCs/>
              </w:rPr>
            </w:pPr>
            <w:r>
              <w:rPr>
                <w:b/>
                <w:bCs/>
              </w:rPr>
              <w:t>Company</w:t>
            </w:r>
          </w:p>
        </w:tc>
        <w:tc>
          <w:tcPr>
            <w:tcW w:w="8549" w:type="dxa"/>
          </w:tcPr>
          <w:p w14:paraId="0F20C90E" w14:textId="77777777" w:rsidR="00994980" w:rsidRDefault="00A41AAD">
            <w:pPr>
              <w:jc w:val="center"/>
              <w:rPr>
                <w:b/>
                <w:bCs/>
              </w:rPr>
            </w:pPr>
            <w:r>
              <w:rPr>
                <w:b/>
                <w:bCs/>
              </w:rPr>
              <w:t>Comments</w:t>
            </w:r>
          </w:p>
        </w:tc>
      </w:tr>
      <w:tr w:rsidR="00994980" w14:paraId="465BB443" w14:textId="77777777">
        <w:trPr>
          <w:trHeight w:val="776"/>
        </w:trPr>
        <w:tc>
          <w:tcPr>
            <w:tcW w:w="1413" w:type="dxa"/>
          </w:tcPr>
          <w:p w14:paraId="30433816" w14:textId="77777777" w:rsidR="00994980" w:rsidRDefault="00A41AAD">
            <w:r>
              <w:t>Hw/HiSi</w:t>
            </w:r>
          </w:p>
        </w:tc>
        <w:tc>
          <w:tcPr>
            <w:tcW w:w="8549" w:type="dxa"/>
          </w:tcPr>
          <w:p w14:paraId="1DCB7059" w14:textId="77777777" w:rsidR="00994980" w:rsidRDefault="00A41AAD">
            <w:r>
              <w:rPr>
                <w:rFonts w:eastAsiaTheme="minorEastAsia"/>
                <w:lang w:eastAsia="zh-CN"/>
              </w:rPr>
              <w:t>This method should be discussed in the group a little more before we can agree on the feasibility.</w:t>
            </w:r>
          </w:p>
          <w:p w14:paraId="20A1BD55" w14:textId="77777777" w:rsidR="00994980" w:rsidRDefault="00A41AAD">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77E925CA" w14:textId="77777777" w:rsidR="00994980" w:rsidRDefault="00A41AAD">
            <w:r>
              <w:rPr>
                <w:rFonts w:eastAsiaTheme="minorEastAsia"/>
                <w:lang w:eastAsia="zh-CN"/>
              </w:rPr>
              <w:t>For LOS: Is the idea to have a similar approach as described above for LOS? From the estimated position, e.g. a LOS status would be obtained and would then be compared with LOS_AI?</w:t>
            </w:r>
          </w:p>
        </w:tc>
      </w:tr>
      <w:tr w:rsidR="00994980" w14:paraId="7C01463E" w14:textId="77777777">
        <w:trPr>
          <w:trHeight w:val="235"/>
        </w:trPr>
        <w:tc>
          <w:tcPr>
            <w:tcW w:w="1413" w:type="dxa"/>
          </w:tcPr>
          <w:p w14:paraId="471F4E2C" w14:textId="77777777" w:rsidR="00994980" w:rsidRDefault="00A41AAD">
            <w:r>
              <w:rPr>
                <w:rFonts w:hint="eastAsia"/>
              </w:rPr>
              <w:t>LG</w:t>
            </w:r>
          </w:p>
        </w:tc>
        <w:tc>
          <w:tcPr>
            <w:tcW w:w="8549" w:type="dxa"/>
          </w:tcPr>
          <w:p w14:paraId="1706D40A" w14:textId="77777777" w:rsidR="00994980" w:rsidRDefault="00A41AAD">
            <w:r>
              <w:t>To obtain the ground truth label, there is not the only way from the associated conventional positioning method (i.e. at least from the associated conventional positioning method). In this sense, the proposal targets some specific case and it seems sort of observation to our view.</w:t>
            </w:r>
          </w:p>
        </w:tc>
      </w:tr>
      <w:tr w:rsidR="00994980" w14:paraId="0B8C781C" w14:textId="77777777">
        <w:trPr>
          <w:trHeight w:val="235"/>
        </w:trPr>
        <w:tc>
          <w:tcPr>
            <w:tcW w:w="1413" w:type="dxa"/>
          </w:tcPr>
          <w:p w14:paraId="57F0A4B8" w14:textId="77777777" w:rsidR="00994980" w:rsidRDefault="00A41AAD">
            <w:r>
              <w:t>NOK</w:t>
            </w:r>
          </w:p>
        </w:tc>
        <w:tc>
          <w:tcPr>
            <w:tcW w:w="8549" w:type="dxa"/>
          </w:tcPr>
          <w:p w14:paraId="45EC0BC6" w14:textId="77777777" w:rsidR="00994980" w:rsidRDefault="00A41AAD">
            <w:r>
              <w:t>It is not clear if it is a Proposal for evaluation or an Observation. If the idea is get an Observation, we suggest to delay the discussion on it based on new coming evaluation results from companies.</w:t>
            </w:r>
          </w:p>
        </w:tc>
      </w:tr>
    </w:tbl>
    <w:p w14:paraId="26E88119" w14:textId="77777777" w:rsidR="00994980" w:rsidRDefault="00994980"/>
    <w:p w14:paraId="40AD5507" w14:textId="77777777" w:rsidR="00994980" w:rsidRDefault="00A41AAD">
      <w:r>
        <w:t xml:space="preserve">For Proposal 7.3-1, more evaluation results are welcome for sure. But it does not change the fact that numerous methods and evaluation results have already been provided to demonstrate the feasibility. Also, there seem to be </w:t>
      </w:r>
      <w:proofErr w:type="gramStart"/>
      <w:r>
        <w:t>many different ways</w:t>
      </w:r>
      <w:proofErr w:type="gramEnd"/>
      <w:r>
        <w:t xml:space="preserve"> to generate model monitoring metric, and there is nothing specific all methods converge to. </w:t>
      </w:r>
    </w:p>
    <w:p w14:paraId="54A3C92E" w14:textId="77777777" w:rsidR="00994980" w:rsidRDefault="00994980"/>
    <w:p w14:paraId="2A69C92C" w14:textId="77777777" w:rsidR="00994980" w:rsidRDefault="00A41AAD">
      <w:pPr>
        <w:rPr>
          <w:b/>
          <w:bCs/>
          <w:u w:val="single"/>
        </w:rPr>
      </w:pPr>
      <w:r>
        <w:rPr>
          <w:b/>
          <w:bCs/>
          <w:highlight w:val="yellow"/>
          <w:u w:val="single"/>
        </w:rPr>
        <w:t>Proposal 7.3-2</w:t>
      </w:r>
    </w:p>
    <w:p w14:paraId="37576032" w14:textId="77777777" w:rsidR="00994980" w:rsidRDefault="00A41AAD">
      <w:r>
        <w:t xml:space="preserve">For both direct AI/ML and AI/ML assisted positioning, it is feasible to support label-free model monitoring method. </w:t>
      </w:r>
    </w:p>
    <w:p w14:paraId="2E123562" w14:textId="77777777" w:rsidR="00994980" w:rsidRDefault="00A41AAD">
      <w:pPr>
        <w:pStyle w:val="ListParagraph"/>
        <w:numPr>
          <w:ilvl w:val="0"/>
          <w:numId w:val="42"/>
        </w:numPr>
        <w:rPr>
          <w:lang w:val="en-US"/>
        </w:rPr>
      </w:pPr>
      <w:r>
        <w:rPr>
          <w:lang w:val="en-US"/>
        </w:rPr>
        <w:t xml:space="preserve">Exemplary methods and corresponding evaluation results are provided </w:t>
      </w:r>
      <w:proofErr w:type="gramStart"/>
      <w:r>
        <w:rPr>
          <w:lang w:val="en-US"/>
        </w:rPr>
        <w:t>in:</w:t>
      </w:r>
      <w:proofErr w:type="gramEnd"/>
      <w:r>
        <w:rPr>
          <w:lang w:val="en-US"/>
        </w:rPr>
        <w:t xml:space="preserve"> vivo (R1-2302481), CATT (R1-2302699), </w:t>
      </w:r>
      <w:r>
        <w:rPr>
          <w:rFonts w:eastAsia="Times New Roman"/>
          <w:lang w:val="en-US"/>
        </w:rPr>
        <w:t>MediaTek (R1-2303340), Ericsson (R1-2302335).</w:t>
      </w:r>
    </w:p>
    <w:p w14:paraId="0B96B49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425EFC99" w14:textId="77777777">
        <w:tc>
          <w:tcPr>
            <w:tcW w:w="1418" w:type="dxa"/>
          </w:tcPr>
          <w:p w14:paraId="2F99C87D" w14:textId="77777777" w:rsidR="00994980" w:rsidRDefault="00994980">
            <w:pPr>
              <w:rPr>
                <w:b/>
              </w:rPr>
            </w:pPr>
          </w:p>
        </w:tc>
        <w:tc>
          <w:tcPr>
            <w:tcW w:w="8572" w:type="dxa"/>
          </w:tcPr>
          <w:p w14:paraId="39AD2486" w14:textId="77777777" w:rsidR="00994980" w:rsidRDefault="00A41AAD">
            <w:pPr>
              <w:jc w:val="center"/>
              <w:rPr>
                <w:b/>
                <w:lang w:val="zh-CN"/>
              </w:rPr>
            </w:pPr>
            <w:r>
              <w:rPr>
                <w:rFonts w:hint="eastAsia"/>
                <w:b/>
                <w:lang w:val="zh-CN"/>
              </w:rPr>
              <w:t>Company</w:t>
            </w:r>
          </w:p>
        </w:tc>
      </w:tr>
      <w:tr w:rsidR="00994980" w14:paraId="2712702E" w14:textId="77777777">
        <w:tc>
          <w:tcPr>
            <w:tcW w:w="1418" w:type="dxa"/>
          </w:tcPr>
          <w:p w14:paraId="510D6434" w14:textId="77777777" w:rsidR="00994980" w:rsidRDefault="00A41AAD">
            <w:pPr>
              <w:rPr>
                <w:lang w:val="zh-CN"/>
              </w:rPr>
            </w:pPr>
            <w:r>
              <w:rPr>
                <w:rFonts w:hint="eastAsia"/>
                <w:lang w:val="zh-CN"/>
              </w:rPr>
              <w:t>Support</w:t>
            </w:r>
          </w:p>
        </w:tc>
        <w:tc>
          <w:tcPr>
            <w:tcW w:w="8572" w:type="dxa"/>
          </w:tcPr>
          <w:p w14:paraId="09CA0AF1" w14:textId="77777777" w:rsidR="00994980" w:rsidRDefault="00A41AAD">
            <w:r>
              <w:rPr>
                <w:rFonts w:hint="eastAsia"/>
              </w:rPr>
              <w:t>M</w:t>
            </w:r>
            <w:r>
              <w:t>ediaTek, LG</w:t>
            </w:r>
            <w:r>
              <w:rPr>
                <w:rFonts w:hint="eastAsia"/>
              </w:rPr>
              <w:t>, CATT</w:t>
            </w:r>
          </w:p>
        </w:tc>
      </w:tr>
      <w:tr w:rsidR="00994980" w14:paraId="28D80B09" w14:textId="77777777">
        <w:tc>
          <w:tcPr>
            <w:tcW w:w="1418" w:type="dxa"/>
          </w:tcPr>
          <w:p w14:paraId="09666A22" w14:textId="77777777" w:rsidR="00994980" w:rsidRDefault="00A41AAD">
            <w:pPr>
              <w:rPr>
                <w:lang w:val="zh-CN"/>
              </w:rPr>
            </w:pPr>
            <w:r>
              <w:rPr>
                <w:rFonts w:hint="eastAsia"/>
                <w:lang w:val="zh-CN"/>
              </w:rPr>
              <w:t>Not support</w:t>
            </w:r>
          </w:p>
        </w:tc>
        <w:tc>
          <w:tcPr>
            <w:tcW w:w="8572" w:type="dxa"/>
          </w:tcPr>
          <w:p w14:paraId="39025087" w14:textId="77777777" w:rsidR="00994980" w:rsidRDefault="00994980"/>
        </w:tc>
      </w:tr>
    </w:tbl>
    <w:p w14:paraId="032C1065"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3E1F31E8" w14:textId="77777777">
        <w:tc>
          <w:tcPr>
            <w:tcW w:w="1411" w:type="dxa"/>
          </w:tcPr>
          <w:p w14:paraId="4C7DA80A" w14:textId="77777777" w:rsidR="00994980" w:rsidRDefault="00A41AAD">
            <w:pPr>
              <w:rPr>
                <w:b/>
                <w:bCs/>
              </w:rPr>
            </w:pPr>
            <w:r>
              <w:rPr>
                <w:b/>
                <w:bCs/>
              </w:rPr>
              <w:t>Company</w:t>
            </w:r>
          </w:p>
        </w:tc>
        <w:tc>
          <w:tcPr>
            <w:tcW w:w="8574" w:type="dxa"/>
          </w:tcPr>
          <w:p w14:paraId="0BA46E11" w14:textId="77777777" w:rsidR="00994980" w:rsidRDefault="00A41AAD">
            <w:pPr>
              <w:jc w:val="center"/>
              <w:rPr>
                <w:b/>
                <w:bCs/>
              </w:rPr>
            </w:pPr>
            <w:r>
              <w:rPr>
                <w:b/>
                <w:bCs/>
              </w:rPr>
              <w:t>Comments</w:t>
            </w:r>
          </w:p>
        </w:tc>
      </w:tr>
      <w:tr w:rsidR="00994980" w14:paraId="567115B9" w14:textId="77777777">
        <w:tc>
          <w:tcPr>
            <w:tcW w:w="1411" w:type="dxa"/>
          </w:tcPr>
          <w:p w14:paraId="4DCA5FCE" w14:textId="77777777" w:rsidR="00994980" w:rsidRDefault="00A41AAD">
            <w:r>
              <w:t>Hw/HiSi</w:t>
            </w:r>
          </w:p>
        </w:tc>
        <w:tc>
          <w:tcPr>
            <w:tcW w:w="8574" w:type="dxa"/>
          </w:tcPr>
          <w:p w14:paraId="67CA4976" w14:textId="77777777" w:rsidR="00994980" w:rsidRDefault="00A41AAD">
            <w:r>
              <w:rPr>
                <w:lang w:val="en-US"/>
              </w:rPr>
              <w:t xml:space="preserve">Before concluding </w:t>
            </w:r>
            <w:proofErr w:type="gramStart"/>
            <w:r>
              <w:rPr>
                <w:lang w:val="en-US"/>
              </w:rPr>
              <w:t>here</w:t>
            </w:r>
            <w:proofErr w:type="gramEnd"/>
            <w:r>
              <w:rPr>
                <w:lang w:val="en-US"/>
              </w:rPr>
              <w:t xml:space="preserve"> we think that more simulations are needed.</w:t>
            </w:r>
          </w:p>
        </w:tc>
      </w:tr>
      <w:tr w:rsidR="00994980" w14:paraId="022C6DD6" w14:textId="77777777">
        <w:tc>
          <w:tcPr>
            <w:tcW w:w="1411" w:type="dxa"/>
          </w:tcPr>
          <w:p w14:paraId="4B5B3C96" w14:textId="77777777" w:rsidR="00994980" w:rsidRDefault="00A41AAD">
            <w:r>
              <w:rPr>
                <w:rFonts w:eastAsiaTheme="minorEastAsia" w:hint="eastAsia"/>
                <w:lang w:eastAsia="zh-CN"/>
              </w:rPr>
              <w:t>C</w:t>
            </w:r>
            <w:r>
              <w:rPr>
                <w:rFonts w:eastAsiaTheme="minorEastAsia"/>
                <w:lang w:eastAsia="zh-CN"/>
              </w:rPr>
              <w:t>AICT</w:t>
            </w:r>
          </w:p>
        </w:tc>
        <w:tc>
          <w:tcPr>
            <w:tcW w:w="8574" w:type="dxa"/>
          </w:tcPr>
          <w:p w14:paraId="0630334B" w14:textId="77777777" w:rsidR="00994980" w:rsidRDefault="00A41AAD">
            <w:r>
              <w:rPr>
                <w:rFonts w:eastAsiaTheme="minorEastAsia" w:hint="eastAsia"/>
                <w:lang w:eastAsia="zh-CN"/>
              </w:rPr>
              <w:t>G</w:t>
            </w:r>
            <w:r>
              <w:rPr>
                <w:rFonts w:eastAsiaTheme="minorEastAsia"/>
                <w:lang w:eastAsia="zh-CN"/>
              </w:rPr>
              <w:t>eneral fine and more simulaiton results is prefered.</w:t>
            </w:r>
          </w:p>
        </w:tc>
      </w:tr>
      <w:tr w:rsidR="00994980" w14:paraId="44B5D674" w14:textId="77777777">
        <w:tc>
          <w:tcPr>
            <w:tcW w:w="1411" w:type="dxa"/>
          </w:tcPr>
          <w:p w14:paraId="7D7E56F2" w14:textId="77777777" w:rsidR="00994980" w:rsidRDefault="00A41AAD">
            <w:r>
              <w:rPr>
                <w:rFonts w:eastAsiaTheme="minorEastAsia"/>
                <w:lang w:eastAsia="zh-CN"/>
              </w:rPr>
              <w:t>Qualcomm</w:t>
            </w:r>
          </w:p>
        </w:tc>
        <w:tc>
          <w:tcPr>
            <w:tcW w:w="8574" w:type="dxa"/>
          </w:tcPr>
          <w:p w14:paraId="72DA888F" w14:textId="77777777" w:rsidR="00994980" w:rsidRDefault="00A41AAD">
            <w:r>
              <w:rPr>
                <w:lang w:val="en-US"/>
              </w:rPr>
              <w:t>Same to our response in Proposal 7.3-2 in 2</w:t>
            </w:r>
            <w:r>
              <w:rPr>
                <w:vertAlign w:val="superscript"/>
                <w:lang w:val="en-US"/>
              </w:rPr>
              <w:t>nd</w:t>
            </w:r>
            <w:r>
              <w:rPr>
                <w:lang w:val="en-US"/>
              </w:rPr>
              <w:t xml:space="preserve"> round.</w:t>
            </w:r>
          </w:p>
        </w:tc>
      </w:tr>
    </w:tbl>
    <w:p w14:paraId="0EF0E767" w14:textId="77777777" w:rsidR="00994980" w:rsidRDefault="00994980"/>
    <w:p w14:paraId="4AEA03EE" w14:textId="77777777" w:rsidR="00994980" w:rsidRDefault="00A41AAD">
      <w:pPr>
        <w:pStyle w:val="Heading2"/>
      </w:pPr>
      <w:r>
        <w:t>4</w:t>
      </w:r>
      <w:r>
        <w:rPr>
          <w:vertAlign w:val="superscript"/>
        </w:rPr>
        <w:t>th</w:t>
      </w:r>
      <w:r>
        <w:t xml:space="preserve"> round discussion</w:t>
      </w:r>
    </w:p>
    <w:p w14:paraId="0EA58D11" w14:textId="77777777" w:rsidR="00994980" w:rsidRDefault="00994980"/>
    <w:p w14:paraId="00218338" w14:textId="77777777" w:rsidR="00994980" w:rsidRDefault="00A41AAD">
      <w:r>
        <w:t xml:space="preserve">For Proposal 7.3-1, </w:t>
      </w:r>
    </w:p>
    <w:p w14:paraId="20B3BE1B" w14:textId="77777777" w:rsidR="00994980" w:rsidRDefault="00A41AAD">
      <w:pPr>
        <w:pStyle w:val="ListParagraph"/>
        <w:numPr>
          <w:ilvl w:val="0"/>
          <w:numId w:val="42"/>
        </w:numPr>
        <w:rPr>
          <w:lang w:val="en-US"/>
        </w:rPr>
      </w:pPr>
      <w:r>
        <w:rPr>
          <w:lang w:val="en-US"/>
        </w:rPr>
        <w:t>To Huawei: please see response above, i.e., your understanding is correct.</w:t>
      </w:r>
    </w:p>
    <w:p w14:paraId="2A90E595" w14:textId="77777777" w:rsidR="00994980" w:rsidRDefault="00A41AAD">
      <w:pPr>
        <w:pStyle w:val="ListParagraph"/>
        <w:numPr>
          <w:ilvl w:val="0"/>
          <w:numId w:val="42"/>
        </w:numPr>
      </w:pPr>
      <w:r>
        <w:rPr>
          <w:lang w:val="en-US"/>
        </w:rPr>
        <w:t xml:space="preserve">To QC: regarding the comment that label-based monitoring is also possible for direct AI/ML, this can be discussed in 9.2.4.2. The methods you mentioned (e.g., non-RAT positioning, or PRU data) do not (will not) have any evaluation results for them. They can be discussed directly under 9.2.4.2. </w:t>
      </w:r>
    </w:p>
    <w:p w14:paraId="13C449D7" w14:textId="77777777" w:rsidR="00994980" w:rsidRDefault="00A41AAD">
      <w:pPr>
        <w:pStyle w:val="ListParagraph"/>
        <w:numPr>
          <w:ilvl w:val="0"/>
          <w:numId w:val="42"/>
        </w:numPr>
        <w:rPr>
          <w:lang w:val="en-US"/>
        </w:rPr>
      </w:pPr>
      <w:r>
        <w:rPr>
          <w:lang w:val="en-US"/>
        </w:rPr>
        <w:t>Change TOA to “timing information” to be more generic.</w:t>
      </w:r>
    </w:p>
    <w:p w14:paraId="6C51863C" w14:textId="77777777" w:rsidR="00994980" w:rsidRDefault="00994980"/>
    <w:p w14:paraId="0E97906E" w14:textId="77777777" w:rsidR="00994980" w:rsidRDefault="00A41AAD">
      <w:pPr>
        <w:rPr>
          <w:b/>
          <w:bCs/>
          <w:u w:val="single"/>
        </w:rPr>
      </w:pPr>
      <w:r>
        <w:rPr>
          <w:b/>
          <w:bCs/>
          <w:highlight w:val="yellow"/>
          <w:u w:val="single"/>
        </w:rPr>
        <w:t>Proposal 7.6-1</w:t>
      </w:r>
    </w:p>
    <w:p w14:paraId="678C7D56" w14:textId="77777777" w:rsidR="00994980" w:rsidRDefault="00A41AAD">
      <w:r>
        <w:t xml:space="preserve">For AI/ML </w:t>
      </w:r>
      <w:r>
        <w:rPr>
          <w:b/>
          <w:bCs/>
        </w:rPr>
        <w:t>assisted</w:t>
      </w:r>
      <w:r>
        <w:t xml:space="preserve"> positioning with </w:t>
      </w:r>
      <w:r>
        <w:rPr>
          <w:color w:val="FF0000"/>
        </w:rPr>
        <w:t xml:space="preserve">timing information </w:t>
      </w:r>
      <w:r>
        <w:t xml:space="preserve">and/or LOS/NLOS identification as model output, it is feasible to support label-based model monitoring method, where the estimated ground truth label (i.e., </w:t>
      </w:r>
      <w:r>
        <w:rPr>
          <w:color w:val="FF0000"/>
        </w:rPr>
        <w:t xml:space="preserve">timing information </w:t>
      </w:r>
      <w:r>
        <w:t xml:space="preserve">and/or LOS/NLOS identification) is provided by the location estimation from the associated conventional positioning method. The associated conventional positioning method refers to the method which utilizes the AI/ML model output to determine target UE location. </w:t>
      </w:r>
    </w:p>
    <w:p w14:paraId="13B140FC" w14:textId="77777777" w:rsidR="00994980" w:rsidRDefault="00A41AAD">
      <w:pPr>
        <w:pStyle w:val="ListParagraph"/>
        <w:numPr>
          <w:ilvl w:val="0"/>
          <w:numId w:val="42"/>
        </w:numPr>
        <w:rPr>
          <w:lang w:val="en-US"/>
        </w:rPr>
      </w:pPr>
      <w:r>
        <w:rPr>
          <w:lang w:val="en-US"/>
        </w:rPr>
        <w:t xml:space="preserve">Exemplary evaluation results are provided </w:t>
      </w:r>
      <w:proofErr w:type="gramStart"/>
      <w:r>
        <w:rPr>
          <w:lang w:val="en-US"/>
        </w:rPr>
        <w:t>in:</w:t>
      </w:r>
      <w:proofErr w:type="gramEnd"/>
      <w:r>
        <w:rPr>
          <w:lang w:val="en-US"/>
        </w:rPr>
        <w:t xml:space="preserve"> vivo (R1-2302481), </w:t>
      </w:r>
      <w:r>
        <w:rPr>
          <w:rFonts w:eastAsia="Times New Roman"/>
          <w:lang w:val="en-US"/>
        </w:rPr>
        <w:t>MediaTek (R1-2303340), Ericsson (R1-2302335).</w:t>
      </w:r>
    </w:p>
    <w:p w14:paraId="1216B6E0"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AF4DE51" w14:textId="77777777">
        <w:tc>
          <w:tcPr>
            <w:tcW w:w="1418" w:type="dxa"/>
          </w:tcPr>
          <w:p w14:paraId="0C72731D" w14:textId="77777777" w:rsidR="00994980" w:rsidRDefault="00994980">
            <w:pPr>
              <w:rPr>
                <w:b/>
              </w:rPr>
            </w:pPr>
          </w:p>
        </w:tc>
        <w:tc>
          <w:tcPr>
            <w:tcW w:w="8572" w:type="dxa"/>
          </w:tcPr>
          <w:p w14:paraId="1DB6DACE" w14:textId="77777777" w:rsidR="00994980" w:rsidRDefault="00A41AAD">
            <w:pPr>
              <w:jc w:val="center"/>
              <w:rPr>
                <w:b/>
                <w:lang w:val="zh-CN"/>
              </w:rPr>
            </w:pPr>
            <w:r>
              <w:rPr>
                <w:rFonts w:hint="eastAsia"/>
                <w:b/>
                <w:lang w:val="zh-CN"/>
              </w:rPr>
              <w:t>Company</w:t>
            </w:r>
          </w:p>
        </w:tc>
      </w:tr>
      <w:tr w:rsidR="00994980" w14:paraId="4CB44786" w14:textId="77777777">
        <w:tc>
          <w:tcPr>
            <w:tcW w:w="1418" w:type="dxa"/>
          </w:tcPr>
          <w:p w14:paraId="6F0175DB" w14:textId="77777777" w:rsidR="00994980" w:rsidRDefault="00A41AAD">
            <w:pPr>
              <w:rPr>
                <w:lang w:val="zh-CN"/>
              </w:rPr>
            </w:pPr>
            <w:r>
              <w:rPr>
                <w:rFonts w:hint="eastAsia"/>
                <w:lang w:val="zh-CN"/>
              </w:rPr>
              <w:t>Support</w:t>
            </w:r>
          </w:p>
        </w:tc>
        <w:tc>
          <w:tcPr>
            <w:tcW w:w="8572" w:type="dxa"/>
          </w:tcPr>
          <w:p w14:paraId="261347C0" w14:textId="77777777" w:rsidR="00994980" w:rsidRDefault="00A41AAD">
            <w:r>
              <w:rPr>
                <w:rFonts w:hint="eastAsia"/>
              </w:rPr>
              <w:t>CATT</w:t>
            </w:r>
            <w:r>
              <w:t>, MediaTek</w:t>
            </w:r>
          </w:p>
        </w:tc>
      </w:tr>
      <w:tr w:rsidR="00994980" w14:paraId="2FEBA9A8" w14:textId="77777777">
        <w:tc>
          <w:tcPr>
            <w:tcW w:w="1418" w:type="dxa"/>
          </w:tcPr>
          <w:p w14:paraId="3B28B10D" w14:textId="77777777" w:rsidR="00994980" w:rsidRDefault="00A41AAD">
            <w:pPr>
              <w:rPr>
                <w:lang w:val="zh-CN"/>
              </w:rPr>
            </w:pPr>
            <w:r>
              <w:rPr>
                <w:rFonts w:hint="eastAsia"/>
                <w:lang w:val="zh-CN"/>
              </w:rPr>
              <w:t>Not support</w:t>
            </w:r>
          </w:p>
        </w:tc>
        <w:tc>
          <w:tcPr>
            <w:tcW w:w="8572" w:type="dxa"/>
          </w:tcPr>
          <w:p w14:paraId="231D239B" w14:textId="77777777" w:rsidR="00994980" w:rsidRDefault="00A41AAD">
            <w:r>
              <w:t>vivo</w:t>
            </w:r>
          </w:p>
        </w:tc>
      </w:tr>
    </w:tbl>
    <w:p w14:paraId="7ED85C48"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137F2486" w14:textId="77777777">
        <w:tc>
          <w:tcPr>
            <w:tcW w:w="1411" w:type="dxa"/>
          </w:tcPr>
          <w:p w14:paraId="4D593695" w14:textId="77777777" w:rsidR="00994980" w:rsidRDefault="00A41AAD">
            <w:pPr>
              <w:rPr>
                <w:b/>
                <w:bCs/>
                <w:lang w:eastAsia="ja-JP"/>
              </w:rPr>
            </w:pPr>
            <w:r>
              <w:rPr>
                <w:b/>
                <w:bCs/>
                <w:lang w:eastAsia="ja-JP"/>
              </w:rPr>
              <w:t>Company</w:t>
            </w:r>
          </w:p>
        </w:tc>
        <w:tc>
          <w:tcPr>
            <w:tcW w:w="8574" w:type="dxa"/>
          </w:tcPr>
          <w:p w14:paraId="728FD8DA" w14:textId="77777777" w:rsidR="00994980" w:rsidRDefault="00A41AAD">
            <w:pPr>
              <w:jc w:val="center"/>
              <w:rPr>
                <w:b/>
                <w:bCs/>
                <w:lang w:eastAsia="ja-JP"/>
              </w:rPr>
            </w:pPr>
            <w:r>
              <w:rPr>
                <w:b/>
                <w:bCs/>
                <w:lang w:eastAsia="ja-JP"/>
              </w:rPr>
              <w:t>Comments</w:t>
            </w:r>
          </w:p>
        </w:tc>
      </w:tr>
      <w:tr w:rsidR="00994980" w14:paraId="08A23CC6" w14:textId="77777777">
        <w:tc>
          <w:tcPr>
            <w:tcW w:w="1411" w:type="dxa"/>
          </w:tcPr>
          <w:p w14:paraId="0FA8EFF1" w14:textId="77777777" w:rsidR="00994980" w:rsidRDefault="00A41AAD">
            <w:pPr>
              <w:rPr>
                <w:lang w:eastAsia="ja-JP"/>
              </w:rPr>
            </w:pPr>
            <w:r>
              <w:rPr>
                <w:lang w:eastAsia="ja-JP"/>
              </w:rPr>
              <w:t>vivo</w:t>
            </w:r>
          </w:p>
        </w:tc>
        <w:tc>
          <w:tcPr>
            <w:tcW w:w="8574" w:type="dxa"/>
          </w:tcPr>
          <w:p w14:paraId="5F099A0F" w14:textId="77777777" w:rsidR="00994980" w:rsidRDefault="00A41AAD">
            <w:pPr>
              <w:rPr>
                <w:lang w:eastAsia="ja-JP"/>
              </w:rPr>
            </w:pPr>
            <w:proofErr w:type="gramStart"/>
            <w:r>
              <w:rPr>
                <w:lang w:val="en-US" w:eastAsia="ja-JP"/>
              </w:rPr>
              <w:t>First of all</w:t>
            </w:r>
            <w:proofErr w:type="gramEnd"/>
            <w:r>
              <w:rPr>
                <w:lang w:val="en-US" w:eastAsia="ja-JP"/>
              </w:rPr>
              <w:t>, we believe this is an observation.</w:t>
            </w:r>
          </w:p>
          <w:p w14:paraId="0E68236B" w14:textId="77777777" w:rsidR="00994980" w:rsidRDefault="00A41AAD">
            <w:pPr>
              <w:rPr>
                <w:lang w:eastAsia="ja-JP"/>
              </w:rPr>
            </w:pPr>
            <w:r>
              <w:rPr>
                <w:lang w:val="en-US" w:eastAsia="ja-JP"/>
              </w:rPr>
              <w:t>If so, the output used in our results is TOA. It seems the other two</w:t>
            </w:r>
            <w:r>
              <w:rPr>
                <w:lang w:val="en-US"/>
              </w:rPr>
              <w:t xml:space="preserve"> exemplary evaluation results</w:t>
            </w:r>
            <w:r>
              <w:rPr>
                <w:lang w:val="en-US" w:eastAsia="ja-JP"/>
              </w:rPr>
              <w:t xml:space="preserve"> mentioned also used TOA + LOS/NLOS. </w:t>
            </w:r>
          </w:p>
          <w:p w14:paraId="4C237DE9" w14:textId="77777777" w:rsidR="00994980" w:rsidRDefault="00A41AAD">
            <w:pPr>
              <w:rPr>
                <w:lang w:eastAsia="ja-JP"/>
              </w:rPr>
            </w:pPr>
            <w:r>
              <w:rPr>
                <w:lang w:val="en-US" w:eastAsia="ja-JP"/>
              </w:rPr>
              <w:t>Why change to timing information which is too generic and not aligned with evaluations?</w:t>
            </w:r>
          </w:p>
        </w:tc>
      </w:tr>
      <w:tr w:rsidR="00994980" w14:paraId="22E4E863" w14:textId="77777777">
        <w:tc>
          <w:tcPr>
            <w:tcW w:w="1411" w:type="dxa"/>
          </w:tcPr>
          <w:p w14:paraId="53022556" w14:textId="77777777" w:rsidR="00994980" w:rsidRDefault="00A41AAD">
            <w:pPr>
              <w:rPr>
                <w:lang w:eastAsia="ja-JP"/>
              </w:rPr>
            </w:pPr>
            <w:r>
              <w:rPr>
                <w:lang w:eastAsia="ja-JP"/>
              </w:rPr>
              <w:t>NOK</w:t>
            </w:r>
          </w:p>
        </w:tc>
        <w:tc>
          <w:tcPr>
            <w:tcW w:w="8574" w:type="dxa"/>
          </w:tcPr>
          <w:p w14:paraId="145F30EE" w14:textId="77777777" w:rsidR="00994980" w:rsidRDefault="00A41AAD">
            <w:pPr>
              <w:rPr>
                <w:lang w:eastAsia="ja-JP"/>
              </w:rPr>
            </w:pPr>
            <w:r>
              <w:t>It is not clear if it is a Proposal for evaluation or an Observation. If the idea is get an Observation, we suggest to delay the discussion after getting more evaluation results from companies.</w:t>
            </w:r>
          </w:p>
        </w:tc>
      </w:tr>
      <w:tr w:rsidR="00994980" w14:paraId="708D1E2A" w14:textId="77777777">
        <w:tc>
          <w:tcPr>
            <w:tcW w:w="1411" w:type="dxa"/>
          </w:tcPr>
          <w:p w14:paraId="42B3F435" w14:textId="77777777" w:rsidR="00994980" w:rsidRDefault="00A41AAD">
            <w:pPr>
              <w:rPr>
                <w:lang w:eastAsia="ja-JP"/>
              </w:rPr>
            </w:pPr>
            <w:r>
              <w:rPr>
                <w:lang w:eastAsia="ja-JP"/>
              </w:rPr>
              <w:t>HW/HiSi</w:t>
            </w:r>
          </w:p>
        </w:tc>
        <w:tc>
          <w:tcPr>
            <w:tcW w:w="8574" w:type="dxa"/>
          </w:tcPr>
          <w:p w14:paraId="0CAC71B8" w14:textId="77777777" w:rsidR="00994980" w:rsidRDefault="00A41AAD">
            <w:r>
              <w:rPr>
                <w:rFonts w:eastAsiaTheme="minorEastAsia"/>
                <w:lang w:eastAsia="zh-CN"/>
              </w:rPr>
              <w:t>This method should be discussed in the group a little more before we can agree on the feasibility.</w:t>
            </w:r>
          </w:p>
          <w:p w14:paraId="4E9358DD" w14:textId="77777777" w:rsidR="00994980" w:rsidRDefault="00A41AAD">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05C4F8E5" w14:textId="77777777" w:rsidR="00994980" w:rsidRDefault="00A41AAD">
            <w:r>
              <w:rPr>
                <w:rFonts w:eastAsiaTheme="minorEastAsia"/>
                <w:lang w:eastAsia="zh-CN"/>
              </w:rPr>
              <w:t>For LOS: Is the idea to have a similar approach as described above for LOS? From the estimated position, e.g. a LOS status would be obtained and would then be compared with LOS_AI?</w:t>
            </w:r>
          </w:p>
        </w:tc>
      </w:tr>
      <w:tr w:rsidR="00994980" w14:paraId="2E4166D0" w14:textId="77777777">
        <w:tc>
          <w:tcPr>
            <w:tcW w:w="1411" w:type="dxa"/>
          </w:tcPr>
          <w:p w14:paraId="70CB1B34" w14:textId="77777777" w:rsidR="00994980" w:rsidRDefault="00A41AAD">
            <w:pPr>
              <w:rPr>
                <w:lang w:eastAsia="ja-JP"/>
              </w:rPr>
            </w:pPr>
            <w:r>
              <w:rPr>
                <w:lang w:eastAsia="ja-JP"/>
              </w:rPr>
              <w:t>Apple</w:t>
            </w:r>
          </w:p>
        </w:tc>
        <w:tc>
          <w:tcPr>
            <w:tcW w:w="8574" w:type="dxa"/>
          </w:tcPr>
          <w:p w14:paraId="3ADF9419" w14:textId="77777777" w:rsidR="00994980" w:rsidRDefault="00A41AAD">
            <w:r>
              <w:rPr>
                <w:rFonts w:eastAsiaTheme="minorEastAsia"/>
                <w:lang w:eastAsia="zh-CN"/>
              </w:rPr>
              <w:t>In general for the entire summary, can we consistently have exemplary evaluation results on the observations (at least during the discussion phase?)</w:t>
            </w:r>
          </w:p>
        </w:tc>
      </w:tr>
      <w:tr w:rsidR="00994980" w14:paraId="27E9C6FA" w14:textId="77777777">
        <w:tc>
          <w:tcPr>
            <w:tcW w:w="1411" w:type="dxa"/>
          </w:tcPr>
          <w:p w14:paraId="1E120A56" w14:textId="77777777" w:rsidR="00994980" w:rsidRDefault="00A41AAD">
            <w:pPr>
              <w:rPr>
                <w:lang w:eastAsia="ja-JP"/>
              </w:rPr>
            </w:pPr>
            <w:r>
              <w:rPr>
                <w:lang w:eastAsia="ja-JP"/>
              </w:rPr>
              <w:t>Qualcomm</w:t>
            </w:r>
          </w:p>
        </w:tc>
        <w:tc>
          <w:tcPr>
            <w:tcW w:w="8574" w:type="dxa"/>
          </w:tcPr>
          <w:p w14:paraId="352357BD" w14:textId="77777777" w:rsidR="00994980" w:rsidRDefault="00A41AAD">
            <w:r>
              <w:rPr>
                <w:rFonts w:eastAsiaTheme="minorEastAsia"/>
                <w:lang w:eastAsia="zh-CN"/>
              </w:rPr>
              <w:t>This needs to be reworded this as an evaluation observation. The wording of (feasible) and (support) are to be decided in 9.2.4.2.</w:t>
            </w:r>
          </w:p>
        </w:tc>
      </w:tr>
    </w:tbl>
    <w:p w14:paraId="4E832C14" w14:textId="77777777" w:rsidR="00994980" w:rsidRDefault="00994980"/>
    <w:p w14:paraId="193ECB24" w14:textId="77777777" w:rsidR="00994980" w:rsidRDefault="00994980"/>
    <w:p w14:paraId="1903EFAF" w14:textId="77777777" w:rsidR="00994980" w:rsidRDefault="00A41AAD">
      <w:r>
        <w:t xml:space="preserve">Proposal 7.3-2 is copied below to check if there </w:t>
      </w:r>
      <w:proofErr w:type="gramStart"/>
      <w:r>
        <w:t>is</w:t>
      </w:r>
      <w:proofErr w:type="gramEnd"/>
      <w:r>
        <w:t xml:space="preserve"> strong objections.</w:t>
      </w:r>
    </w:p>
    <w:p w14:paraId="470ECA9D" w14:textId="77777777" w:rsidR="00994980" w:rsidRDefault="00A41AAD">
      <w:pPr>
        <w:rPr>
          <w:b/>
          <w:bCs/>
          <w:u w:val="single"/>
        </w:rPr>
      </w:pPr>
      <w:r>
        <w:rPr>
          <w:b/>
          <w:bCs/>
          <w:highlight w:val="yellow"/>
          <w:u w:val="single"/>
        </w:rPr>
        <w:t>Proposal 7.6-2</w:t>
      </w:r>
    </w:p>
    <w:p w14:paraId="1D7FD229" w14:textId="77777777" w:rsidR="00994980" w:rsidRDefault="00A41AAD">
      <w:r>
        <w:t xml:space="preserve">For both direct AI/ML and AI/ML assisted positioning, it is feasible to support label-free model monitoring method. </w:t>
      </w:r>
    </w:p>
    <w:p w14:paraId="4BAE42AA" w14:textId="77777777" w:rsidR="00994980" w:rsidRDefault="00A41AAD">
      <w:pPr>
        <w:pStyle w:val="ListParagraph"/>
        <w:numPr>
          <w:ilvl w:val="0"/>
          <w:numId w:val="42"/>
        </w:numPr>
        <w:rPr>
          <w:lang w:val="en-US"/>
        </w:rPr>
      </w:pPr>
      <w:r>
        <w:rPr>
          <w:lang w:val="en-US"/>
        </w:rPr>
        <w:t xml:space="preserve">Exemplary methods and corresponding evaluation results are provided </w:t>
      </w:r>
      <w:proofErr w:type="gramStart"/>
      <w:r>
        <w:rPr>
          <w:lang w:val="en-US"/>
        </w:rPr>
        <w:t>in:</w:t>
      </w:r>
      <w:proofErr w:type="gramEnd"/>
      <w:r>
        <w:rPr>
          <w:lang w:val="en-US"/>
        </w:rPr>
        <w:t xml:space="preserve"> vivo (R1-2302481), CATT (R1-2302699), </w:t>
      </w:r>
      <w:r>
        <w:rPr>
          <w:rFonts w:eastAsia="Times New Roman"/>
          <w:lang w:val="en-US"/>
        </w:rPr>
        <w:t>MediaTek (R1-2303340), Ericsson (R1-2302335).</w:t>
      </w:r>
    </w:p>
    <w:p w14:paraId="77405071"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057D2F5F" w14:textId="77777777">
        <w:tc>
          <w:tcPr>
            <w:tcW w:w="1418" w:type="dxa"/>
          </w:tcPr>
          <w:p w14:paraId="795AF356" w14:textId="77777777" w:rsidR="00994980" w:rsidRDefault="00994980">
            <w:pPr>
              <w:rPr>
                <w:b/>
              </w:rPr>
            </w:pPr>
          </w:p>
        </w:tc>
        <w:tc>
          <w:tcPr>
            <w:tcW w:w="8572" w:type="dxa"/>
          </w:tcPr>
          <w:p w14:paraId="313626D9" w14:textId="77777777" w:rsidR="00994980" w:rsidRDefault="00A41AAD">
            <w:pPr>
              <w:jc w:val="center"/>
              <w:rPr>
                <w:b/>
                <w:lang w:val="zh-CN"/>
              </w:rPr>
            </w:pPr>
            <w:r>
              <w:rPr>
                <w:rFonts w:hint="eastAsia"/>
                <w:b/>
                <w:lang w:val="zh-CN"/>
              </w:rPr>
              <w:t>Company</w:t>
            </w:r>
          </w:p>
        </w:tc>
      </w:tr>
      <w:tr w:rsidR="00994980" w14:paraId="7D9F2AC0" w14:textId="77777777">
        <w:tc>
          <w:tcPr>
            <w:tcW w:w="1418" w:type="dxa"/>
          </w:tcPr>
          <w:p w14:paraId="2E8F0F80" w14:textId="77777777" w:rsidR="00994980" w:rsidRDefault="00A41AAD">
            <w:pPr>
              <w:rPr>
                <w:b/>
              </w:rPr>
            </w:pPr>
            <w:r>
              <w:rPr>
                <w:lang w:eastAsia="ja-JP"/>
              </w:rPr>
              <w:t>STRONG concern</w:t>
            </w:r>
          </w:p>
        </w:tc>
        <w:tc>
          <w:tcPr>
            <w:tcW w:w="8572" w:type="dxa"/>
          </w:tcPr>
          <w:p w14:paraId="41527FFC" w14:textId="77777777" w:rsidR="00994980" w:rsidRDefault="00A41AAD">
            <w:r>
              <w:rPr>
                <w:bCs/>
              </w:rPr>
              <w:t xml:space="preserve">Not a concern, only a rewording suggestion. We also presented evaluations on the line of label-free model monitoring method. Thus, if Mr. Chairman agree on including a list of exemplary evaluations, we suggest considering our contribution </w:t>
            </w:r>
            <w:r>
              <w:rPr>
                <w:color w:val="FF0000"/>
              </w:rPr>
              <w:t>NOKIA (</w:t>
            </w:r>
            <w:r>
              <w:rPr>
                <w:color w:val="FF0000"/>
                <w:szCs w:val="28"/>
              </w:rPr>
              <w:t>R1-2302632</w:t>
            </w:r>
            <w:r>
              <w:rPr>
                <w:color w:val="FF0000"/>
              </w:rPr>
              <w:t>)</w:t>
            </w:r>
            <w:r>
              <w:t>.</w:t>
            </w:r>
          </w:p>
          <w:p w14:paraId="1504C243" w14:textId="77777777" w:rsidR="00994980" w:rsidRDefault="00A41AAD">
            <w:pPr>
              <w:rPr>
                <w:bCs/>
              </w:rPr>
            </w:pPr>
            <w:r>
              <w:rPr>
                <w:bCs/>
              </w:rPr>
              <w:t>[HW/HiSi – given the number of questions from the previous round and only 3 supporting companies, it seems not appropriate to remove the table where companies can comment</w:t>
            </w:r>
            <w:proofErr w:type="gramStart"/>
            <w:r>
              <w:rPr>
                <w:bCs/>
              </w:rPr>
              <w:t>. ]</w:t>
            </w:r>
            <w:proofErr w:type="gramEnd"/>
          </w:p>
          <w:p w14:paraId="729D4467" w14:textId="77777777" w:rsidR="00994980" w:rsidRDefault="00994980">
            <w:pPr>
              <w:rPr>
                <w:bCs/>
              </w:rPr>
            </w:pPr>
          </w:p>
          <w:p w14:paraId="165608E0" w14:textId="77777777" w:rsidR="00994980" w:rsidRDefault="00A41AAD">
            <w:pPr>
              <w:rPr>
                <w:bCs/>
              </w:rPr>
            </w:pPr>
            <w:r>
              <w:rPr>
                <w:bCs/>
              </w:rPr>
              <w:t>[Qualcomm – Need to reword this as an observation and mention it is evaluation. The support and feasibility are too strong wording and should be discussed in 9.2.4.2. We also share the view of HW/HiSi]</w:t>
            </w:r>
          </w:p>
        </w:tc>
      </w:tr>
    </w:tbl>
    <w:p w14:paraId="5E37FC7D" w14:textId="77777777" w:rsidR="00994980" w:rsidRDefault="00994980"/>
    <w:p w14:paraId="24DE2140" w14:textId="77777777" w:rsidR="00994980" w:rsidRDefault="00A41AAD">
      <w:pPr>
        <w:pStyle w:val="Heading2"/>
      </w:pPr>
      <w:r>
        <w:t>5</w:t>
      </w:r>
      <w:r>
        <w:rPr>
          <w:vertAlign w:val="superscript"/>
        </w:rPr>
        <w:t>th</w:t>
      </w:r>
      <w:r>
        <w:t>, 6</w:t>
      </w:r>
      <w:r>
        <w:rPr>
          <w:vertAlign w:val="superscript"/>
        </w:rPr>
        <w:t>th</w:t>
      </w:r>
      <w:r>
        <w:t xml:space="preserve"> round discussion</w:t>
      </w:r>
    </w:p>
    <w:p w14:paraId="78AE65EB" w14:textId="77777777" w:rsidR="00994980" w:rsidRDefault="00994980">
      <w:pPr>
        <w:rPr>
          <w:lang w:val="en-GB" w:eastAsia="ja-JP"/>
        </w:rPr>
      </w:pPr>
    </w:p>
    <w:p w14:paraId="5588E81F" w14:textId="77777777" w:rsidR="00994980" w:rsidRDefault="00A41AAD">
      <w:pPr>
        <w:rPr>
          <w:lang w:val="en-GB" w:eastAsia="ja-JP"/>
        </w:rPr>
      </w:pPr>
      <w:r>
        <w:rPr>
          <w:lang w:val="en-GB" w:eastAsia="ja-JP"/>
        </w:rPr>
        <w:t>For Proposal 7.6.-1 and 7.6-2, they are revised to address companies’ comments. They are now phrased as observations.</w:t>
      </w:r>
    </w:p>
    <w:p w14:paraId="003DE1EE" w14:textId="77777777" w:rsidR="00994980" w:rsidRDefault="00994980">
      <w:pPr>
        <w:rPr>
          <w:lang w:val="en-GB" w:eastAsia="ja-JP"/>
        </w:rPr>
      </w:pPr>
    </w:p>
    <w:p w14:paraId="611113D1" w14:textId="77777777" w:rsidR="00994980" w:rsidRDefault="00A41AAD">
      <w:pPr>
        <w:rPr>
          <w:b/>
          <w:bCs/>
          <w:u w:val="single"/>
        </w:rPr>
      </w:pPr>
      <w:r>
        <w:rPr>
          <w:b/>
          <w:bCs/>
          <w:highlight w:val="yellow"/>
          <w:u w:val="single"/>
        </w:rPr>
        <w:t>Observation 7.7-1</w:t>
      </w:r>
    </w:p>
    <w:p w14:paraId="67322725" w14:textId="77777777" w:rsidR="00994980" w:rsidRDefault="00A41AAD">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0A14A617" w14:textId="77777777" w:rsidR="00994980" w:rsidRDefault="00A41AAD">
      <w:pPr>
        <w:pStyle w:val="ListParagraph"/>
        <w:numPr>
          <w:ilvl w:val="0"/>
          <w:numId w:val="71"/>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w:t>
      </w:r>
      <w:r>
        <w:rPr>
          <w:rFonts w:eastAsia="Times New Roman"/>
          <w:lang w:val="en-US"/>
        </w:rPr>
        <w:t>MediaTek (R1-2303340), Ericsson (R1-2302335)</w:t>
      </w:r>
    </w:p>
    <w:p w14:paraId="55346631" w14:textId="77777777" w:rsidR="00994980" w:rsidRDefault="00994980"/>
    <w:p w14:paraId="56415B96"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7188756F" w14:textId="77777777">
        <w:tc>
          <w:tcPr>
            <w:tcW w:w="1418" w:type="dxa"/>
          </w:tcPr>
          <w:p w14:paraId="24637803" w14:textId="77777777" w:rsidR="00994980" w:rsidRDefault="00994980">
            <w:pPr>
              <w:rPr>
                <w:b/>
              </w:rPr>
            </w:pPr>
          </w:p>
        </w:tc>
        <w:tc>
          <w:tcPr>
            <w:tcW w:w="8572" w:type="dxa"/>
          </w:tcPr>
          <w:p w14:paraId="16FFE1DC" w14:textId="77777777" w:rsidR="00994980" w:rsidRDefault="00A41AAD">
            <w:pPr>
              <w:jc w:val="center"/>
              <w:rPr>
                <w:b/>
                <w:lang w:val="zh-CN"/>
              </w:rPr>
            </w:pPr>
            <w:r>
              <w:rPr>
                <w:rFonts w:hint="eastAsia"/>
                <w:b/>
                <w:lang w:val="zh-CN"/>
              </w:rPr>
              <w:t>Company</w:t>
            </w:r>
          </w:p>
        </w:tc>
      </w:tr>
      <w:tr w:rsidR="00994980" w14:paraId="315778E0" w14:textId="77777777">
        <w:tc>
          <w:tcPr>
            <w:tcW w:w="1418" w:type="dxa"/>
          </w:tcPr>
          <w:p w14:paraId="1B0E0C3A" w14:textId="77777777" w:rsidR="00994980" w:rsidRDefault="00A41AAD">
            <w:pPr>
              <w:rPr>
                <w:lang w:val="zh-CN"/>
              </w:rPr>
            </w:pPr>
            <w:r>
              <w:rPr>
                <w:rFonts w:hint="eastAsia"/>
                <w:lang w:val="zh-CN"/>
              </w:rPr>
              <w:t>Support</w:t>
            </w:r>
          </w:p>
        </w:tc>
        <w:tc>
          <w:tcPr>
            <w:tcW w:w="8572" w:type="dxa"/>
          </w:tcPr>
          <w:p w14:paraId="04F7CBF0" w14:textId="77777777" w:rsidR="00994980" w:rsidRDefault="00A41AAD">
            <w:r>
              <w:rPr>
                <w:rFonts w:hint="eastAsia"/>
              </w:rPr>
              <w:t>CATT</w:t>
            </w:r>
            <w:r>
              <w:t>,</w:t>
            </w:r>
            <w:r>
              <w:rPr>
                <w:rFonts w:hint="eastAsia"/>
              </w:rPr>
              <w:t xml:space="preserve"> M</w:t>
            </w:r>
            <w:r>
              <w:t>ediaTek</w:t>
            </w:r>
          </w:p>
        </w:tc>
      </w:tr>
      <w:tr w:rsidR="00994980" w14:paraId="4410B515" w14:textId="77777777">
        <w:tc>
          <w:tcPr>
            <w:tcW w:w="1418" w:type="dxa"/>
          </w:tcPr>
          <w:p w14:paraId="03C4F62E" w14:textId="77777777" w:rsidR="00994980" w:rsidRDefault="00A41AAD">
            <w:pPr>
              <w:rPr>
                <w:lang w:val="zh-CN"/>
              </w:rPr>
            </w:pPr>
            <w:r>
              <w:rPr>
                <w:rFonts w:hint="eastAsia"/>
                <w:lang w:val="zh-CN"/>
              </w:rPr>
              <w:t>Not support</w:t>
            </w:r>
          </w:p>
        </w:tc>
        <w:tc>
          <w:tcPr>
            <w:tcW w:w="8572" w:type="dxa"/>
          </w:tcPr>
          <w:p w14:paraId="3624FD28" w14:textId="77777777" w:rsidR="00994980" w:rsidRDefault="00994980"/>
        </w:tc>
      </w:tr>
    </w:tbl>
    <w:p w14:paraId="4FFFC064"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74256DBD" w14:textId="77777777">
        <w:tc>
          <w:tcPr>
            <w:tcW w:w="1411" w:type="dxa"/>
          </w:tcPr>
          <w:p w14:paraId="2184AD66" w14:textId="77777777" w:rsidR="00994980" w:rsidRDefault="00A41AAD">
            <w:pPr>
              <w:rPr>
                <w:b/>
                <w:bCs/>
                <w:lang w:eastAsia="ja-JP"/>
              </w:rPr>
            </w:pPr>
            <w:r>
              <w:rPr>
                <w:b/>
                <w:bCs/>
                <w:lang w:eastAsia="ja-JP"/>
              </w:rPr>
              <w:t>Company</w:t>
            </w:r>
          </w:p>
        </w:tc>
        <w:tc>
          <w:tcPr>
            <w:tcW w:w="8574" w:type="dxa"/>
          </w:tcPr>
          <w:p w14:paraId="79FCD933" w14:textId="77777777" w:rsidR="00994980" w:rsidRDefault="00A41AAD">
            <w:pPr>
              <w:jc w:val="center"/>
              <w:rPr>
                <w:b/>
                <w:bCs/>
                <w:lang w:eastAsia="ja-JP"/>
              </w:rPr>
            </w:pPr>
            <w:r>
              <w:rPr>
                <w:b/>
                <w:bCs/>
                <w:lang w:eastAsia="ja-JP"/>
              </w:rPr>
              <w:t>Comments</w:t>
            </w:r>
          </w:p>
        </w:tc>
      </w:tr>
      <w:tr w:rsidR="00994980" w14:paraId="5E0330F6" w14:textId="77777777">
        <w:tc>
          <w:tcPr>
            <w:tcW w:w="1411" w:type="dxa"/>
          </w:tcPr>
          <w:p w14:paraId="5AEFE15F" w14:textId="77777777" w:rsidR="00994980" w:rsidRDefault="00A41AAD">
            <w:pPr>
              <w:rPr>
                <w:lang w:eastAsia="ja-JP"/>
              </w:rPr>
            </w:pPr>
            <w:r>
              <w:rPr>
                <w:rFonts w:eastAsia="SimSun" w:hint="eastAsia"/>
                <w:lang w:val="en-US" w:eastAsia="zh-CN"/>
              </w:rPr>
              <w:t>ZTE</w:t>
            </w:r>
          </w:p>
        </w:tc>
        <w:tc>
          <w:tcPr>
            <w:tcW w:w="8574" w:type="dxa"/>
          </w:tcPr>
          <w:p w14:paraId="3FA5E123" w14:textId="77777777" w:rsidR="00994980" w:rsidRDefault="00A41AAD">
            <w:pPr>
              <w:rPr>
                <w:rFonts w:eastAsia="SimSun"/>
              </w:rPr>
            </w:pPr>
            <w:r>
              <w:rPr>
                <w:rFonts w:eastAsia="SimSun" w:hint="eastAsia"/>
                <w:lang w:val="en-US" w:eastAsia="zh-CN"/>
              </w:rPr>
              <w:t xml:space="preserve">This proposal is not clear to me. To our understanding, </w:t>
            </w:r>
            <w:r>
              <w:t>label-based model monitoring method</w:t>
            </w:r>
            <w:r>
              <w:rPr>
                <w:rFonts w:eastAsia="SimSun" w:hint="eastAsia"/>
                <w:lang w:val="en-US" w:eastAsia="zh-CN"/>
              </w:rPr>
              <w:t xml:space="preserve"> is to compare the difference between model output and provided ground truth label as agreed in 9.2.4.2. However, in this proposal, ground truth label is calculated based on model output via </w:t>
            </w:r>
            <w:r>
              <w:t>conventional positioning method</w:t>
            </w:r>
            <w:r>
              <w:rPr>
                <w:rFonts w:eastAsia="SimSun" w:hint="eastAsia"/>
                <w:lang w:val="en-US" w:eastAsia="zh-CN"/>
              </w:rPr>
              <w:t>. This should belong to label-free method as we don</w:t>
            </w:r>
            <w:r>
              <w:rPr>
                <w:rFonts w:eastAsia="SimSun"/>
                <w:lang w:val="en-US" w:eastAsia="zh-CN"/>
              </w:rPr>
              <w:t>’</w:t>
            </w:r>
            <w:r>
              <w:rPr>
                <w:rFonts w:eastAsia="SimSun" w:hint="eastAsia"/>
                <w:lang w:val="en-US" w:eastAsia="zh-CN"/>
              </w:rPr>
              <w:t xml:space="preserve">t need additional effort to collect ground truth </w:t>
            </w:r>
            <w:proofErr w:type="gramStart"/>
            <w:r>
              <w:rPr>
                <w:rFonts w:eastAsia="SimSun" w:hint="eastAsia"/>
                <w:lang w:val="en-US" w:eastAsia="zh-CN"/>
              </w:rPr>
              <w:t>label(</w:t>
            </w:r>
            <w:proofErr w:type="gramEnd"/>
            <w:r>
              <w:rPr>
                <w:rFonts w:eastAsia="SimSun" w:hint="eastAsia"/>
                <w:lang w:val="en-US" w:eastAsia="zh-CN"/>
              </w:rPr>
              <w:t xml:space="preserve">e.g., via PRU or totally based on </w:t>
            </w:r>
            <w:r>
              <w:t>conventional positioning method</w:t>
            </w:r>
            <w:r>
              <w:rPr>
                <w:rFonts w:eastAsia="SimSun" w:hint="eastAsia"/>
                <w:lang w:val="en-US" w:eastAsia="zh-CN"/>
              </w:rPr>
              <w:t xml:space="preserve"> without relying on model output)</w:t>
            </w:r>
          </w:p>
          <w:p w14:paraId="59BADD92" w14:textId="77777777" w:rsidR="00994980" w:rsidRDefault="00A41AAD">
            <w:pPr>
              <w:rPr>
                <w:rFonts w:eastAsia="DengXian"/>
                <w:color w:val="000000"/>
                <w:highlight w:val="green"/>
              </w:rPr>
            </w:pPr>
            <w:r>
              <w:rPr>
                <w:rFonts w:eastAsia="DengXian" w:hint="eastAsia"/>
                <w:color w:val="000000"/>
                <w:highlight w:val="green"/>
                <w:lang w:eastAsia="zh-CN"/>
              </w:rPr>
              <w:t>A</w:t>
            </w:r>
            <w:r>
              <w:rPr>
                <w:rFonts w:eastAsia="DengXian"/>
                <w:color w:val="000000"/>
                <w:highlight w:val="green"/>
                <w:lang w:eastAsia="zh-CN"/>
              </w:rPr>
              <w:t>greement</w:t>
            </w:r>
          </w:p>
          <w:p w14:paraId="70D30C6B" w14:textId="77777777" w:rsidR="00994980" w:rsidRDefault="00A41AAD">
            <w:pPr>
              <w:rPr>
                <w:color w:val="000000"/>
              </w:rPr>
            </w:pPr>
            <w:r>
              <w:rPr>
                <w:color w:val="000000"/>
              </w:rPr>
              <w:t>Regarding monitoring for AI/ML based positioning, at least the following aspects are identified for further study on benefit(s), feasibility, necessity and potential specification impact for each case (Case 1 to 3b)</w:t>
            </w:r>
          </w:p>
          <w:p w14:paraId="6B9051AA"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Assistance signaling from LMF to UE/PRU/gNB for UE/gNB-side model monitoring</w:t>
            </w:r>
          </w:p>
          <w:p w14:paraId="1A99DD12"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Assistance signaling from UE/PRU for network-side model monitoring</w:t>
            </w:r>
          </w:p>
          <w:p w14:paraId="1BC2CE30"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 xml:space="preserve">Model monitoring </w:t>
            </w:r>
            <w:r>
              <w:rPr>
                <w:rFonts w:ascii="Times New Roman" w:hAnsi="Times New Roman"/>
                <w:color w:val="000000"/>
                <w:szCs w:val="20"/>
                <w:lang w:val="en-US" w:eastAsia="ja-JP"/>
              </w:rPr>
              <w:t xml:space="preserve">based on provided ground truth label (or its </w:t>
            </w:r>
            <w:r>
              <w:rPr>
                <w:rFonts w:ascii="Times New Roman" w:hAnsi="Times New Roman"/>
                <w:color w:val="000000"/>
                <w:szCs w:val="20"/>
                <w:highlight w:val="magenta"/>
                <w:lang w:val="en-US" w:eastAsia="ja-JP"/>
              </w:rPr>
              <w:t>approximation</w:t>
            </w:r>
            <w:r>
              <w:rPr>
                <w:rFonts w:ascii="Times New Roman" w:hAnsi="Times New Roman"/>
                <w:color w:val="000000"/>
                <w:szCs w:val="20"/>
                <w:lang w:val="en-US" w:eastAsia="ja-JP"/>
              </w:rPr>
              <w:t>)</w:t>
            </w:r>
          </w:p>
          <w:p w14:paraId="1B6CC854" w14:textId="77777777" w:rsidR="00994980" w:rsidRDefault="00A41AAD">
            <w:pPr>
              <w:pStyle w:val="ListParagraph"/>
              <w:numPr>
                <w:ilvl w:val="1"/>
                <w:numId w:val="72"/>
              </w:numPr>
              <w:rPr>
                <w:rFonts w:ascii="Times New Roman" w:hAnsi="Times New Roman"/>
                <w:color w:val="000000"/>
                <w:szCs w:val="20"/>
                <w:highlight w:val="yellow"/>
                <w:lang w:val="en-US"/>
              </w:rPr>
            </w:pPr>
            <w:r>
              <w:rPr>
                <w:rFonts w:ascii="Times New Roman" w:hAnsi="Times New Roman"/>
                <w:color w:val="000000"/>
                <w:szCs w:val="20"/>
                <w:highlight w:val="yellow"/>
                <w:lang w:val="en-US"/>
              </w:rPr>
              <w:t>Monitoring metric: statistics of the difference between model output and provided ground truth label</w:t>
            </w:r>
          </w:p>
          <w:p w14:paraId="374DFD88"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Provisioning of ground truth label and associated label quality</w:t>
            </w:r>
          </w:p>
          <w:p w14:paraId="46041B07" w14:textId="77777777" w:rsidR="00994980" w:rsidRDefault="00A41AAD">
            <w:pPr>
              <w:pStyle w:val="ListParagraph"/>
              <w:numPr>
                <w:ilvl w:val="0"/>
                <w:numId w:val="72"/>
              </w:numPr>
              <w:rPr>
                <w:rFonts w:ascii="Times New Roman" w:hAnsi="Times New Roman"/>
                <w:color w:val="000000"/>
                <w:szCs w:val="20"/>
                <w:lang w:val="en-US"/>
              </w:rPr>
            </w:pPr>
            <w:r>
              <w:rPr>
                <w:rFonts w:ascii="Times New Roman" w:hAnsi="Times New Roman"/>
                <w:color w:val="000000"/>
                <w:szCs w:val="20"/>
                <w:lang w:val="en-US"/>
              </w:rPr>
              <w:t xml:space="preserve">Model monitoring using at least statistics of measurement(s) without </w:t>
            </w:r>
            <w:r>
              <w:rPr>
                <w:rFonts w:ascii="Times New Roman" w:hAnsi="Times New Roman"/>
                <w:color w:val="000000"/>
                <w:szCs w:val="20"/>
                <w:lang w:val="en-US" w:eastAsia="ja-JP"/>
              </w:rPr>
              <w:t>ground truth label</w:t>
            </w:r>
          </w:p>
          <w:p w14:paraId="268DC678"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 xml:space="preserve">Monitoring metric: e.g., </w:t>
            </w:r>
            <w:r>
              <w:rPr>
                <w:rFonts w:ascii="Times New Roman" w:hAnsi="Times New Roman"/>
                <w:color w:val="000000"/>
                <w:szCs w:val="20"/>
                <w:highlight w:val="yellow"/>
                <w:lang w:val="en-US"/>
              </w:rPr>
              <w:t>statistics of measurement(s) compared to the statistics associated with the training data</w:t>
            </w:r>
          </w:p>
          <w:p w14:paraId="2803A4CA" w14:textId="77777777" w:rsidR="00994980" w:rsidRDefault="00A41AAD">
            <w:pPr>
              <w:pStyle w:val="ListParagraph"/>
              <w:numPr>
                <w:ilvl w:val="1"/>
                <w:numId w:val="72"/>
              </w:numPr>
              <w:rPr>
                <w:rFonts w:ascii="Times New Roman" w:hAnsi="Times New Roman"/>
                <w:color w:val="000000"/>
                <w:szCs w:val="20"/>
                <w:lang w:val="en-US"/>
              </w:rPr>
            </w:pPr>
            <w:r>
              <w:rPr>
                <w:rFonts w:ascii="Times New Roman" w:hAnsi="Times New Roman"/>
                <w:color w:val="000000"/>
                <w:szCs w:val="20"/>
                <w:lang w:val="en-US"/>
              </w:rPr>
              <w:t xml:space="preserve">Note1: the measurement(s) may or may not be the same as model input </w:t>
            </w:r>
          </w:p>
          <w:p w14:paraId="2ED59FE4" w14:textId="77777777" w:rsidR="00994980" w:rsidRDefault="00A41AAD">
            <w:pPr>
              <w:pStyle w:val="ListParagraph"/>
              <w:numPr>
                <w:ilvl w:val="0"/>
                <w:numId w:val="72"/>
              </w:numPr>
              <w:rPr>
                <w:lang w:val="de-DE" w:eastAsia="ja-JP"/>
              </w:rPr>
            </w:pPr>
            <w:r>
              <w:rPr>
                <w:rFonts w:ascii="Times New Roman" w:hAnsi="Times New Roman"/>
                <w:color w:val="000000"/>
                <w:szCs w:val="20"/>
                <w:lang w:val="en-US"/>
              </w:rPr>
              <w:t xml:space="preserve">Note2: other monitoring methods (e.g., </w:t>
            </w:r>
            <w:r>
              <w:rPr>
                <w:rFonts w:ascii="Times New Roman" w:hAnsi="Times New Roman"/>
                <w:color w:val="000000"/>
                <w:szCs w:val="20"/>
                <w:lang w:val="en-US" w:eastAsia="ja-JP"/>
              </w:rPr>
              <w:t xml:space="preserve">based on </w:t>
            </w:r>
            <w:r>
              <w:rPr>
                <w:rFonts w:ascii="Times New Roman" w:hAnsi="Times New Roman"/>
                <w:color w:val="000000"/>
                <w:szCs w:val="20"/>
                <w:lang w:val="en-US"/>
              </w:rPr>
              <w:t>statistics of model output</w:t>
            </w:r>
            <w:r>
              <w:rPr>
                <w:rFonts w:ascii="Times New Roman" w:hAnsi="Times New Roman"/>
                <w:color w:val="000000"/>
                <w:szCs w:val="20"/>
                <w:lang w:val="en-US" w:eastAsia="ja-JP"/>
              </w:rPr>
              <w:t xml:space="preserve"> without ground truth label</w:t>
            </w:r>
            <w:r>
              <w:rPr>
                <w:rFonts w:ascii="Times New Roman" w:hAnsi="Times New Roman"/>
                <w:color w:val="000000"/>
                <w:szCs w:val="20"/>
                <w:lang w:val="en-US"/>
              </w:rPr>
              <w:t>, based UE motion sensor and/or jointly based on multiple monitoring metrics) are not precluded</w:t>
            </w:r>
          </w:p>
          <w:p w14:paraId="5463C4BE" w14:textId="77777777" w:rsidR="00994980" w:rsidRDefault="00A41AAD">
            <w:pPr>
              <w:rPr>
                <w:color w:val="0070C0"/>
                <w:lang w:eastAsia="ja-JP"/>
              </w:rPr>
            </w:pPr>
            <w:r>
              <w:rPr>
                <w:color w:val="0070C0"/>
                <w:lang w:eastAsia="ja-JP"/>
              </w:rPr>
              <w:t xml:space="preserve">[Moderator] There is no contradiction. </w:t>
            </w:r>
            <w:r>
              <w:rPr>
                <w:color w:val="FF0000"/>
                <w:lang w:eastAsia="ja-JP"/>
              </w:rPr>
              <w:t>Estimation/approximation</w:t>
            </w:r>
            <w:r>
              <w:rPr>
                <w:color w:val="0070C0"/>
                <w:lang w:eastAsia="ja-JP"/>
              </w:rPr>
              <w:t xml:space="preserve"> of the model output is provided, and accuracy of model output can be calculated. It is not requirement to have additional effort to collect ground truth label.</w:t>
            </w:r>
          </w:p>
          <w:p w14:paraId="127FA1D7" w14:textId="77777777" w:rsidR="00994980" w:rsidRDefault="00A41AAD">
            <w:pPr>
              <w:rPr>
                <w:rFonts w:ascii="Times" w:eastAsia="Batang" w:hAnsi="Times" w:cs="DengXian"/>
                <w:b/>
                <w:bCs/>
                <w:sz w:val="20"/>
                <w:szCs w:val="24"/>
                <w:highlight w:val="green"/>
                <w:u w:val="single"/>
                <w:lang w:val="en-GB"/>
              </w:rPr>
            </w:pPr>
            <w:r>
              <w:rPr>
                <w:rFonts w:ascii="Times" w:eastAsia="Batang" w:hAnsi="Times" w:cs="DengXian"/>
                <w:b/>
                <w:bCs/>
                <w:sz w:val="20"/>
                <w:szCs w:val="24"/>
                <w:highlight w:val="green"/>
                <w:u w:val="single"/>
                <w:lang w:val="en-GB"/>
              </w:rPr>
              <w:t>Agreement</w:t>
            </w:r>
          </w:p>
          <w:p w14:paraId="45706F66" w14:textId="77777777" w:rsidR="00994980" w:rsidRDefault="00A41AAD">
            <w:pPr>
              <w:rPr>
                <w:rFonts w:ascii="Times" w:eastAsia="Batang" w:hAnsi="Times" w:cs="Times New Roman"/>
                <w:sz w:val="20"/>
                <w:szCs w:val="24"/>
                <w:lang w:val="en-GB"/>
              </w:rPr>
            </w:pPr>
            <w:r>
              <w:rPr>
                <w:rFonts w:ascii="Times" w:eastAsia="Batang" w:hAnsi="Times" w:cs="Times New Roman"/>
                <w:sz w:val="20"/>
                <w:szCs w:val="24"/>
                <w:lang w:val="en-GB" w:eastAsia="ja-JP"/>
              </w:rPr>
              <w:t xml:space="preserve">For </w:t>
            </w:r>
            <w:r>
              <w:rPr>
                <w:rFonts w:ascii="Times" w:eastAsia="Batang" w:hAnsi="Times" w:cs="Times New Roman"/>
                <w:b/>
                <w:bCs/>
                <w:sz w:val="20"/>
                <w:szCs w:val="24"/>
                <w:lang w:val="en-GB"/>
              </w:rPr>
              <w:t>direct</w:t>
            </w:r>
            <w:r>
              <w:rPr>
                <w:rFonts w:ascii="Times" w:eastAsia="Batang" w:hAnsi="Times" w:cs="Times New Roman"/>
                <w:sz w:val="20"/>
                <w:szCs w:val="24"/>
                <w:lang w:val="en-GB"/>
              </w:rPr>
              <w:t xml:space="preserve"> AI/ML positioning, study the performance of model monitoring methods, including:</w:t>
            </w:r>
          </w:p>
          <w:p w14:paraId="056E8209" w14:textId="77777777" w:rsidR="00994980" w:rsidRDefault="00A41AAD">
            <w:pPr>
              <w:numPr>
                <w:ilvl w:val="0"/>
                <w:numId w:val="39"/>
              </w:numPr>
              <w:rPr>
                <w:rFonts w:ascii="Times" w:eastAsia="Batang" w:hAnsi="Times" w:cs="Times New Roman"/>
                <w:sz w:val="20"/>
                <w:szCs w:val="24"/>
                <w:lang w:eastAsia="ja-JP"/>
              </w:rPr>
            </w:pPr>
            <w:r>
              <w:rPr>
                <w:rFonts w:ascii="Times" w:eastAsia="Batang" w:hAnsi="Times" w:cs="Times New Roman"/>
                <w:sz w:val="20"/>
                <w:szCs w:val="24"/>
                <w:lang w:eastAsia="ja-JP"/>
              </w:rPr>
              <w:t>Label based methods, where ground truth label (or its approximation) is provided for monitoring</w:t>
            </w:r>
            <w:r>
              <w:rPr>
                <w:rFonts w:ascii="Times" w:eastAsia="Times New Roman" w:hAnsi="Times" w:cs="Times New Roman"/>
                <w:sz w:val="20"/>
                <w:szCs w:val="24"/>
                <w:lang w:val="en-GB"/>
              </w:rPr>
              <w:t xml:space="preserve"> the accuracy</w:t>
            </w:r>
            <w:r>
              <w:rPr>
                <w:rFonts w:ascii="Times" w:eastAsia="Batang" w:hAnsi="Times" w:cs="Times New Roman"/>
                <w:sz w:val="20"/>
                <w:szCs w:val="24"/>
                <w:lang w:eastAsia="ja-JP"/>
              </w:rPr>
              <w:t xml:space="preserve"> of model output.</w:t>
            </w:r>
          </w:p>
          <w:p w14:paraId="7B7F4EE9" w14:textId="77777777" w:rsidR="00994980" w:rsidRDefault="00A41AAD">
            <w:pPr>
              <w:numPr>
                <w:ilvl w:val="0"/>
                <w:numId w:val="39"/>
              </w:numPr>
              <w:rPr>
                <w:rFonts w:ascii="Times" w:eastAsia="Batang" w:hAnsi="Times" w:cs="Times New Roman"/>
                <w:sz w:val="20"/>
                <w:szCs w:val="24"/>
                <w:lang w:eastAsia="ja-JP"/>
              </w:rPr>
            </w:pPr>
            <w:r>
              <w:rPr>
                <w:rFonts w:ascii="Times" w:eastAsia="Batang" w:hAnsi="Times" w:cs="Times New Roman"/>
                <w:sz w:val="20"/>
                <w:szCs w:val="24"/>
                <w:lang w:eastAsia="ja-JP"/>
              </w:rPr>
              <w:t>Label-free methods, where model monitoring does not require ground truth label (or its approximation).</w:t>
            </w:r>
          </w:p>
        </w:tc>
      </w:tr>
      <w:tr w:rsidR="00994980" w14:paraId="299036EC" w14:textId="77777777">
        <w:tc>
          <w:tcPr>
            <w:tcW w:w="1411" w:type="dxa"/>
          </w:tcPr>
          <w:p w14:paraId="3B7A31FF" w14:textId="77777777" w:rsidR="00994980" w:rsidRDefault="00A41AAD">
            <w:pPr>
              <w:rPr>
                <w:rFonts w:eastAsia="SimSun"/>
              </w:rPr>
            </w:pPr>
            <w:r>
              <w:rPr>
                <w:rFonts w:eastAsia="SimSun" w:hint="eastAsia"/>
                <w:lang w:val="en-US" w:eastAsia="zh-CN"/>
              </w:rPr>
              <w:t>ZTE2</w:t>
            </w:r>
          </w:p>
        </w:tc>
        <w:tc>
          <w:tcPr>
            <w:tcW w:w="8574" w:type="dxa"/>
          </w:tcPr>
          <w:p w14:paraId="59DCDB4D" w14:textId="77777777" w:rsidR="00994980" w:rsidRDefault="00994980">
            <w:pPr>
              <w:ind w:left="360"/>
              <w:rPr>
                <w:rFonts w:ascii="Times" w:eastAsia="Batang" w:hAnsi="Times" w:cs="Times New Roman"/>
                <w:sz w:val="20"/>
                <w:szCs w:val="24"/>
                <w:lang w:eastAsia="ja-JP"/>
              </w:rPr>
            </w:pPr>
          </w:p>
          <w:p w14:paraId="08D606BF" w14:textId="77777777" w:rsidR="00994980" w:rsidRDefault="00A41AAD">
            <w:pPr>
              <w:rPr>
                <w:rFonts w:eastAsia="DengXian"/>
              </w:rPr>
            </w:pPr>
            <w:r>
              <w:rPr>
                <w:rFonts w:eastAsia="DengXian" w:hint="eastAsia"/>
                <w:lang w:val="en-US" w:eastAsia="zh-CN"/>
              </w:rPr>
              <w:t>We have no doubt on the observation. However, we still think it should be categorized as label-free model monitoring method. We only agree that PRU can generate the ground-truth label. Even for the FFS parts below, ground truth label is based on non-NR and/or NR RAT-dependent positioning methods. To our understanding, for label-based positioning method, the generation of ground-truth label should not rely on model output.</w:t>
            </w:r>
          </w:p>
          <w:p w14:paraId="15CD84D6" w14:textId="0A26190E" w:rsidR="00994980" w:rsidRPr="005A4300" w:rsidRDefault="005A4300">
            <w:pPr>
              <w:rPr>
                <w:rFonts w:eastAsia="DengXian"/>
                <w:color w:val="0070C0"/>
              </w:rPr>
            </w:pPr>
            <w:r w:rsidRPr="005A4300">
              <w:rPr>
                <w:rFonts w:eastAsia="DengXian"/>
                <w:color w:val="0070C0"/>
              </w:rPr>
              <w:t>[</w:t>
            </w:r>
            <w:r>
              <w:rPr>
                <w:rFonts w:eastAsia="DengXian"/>
                <w:color w:val="0070C0"/>
              </w:rPr>
              <w:t>Moderator</w:t>
            </w:r>
            <w:r w:rsidRPr="005A4300">
              <w:rPr>
                <w:rFonts w:eastAsia="DengXian"/>
                <w:color w:val="0070C0"/>
              </w:rPr>
              <w:t>]</w:t>
            </w:r>
            <w:r w:rsidR="000403C9">
              <w:rPr>
                <w:rFonts w:eastAsia="DengXian"/>
                <w:color w:val="0070C0"/>
              </w:rPr>
              <w:t xml:space="preserve"> </w:t>
            </w:r>
            <w:r w:rsidR="00055E10">
              <w:rPr>
                <w:rFonts w:eastAsia="DengXian"/>
                <w:color w:val="0070C0"/>
              </w:rPr>
              <w:t xml:space="preserve">It seems that there is a mixup of context. The agreement below is only for </w:t>
            </w:r>
            <w:r w:rsidR="00055E10" w:rsidRPr="00055E10">
              <w:rPr>
                <w:rFonts w:eastAsia="DengXian"/>
                <w:color w:val="0070C0"/>
                <w:highlight w:val="yellow"/>
              </w:rPr>
              <w:t>training</w:t>
            </w:r>
            <w:r w:rsidR="00055E10">
              <w:rPr>
                <w:rFonts w:eastAsia="DengXian"/>
                <w:color w:val="0070C0"/>
              </w:rPr>
              <w:t xml:space="preserve"> data generation, not for model monitoring.</w:t>
            </w:r>
          </w:p>
          <w:p w14:paraId="086DC91B" w14:textId="77777777" w:rsidR="00994980" w:rsidRDefault="00A41AAD">
            <w:pPr>
              <w:rPr>
                <w:rFonts w:eastAsia="DengXian"/>
                <w:highlight w:val="green"/>
              </w:rPr>
            </w:pPr>
            <w:r>
              <w:rPr>
                <w:rFonts w:eastAsia="DengXian" w:hint="eastAsia"/>
                <w:highlight w:val="green"/>
                <w:lang w:eastAsia="zh-CN"/>
              </w:rPr>
              <w:t>A</w:t>
            </w:r>
            <w:r>
              <w:rPr>
                <w:rFonts w:eastAsia="DengXian"/>
                <w:highlight w:val="green"/>
                <w:lang w:eastAsia="zh-CN"/>
              </w:rPr>
              <w:t>greement</w:t>
            </w:r>
          </w:p>
          <w:p w14:paraId="76C8CF98" w14:textId="77777777" w:rsidR="00994980" w:rsidRDefault="00A41AAD">
            <w:r>
              <w:rPr>
                <w:lang w:eastAsia="zh-CN"/>
              </w:rPr>
              <w:t xml:space="preserve">Regarding training data generation for AI/ML based positioning, </w:t>
            </w:r>
          </w:p>
          <w:p w14:paraId="10D102AB" w14:textId="77777777" w:rsidR="00994980" w:rsidRDefault="00A41AAD">
            <w:pPr>
              <w:numPr>
                <w:ilvl w:val="0"/>
                <w:numId w:val="72"/>
              </w:numPr>
            </w:pPr>
            <w:r>
              <w:t>The following options of entity and mechanisms to generate ground truth label are identified</w:t>
            </w:r>
          </w:p>
          <w:p w14:paraId="3D6004C1" w14:textId="77777777" w:rsidR="00994980" w:rsidRDefault="00A41AAD">
            <w:pPr>
              <w:numPr>
                <w:ilvl w:val="1"/>
                <w:numId w:val="72"/>
              </w:numPr>
            </w:pPr>
            <w:r>
              <w:rPr>
                <w:lang w:eastAsia="zh-CN"/>
              </w:rPr>
              <w:t xml:space="preserve">At least PRU is identified to generate </w:t>
            </w:r>
            <w:r>
              <w:t>ground truth</w:t>
            </w:r>
            <w:r>
              <w:rPr>
                <w:lang w:eastAsia="zh-CN"/>
              </w:rPr>
              <w:t xml:space="preserve"> label for UE-based positioning with UE-side model (Case 1) and UE-assisted positioning with UE-side model (Case 2a)</w:t>
            </w:r>
          </w:p>
          <w:p w14:paraId="27A34784" w14:textId="77777777" w:rsidR="00994980" w:rsidRDefault="00A41AAD">
            <w:pPr>
              <w:numPr>
                <w:ilvl w:val="1"/>
                <w:numId w:val="72"/>
              </w:numPr>
            </w:pPr>
            <w:r>
              <w:rPr>
                <w:lang w:eastAsia="zh-CN"/>
              </w:rPr>
              <w:t>At least LMF with known PRU location is identified to generate ground truth label for UE-assisted/LMF-based positioning with LMF-side model (Case 2b) and NG-RAN node assisted positioning with LMF-side model (Case 3b)</w:t>
            </w:r>
          </w:p>
          <w:p w14:paraId="3DFB5FE8" w14:textId="77777777" w:rsidR="00994980" w:rsidRDefault="00A41AAD">
            <w:pPr>
              <w:numPr>
                <w:ilvl w:val="1"/>
                <w:numId w:val="72"/>
              </w:numPr>
            </w:pPr>
            <w:r>
              <w:rPr>
                <w:lang w:eastAsia="zh-CN"/>
              </w:rPr>
              <w:t xml:space="preserve">At least network entity with known PRU location is identified to generate </w:t>
            </w:r>
            <w:r>
              <w:t>ground truth</w:t>
            </w:r>
            <w:r>
              <w:rPr>
                <w:lang w:eastAsia="zh-CN"/>
              </w:rPr>
              <w:t xml:space="preserve"> label for </w:t>
            </w:r>
            <w:r>
              <w:t>NG-RAN node assisted positioning with gNB-side model (Case 3a)</w:t>
            </w:r>
          </w:p>
          <w:p w14:paraId="6F9B0FA9" w14:textId="77777777" w:rsidR="00994980" w:rsidRDefault="00A41AAD">
            <w:pPr>
              <w:numPr>
                <w:ilvl w:val="1"/>
                <w:numId w:val="72"/>
              </w:numPr>
            </w:pPr>
            <w:r>
              <w:rPr>
                <w:lang w:eastAsia="zh-CN"/>
              </w:rPr>
              <w:t>FFS whether and if so, applicable conditions and potential specification impact for the following options to generate ground truth label</w:t>
            </w:r>
          </w:p>
          <w:p w14:paraId="2AB4B211" w14:textId="77777777" w:rsidR="00994980" w:rsidRDefault="00A41AAD">
            <w:pPr>
              <w:numPr>
                <w:ilvl w:val="2"/>
                <w:numId w:val="72"/>
              </w:numPr>
            </w:pPr>
            <w:r>
              <w:rPr>
                <w:lang w:eastAsia="zh-CN"/>
              </w:rPr>
              <w:t>UE generates ground truth label based on non-NR and/or NR RAT-dependent positioning methods</w:t>
            </w:r>
          </w:p>
          <w:p w14:paraId="712010C3" w14:textId="77777777" w:rsidR="00994980" w:rsidRDefault="00A41AAD">
            <w:pPr>
              <w:numPr>
                <w:ilvl w:val="2"/>
                <w:numId w:val="72"/>
              </w:numPr>
            </w:pPr>
            <w:r>
              <w:rPr>
                <w:lang w:eastAsia="zh-CN"/>
              </w:rPr>
              <w:t>Network entity generates ground truth label based on positioning methods</w:t>
            </w:r>
          </w:p>
          <w:p w14:paraId="762FF9D4" w14:textId="77777777" w:rsidR="00994980" w:rsidRDefault="00994980">
            <w:pPr>
              <w:ind w:left="360"/>
              <w:rPr>
                <w:rFonts w:ascii="Times" w:eastAsia="Batang" w:hAnsi="Times" w:cs="Times New Roman"/>
                <w:sz w:val="20"/>
                <w:szCs w:val="24"/>
                <w:lang w:eastAsia="ja-JP"/>
              </w:rPr>
            </w:pPr>
          </w:p>
        </w:tc>
      </w:tr>
      <w:tr w:rsidR="00EC1A8A" w:rsidRPr="001F6EFF" w14:paraId="5E6A839C" w14:textId="77777777">
        <w:tc>
          <w:tcPr>
            <w:tcW w:w="1411" w:type="dxa"/>
          </w:tcPr>
          <w:p w14:paraId="2160294E" w14:textId="244F63C0" w:rsidR="00EC1A8A" w:rsidRPr="001F6EFF" w:rsidRDefault="00EC1A8A">
            <w:pPr>
              <w:rPr>
                <w:rFonts w:eastAsia="SimSun" w:cstheme="minorHAnsi"/>
              </w:rPr>
            </w:pPr>
            <w:r w:rsidRPr="001F6EFF">
              <w:rPr>
                <w:rFonts w:eastAsia="SimSun" w:cstheme="minorHAnsi"/>
              </w:rPr>
              <w:t>vivo</w:t>
            </w:r>
          </w:p>
        </w:tc>
        <w:tc>
          <w:tcPr>
            <w:tcW w:w="8574" w:type="dxa"/>
          </w:tcPr>
          <w:p w14:paraId="2C8EFE07" w14:textId="04722517" w:rsidR="00EC1A8A" w:rsidRPr="001F6EFF" w:rsidRDefault="00EC1A8A" w:rsidP="00EC1A8A">
            <w:pPr>
              <w:rPr>
                <w:rFonts w:eastAsia="Batang" w:cstheme="minorHAnsi"/>
                <w:lang w:eastAsia="ja-JP"/>
              </w:rPr>
            </w:pPr>
            <w:r w:rsidRPr="001F6EFF">
              <w:rPr>
                <w:rFonts w:eastAsia="Batang" w:cstheme="minorHAnsi"/>
                <w:lang w:eastAsia="ja-JP"/>
              </w:rPr>
              <w:t xml:space="preserve">Our understanding is for Case 2a and 3a, UE/gNB </w:t>
            </w:r>
            <w:r w:rsidR="006432D8" w:rsidRPr="001F6EFF">
              <w:rPr>
                <w:rFonts w:eastAsia="Batang" w:cstheme="minorHAnsi"/>
                <w:lang w:eastAsia="ja-JP"/>
              </w:rPr>
              <w:t xml:space="preserve">report model output to LMF where LMF </w:t>
            </w:r>
            <w:r w:rsidR="006432D8" w:rsidRPr="001F6EFF">
              <w:t>utilizes the AI/ML model output to determine target UE location</w:t>
            </w:r>
            <w:r w:rsidR="006432D8" w:rsidRPr="001F6EFF">
              <w:rPr>
                <w:rFonts w:eastAsia="Batang" w:cstheme="minorHAnsi"/>
                <w:lang w:eastAsia="ja-JP"/>
              </w:rPr>
              <w:t>. At the same time, LMF can provide estimation of ground truth label to UE and gNB.</w:t>
            </w:r>
            <w:r w:rsidR="001F6EFF" w:rsidRPr="001F6EFF">
              <w:rPr>
                <w:rFonts w:eastAsia="Batang" w:cstheme="minorHAnsi"/>
                <w:lang w:eastAsia="ja-JP"/>
              </w:rPr>
              <w:t xml:space="preserve"> By definiton, it is label-based monitoring. </w:t>
            </w:r>
          </w:p>
          <w:p w14:paraId="0827AB26" w14:textId="77777777" w:rsidR="006432D8" w:rsidRPr="001F6EFF" w:rsidRDefault="006432D8" w:rsidP="00EC1A8A">
            <w:pPr>
              <w:rPr>
                <w:rFonts w:eastAsia="Batang" w:cstheme="minorHAnsi"/>
                <w:lang w:eastAsia="ja-JP"/>
              </w:rPr>
            </w:pPr>
            <w:r w:rsidRPr="001F6EFF">
              <w:rPr>
                <w:rFonts w:eastAsia="Batang" w:cstheme="minorHAnsi"/>
                <w:lang w:eastAsia="ja-JP"/>
              </w:rPr>
              <w:t>Note that we only agreed the following.</w:t>
            </w:r>
          </w:p>
          <w:p w14:paraId="7C974076" w14:textId="77777777" w:rsidR="006432D8" w:rsidRPr="001F6EFF" w:rsidRDefault="006432D8" w:rsidP="006432D8">
            <w:pPr>
              <w:rPr>
                <w:rFonts w:eastAsia="DengXian"/>
                <w:highlight w:val="green"/>
                <w:lang w:eastAsia="zh-CN"/>
              </w:rPr>
            </w:pPr>
            <w:r w:rsidRPr="001F6EFF">
              <w:rPr>
                <w:rFonts w:eastAsia="DengXian" w:hint="eastAsia"/>
                <w:highlight w:val="green"/>
                <w:lang w:eastAsia="zh-CN"/>
              </w:rPr>
              <w:t>A</w:t>
            </w:r>
            <w:r w:rsidRPr="001F6EFF">
              <w:rPr>
                <w:rFonts w:eastAsia="DengXian"/>
                <w:highlight w:val="green"/>
                <w:lang w:eastAsia="zh-CN"/>
              </w:rPr>
              <w:t>greement</w:t>
            </w:r>
          </w:p>
          <w:p w14:paraId="5190F417" w14:textId="77777777" w:rsidR="006432D8" w:rsidRPr="001F6EFF" w:rsidRDefault="006432D8" w:rsidP="006432D8">
            <w:pPr>
              <w:rPr>
                <w:lang w:eastAsia="x-none"/>
              </w:rPr>
            </w:pPr>
            <w:r w:rsidRPr="001F6EFF">
              <w:rPr>
                <w:lang w:eastAsia="x-none"/>
              </w:rPr>
              <w:t>Regarding monitoring for AI/ML based positioning, at least the following entities are identified to derive monitoring metric</w:t>
            </w:r>
          </w:p>
          <w:p w14:paraId="40F0EEB2" w14:textId="77777777" w:rsidR="006432D8" w:rsidRPr="001F6EFF" w:rsidRDefault="006432D8" w:rsidP="006432D8">
            <w:pPr>
              <w:pStyle w:val="ListParagraph"/>
              <w:numPr>
                <w:ilvl w:val="0"/>
                <w:numId w:val="72"/>
              </w:numPr>
              <w:rPr>
                <w:lang w:val="en-US"/>
              </w:rPr>
            </w:pPr>
            <w:r w:rsidRPr="001F6EFF">
              <w:rPr>
                <w:lang w:val="en-US"/>
              </w:rPr>
              <w:t>UE at least for Case 1 and 2a (with UE-side model)</w:t>
            </w:r>
          </w:p>
          <w:p w14:paraId="7602026B" w14:textId="77777777" w:rsidR="006432D8" w:rsidRPr="001F6EFF" w:rsidRDefault="006432D8" w:rsidP="006432D8">
            <w:pPr>
              <w:pStyle w:val="ListParagraph"/>
              <w:numPr>
                <w:ilvl w:val="0"/>
                <w:numId w:val="72"/>
              </w:numPr>
              <w:rPr>
                <w:lang w:val="en-US"/>
              </w:rPr>
            </w:pPr>
            <w:r w:rsidRPr="001F6EFF">
              <w:rPr>
                <w:lang w:val="en-US"/>
              </w:rPr>
              <w:t>gNB at least for Case 3a (with gNB-side model)</w:t>
            </w:r>
          </w:p>
          <w:p w14:paraId="4623C851" w14:textId="77777777" w:rsidR="006432D8" w:rsidRPr="001F6EFF" w:rsidRDefault="006432D8" w:rsidP="006432D8">
            <w:pPr>
              <w:pStyle w:val="ListParagraph"/>
              <w:numPr>
                <w:ilvl w:val="0"/>
                <w:numId w:val="72"/>
              </w:numPr>
              <w:rPr>
                <w:lang w:val="en-US"/>
              </w:rPr>
            </w:pPr>
            <w:r w:rsidRPr="001F6EFF">
              <w:rPr>
                <w:lang w:val="en-US"/>
              </w:rPr>
              <w:t>LMF at least for Case 2b and 3b (with LMF-side model)</w:t>
            </w:r>
          </w:p>
          <w:p w14:paraId="73A337FE" w14:textId="77777777" w:rsidR="006432D8" w:rsidRPr="001F6EFF" w:rsidRDefault="006432D8" w:rsidP="00EC1A8A">
            <w:pPr>
              <w:rPr>
                <w:rFonts w:eastAsia="Batang" w:cstheme="minorHAnsi"/>
                <w:lang w:val="en-US" w:eastAsia="ja-JP"/>
              </w:rPr>
            </w:pPr>
          </w:p>
          <w:p w14:paraId="227E2A81" w14:textId="1B085976" w:rsidR="006432D8" w:rsidRPr="001F6EFF" w:rsidRDefault="006432D8" w:rsidP="006432D8">
            <w:pPr>
              <w:rPr>
                <w:rFonts w:eastAsia="Batang" w:cstheme="minorHAnsi"/>
                <w:lang w:val="en-US" w:eastAsia="ja-JP"/>
              </w:rPr>
            </w:pPr>
            <w:r w:rsidRPr="001F6EFF">
              <w:rPr>
                <w:rFonts w:eastAsia="Batang" w:cstheme="minorHAnsi"/>
                <w:lang w:val="en-US" w:eastAsia="ja-JP"/>
              </w:rPr>
              <w:t>So for Case 2a and 3a, the transfer of label to calculate monitoring metric from LMF to UE/gNB is required for now</w:t>
            </w:r>
            <w:r w:rsidR="001F6EFF" w:rsidRPr="001F6EFF">
              <w:rPr>
                <w:rFonts w:eastAsia="Batang" w:cstheme="minorHAnsi"/>
                <w:lang w:val="en-US" w:eastAsia="ja-JP"/>
              </w:rPr>
              <w:t xml:space="preserve"> if we don’t make further agreement on whether LMF can derive monitoring metric for case 2a and 3</w:t>
            </w:r>
            <w:proofErr w:type="gramStart"/>
            <w:r w:rsidR="001F6EFF" w:rsidRPr="001F6EFF">
              <w:rPr>
                <w:rFonts w:eastAsia="Batang" w:cstheme="minorHAnsi"/>
                <w:lang w:val="en-US" w:eastAsia="ja-JP"/>
              </w:rPr>
              <w:t>a.</w:t>
            </w:r>
            <w:r w:rsidRPr="001F6EFF">
              <w:rPr>
                <w:rFonts w:eastAsia="Batang" w:cstheme="minorHAnsi"/>
                <w:lang w:val="en-US" w:eastAsia="ja-JP"/>
              </w:rPr>
              <w:t>.</w:t>
            </w:r>
            <w:proofErr w:type="gramEnd"/>
          </w:p>
          <w:p w14:paraId="011D5C4C" w14:textId="4D638BA3" w:rsidR="006432D8" w:rsidRPr="001F6EFF" w:rsidRDefault="006432D8" w:rsidP="001F6EFF">
            <w:pPr>
              <w:rPr>
                <w:rFonts w:eastAsia="Batang" w:cstheme="minorHAnsi"/>
                <w:lang w:val="en-US" w:eastAsia="ja-JP"/>
              </w:rPr>
            </w:pPr>
            <w:r w:rsidRPr="001F6EFF">
              <w:rPr>
                <w:rFonts w:eastAsia="Batang" w:cstheme="minorHAnsi"/>
                <w:lang w:val="en-US" w:eastAsia="ja-JP"/>
              </w:rPr>
              <w:t>On the discussion of entity for training data collection or for monitoring, it is true previous agreement only says for training data collection. However, it is also not precluded for the same entity to collect label for monitoring, which many companies have assumed.</w:t>
            </w:r>
            <w:r w:rsidR="001F6EFF" w:rsidRPr="001F6EFF">
              <w:rPr>
                <w:rFonts w:eastAsia="Batang" w:cstheme="minorHAnsi"/>
                <w:lang w:val="en-US" w:eastAsia="ja-JP"/>
              </w:rPr>
              <w:t xml:space="preserve"> </w:t>
            </w:r>
            <w:r w:rsidRPr="001F6EFF">
              <w:rPr>
                <w:rFonts w:eastAsia="Batang" w:cstheme="minorHAnsi"/>
                <w:lang w:val="en-US" w:eastAsia="ja-JP"/>
              </w:rPr>
              <w:t xml:space="preserve"> </w:t>
            </w:r>
          </w:p>
        </w:tc>
      </w:tr>
      <w:tr w:rsidR="004D7FE9" w:rsidRPr="001F6EFF" w14:paraId="62941C25" w14:textId="77777777">
        <w:tc>
          <w:tcPr>
            <w:tcW w:w="1411" w:type="dxa"/>
          </w:tcPr>
          <w:p w14:paraId="6FE7A3F7" w14:textId="46C27FB3" w:rsidR="004D7FE9" w:rsidRPr="001F6EFF" w:rsidRDefault="004D7FE9">
            <w:pPr>
              <w:rPr>
                <w:rFonts w:eastAsia="SimSun" w:cstheme="minorHAnsi"/>
              </w:rPr>
            </w:pPr>
            <w:r>
              <w:rPr>
                <w:rFonts w:eastAsia="SimSun" w:cstheme="minorHAnsi"/>
              </w:rPr>
              <w:t>Qualcomm</w:t>
            </w:r>
          </w:p>
        </w:tc>
        <w:tc>
          <w:tcPr>
            <w:tcW w:w="8574" w:type="dxa"/>
          </w:tcPr>
          <w:p w14:paraId="2EA9D377" w14:textId="77777777" w:rsidR="004D7FE9" w:rsidRDefault="004D7FE9" w:rsidP="004D7FE9">
            <w:pPr>
              <w:rPr>
                <w:rFonts w:eastAsia="SimSun"/>
                <w:u w:val="single"/>
                <w:lang w:eastAsia="zh-CN"/>
              </w:rPr>
            </w:pPr>
            <w:r w:rsidRPr="004D7FE9">
              <w:rPr>
                <w:rFonts w:eastAsia="SimSun"/>
                <w:u w:val="single"/>
                <w:lang w:eastAsia="zh-CN"/>
              </w:rPr>
              <w:t>Just a clarifying point:</w:t>
            </w:r>
            <w:r w:rsidRPr="004D7FE9">
              <w:rPr>
                <w:rFonts w:eastAsia="SimSun"/>
                <w:lang w:eastAsia="zh-CN"/>
              </w:rPr>
              <w:t xml:space="preserve"> Does the observation apply to ToA only? Would it be applicable to other timing info?</w:t>
            </w:r>
            <w:r>
              <w:rPr>
                <w:rFonts w:eastAsia="SimSun"/>
                <w:lang w:eastAsia="zh-CN"/>
              </w:rPr>
              <w:t xml:space="preserve"> </w:t>
            </w:r>
          </w:p>
          <w:p w14:paraId="248A2402" w14:textId="77777777" w:rsidR="004D7FE9" w:rsidRPr="001F6EFF" w:rsidRDefault="004D7FE9" w:rsidP="00EC1A8A">
            <w:pPr>
              <w:rPr>
                <w:rFonts w:eastAsia="Batang" w:cstheme="minorHAnsi"/>
                <w:lang w:eastAsia="ja-JP"/>
              </w:rPr>
            </w:pPr>
          </w:p>
        </w:tc>
      </w:tr>
    </w:tbl>
    <w:p w14:paraId="1C97CDC9" w14:textId="77777777" w:rsidR="00994980" w:rsidRDefault="00994980"/>
    <w:p w14:paraId="06BE4787" w14:textId="77777777" w:rsidR="00994980" w:rsidRDefault="00994980"/>
    <w:p w14:paraId="4CCABFAA" w14:textId="77777777" w:rsidR="00994980" w:rsidRDefault="00A41AAD">
      <w:pPr>
        <w:rPr>
          <w:b/>
          <w:bCs/>
          <w:u w:val="single"/>
        </w:rPr>
      </w:pPr>
      <w:r>
        <w:rPr>
          <w:b/>
          <w:bCs/>
          <w:highlight w:val="yellow"/>
          <w:u w:val="single"/>
        </w:rPr>
        <w:t>Observation 7.7-2</w:t>
      </w:r>
    </w:p>
    <w:p w14:paraId="1927AA63" w14:textId="77777777" w:rsidR="00994980" w:rsidRDefault="00A41AAD">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1C05256" w14:textId="77777777" w:rsidR="00994980" w:rsidRDefault="00A41AAD">
      <w:pPr>
        <w:pStyle w:val="ListParagraph"/>
        <w:numPr>
          <w:ilvl w:val="0"/>
          <w:numId w:val="42"/>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6A2373D3" w14:textId="77777777" w:rsidR="00994980" w:rsidRDefault="00994980"/>
    <w:tbl>
      <w:tblPr>
        <w:tblStyle w:val="TableGrid10"/>
        <w:tblW w:w="9990" w:type="dxa"/>
        <w:tblInd w:w="-5" w:type="dxa"/>
        <w:tblLook w:val="04A0" w:firstRow="1" w:lastRow="0" w:firstColumn="1" w:lastColumn="0" w:noHBand="0" w:noVBand="1"/>
      </w:tblPr>
      <w:tblGrid>
        <w:gridCol w:w="1418"/>
        <w:gridCol w:w="8572"/>
      </w:tblGrid>
      <w:tr w:rsidR="00994980" w14:paraId="2D19C2E7" w14:textId="77777777">
        <w:tc>
          <w:tcPr>
            <w:tcW w:w="1418" w:type="dxa"/>
          </w:tcPr>
          <w:p w14:paraId="6D1F4389" w14:textId="77777777" w:rsidR="00994980" w:rsidRDefault="00994980">
            <w:pPr>
              <w:rPr>
                <w:b/>
              </w:rPr>
            </w:pPr>
          </w:p>
        </w:tc>
        <w:tc>
          <w:tcPr>
            <w:tcW w:w="8572" w:type="dxa"/>
          </w:tcPr>
          <w:p w14:paraId="636ECF76" w14:textId="77777777" w:rsidR="00994980" w:rsidRDefault="00A41AAD">
            <w:pPr>
              <w:jc w:val="center"/>
              <w:rPr>
                <w:b/>
                <w:lang w:val="zh-CN"/>
              </w:rPr>
            </w:pPr>
            <w:r>
              <w:rPr>
                <w:rFonts w:hint="eastAsia"/>
                <w:b/>
                <w:lang w:val="zh-CN"/>
              </w:rPr>
              <w:t>Company</w:t>
            </w:r>
          </w:p>
        </w:tc>
      </w:tr>
      <w:tr w:rsidR="00994980" w14:paraId="4120619A" w14:textId="77777777">
        <w:tc>
          <w:tcPr>
            <w:tcW w:w="1418" w:type="dxa"/>
          </w:tcPr>
          <w:p w14:paraId="5056D403" w14:textId="77777777" w:rsidR="00994980" w:rsidRDefault="00A41AAD">
            <w:pPr>
              <w:rPr>
                <w:lang w:val="zh-CN"/>
              </w:rPr>
            </w:pPr>
            <w:r>
              <w:rPr>
                <w:rFonts w:hint="eastAsia"/>
                <w:lang w:val="zh-CN"/>
              </w:rPr>
              <w:t>Support</w:t>
            </w:r>
          </w:p>
        </w:tc>
        <w:tc>
          <w:tcPr>
            <w:tcW w:w="8572" w:type="dxa"/>
          </w:tcPr>
          <w:p w14:paraId="2E10447E" w14:textId="395E8DDE" w:rsidR="00994980" w:rsidRDefault="00A41AAD">
            <w:r>
              <w:rPr>
                <w:rFonts w:hint="eastAsia"/>
              </w:rPr>
              <w:t>CATT</w:t>
            </w:r>
            <w:r>
              <w:t>, Nokia/NSB, Samsung,</w:t>
            </w:r>
            <w:r>
              <w:rPr>
                <w:rFonts w:hint="eastAsia"/>
              </w:rPr>
              <w:t xml:space="preserve"> M</w:t>
            </w:r>
            <w:r>
              <w:t>ediaTek</w:t>
            </w:r>
            <w:r w:rsidR="007D31B9">
              <w:t>, LG</w:t>
            </w:r>
          </w:p>
        </w:tc>
      </w:tr>
      <w:tr w:rsidR="00994980" w14:paraId="64AA7BBF" w14:textId="77777777">
        <w:tc>
          <w:tcPr>
            <w:tcW w:w="1418" w:type="dxa"/>
          </w:tcPr>
          <w:p w14:paraId="124D23E5" w14:textId="77777777" w:rsidR="00994980" w:rsidRDefault="00A41AAD">
            <w:pPr>
              <w:rPr>
                <w:lang w:val="zh-CN"/>
              </w:rPr>
            </w:pPr>
            <w:r>
              <w:rPr>
                <w:rFonts w:hint="eastAsia"/>
                <w:lang w:val="zh-CN"/>
              </w:rPr>
              <w:t>Not support</w:t>
            </w:r>
          </w:p>
        </w:tc>
        <w:tc>
          <w:tcPr>
            <w:tcW w:w="8572" w:type="dxa"/>
          </w:tcPr>
          <w:p w14:paraId="3466BE97" w14:textId="77777777" w:rsidR="00994980" w:rsidRDefault="00994980"/>
        </w:tc>
      </w:tr>
    </w:tbl>
    <w:p w14:paraId="7B5A46DE" w14:textId="77777777" w:rsidR="00994980" w:rsidRDefault="00994980"/>
    <w:tbl>
      <w:tblPr>
        <w:tblStyle w:val="TableGrid"/>
        <w:tblW w:w="9985" w:type="dxa"/>
        <w:tblLook w:val="04A0" w:firstRow="1" w:lastRow="0" w:firstColumn="1" w:lastColumn="0" w:noHBand="0" w:noVBand="1"/>
      </w:tblPr>
      <w:tblGrid>
        <w:gridCol w:w="1411"/>
        <w:gridCol w:w="8574"/>
      </w:tblGrid>
      <w:tr w:rsidR="00994980" w14:paraId="531A5789" w14:textId="77777777">
        <w:tc>
          <w:tcPr>
            <w:tcW w:w="1411" w:type="dxa"/>
          </w:tcPr>
          <w:p w14:paraId="515DB5D9" w14:textId="77777777" w:rsidR="00994980" w:rsidRDefault="00A41AAD">
            <w:pPr>
              <w:rPr>
                <w:b/>
                <w:bCs/>
                <w:lang w:eastAsia="ja-JP"/>
              </w:rPr>
            </w:pPr>
            <w:r>
              <w:rPr>
                <w:b/>
                <w:bCs/>
                <w:lang w:eastAsia="ja-JP"/>
              </w:rPr>
              <w:t>Company</w:t>
            </w:r>
          </w:p>
        </w:tc>
        <w:tc>
          <w:tcPr>
            <w:tcW w:w="8574" w:type="dxa"/>
          </w:tcPr>
          <w:p w14:paraId="131621C6" w14:textId="77777777" w:rsidR="00994980" w:rsidRDefault="00A41AAD">
            <w:pPr>
              <w:jc w:val="center"/>
              <w:rPr>
                <w:b/>
                <w:bCs/>
                <w:lang w:eastAsia="ja-JP"/>
              </w:rPr>
            </w:pPr>
            <w:r>
              <w:rPr>
                <w:b/>
                <w:bCs/>
                <w:lang w:eastAsia="ja-JP"/>
              </w:rPr>
              <w:t>Comments</w:t>
            </w:r>
          </w:p>
        </w:tc>
      </w:tr>
      <w:tr w:rsidR="00994980" w14:paraId="4139EC74" w14:textId="77777777">
        <w:tc>
          <w:tcPr>
            <w:tcW w:w="1411" w:type="dxa"/>
          </w:tcPr>
          <w:p w14:paraId="349CFBDC" w14:textId="77777777" w:rsidR="00994980" w:rsidRDefault="00A41AAD">
            <w:pPr>
              <w:rPr>
                <w:lang w:eastAsia="ja-JP"/>
              </w:rPr>
            </w:pPr>
            <w:r>
              <w:rPr>
                <w:rFonts w:eastAsia="SimSun" w:hint="eastAsia"/>
                <w:lang w:val="en-US" w:eastAsia="zh-CN"/>
              </w:rPr>
              <w:t>ZTE</w:t>
            </w:r>
          </w:p>
        </w:tc>
        <w:tc>
          <w:tcPr>
            <w:tcW w:w="8574" w:type="dxa"/>
          </w:tcPr>
          <w:p w14:paraId="0576FFA4" w14:textId="77777777" w:rsidR="00994980" w:rsidRDefault="00A41AAD">
            <w:pPr>
              <w:rPr>
                <w:lang w:eastAsia="ja-JP"/>
              </w:rPr>
            </w:pPr>
            <w:r>
              <w:rPr>
                <w:rFonts w:eastAsia="SimSun" w:hint="eastAsia"/>
                <w:lang w:val="en-US" w:eastAsia="zh-CN"/>
              </w:rPr>
              <w:t>Our understand is that Observation 7.7-1 is one method of label-free monitoring. However, monitoring based on data distribution is another method for label-free monitoring. We</w:t>
            </w:r>
            <w:r>
              <w:rPr>
                <w:rFonts w:eastAsia="SimSun"/>
                <w:lang w:val="en-US" w:eastAsia="zh-CN"/>
              </w:rPr>
              <w:t>’</w:t>
            </w:r>
            <w:r>
              <w:rPr>
                <w:rFonts w:eastAsia="SimSun" w:hint="eastAsia"/>
                <w:lang w:val="en-US" w:eastAsia="zh-CN"/>
              </w:rPr>
              <w:t>re not sure which method we</w:t>
            </w:r>
            <w:r>
              <w:rPr>
                <w:rFonts w:eastAsia="SimSun"/>
                <w:lang w:val="en-US" w:eastAsia="zh-CN"/>
              </w:rPr>
              <w:t>’</w:t>
            </w:r>
            <w:r>
              <w:rPr>
                <w:rFonts w:eastAsia="SimSun" w:hint="eastAsia"/>
                <w:lang w:val="en-US" w:eastAsia="zh-CN"/>
              </w:rPr>
              <w:t>re referring to.</w:t>
            </w:r>
          </w:p>
        </w:tc>
      </w:tr>
    </w:tbl>
    <w:p w14:paraId="6630E89E" w14:textId="77777777" w:rsidR="00994980" w:rsidRDefault="00994980"/>
    <w:p w14:paraId="7D58E45D" w14:textId="77777777" w:rsidR="00994980" w:rsidRDefault="00994980"/>
    <w:p w14:paraId="563DC45C" w14:textId="77777777" w:rsidR="00994980" w:rsidRDefault="00A41AAD">
      <w:pPr>
        <w:pStyle w:val="Heading1"/>
      </w:pPr>
      <w:r>
        <w:t>Proposals for GTW</w:t>
      </w:r>
    </w:p>
    <w:p w14:paraId="1AA2F1F0" w14:textId="77777777" w:rsidR="00994980" w:rsidRDefault="00A41AAD">
      <w:pPr>
        <w:pStyle w:val="Heading2"/>
      </w:pPr>
      <w:r>
        <w:t>Proposals for Tuesday 4/18 GTW</w:t>
      </w:r>
    </w:p>
    <w:p w14:paraId="782848F8" w14:textId="77777777" w:rsidR="00994980" w:rsidRDefault="00A41AAD">
      <w:pPr>
        <w:rPr>
          <w:b/>
          <w:bCs/>
          <w:u w:val="single"/>
        </w:rPr>
      </w:pPr>
      <w:r>
        <w:rPr>
          <w:b/>
          <w:bCs/>
          <w:highlight w:val="yellow"/>
          <w:u w:val="single"/>
        </w:rPr>
        <w:t>Proposal 3.7-1</w:t>
      </w:r>
    </w:p>
    <w:p w14:paraId="3C84488E" w14:textId="77777777" w:rsidR="00994980" w:rsidRDefault="00A41AAD">
      <w:pPr>
        <w:rPr>
          <w:lang w:val="en-GB"/>
        </w:rPr>
      </w:pPr>
      <w:r>
        <w:rPr>
          <w:lang w:val="en-GB"/>
        </w:rPr>
        <w:t xml:space="preserve">For both the direct AI/ML positioning and AI/ML assisted positioning, company </w:t>
      </w:r>
      <w:r>
        <w:rPr>
          <w:color w:val="FF0000"/>
          <w:lang w:val="en-GB"/>
        </w:rPr>
        <w:t xml:space="preserve">optionally </w:t>
      </w:r>
      <w:r>
        <w:rPr>
          <w:lang w:val="en-GB"/>
        </w:rPr>
        <w:t>study delay profile (DP) as a type of information for model input.</w:t>
      </w:r>
    </w:p>
    <w:p w14:paraId="39E0502B" w14:textId="77777777" w:rsidR="00994980" w:rsidRDefault="00A41AAD">
      <w:pPr>
        <w:numPr>
          <w:ilvl w:val="0"/>
          <w:numId w:val="38"/>
        </w:numPr>
        <w:rPr>
          <w:color w:val="FF0000"/>
        </w:rPr>
      </w:pPr>
      <w:r>
        <w:rPr>
          <w:color w:val="FF0000"/>
        </w:rPr>
        <w:t>DP is a degenerated version of PDP, where the path power is not provided.</w:t>
      </w:r>
    </w:p>
    <w:p w14:paraId="6D7060A1" w14:textId="77777777" w:rsidR="00994980" w:rsidRDefault="00994980">
      <w:pPr>
        <w:rPr>
          <w:lang w:val="en-GB"/>
        </w:rPr>
      </w:pPr>
    </w:p>
    <w:p w14:paraId="0B37E69E" w14:textId="77777777" w:rsidR="00994980" w:rsidRDefault="00A41AAD">
      <w:pPr>
        <w:rPr>
          <w:b/>
          <w:bCs/>
          <w:u w:val="single"/>
        </w:rPr>
      </w:pPr>
      <w:r>
        <w:rPr>
          <w:b/>
          <w:bCs/>
          <w:highlight w:val="yellow"/>
          <w:u w:val="single"/>
        </w:rPr>
        <w:t>Proposal 3.7-2</w:t>
      </w:r>
    </w:p>
    <w:p w14:paraId="7A97050D" w14:textId="77777777" w:rsidR="00994980" w:rsidRDefault="00A41AA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EA9B2C5"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1F3BEA8A"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58A161BC"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422F4C94" w14:textId="77777777" w:rsidR="00994980" w:rsidRDefault="00A41AAD">
      <w:pPr>
        <w:pStyle w:val="ListParagraph"/>
        <w:numPr>
          <w:ilvl w:val="0"/>
          <w:numId w:val="3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2B999718" w14:textId="77777777" w:rsidR="00994980" w:rsidRDefault="00A41AAD">
      <w:pPr>
        <w:pStyle w:val="ListParagraph"/>
        <w:numPr>
          <w:ilvl w:val="1"/>
          <w:numId w:val="38"/>
        </w:numPr>
        <w:rPr>
          <w:lang w:val="en-GB"/>
        </w:rPr>
      </w:pPr>
      <w:r>
        <w:rPr>
          <w:lang w:val="en-US"/>
        </w:rPr>
        <w:t>Exemplary references: ZTE (R1-2302441), Huawei (R1-2302362), MediaTek (R1-2303340), Ericsson (R1-2302335)</w:t>
      </w:r>
    </w:p>
    <w:p w14:paraId="3E463894" w14:textId="77777777" w:rsidR="00994980" w:rsidRDefault="00994980"/>
    <w:p w14:paraId="26F55CD6" w14:textId="77777777" w:rsidR="00994980" w:rsidRDefault="00A41AAD">
      <w:pPr>
        <w:rPr>
          <w:b/>
          <w:bCs/>
          <w:u w:val="single"/>
        </w:rPr>
      </w:pPr>
      <w:r>
        <w:rPr>
          <w:b/>
          <w:bCs/>
          <w:highlight w:val="yellow"/>
          <w:u w:val="single"/>
        </w:rPr>
        <w:t>Proposal 3.7-3</w:t>
      </w:r>
    </w:p>
    <w:p w14:paraId="2DF733C4" w14:textId="77777777" w:rsidR="00994980" w:rsidRDefault="00A41AA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F89BE9D" w14:textId="77777777" w:rsidR="00994980" w:rsidRDefault="00A41AAD">
      <w:pPr>
        <w:pStyle w:val="ListParagraph"/>
        <w:numPr>
          <w:ilvl w:val="0"/>
          <w:numId w:val="3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62629A20" w14:textId="77777777" w:rsidR="00994980" w:rsidRDefault="00A41AAD">
      <w:pPr>
        <w:pStyle w:val="ListParagraph"/>
        <w:numPr>
          <w:ilvl w:val="1"/>
          <w:numId w:val="3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7BBF98A9" w14:textId="77777777" w:rsidR="00994980" w:rsidRDefault="00A41AAD">
      <w:pPr>
        <w:pStyle w:val="ListParagraph"/>
        <w:numPr>
          <w:ilvl w:val="1"/>
          <w:numId w:val="3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0507FD6" w14:textId="77777777" w:rsidR="00994980" w:rsidRDefault="00A41AAD">
      <w:pPr>
        <w:pStyle w:val="ListParagraph"/>
        <w:numPr>
          <w:ilvl w:val="1"/>
          <w:numId w:val="38"/>
        </w:numPr>
        <w:rPr>
          <w:lang w:val="en-US"/>
        </w:rPr>
      </w:pPr>
      <w:r>
        <w:rPr>
          <w:lang w:val="en-US"/>
        </w:rPr>
        <w:t>Note: for Approach 1, one model is provided to cover the entire evaluation area.</w:t>
      </w:r>
    </w:p>
    <w:p w14:paraId="2B44F2B6" w14:textId="77777777" w:rsidR="00994980" w:rsidRDefault="00A41AAD">
      <w:pPr>
        <w:pStyle w:val="ListParagraph"/>
        <w:numPr>
          <w:ilvl w:val="0"/>
          <w:numId w:val="3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the remaining (</w:t>
      </w:r>
      <w:r>
        <w:rPr>
          <w:color w:val="FF0000"/>
          <w:lang w:val="en-GB"/>
        </w:rPr>
        <w:t>N</w:t>
      </w:r>
      <w:r>
        <w:rPr>
          <w:color w:val="FF0000"/>
          <w:vertAlign w:val="subscript"/>
          <w:lang w:val="en-GB"/>
        </w:rPr>
        <w:t xml:space="preserve">TRP </w:t>
      </w:r>
      <w:r>
        <w:rPr>
          <w:color w:val="FF0000"/>
          <w:lang w:val="en-GB"/>
        </w:rPr>
        <w:sym w:font="Symbol" w:char="F02D"/>
      </w:r>
      <w:r>
        <w:rPr>
          <w:color w:val="FF0000"/>
          <w:lang w:val="en-GB"/>
        </w:rPr>
        <w:t xml:space="preserve"> N’</w:t>
      </w:r>
      <w:r>
        <w:rPr>
          <w:color w:val="FF0000"/>
          <w:vertAlign w:val="subscript"/>
          <w:lang w:val="en-GB"/>
        </w:rPr>
        <w:t>TRP</w:t>
      </w:r>
      <w:r>
        <w:rPr>
          <w:color w:val="FF0000"/>
          <w:lang w:val="en-US"/>
        </w:rPr>
        <w:t>) TRPs are ignored by the given model.</w:t>
      </w:r>
      <w:r>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0F1FEBEA" w14:textId="77777777" w:rsidR="00994980" w:rsidRDefault="00A41AAD">
      <w:pPr>
        <w:pStyle w:val="ListParagraph"/>
        <w:numPr>
          <w:ilvl w:val="1"/>
          <w:numId w:val="38"/>
        </w:numPr>
        <w:rPr>
          <w:lang w:val="en-US"/>
        </w:rPr>
      </w:pPr>
      <w:r>
        <w:rPr>
          <w:lang w:val="en-US"/>
        </w:rPr>
        <w:t xml:space="preserve">For Approach 2: one model </w:t>
      </w:r>
      <w:r>
        <w:rPr>
          <w:color w:val="FF0000"/>
          <w:lang w:val="en-US"/>
        </w:rPr>
        <w:t xml:space="preserve">can be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56AA2FEC" w14:textId="77777777" w:rsidR="00994980" w:rsidRDefault="00A41AAD">
      <w:pPr>
        <w:pStyle w:val="ListParagraph"/>
        <w:numPr>
          <w:ilvl w:val="1"/>
          <w:numId w:val="38"/>
        </w:numPr>
        <w:rPr>
          <w:color w:val="FF0000"/>
          <w:lang w:val="en-US"/>
        </w:rPr>
      </w:pPr>
      <w:r>
        <w:rPr>
          <w:color w:val="FF0000"/>
          <w:lang w:val="en-GB"/>
        </w:rPr>
        <w:t>For Approach 2, if N</w:t>
      </w:r>
      <w:r>
        <w:rPr>
          <w:color w:val="FF0000"/>
          <w:vertAlign w:val="subscript"/>
          <w:lang w:val="en-GB"/>
        </w:rPr>
        <w:t>model</w:t>
      </w:r>
      <w:r>
        <w:rPr>
          <w:color w:val="FF0000"/>
          <w:lang w:val="en-GB"/>
        </w:rPr>
        <w:t xml:space="preserve"> (N</w:t>
      </w:r>
      <w:r>
        <w:rPr>
          <w:color w:val="FF0000"/>
          <w:vertAlign w:val="subscript"/>
          <w:lang w:val="en-GB"/>
        </w:rPr>
        <w:t>model</w:t>
      </w:r>
      <w:r>
        <w:rPr>
          <w:color w:val="FF0000"/>
          <w:lang w:val="en-GB"/>
        </w:rPr>
        <w:t xml:space="preserve"> &gt;1) models are provided to cover the </w:t>
      </w:r>
      <w:r>
        <w:rPr>
          <w:color w:val="FF0000"/>
          <w:lang w:val="en-US"/>
        </w:rPr>
        <w:t>entire</w:t>
      </w:r>
      <w:r>
        <w:rPr>
          <w:color w:val="FF0000"/>
          <w:lang w:val="en-GB"/>
        </w:rPr>
        <w:t xml:space="preserve"> evaluation area, the total complexity (</w:t>
      </w:r>
      <w:r>
        <w:rPr>
          <w:color w:val="FF0000"/>
          <w:lang w:val="en-US"/>
        </w:rPr>
        <w:t xml:space="preserve">model complexity and computational complexity) is the summation of the </w:t>
      </w:r>
      <w:r>
        <w:rPr>
          <w:color w:val="FF0000"/>
          <w:lang w:val="en-GB"/>
        </w:rPr>
        <w:t>N</w:t>
      </w:r>
      <w:r>
        <w:rPr>
          <w:color w:val="FF0000"/>
          <w:vertAlign w:val="subscript"/>
          <w:lang w:val="en-GB"/>
        </w:rPr>
        <w:t>model</w:t>
      </w:r>
      <w:r>
        <w:rPr>
          <w:color w:val="FF0000"/>
          <w:lang w:val="en-GB"/>
        </w:rPr>
        <w:t xml:space="preserve"> models.</w:t>
      </w:r>
    </w:p>
    <w:p w14:paraId="59FD4840" w14:textId="77777777" w:rsidR="00994980" w:rsidRDefault="00994980"/>
    <w:p w14:paraId="64C99F15" w14:textId="77777777" w:rsidR="00994980" w:rsidRDefault="00A41AAD">
      <w:pPr>
        <w:rPr>
          <w:b/>
          <w:bCs/>
          <w:u w:val="single"/>
        </w:rPr>
      </w:pPr>
      <w:r>
        <w:rPr>
          <w:b/>
          <w:bCs/>
          <w:highlight w:val="yellow"/>
          <w:u w:val="single"/>
        </w:rPr>
        <w:t>Proposal 3.7-4</w:t>
      </w:r>
    </w:p>
    <w:p w14:paraId="25E8CEAF" w14:textId="77777777" w:rsidR="00994980" w:rsidRDefault="00A41AAD">
      <w:r>
        <w:t xml:space="preserve">In AI/ML based positioning,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F4DD22F" w14:textId="77777777" w:rsidR="00994980" w:rsidRDefault="00A41AAD">
      <w:pPr>
        <w:jc w:val="center"/>
      </w:pPr>
      <w:r>
        <w:rPr>
          <w:noProof/>
        </w:rPr>
        <w:drawing>
          <wp:inline distT="0" distB="0" distL="0" distR="0" wp14:anchorId="7AB7D2AC" wp14:editId="7919F8C8">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17854146" w14:textId="77777777" w:rsidR="00994980" w:rsidRDefault="00994980"/>
    <w:p w14:paraId="6E25D8FE" w14:textId="77777777" w:rsidR="00994980" w:rsidRDefault="00A41AAD">
      <w:pPr>
        <w:rPr>
          <w:b/>
          <w:bCs/>
          <w:u w:val="single"/>
        </w:rPr>
      </w:pPr>
      <w:r>
        <w:rPr>
          <w:b/>
          <w:bCs/>
          <w:highlight w:val="yellow"/>
          <w:u w:val="single"/>
        </w:rPr>
        <w:t>Proposal 4.3-1</w:t>
      </w:r>
    </w:p>
    <w:p w14:paraId="3D027BD0"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2354B800"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4239EE3" w14:textId="77777777" w:rsidR="00994980" w:rsidRDefault="00A41AAD">
      <w:pPr>
        <w:numPr>
          <w:ilvl w:val="0"/>
          <w:numId w:val="52"/>
        </w:numPr>
        <w:rPr>
          <w:lang w:val="en-GB"/>
        </w:rPr>
      </w:pPr>
      <w:r>
        <w:rPr>
          <w:lang w:val="en-GB"/>
        </w:rPr>
        <w:t>Value L is up to sources.</w:t>
      </w:r>
    </w:p>
    <w:p w14:paraId="6593177F" w14:textId="77777777" w:rsidR="00994980" w:rsidRDefault="00994980"/>
    <w:p w14:paraId="56F94358" w14:textId="77777777" w:rsidR="00994980" w:rsidRDefault="00A41AAD">
      <w:pPr>
        <w:rPr>
          <w:b/>
          <w:bCs/>
          <w:u w:val="single"/>
        </w:rPr>
      </w:pPr>
      <w:r>
        <w:rPr>
          <w:b/>
          <w:bCs/>
          <w:highlight w:val="yellow"/>
          <w:u w:val="single"/>
        </w:rPr>
        <w:t>Proposal 4.3-2</w:t>
      </w:r>
    </w:p>
    <w:p w14:paraId="33996980" w14:textId="77777777" w:rsidR="00994980" w:rsidRDefault="00A41AA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1F7127DF" w14:textId="77777777" w:rsidR="00994980" w:rsidRDefault="00A41AAD">
      <w:pPr>
        <w:pStyle w:val="ListParagraph"/>
        <w:numPr>
          <w:ilvl w:val="0"/>
          <w:numId w:val="51"/>
        </w:numPr>
        <w:rPr>
          <w:lang w:val="en-US"/>
        </w:rPr>
      </w:pPr>
      <w:r>
        <w:rPr>
          <w:lang w:val="en-GB"/>
        </w:rPr>
        <w:t>The ground truth label error of LOS/NLOS identification can be modelled as m% LOS label error and n% NLOS label error.</w:t>
      </w:r>
    </w:p>
    <w:p w14:paraId="53135DB8" w14:textId="77777777" w:rsidR="00994980" w:rsidRDefault="00A41AAD">
      <w:pPr>
        <w:numPr>
          <w:ilvl w:val="0"/>
          <w:numId w:val="52"/>
        </w:numPr>
        <w:rPr>
          <w:lang w:val="en-GB"/>
        </w:rPr>
      </w:pPr>
      <w:r>
        <w:rPr>
          <w:lang w:val="en-GB"/>
        </w:rPr>
        <w:t>Value m and n are up to sources.</w:t>
      </w:r>
    </w:p>
    <w:p w14:paraId="28FF2F2A" w14:textId="77777777" w:rsidR="00994980" w:rsidRDefault="00994980"/>
    <w:p w14:paraId="60C1377F" w14:textId="77777777" w:rsidR="00994980" w:rsidRDefault="00A41AAD">
      <w:pPr>
        <w:pStyle w:val="Heading2"/>
      </w:pPr>
      <w:r>
        <w:t>Proposals for Thursday 4/20 GTW</w:t>
      </w:r>
    </w:p>
    <w:p w14:paraId="6F7AE9C9" w14:textId="77777777" w:rsidR="00994980" w:rsidRDefault="00994980"/>
    <w:p w14:paraId="5967BE60" w14:textId="77777777" w:rsidR="00994980" w:rsidRDefault="00A41AAD">
      <w:pPr>
        <w:rPr>
          <w:b/>
          <w:bCs/>
          <w:u w:val="single"/>
        </w:rPr>
      </w:pPr>
      <w:r>
        <w:rPr>
          <w:b/>
          <w:bCs/>
          <w:highlight w:val="yellow"/>
          <w:u w:val="single"/>
        </w:rPr>
        <w:t>(Updated) Proposal 3.8-1</w:t>
      </w:r>
    </w:p>
    <w:p w14:paraId="7BFF5A8A" w14:textId="77777777" w:rsidR="00994980" w:rsidRDefault="00A41AAD">
      <w:pPr>
        <w:rPr>
          <w:lang w:val="en-GB"/>
        </w:rPr>
      </w:pPr>
      <w:r>
        <w:rPr>
          <w:lang w:val="en-GB"/>
        </w:rPr>
        <w:t>For evaluation of both direct AI/ML positioning and AI/ML assisted positioning, consider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0E414F08" w14:textId="77777777" w:rsidR="00994980" w:rsidRDefault="00A41AAD">
      <w:pPr>
        <w:pStyle w:val="ListParagraph"/>
        <w:numPr>
          <w:ilvl w:val="0"/>
          <w:numId w:val="38"/>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7A8192C9" w14:textId="77777777" w:rsidR="00994980" w:rsidRDefault="00A41AAD">
      <w:pPr>
        <w:pStyle w:val="ListParagraph"/>
        <w:numPr>
          <w:ilvl w:val="1"/>
          <w:numId w:val="38"/>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57E921A7" w14:textId="77777777" w:rsidR="00994980" w:rsidRDefault="00A41AAD">
      <w:pPr>
        <w:pStyle w:val="ListParagraph"/>
        <w:numPr>
          <w:ilvl w:val="1"/>
          <w:numId w:val="3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5BCEE98" w14:textId="77777777" w:rsidR="00994980" w:rsidRDefault="00A41AAD">
      <w:pPr>
        <w:pStyle w:val="ListParagraph"/>
        <w:numPr>
          <w:ilvl w:val="0"/>
          <w:numId w:val="38"/>
        </w:numPr>
        <w:rPr>
          <w:lang w:val="en-GB"/>
        </w:rPr>
      </w:pPr>
      <w:r>
        <w:rPr>
          <w:lang w:val="en-US"/>
        </w:rPr>
        <w:t xml:space="preserve">Preliminary </w:t>
      </w:r>
      <w:r>
        <w:rPr>
          <w:lang w:val="en-GB"/>
        </w:rPr>
        <w:t xml:space="preserve">evaluation results show that the required measurement size </w:t>
      </w:r>
      <w:r>
        <w:rPr>
          <w:color w:val="FF0000"/>
          <w:lang w:val="en-GB"/>
        </w:rPr>
        <w:t>for acceptable performance</w:t>
      </w:r>
      <w:r>
        <w:rPr>
          <w:lang w:val="en-GB"/>
        </w:rPr>
        <w:t xml:space="preserv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the deployment scenario, and the positioning accuracy target.</w:t>
      </w:r>
    </w:p>
    <w:p w14:paraId="5C19F869" w14:textId="77777777" w:rsidR="00994980" w:rsidRDefault="00A41AAD">
      <w:pPr>
        <w:pStyle w:val="ListParagraph"/>
        <w:numPr>
          <w:ilvl w:val="1"/>
          <w:numId w:val="38"/>
        </w:numPr>
        <w:rPr>
          <w:lang w:val="en-GB"/>
        </w:rPr>
      </w:pPr>
      <w:r>
        <w:rPr>
          <w:lang w:val="en-US"/>
        </w:rPr>
        <w:t>Exemplary references: ZTE (R1-2302441), Huawei/HiSilicon (R1-2302362), MediaTek (R1-2303340), Ericsson (R1-2302335)</w:t>
      </w:r>
    </w:p>
    <w:p w14:paraId="6B5BC103" w14:textId="77777777" w:rsidR="00994980" w:rsidRDefault="00994980"/>
    <w:p w14:paraId="3A088D5F" w14:textId="77777777" w:rsidR="00994980" w:rsidRDefault="00994980"/>
    <w:p w14:paraId="752443F5" w14:textId="77777777" w:rsidR="00994980" w:rsidRDefault="00A41AAD">
      <w:pPr>
        <w:rPr>
          <w:b/>
          <w:bCs/>
          <w:u w:val="single"/>
        </w:rPr>
      </w:pPr>
      <w:r>
        <w:rPr>
          <w:b/>
          <w:bCs/>
          <w:highlight w:val="yellow"/>
          <w:u w:val="single"/>
        </w:rPr>
        <w:t>(Updated) Proposal 3.8-2</w:t>
      </w:r>
    </w:p>
    <w:p w14:paraId="0B501507" w14:textId="77777777" w:rsidR="00994980" w:rsidRDefault="00A41AAD">
      <w:r>
        <w:t xml:space="preserve">For evaluation of AI/ML based positioning, if subsampling is used, the multipath timing can be provided in the following format for model input: </w:t>
      </w:r>
    </w:p>
    <w:p w14:paraId="1A436D4F" w14:textId="77777777" w:rsidR="00994980" w:rsidRDefault="00A41AAD">
      <w:pPr>
        <w:pStyle w:val="ListParagraph"/>
        <w:numPr>
          <w:ilvl w:val="0"/>
          <w:numId w:val="38"/>
        </w:numPr>
        <w:rPr>
          <w:rFonts w:eastAsia="Times New Roman"/>
          <w:strike/>
          <w:color w:val="FF0000"/>
          <w:lang w:val="en-US"/>
        </w:rPr>
      </w:pPr>
      <w:r>
        <w:rPr>
          <w:rFonts w:eastAsia="Times New Roman"/>
          <w:strike/>
          <w:color w:val="FF0000"/>
          <w:lang w:val="en-US"/>
        </w:rPr>
        <w:t xml:space="preserve">Alternative 1: use a length </w:t>
      </w:r>
      <w:r>
        <w:rPr>
          <w:strike/>
          <w:color w:val="FF0000"/>
          <w:lang w:val="en-GB"/>
        </w:rPr>
        <w:t>N</w:t>
      </w:r>
      <w:r>
        <w:rPr>
          <w:strike/>
          <w:color w:val="FF0000"/>
          <w:vertAlign w:val="subscript"/>
          <w:lang w:val="en-GB"/>
        </w:rPr>
        <w:t>t</w:t>
      </w:r>
      <w:r>
        <w:rPr>
          <w:rFonts w:eastAsia="Times New Roman"/>
          <w:strike/>
          <w:color w:val="FF0000"/>
          <w:lang w:val="en-US"/>
        </w:rPr>
        <w:t xml:space="preserve"> </w:t>
      </w:r>
      <w:r>
        <w:rPr>
          <w:strike/>
          <w:color w:val="FF0000"/>
          <w:lang w:val="en-GB"/>
        </w:rPr>
        <w:t xml:space="preserve">bitmap. The </w:t>
      </w:r>
      <w:r>
        <w:rPr>
          <w:strike/>
          <w:color w:val="FF0000"/>
          <w:lang w:val="en-US"/>
        </w:rPr>
        <w:t>N’</w:t>
      </w:r>
      <w:r>
        <w:rPr>
          <w:strike/>
          <w:color w:val="FF0000"/>
          <w:vertAlign w:val="subscript"/>
          <w:lang w:val="en-US"/>
        </w:rPr>
        <w:t>t</w:t>
      </w:r>
      <w:r>
        <w:rPr>
          <w:strike/>
          <w:color w:val="FF0000"/>
          <w:lang w:val="en-GB"/>
        </w:rPr>
        <w:t xml:space="preserve"> paths are indicated by ‘1’ in the bitmap, while the remaining (N</w:t>
      </w:r>
      <w:r>
        <w:rPr>
          <w:strike/>
          <w:color w:val="FF0000"/>
          <w:vertAlign w:val="subscript"/>
          <w:lang w:val="en-GB"/>
        </w:rPr>
        <w:t>t</w:t>
      </w:r>
      <w:r>
        <w:rPr>
          <w:strike/>
          <w:color w:val="FF0000"/>
          <w:lang w:val="en-GB"/>
        </w:rPr>
        <w:t xml:space="preserve"> - </w:t>
      </w:r>
      <w:proofErr w:type="gramStart"/>
      <w:r>
        <w:rPr>
          <w:strike/>
          <w:color w:val="FF0000"/>
          <w:lang w:val="en-US"/>
        </w:rPr>
        <w:t>N’</w:t>
      </w:r>
      <w:r>
        <w:rPr>
          <w:strike/>
          <w:color w:val="FF0000"/>
          <w:vertAlign w:val="subscript"/>
          <w:lang w:val="en-US"/>
        </w:rPr>
        <w:t>t</w:t>
      </w:r>
      <w:r>
        <w:rPr>
          <w:strike/>
          <w:color w:val="FF0000"/>
          <w:lang w:val="en-GB"/>
        </w:rPr>
        <w:t xml:space="preserve"> )</w:t>
      </w:r>
      <w:proofErr w:type="gramEnd"/>
      <w:r>
        <w:rPr>
          <w:strike/>
          <w:color w:val="FF0000"/>
          <w:lang w:val="en-GB"/>
        </w:rPr>
        <w:t xml:space="preserve"> bits are set to 0.  </w:t>
      </w:r>
    </w:p>
    <w:p w14:paraId="27C53948" w14:textId="77777777" w:rsidR="00994980" w:rsidRDefault="00A41AAD">
      <w:pPr>
        <w:pStyle w:val="ListParagraph"/>
        <w:numPr>
          <w:ilvl w:val="1"/>
          <w:numId w:val="38"/>
        </w:numPr>
        <w:rPr>
          <w:rFonts w:eastAsia="Times New Roman"/>
          <w:strike/>
          <w:color w:val="FF0000"/>
          <w:lang w:val="en-US"/>
        </w:rPr>
      </w:pPr>
      <w:r>
        <w:rPr>
          <w:strike/>
          <w:color w:val="FF0000"/>
          <w:lang w:val="en-GB"/>
        </w:rPr>
        <w:t xml:space="preserve">Note: for Alternative 1, proponent companies report the timing granularity used together with the bitmap. </w:t>
      </w:r>
    </w:p>
    <w:p w14:paraId="543340DE" w14:textId="77777777" w:rsidR="00994980" w:rsidRDefault="00A41AAD">
      <w:pPr>
        <w:pStyle w:val="ListParagraph"/>
        <w:numPr>
          <w:ilvl w:val="0"/>
          <w:numId w:val="38"/>
        </w:numPr>
        <w:rPr>
          <w:rFonts w:eastAsia="Times New Roman"/>
          <w:lang w:val="en-US"/>
        </w:rPr>
      </w:pPr>
      <w:r>
        <w:rPr>
          <w:strike/>
          <w:color w:val="FF0000"/>
          <w:lang w:val="en-GB"/>
        </w:rPr>
        <w:t>Alternative 2:</w:t>
      </w:r>
      <w:r>
        <w:rPr>
          <w:color w:val="FF0000"/>
          <w:lang w:val="en-GB"/>
        </w:rPr>
        <w:t xml:space="preserve"> </w:t>
      </w:r>
      <w:r>
        <w:rPr>
          <w:rFonts w:eastAsia="Times New Roman"/>
          <w:lang w:val="en-US"/>
        </w:rPr>
        <w:t xml:space="preserve">directly provide the multipath timing using </w:t>
      </w:r>
      <w:r>
        <w:rPr>
          <w:lang w:val="en-US"/>
        </w:rPr>
        <w:t>N’</w:t>
      </w:r>
      <w:r>
        <w:rPr>
          <w:vertAlign w:val="subscript"/>
          <w:lang w:val="en-US"/>
        </w:rPr>
        <w:t>t</w:t>
      </w:r>
      <w:r>
        <w:rPr>
          <w:rFonts w:eastAsia="Times New Roman"/>
          <w:lang w:val="en-US"/>
        </w:rPr>
        <w:t xml:space="preserve"> timing values.</w:t>
      </w:r>
    </w:p>
    <w:p w14:paraId="4D4C69F3" w14:textId="77777777" w:rsidR="00994980" w:rsidRDefault="00A41AAD">
      <w:pPr>
        <w:pStyle w:val="ListParagraph"/>
        <w:numPr>
          <w:ilvl w:val="1"/>
          <w:numId w:val="38"/>
        </w:numPr>
        <w:rPr>
          <w:rFonts w:eastAsia="Times New Roman"/>
          <w:lang w:val="en-US"/>
        </w:rPr>
      </w:pPr>
      <w:r>
        <w:rPr>
          <w:lang w:val="en-GB"/>
        </w:rPr>
        <w:t>Note:</w:t>
      </w:r>
      <w:r>
        <w:rPr>
          <w:rFonts w:eastAsia="Times New Roman"/>
          <w:lang w:val="en-US"/>
        </w:rPr>
        <w:t xml:space="preserve"> </w:t>
      </w:r>
      <w:r>
        <w:rPr>
          <w:rFonts w:eastAsia="Times New Roman"/>
          <w:strike/>
          <w:color w:val="FF0000"/>
          <w:lang w:val="en-US"/>
        </w:rPr>
        <w:t>Alternative 2</w:t>
      </w:r>
      <w:r>
        <w:rPr>
          <w:rFonts w:eastAsia="Times New Roman"/>
          <w:color w:val="FF0000"/>
          <w:lang w:val="en-US"/>
        </w:rPr>
        <w:t xml:space="preserve"> this</w:t>
      </w:r>
      <w:r>
        <w:rPr>
          <w:rFonts w:eastAsia="Times New Roman"/>
          <w:lang w:val="en-US"/>
        </w:rPr>
        <w:t xml:space="preserve"> reflects the method used in the </w:t>
      </w:r>
      <w:r>
        <w:rPr>
          <w:lang w:val="en-US"/>
        </w:rPr>
        <w:t>existing reporting of multipath timing.</w:t>
      </w:r>
    </w:p>
    <w:p w14:paraId="07897F4D" w14:textId="77777777" w:rsidR="00994980" w:rsidRDefault="00994980"/>
    <w:p w14:paraId="40E54F4A" w14:textId="77777777" w:rsidR="00994980" w:rsidRDefault="00A41AAD">
      <w:pPr>
        <w:rPr>
          <w:b/>
          <w:bCs/>
          <w:u w:val="single"/>
        </w:rPr>
      </w:pPr>
      <w:r>
        <w:rPr>
          <w:b/>
          <w:bCs/>
          <w:highlight w:val="yellow"/>
          <w:u w:val="single"/>
        </w:rPr>
        <w:t>(Updated) Proposal 4.3-1</w:t>
      </w:r>
    </w:p>
    <w:p w14:paraId="381FAB11" w14:textId="77777777" w:rsidR="00994980" w:rsidRDefault="00A41AA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31F27535" w14:textId="77777777" w:rsidR="00994980" w:rsidRDefault="00A41AAD">
      <w:pPr>
        <w:pStyle w:val="ListParagraph"/>
        <w:numPr>
          <w:ilvl w:val="0"/>
          <w:numId w:val="51"/>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D87376A" w14:textId="77777777" w:rsidR="00994980" w:rsidRDefault="00A41AAD">
      <w:pPr>
        <w:numPr>
          <w:ilvl w:val="0"/>
          <w:numId w:val="52"/>
        </w:numPr>
        <w:rPr>
          <w:lang w:val="en-GB"/>
        </w:rPr>
      </w:pPr>
      <w:r>
        <w:rPr>
          <w:lang w:val="en-GB"/>
        </w:rPr>
        <w:t>Value L is up to sources.</w:t>
      </w:r>
    </w:p>
    <w:p w14:paraId="0765AA17" w14:textId="77777777" w:rsidR="00994980" w:rsidRDefault="00A41AAD">
      <w:pPr>
        <w:pStyle w:val="ListParagraph"/>
        <w:numPr>
          <w:ilvl w:val="0"/>
          <w:numId w:val="51"/>
        </w:numPr>
        <w:rPr>
          <w:color w:val="FF0000"/>
          <w:lang w:val="en-GB"/>
        </w:rPr>
      </w:pPr>
      <w:r>
        <w:rPr>
          <w:color w:val="FF0000"/>
          <w:lang w:val="en-GB"/>
        </w:rPr>
        <w:t>Other models are not precluded</w:t>
      </w:r>
    </w:p>
    <w:p w14:paraId="623AD9E5" w14:textId="77777777" w:rsidR="00994980" w:rsidRDefault="00A41AAD">
      <w:pPr>
        <w:pStyle w:val="ListParagraph"/>
        <w:numPr>
          <w:ilvl w:val="0"/>
          <w:numId w:val="51"/>
        </w:numPr>
        <w:rPr>
          <w:color w:val="FF0000"/>
          <w:lang w:val="en-GB"/>
        </w:rPr>
      </w:pPr>
      <w:r>
        <w:rPr>
          <w:color w:val="FF0000"/>
          <w:lang w:val="en-GB"/>
        </w:rPr>
        <w:t>Other timing information as model output is not precluded.</w:t>
      </w:r>
    </w:p>
    <w:p w14:paraId="06C6001C" w14:textId="77777777" w:rsidR="00994980" w:rsidRDefault="00994980"/>
    <w:p w14:paraId="74FEE472" w14:textId="77777777" w:rsidR="00994980" w:rsidRDefault="00A41AAD">
      <w:pPr>
        <w:rPr>
          <w:b/>
          <w:bCs/>
          <w:u w:val="single"/>
        </w:rPr>
      </w:pPr>
      <w:r>
        <w:rPr>
          <w:b/>
          <w:bCs/>
          <w:highlight w:val="yellow"/>
          <w:u w:val="single"/>
        </w:rPr>
        <w:t>(Updated) Proposal 4.4-2</w:t>
      </w:r>
    </w:p>
    <w:p w14:paraId="718EE50B" w14:textId="77777777" w:rsidR="00994980" w:rsidRDefault="00A41AAD">
      <w:r>
        <w:t xml:space="preserve">For AI/ML assisted positioning with LOS/NLOS indicator as model output, study the impact of labelling error to </w:t>
      </w:r>
      <w:r>
        <w:rPr>
          <w:color w:val="FF0000"/>
        </w:rPr>
        <w:t xml:space="preserve">LOS/NLOS </w:t>
      </w:r>
      <w:bookmarkStart w:id="29" w:name="_Hlk132894047"/>
      <w:r>
        <w:rPr>
          <w:color w:val="FF0000"/>
        </w:rPr>
        <w:t xml:space="preserve">indicator </w:t>
      </w:r>
      <w:bookmarkEnd w:id="29"/>
      <w:r>
        <w:rPr>
          <w:color w:val="FF0000"/>
        </w:rPr>
        <w:t xml:space="preserve">accuracy and/or </w:t>
      </w:r>
      <w:r>
        <w:t>positioning accuracy.</w:t>
      </w:r>
    </w:p>
    <w:p w14:paraId="11F5CC1D" w14:textId="77777777" w:rsidR="00994980" w:rsidRDefault="00A41AAD">
      <w:pPr>
        <w:pStyle w:val="ListParagraph"/>
        <w:numPr>
          <w:ilvl w:val="0"/>
          <w:numId w:val="51"/>
        </w:numPr>
        <w:rPr>
          <w:lang w:val="en-US"/>
        </w:rPr>
      </w:pPr>
      <w:r>
        <w:rPr>
          <w:lang w:val="en-GB"/>
        </w:rPr>
        <w:t>The ground truth label error of LOS/NLOS indicator can be modelled as m% LOS label error and n% NLOS label error.</w:t>
      </w:r>
    </w:p>
    <w:p w14:paraId="1DA4246B" w14:textId="77777777" w:rsidR="00994980" w:rsidRDefault="00A41AAD">
      <w:pPr>
        <w:numPr>
          <w:ilvl w:val="0"/>
          <w:numId w:val="52"/>
        </w:numPr>
        <w:rPr>
          <w:lang w:val="en-GB"/>
        </w:rPr>
      </w:pPr>
      <w:r>
        <w:rPr>
          <w:lang w:val="en-GB"/>
        </w:rPr>
        <w:t>Value m and n are up to sources.</w:t>
      </w:r>
    </w:p>
    <w:p w14:paraId="3D15D2F8" w14:textId="77777777" w:rsidR="00994980" w:rsidRDefault="00A41AAD">
      <w:pPr>
        <w:pStyle w:val="ListParagraph"/>
        <w:numPr>
          <w:ilvl w:val="0"/>
          <w:numId w:val="51"/>
        </w:numPr>
        <w:rPr>
          <w:color w:val="FF0000"/>
          <w:lang w:val="en-GB"/>
        </w:rPr>
      </w:pPr>
      <w:r>
        <w:rPr>
          <w:color w:val="FF0000"/>
          <w:lang w:val="en-GB"/>
        </w:rPr>
        <w:t>Companies consider at least hard-value LOS</w:t>
      </w:r>
      <w:r>
        <w:rPr>
          <w:color w:val="FF0000"/>
          <w:lang w:val="en-US"/>
        </w:rPr>
        <w:t>/NLOS indicator as model output.</w:t>
      </w:r>
    </w:p>
    <w:p w14:paraId="094B537B" w14:textId="77777777" w:rsidR="00994980" w:rsidRDefault="00994980"/>
    <w:p w14:paraId="29CE51ED" w14:textId="77777777" w:rsidR="00994980" w:rsidRDefault="00A41AAD">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5.11-2 </w:t>
      </w:r>
    </w:p>
    <w:p w14:paraId="6B29CC6F"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3D94A846"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0B085947" w14:textId="77777777" w:rsidR="00994980" w:rsidRDefault="00994980"/>
    <w:p w14:paraId="5A55B615"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5.11-3 </w:t>
      </w:r>
    </w:p>
    <w:p w14:paraId="253733CC"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1CAEFBA"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715B8B82" w14:textId="77777777" w:rsidR="00994980" w:rsidRDefault="00994980">
      <w:pPr>
        <w:rPr>
          <w:lang w:val="en-GB" w:eastAsia="ja-JP"/>
        </w:rPr>
      </w:pPr>
    </w:p>
    <w:p w14:paraId="6003EB5E"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5.11-4 </w:t>
      </w:r>
    </w:p>
    <w:p w14:paraId="116959C8"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11A5FEF6" w14:textId="77777777" w:rsidR="00994980" w:rsidRDefault="00994980"/>
    <w:p w14:paraId="2832EAC7" w14:textId="77777777" w:rsidR="00994980" w:rsidRDefault="00A41AAD">
      <w:pPr>
        <w:rPr>
          <w:rFonts w:eastAsia="Batang" w:cstheme="minorHAnsi"/>
          <w:b/>
          <w:bCs/>
          <w:highlight w:val="yellow"/>
          <w:u w:val="single"/>
        </w:rPr>
      </w:pPr>
      <w:r>
        <w:rPr>
          <w:b/>
          <w:bCs/>
          <w:highlight w:val="yellow"/>
          <w:u w:val="single"/>
        </w:rPr>
        <w:t xml:space="preserve">(Updated) </w:t>
      </w:r>
      <w:r>
        <w:rPr>
          <w:rFonts w:eastAsia="Batang" w:cstheme="minorHAnsi"/>
          <w:b/>
          <w:bCs/>
          <w:highlight w:val="yellow"/>
          <w:u w:val="single"/>
        </w:rPr>
        <w:t xml:space="preserve">Observation 5.11-5 </w:t>
      </w:r>
    </w:p>
    <w:p w14:paraId="44658BBD"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06AEBB63" w14:textId="77777777" w:rsidR="00994980" w:rsidRDefault="00994980"/>
    <w:p w14:paraId="785783C0" w14:textId="77777777" w:rsidR="00994980" w:rsidRDefault="00A41AAD">
      <w:pPr>
        <w:rPr>
          <w:b/>
          <w:bCs/>
          <w:u w:val="single"/>
        </w:rPr>
      </w:pPr>
      <w:r>
        <w:rPr>
          <w:b/>
          <w:bCs/>
          <w:highlight w:val="yellow"/>
          <w:u w:val="single"/>
        </w:rPr>
        <w:t>(Updated) Observation 2.6-1</w:t>
      </w:r>
    </w:p>
    <w:p w14:paraId="50666532" w14:textId="77777777" w:rsidR="00994980" w:rsidRDefault="00A41AAD">
      <w:r>
        <w:t xml:space="preserve">For data collection of training dataset for AI/ML based positioning, the </w:t>
      </w:r>
      <w:r>
        <w:rPr>
          <w:strike/>
          <w:color w:val="FF0000"/>
        </w:rPr>
        <w:t>minimum</w:t>
      </w:r>
      <w:r>
        <w:rPr>
          <w:color w:val="FF0000"/>
        </w:rPr>
        <w:t xml:space="preserve"> </w:t>
      </w:r>
      <w:r>
        <w:t>required sample density (e.g., #samples/m</w:t>
      </w:r>
      <w:r>
        <w:rPr>
          <w:vertAlign w:val="superscript"/>
        </w:rPr>
        <w:t>2</w:t>
      </w:r>
      <w:r>
        <w:t xml:space="preserve">) varies with factors including different positioning approach (direct AI/ML, AI/ML-assisted) and different type of model input </w:t>
      </w:r>
      <w:r>
        <w:rPr>
          <w:strike/>
          <w:color w:val="FF0000"/>
        </w:rPr>
        <w:t>(</w:t>
      </w:r>
      <w:r>
        <w:rPr>
          <w:b/>
          <w:bCs/>
          <w:strike/>
          <w:color w:val="FF0000"/>
        </w:rPr>
        <w:t>e.g.,</w:t>
      </w:r>
      <w:r>
        <w:rPr>
          <w:strike/>
          <w:color w:val="FF0000"/>
        </w:rPr>
        <w:t xml:space="preserve"> CIR, PDP, DP)</w:t>
      </w:r>
      <w:r>
        <w:t>, for achieving a given positioning accuracy target.</w:t>
      </w:r>
    </w:p>
    <w:p w14:paraId="0345002A" w14:textId="77777777" w:rsidR="00994980" w:rsidRDefault="00A41AAD">
      <w:pPr>
        <w:pStyle w:val="ListParagraph"/>
        <w:numPr>
          <w:ilvl w:val="0"/>
          <w:numId w:val="21"/>
        </w:numPr>
        <w:rPr>
          <w:lang w:val="en-US"/>
        </w:rPr>
      </w:pPr>
      <w:r>
        <w:rPr>
          <w:lang w:val="en-US"/>
        </w:rPr>
        <w:t>Evaluation results using uniform UE distribution show that the required sample density (e.g., #samples/m</w:t>
      </w:r>
      <w:r>
        <w:rPr>
          <w:vertAlign w:val="superscript"/>
          <w:lang w:val="en-US"/>
        </w:rPr>
        <w:t>2</w:t>
      </w:r>
      <w:r>
        <w:rPr>
          <w:lang w:val="en-US"/>
        </w:rPr>
        <w:t xml:space="preserve">) varies, depending on factors including the positioning approach (direct AI/ML, AI/ML-assisted), the type of model input </w:t>
      </w:r>
      <w:r>
        <w:rPr>
          <w:strike/>
          <w:color w:val="FF0000"/>
          <w:lang w:val="en-US"/>
        </w:rPr>
        <w:t>(</w:t>
      </w:r>
      <w:r>
        <w:rPr>
          <w:b/>
          <w:bCs/>
          <w:strike/>
          <w:color w:val="FF0000"/>
          <w:lang w:val="en-US"/>
        </w:rPr>
        <w:t>e.g.,</w:t>
      </w:r>
      <w:r>
        <w:rPr>
          <w:strike/>
          <w:color w:val="FF0000"/>
          <w:lang w:val="en-US"/>
        </w:rPr>
        <w:t xml:space="preserve"> CIR, PDP, DP)</w:t>
      </w:r>
      <w:r>
        <w:rPr>
          <w:lang w:val="en-US"/>
        </w:rPr>
        <w:t xml:space="preserve">, and the positioning accuracy targets. </w:t>
      </w:r>
    </w:p>
    <w:p w14:paraId="09240C4D" w14:textId="77777777" w:rsidR="00994980" w:rsidRDefault="00A41AAD">
      <w:pPr>
        <w:pStyle w:val="ListParagraph"/>
        <w:numPr>
          <w:ilvl w:val="1"/>
          <w:numId w:val="21"/>
        </w:numPr>
        <w:rPr>
          <w:lang w:val="en-US"/>
        </w:rPr>
      </w:pPr>
      <w:r>
        <w:rPr>
          <w:lang w:val="en-US"/>
        </w:rPr>
        <w:t xml:space="preserve">Exemplary references: CMCC (R1-2303228), Huawei/HiSilicon (R1-2302362), MediaTek (R1-2303340), Ericsson (R1-2302335), ZTE(R1-2302441). </w:t>
      </w:r>
    </w:p>
    <w:p w14:paraId="46F88C90" w14:textId="77777777" w:rsidR="00994980" w:rsidRDefault="00A41AAD">
      <w:pPr>
        <w:pStyle w:val="ListParagraph"/>
        <w:numPr>
          <w:ilvl w:val="0"/>
          <w:numId w:val="21"/>
        </w:numPr>
        <w:rPr>
          <w:lang w:val="en-US"/>
        </w:rPr>
      </w:pPr>
      <w:r>
        <w:rPr>
          <w:lang w:val="en-US"/>
        </w:rPr>
        <w:t>Note: here a sample refers to the training data of one UE. Sample density is equivalent to the density of UEs with data collected in the training dataset.</w:t>
      </w:r>
    </w:p>
    <w:p w14:paraId="48354FB0" w14:textId="77777777" w:rsidR="00994980" w:rsidRDefault="00A41AAD">
      <w:pPr>
        <w:pStyle w:val="ListParagraph"/>
        <w:numPr>
          <w:ilvl w:val="0"/>
          <w:numId w:val="21"/>
        </w:numPr>
        <w:rPr>
          <w:lang w:val="en-US"/>
        </w:rPr>
      </w:pPr>
      <w:r>
        <w:rPr>
          <w:lang w:val="en-US"/>
        </w:rPr>
        <w:t>Note: for training data collection, other UE distributions different than uniform distribution are not precluded.</w:t>
      </w:r>
    </w:p>
    <w:p w14:paraId="403EE642" w14:textId="77777777" w:rsidR="00994980" w:rsidRDefault="00994980"/>
    <w:p w14:paraId="48144B37" w14:textId="77777777" w:rsidR="00994980" w:rsidRDefault="00A41AAD">
      <w:pPr>
        <w:rPr>
          <w:b/>
          <w:bCs/>
          <w:u w:val="single"/>
        </w:rPr>
      </w:pPr>
      <w:r>
        <w:rPr>
          <w:b/>
          <w:bCs/>
          <w:highlight w:val="yellow"/>
          <w:u w:val="single"/>
        </w:rPr>
        <w:t>(Updated) Observation 2.6-2</w:t>
      </w:r>
    </w:p>
    <w:p w14:paraId="4D9663A2"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1D7911D9" w14:textId="77777777" w:rsidR="00994980" w:rsidRDefault="00A41AAD">
      <w:pPr>
        <w:pStyle w:val="ListParagraph"/>
        <w:numPr>
          <w:ilvl w:val="0"/>
          <w:numId w:val="23"/>
        </w:numPr>
        <w:rPr>
          <w:lang w:val="en-US"/>
        </w:rPr>
      </w:pPr>
      <w:r>
        <w:rPr>
          <w:lang w:val="en-US"/>
        </w:rPr>
        <w:t xml:space="preserve">Exemplary references: CMCC (R1-2303228), InterDigital (R1-2303450), Ericsson (R1-2302335), Huawei/HiSilicon (R1-2302362), </w:t>
      </w:r>
      <w:r>
        <w:rPr>
          <w:rFonts w:hint="eastAsia"/>
          <w:lang w:val="en-US"/>
        </w:rPr>
        <w:t>CATT(</w:t>
      </w:r>
      <w:r>
        <w:rPr>
          <w:lang w:val="en-US"/>
        </w:rPr>
        <w:t>R1-230</w:t>
      </w:r>
      <w:r>
        <w:rPr>
          <w:rFonts w:eastAsiaTheme="minorEastAsia" w:hint="eastAsia"/>
          <w:lang w:val="en-US"/>
        </w:rPr>
        <w:t>2</w:t>
      </w:r>
      <w:r>
        <w:rPr>
          <w:lang w:val="en-US"/>
        </w:rPr>
        <w:t xml:space="preserve">699), </w:t>
      </w:r>
      <w:r>
        <w:rPr>
          <w:color w:val="FF0000"/>
          <w:lang w:val="en-US"/>
        </w:rPr>
        <w:t>Nokia (R1-2302632).</w:t>
      </w:r>
    </w:p>
    <w:p w14:paraId="48AE7D0F" w14:textId="77777777" w:rsidR="00994980" w:rsidRDefault="00994980">
      <w:pPr>
        <w:rPr>
          <w:rFonts w:ascii="Calibri" w:eastAsia="Malgun Gothic" w:hAnsi="Calibri" w:cs="Times New Roman"/>
          <w:bCs/>
        </w:rPr>
      </w:pPr>
    </w:p>
    <w:p w14:paraId="6900905F" w14:textId="77777777" w:rsidR="00994980" w:rsidRDefault="00A41AAD">
      <w:pPr>
        <w:pStyle w:val="Heading2"/>
      </w:pPr>
      <w:r>
        <w:t>Proposals for Monday 4/24 GTW</w:t>
      </w:r>
    </w:p>
    <w:p w14:paraId="55AF8A3E" w14:textId="77777777" w:rsidR="00994980" w:rsidRDefault="00A41AAD">
      <w:pPr>
        <w:rPr>
          <w:b/>
          <w:bCs/>
          <w:u w:val="single"/>
        </w:rPr>
      </w:pPr>
      <w:r>
        <w:rPr>
          <w:b/>
          <w:bCs/>
          <w:highlight w:val="green"/>
          <w:u w:val="single"/>
        </w:rPr>
        <w:t>Proposal 3.9-0</w:t>
      </w:r>
    </w:p>
    <w:p w14:paraId="4A573E6B" w14:textId="77777777" w:rsidR="00994980" w:rsidRDefault="00A41AAD">
      <w:r>
        <w:t xml:space="preserve">For the evaluation of AI/ML based positioning method, the measurement size and signalling overhead for the model input is reported. </w:t>
      </w:r>
    </w:p>
    <w:p w14:paraId="10027D2B" w14:textId="77777777" w:rsidR="00994980" w:rsidRDefault="00994980">
      <w:pPr>
        <w:rPr>
          <w:rFonts w:ascii="Calibri" w:eastAsia="Malgun Gothic" w:hAnsi="Calibri" w:cs="Times New Roman"/>
          <w:bCs/>
        </w:rPr>
      </w:pPr>
    </w:p>
    <w:p w14:paraId="4A889C7C" w14:textId="77777777" w:rsidR="00994980" w:rsidRDefault="00A41AAD">
      <w:pPr>
        <w:rPr>
          <w:b/>
          <w:bCs/>
          <w:u w:val="single"/>
        </w:rPr>
      </w:pPr>
      <w:r>
        <w:rPr>
          <w:b/>
          <w:bCs/>
          <w:highlight w:val="green"/>
          <w:u w:val="single"/>
        </w:rPr>
        <w:t>Observation 2.7-2</w:t>
      </w:r>
    </w:p>
    <w:p w14:paraId="75E80DEC" w14:textId="77777777" w:rsidR="00994980" w:rsidRDefault="00A41AAD">
      <w:r>
        <w:t xml:space="preserve">For AI/ML based positioning method, companies have submitted evaluation results to show that for their evaluated cases, for a given company’s model design, a lower complexity </w:t>
      </w:r>
      <w:r>
        <w:rPr>
          <w:color w:val="FF0000"/>
        </w:rPr>
        <w:t xml:space="preserve">(model complexity and computational complexity) </w:t>
      </w:r>
      <w:r>
        <w:t xml:space="preserve">model can still achieve acceptable positioning accuracy (e.g., &lt;1m), albeit degraded, when compared to a higher complexity model. </w:t>
      </w:r>
    </w:p>
    <w:p w14:paraId="626AFE82" w14:textId="77777777" w:rsidR="00994980" w:rsidRDefault="00A41AAD">
      <w:pPr>
        <w:pStyle w:val="ListParagraph"/>
        <w:numPr>
          <w:ilvl w:val="0"/>
          <w:numId w:val="23"/>
        </w:numPr>
        <w:rPr>
          <w:lang w:val="en-US"/>
        </w:rPr>
      </w:pPr>
      <w:r>
        <w:rPr>
          <w:lang w:val="en-US"/>
        </w:rPr>
        <w:t xml:space="preserve">Sources include: CMCC (R1-2303228), InterDigital (R1-2303450), Ericsson (R1-2302335), Huawei/HiSilicon (R1-2302362), </w:t>
      </w:r>
      <w:r>
        <w:rPr>
          <w:rFonts w:hint="eastAsia"/>
          <w:lang w:val="en-US"/>
        </w:rPr>
        <w:t>CATT</w:t>
      </w:r>
      <w:r>
        <w:rPr>
          <w:rFonts w:eastAsiaTheme="minorEastAsia" w:hint="eastAsia"/>
          <w:lang w:val="en-US"/>
        </w:rPr>
        <w:t xml:space="preserve"> </w:t>
      </w:r>
      <w:r>
        <w:rPr>
          <w:rFonts w:hint="eastAsia"/>
          <w:lang w:val="en-US"/>
        </w:rPr>
        <w:t>(</w:t>
      </w:r>
      <w:r>
        <w:rPr>
          <w:lang w:val="en-US"/>
        </w:rPr>
        <w:t>R1-230</w:t>
      </w:r>
      <w:r>
        <w:rPr>
          <w:rFonts w:eastAsiaTheme="minorEastAsia" w:hint="eastAsia"/>
          <w:lang w:val="en-US"/>
        </w:rPr>
        <w:t>2</w:t>
      </w:r>
      <w:r>
        <w:rPr>
          <w:lang w:val="en-US"/>
        </w:rPr>
        <w:t xml:space="preserve">699), </w:t>
      </w:r>
      <w:r>
        <w:rPr>
          <w:color w:val="FF0000"/>
          <w:lang w:val="en-US"/>
        </w:rPr>
        <w:t>Nokia (R1-2302632).</w:t>
      </w:r>
    </w:p>
    <w:p w14:paraId="3DB2B118" w14:textId="77777777" w:rsidR="00994980" w:rsidRDefault="00994980">
      <w:pPr>
        <w:rPr>
          <w:rFonts w:ascii="Calibri" w:eastAsia="Malgun Gothic" w:hAnsi="Calibri" w:cs="Times New Roman"/>
          <w:bCs/>
        </w:rPr>
      </w:pPr>
    </w:p>
    <w:p w14:paraId="0B40C6D4" w14:textId="77777777" w:rsidR="00994980" w:rsidRDefault="00A41AAD">
      <w:pPr>
        <w:rPr>
          <w:rFonts w:eastAsia="Batang" w:cstheme="minorHAnsi"/>
          <w:b/>
          <w:bCs/>
          <w:highlight w:val="green"/>
          <w:u w:val="single"/>
        </w:rPr>
      </w:pPr>
      <w:r>
        <w:rPr>
          <w:rFonts w:eastAsia="Batang" w:cstheme="minorHAnsi"/>
          <w:b/>
          <w:bCs/>
          <w:highlight w:val="green"/>
          <w:u w:val="single"/>
        </w:rPr>
        <w:t xml:space="preserve">Observation 5.12-4 </w:t>
      </w:r>
    </w:p>
    <w:p w14:paraId="4F187613" w14:textId="77777777" w:rsidR="00994980" w:rsidRDefault="00A41AAD">
      <w:r>
        <w:t xml:space="preserve">For direct AI/ML positioning, </w:t>
      </w:r>
      <w:r>
        <w:rPr>
          <w:color w:val="FF0000"/>
        </w:rPr>
        <w:t xml:space="preserve">for L in the range of 0.25m to 5m, </w:t>
      </w:r>
      <w:r>
        <w:t xml:space="preserve">the positioning error increases approximately </w:t>
      </w:r>
      <w:r>
        <w:rPr>
          <w:color w:val="FF0000"/>
        </w:rPr>
        <w:t xml:space="preserve">in proportion to </w:t>
      </w:r>
      <w:r>
        <w:t xml:space="preserve">L, where L (in meters) is the standard deviation of the ground truth label error.  </w:t>
      </w:r>
    </w:p>
    <w:p w14:paraId="7876A68B" w14:textId="77777777" w:rsidR="00994980" w:rsidRDefault="00994980"/>
    <w:p w14:paraId="7AE0150F" w14:textId="77777777" w:rsidR="00994980" w:rsidRDefault="00A41AAD">
      <w:pPr>
        <w:rPr>
          <w:b/>
          <w:bCs/>
          <w:u w:val="single"/>
        </w:rPr>
      </w:pPr>
      <w:r>
        <w:rPr>
          <w:b/>
          <w:bCs/>
          <w:highlight w:val="yellow"/>
          <w:u w:val="single"/>
        </w:rPr>
        <w:t>Observation 7.7-1</w:t>
      </w:r>
    </w:p>
    <w:p w14:paraId="0194D651" w14:textId="77777777" w:rsidR="00994980" w:rsidRDefault="00A41AAD">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45EE8A43" w14:textId="77777777" w:rsidR="00994980" w:rsidRDefault="00A41AAD">
      <w:pPr>
        <w:pStyle w:val="ListParagraph"/>
        <w:numPr>
          <w:ilvl w:val="0"/>
          <w:numId w:val="71"/>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w:t>
      </w:r>
      <w:r>
        <w:rPr>
          <w:rFonts w:eastAsia="Times New Roman"/>
          <w:lang w:val="en-US"/>
        </w:rPr>
        <w:t>MediaTek (R1-2303340), Ericsson (R1-2302335)</w:t>
      </w:r>
    </w:p>
    <w:p w14:paraId="6B3B05F4" w14:textId="77777777" w:rsidR="00994980" w:rsidRDefault="00994980"/>
    <w:p w14:paraId="5260503C" w14:textId="77777777" w:rsidR="00994980" w:rsidRDefault="00A41AAD">
      <w:pPr>
        <w:rPr>
          <w:b/>
          <w:bCs/>
          <w:u w:val="single"/>
        </w:rPr>
      </w:pPr>
      <w:r>
        <w:rPr>
          <w:b/>
          <w:bCs/>
          <w:highlight w:val="yellow"/>
          <w:u w:val="single"/>
        </w:rPr>
        <w:t>Observation 7.7-2</w:t>
      </w:r>
    </w:p>
    <w:p w14:paraId="53F2EB88" w14:textId="77777777" w:rsidR="00994980" w:rsidRDefault="00A41AAD">
      <w:r>
        <w:t xml:space="preserve">For both direct AI/ML and AI/ML assisted positioning, </w:t>
      </w:r>
      <w:r>
        <w:rPr>
          <w:color w:val="FF0000"/>
        </w:rPr>
        <w:t xml:space="preserve">evaluation results have been provided by sources to demonstrate the feasibility </w:t>
      </w:r>
      <w:r>
        <w:t>of label-free model monitoring methods.</w:t>
      </w:r>
    </w:p>
    <w:p w14:paraId="2942A32A" w14:textId="77777777" w:rsidR="00994980" w:rsidRDefault="00A41AAD">
      <w:pPr>
        <w:pStyle w:val="ListParagraph"/>
        <w:numPr>
          <w:ilvl w:val="0"/>
          <w:numId w:val="42"/>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7C7A452A" w14:textId="77777777" w:rsidR="00994980" w:rsidRDefault="00994980">
      <w:pPr>
        <w:rPr>
          <w:rFonts w:ascii="Calibri" w:eastAsia="Malgun Gothic" w:hAnsi="Calibri" w:cs="Times New Roman"/>
          <w:bCs/>
        </w:rPr>
      </w:pPr>
    </w:p>
    <w:p w14:paraId="79BC6453"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5.12-1 </w:t>
      </w:r>
    </w:p>
    <w:p w14:paraId="4B61BEF6" w14:textId="77777777" w:rsidR="00994980" w:rsidRDefault="00A41AAD">
      <w:pPr>
        <w:rPr>
          <w:rFonts w:eastAsia="Times New Roman"/>
        </w:rPr>
      </w:pPr>
      <w:r>
        <w:rPr>
          <w:rFonts w:eastAsia="Times New Roman"/>
        </w:rPr>
        <w:t>For both direct AI/ML and AI/ML assisted positioning, evaluation results show that there is a range of applicable SINR for model input for a trained model.</w:t>
      </w:r>
    </w:p>
    <w:p w14:paraId="7FE7B21D" w14:textId="77777777" w:rsidR="00994980" w:rsidRDefault="00A41AAD">
      <w:pPr>
        <w:pStyle w:val="ListParagraph"/>
        <w:numPr>
          <w:ilvl w:val="0"/>
          <w:numId w:val="63"/>
        </w:numPr>
        <w:rPr>
          <w:rFonts w:eastAsia="Times New Roman"/>
          <w:lang w:val="en-US"/>
        </w:rPr>
      </w:pPr>
      <w:r>
        <w:rPr>
          <w:rFonts w:eastAsia="Times New Roman"/>
          <w:lang w:val="en-US"/>
        </w:rPr>
        <w:t xml:space="preserve">Evaluation results show that the model deteriorates significantly </w:t>
      </w:r>
      <w:r>
        <w:rPr>
          <w:rFonts w:eastAsia="Times New Roman"/>
          <w:color w:val="FF0000"/>
          <w:lang w:val="en-US"/>
        </w:rPr>
        <w:t xml:space="preserve">when SINR is out-of-range </w:t>
      </w:r>
      <w:r>
        <w:rPr>
          <w:rFonts w:eastAsia="Times New Roman"/>
          <w:lang w:val="en-US"/>
        </w:rPr>
        <w:t>(</w:t>
      </w:r>
      <w:proofErr w:type="gramStart"/>
      <w:r>
        <w:rPr>
          <w:rFonts w:eastAsia="Times New Roman"/>
          <w:lang w:val="en-US"/>
        </w:rPr>
        <w:t>e.g.</w:t>
      </w:r>
      <w:proofErr w:type="gramEnd"/>
      <w:r>
        <w:rPr>
          <w:rFonts w:eastAsia="Times New Roman"/>
          <w:lang w:val="en-US"/>
        </w:rPr>
        <w:t xml:space="preserve"> a SINR difference of more than 15 dB between training and testing for model input).</w:t>
      </w:r>
    </w:p>
    <w:p w14:paraId="76A8FF10" w14:textId="77777777" w:rsidR="00994980" w:rsidRDefault="00994980">
      <w:pPr>
        <w:rPr>
          <w:rFonts w:ascii="Calibri" w:eastAsia="Malgun Gothic" w:hAnsi="Calibri" w:cs="Times New Roman"/>
          <w:bCs/>
        </w:rPr>
      </w:pPr>
    </w:p>
    <w:p w14:paraId="4C4E04D2"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5.12-2 </w:t>
      </w:r>
    </w:p>
    <w:p w14:paraId="681BB771" w14:textId="77777777" w:rsidR="00994980" w:rsidRDefault="00A41AA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0A594B03" w14:textId="77777777" w:rsidR="00994980" w:rsidRDefault="00A41AAD">
      <w:pPr>
        <w:pStyle w:val="ListParagraph"/>
        <w:numPr>
          <w:ilvl w:val="0"/>
          <w:numId w:val="39"/>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1E9F6737" w14:textId="77777777" w:rsidR="00994980" w:rsidRDefault="00994980"/>
    <w:p w14:paraId="64477A80" w14:textId="77777777" w:rsidR="00994980" w:rsidRDefault="00A41AAD">
      <w:pPr>
        <w:rPr>
          <w:rFonts w:eastAsia="Batang" w:cstheme="minorHAnsi"/>
          <w:b/>
          <w:bCs/>
          <w:highlight w:val="yellow"/>
          <w:u w:val="single"/>
        </w:rPr>
      </w:pPr>
      <w:r>
        <w:rPr>
          <w:rFonts w:eastAsia="Batang" w:cstheme="minorHAnsi"/>
          <w:b/>
          <w:bCs/>
          <w:highlight w:val="yellow"/>
          <w:u w:val="single"/>
        </w:rPr>
        <w:t xml:space="preserve">Observation 5.12-3 </w:t>
      </w:r>
    </w:p>
    <w:p w14:paraId="25337251" w14:textId="77777777" w:rsidR="00994980" w:rsidRDefault="00A41AAD">
      <w:r>
        <w:rPr>
          <w:rFonts w:eastAsia="Times New Roman"/>
        </w:rPr>
        <w:t xml:space="preserve">For direct AI/ML positioning, based on evaluation results of timing error in the range of 0-50 ns, the model trained by a dataset with larger </w:t>
      </w:r>
      <w:r>
        <w:t>network synchronization error</w:t>
      </w:r>
      <w:r>
        <w:rPr>
          <w:rFonts w:eastAsia="Times New Roman"/>
        </w:rPr>
        <w:t xml:space="preserve"> can generalize well in a </w:t>
      </w:r>
      <w:r>
        <w:t xml:space="preserve">deployment scenario </w:t>
      </w:r>
      <w:r>
        <w:rPr>
          <w:rFonts w:eastAsia="Times New Roman"/>
        </w:rPr>
        <w:t xml:space="preserve">with smaller </w:t>
      </w:r>
      <w:r>
        <w:t>network synchronization error</w:t>
      </w:r>
      <w:r>
        <w:rPr>
          <w:rFonts w:eastAsia="Times New Roman"/>
        </w:rPr>
        <w:t>.</w:t>
      </w:r>
    </w:p>
    <w:p w14:paraId="41B563E5" w14:textId="77777777" w:rsidR="00994980" w:rsidRDefault="00A41AAD">
      <w:pPr>
        <w:pStyle w:val="ListParagraph"/>
        <w:numPr>
          <w:ilvl w:val="0"/>
          <w:numId w:val="64"/>
        </w:numPr>
        <w:rPr>
          <w:rFonts w:eastAsia="Times New Roman"/>
          <w:lang w:val="en-US"/>
        </w:rPr>
      </w:pPr>
      <w:r>
        <w:rPr>
          <w:rFonts w:eastAsia="Times New Roman"/>
          <w:lang w:val="en-US"/>
        </w:rPr>
        <w:t xml:space="preserve">In contrast, a model trained by a dataset with smaller </w:t>
      </w:r>
      <w:r>
        <w:rPr>
          <w:lang w:val="en-US"/>
        </w:rPr>
        <w:t>network synchronization error</w:t>
      </w:r>
      <w:r>
        <w:rPr>
          <w:rFonts w:eastAsia="Times New Roman"/>
          <w:lang w:val="en-US"/>
        </w:rPr>
        <w:t xml:space="preserve"> does not generalize well in a </w:t>
      </w:r>
      <w:r>
        <w:rPr>
          <w:lang w:val="en-US"/>
        </w:rPr>
        <w:t xml:space="preserve">deployment scenario </w:t>
      </w:r>
      <w:r>
        <w:rPr>
          <w:rFonts w:eastAsia="Times New Roman"/>
          <w:lang w:val="en-US"/>
        </w:rPr>
        <w:t xml:space="preserve">with larger </w:t>
      </w:r>
      <w:r>
        <w:rPr>
          <w:lang w:val="en-US"/>
        </w:rPr>
        <w:t>network synchronization error</w:t>
      </w:r>
      <w:r>
        <w:rPr>
          <w:rFonts w:eastAsia="Times New Roman"/>
          <w:lang w:val="en-US"/>
        </w:rPr>
        <w:t>.</w:t>
      </w:r>
    </w:p>
    <w:p w14:paraId="66C61331" w14:textId="77777777" w:rsidR="00994980" w:rsidRDefault="00994980"/>
    <w:p w14:paraId="46723B90" w14:textId="21E28E3A" w:rsidR="00A90834" w:rsidRDefault="00A90834" w:rsidP="00A90834">
      <w:pPr>
        <w:pStyle w:val="Heading2"/>
      </w:pPr>
      <w:r>
        <w:t>Proposals for Wednesday 4/26 GTW</w:t>
      </w:r>
    </w:p>
    <w:p w14:paraId="6AB8967D" w14:textId="77777777" w:rsidR="00A90834" w:rsidRDefault="00A90834"/>
    <w:p w14:paraId="46D2D7C8" w14:textId="77777777" w:rsidR="00A90834" w:rsidRDefault="00A90834" w:rsidP="00A90834">
      <w:pPr>
        <w:rPr>
          <w:rFonts w:eastAsia="Batang" w:cstheme="minorHAnsi"/>
          <w:b/>
          <w:bCs/>
          <w:highlight w:val="yellow"/>
          <w:u w:val="single"/>
        </w:rPr>
      </w:pPr>
      <w:r>
        <w:rPr>
          <w:rFonts w:eastAsia="Batang" w:cstheme="minorHAnsi"/>
          <w:b/>
          <w:bCs/>
          <w:highlight w:val="yellow"/>
          <w:u w:val="single"/>
        </w:rPr>
        <w:t xml:space="preserve">Observation 5.13-1A </w:t>
      </w:r>
    </w:p>
    <w:p w14:paraId="21ACFAFC" w14:textId="0CEC770F" w:rsidR="00A90834" w:rsidRDefault="00A90834" w:rsidP="00A90834">
      <w:pPr>
        <w:rPr>
          <w:rFonts w:eastAsia="Times New Roman"/>
        </w:rPr>
      </w:pPr>
      <w:r>
        <w:rPr>
          <w:rFonts w:eastAsia="Times New Roman"/>
        </w:rPr>
        <w:t xml:space="preserve">For both direct AI/ML and AI/ML assisted positioning, </w:t>
      </w:r>
      <w:r w:rsidRPr="00C45292">
        <w:rPr>
          <w:color w:val="FF0000"/>
        </w:rPr>
        <w:t>evaluation results submitted to RAN1#112bis</w:t>
      </w:r>
      <w:r>
        <w:rPr>
          <w:rFonts w:eastAsia="Times New Roman"/>
        </w:rPr>
        <w:t xml:space="preserve"> show that </w:t>
      </w:r>
      <w:r w:rsidRPr="004F44E7">
        <w:rPr>
          <w:rFonts w:eastAsia="Times New Roman"/>
          <w:strike/>
        </w:rPr>
        <w:t xml:space="preserve">there is a range of </w:t>
      </w:r>
      <w:r w:rsidRPr="004F44E7">
        <w:rPr>
          <w:rFonts w:eastAsia="Times New Roman"/>
          <w:strike/>
          <w:color w:val="FF0000"/>
        </w:rPr>
        <w:t>acceptable SNR/SINR mismatch</w:t>
      </w:r>
      <w:r>
        <w:rPr>
          <w:rFonts w:eastAsia="Times New Roman"/>
          <w:color w:val="FF0000"/>
        </w:rPr>
        <w:t xml:space="preserve"> </w:t>
      </w:r>
      <w:r>
        <w:rPr>
          <w:rFonts w:eastAsia="Times New Roman"/>
        </w:rPr>
        <w:t xml:space="preserve">for </w:t>
      </w:r>
      <w:r w:rsidRPr="00425282">
        <w:rPr>
          <w:rFonts w:eastAsia="Times New Roman"/>
          <w:color w:val="FF0000"/>
        </w:rPr>
        <w:t xml:space="preserve">CIR </w:t>
      </w:r>
      <w:r>
        <w:rPr>
          <w:rFonts w:eastAsia="Times New Roman"/>
        </w:rPr>
        <w:t>model input for a trained model</w:t>
      </w:r>
      <w:r w:rsidR="0048404D">
        <w:rPr>
          <w:rFonts w:eastAsia="Times New Roman"/>
        </w:rPr>
        <w:t>,</w:t>
      </w:r>
    </w:p>
    <w:p w14:paraId="04255B89" w14:textId="77777777" w:rsidR="00A90834" w:rsidRPr="0048404D" w:rsidRDefault="00A90834" w:rsidP="00A90834">
      <w:pPr>
        <w:pStyle w:val="ListParagraph"/>
        <w:numPr>
          <w:ilvl w:val="0"/>
          <w:numId w:val="63"/>
        </w:numPr>
        <w:rPr>
          <w:rFonts w:eastAsia="Times New Roman"/>
          <w:strike/>
          <w:lang w:val="en-US"/>
        </w:rPr>
      </w:pPr>
      <w:r w:rsidRPr="0048404D">
        <w:rPr>
          <w:rFonts w:eastAsia="Times New Roman"/>
          <w:strike/>
          <w:lang w:val="en-US"/>
        </w:rPr>
        <w:t xml:space="preserve">Evaluation results show that the model deteriorates significantly when </w:t>
      </w:r>
      <w:r w:rsidRPr="0048404D">
        <w:rPr>
          <w:rFonts w:eastAsia="Times New Roman"/>
          <w:strike/>
          <w:color w:val="FF0000"/>
        </w:rPr>
        <w:t xml:space="preserve">SNR/SINR </w:t>
      </w:r>
      <w:r w:rsidRPr="0048404D">
        <w:rPr>
          <w:rFonts w:eastAsia="Times New Roman"/>
          <w:strike/>
          <w:lang w:val="en-US"/>
        </w:rPr>
        <w:t>is out-of-range (</w:t>
      </w:r>
      <w:proofErr w:type="gramStart"/>
      <w:r w:rsidRPr="0048404D">
        <w:rPr>
          <w:rFonts w:eastAsia="Times New Roman"/>
          <w:strike/>
          <w:lang w:val="en-US"/>
        </w:rPr>
        <w:t>e.g.</w:t>
      </w:r>
      <w:proofErr w:type="gramEnd"/>
      <w:r w:rsidRPr="0048404D">
        <w:rPr>
          <w:rFonts w:eastAsia="Times New Roman"/>
          <w:strike/>
          <w:lang w:val="en-US"/>
        </w:rPr>
        <w:t xml:space="preserve"> a </w:t>
      </w:r>
      <w:r w:rsidRPr="0048404D">
        <w:rPr>
          <w:rFonts w:eastAsia="Times New Roman"/>
          <w:strike/>
          <w:color w:val="FF0000"/>
        </w:rPr>
        <w:t xml:space="preserve">SNR/SINR </w:t>
      </w:r>
      <w:r w:rsidRPr="0048404D">
        <w:rPr>
          <w:rFonts w:eastAsia="Times New Roman"/>
          <w:strike/>
          <w:lang w:val="en-US"/>
        </w:rPr>
        <w:t xml:space="preserve">difference of more than 15 dB between training and testing for </w:t>
      </w:r>
      <w:r w:rsidRPr="0048404D">
        <w:rPr>
          <w:rFonts w:eastAsia="Times New Roman"/>
          <w:strike/>
          <w:color w:val="FF0000"/>
          <w:lang w:val="en-US"/>
        </w:rPr>
        <w:t xml:space="preserve">CIR </w:t>
      </w:r>
      <w:r w:rsidRPr="0048404D">
        <w:rPr>
          <w:rFonts w:eastAsia="Times New Roman"/>
          <w:strike/>
          <w:lang w:val="en-US"/>
        </w:rPr>
        <w:t>model input).</w:t>
      </w:r>
    </w:p>
    <w:p w14:paraId="28353CE9" w14:textId="77777777" w:rsidR="00A90834" w:rsidRPr="0080037A" w:rsidRDefault="00A90834" w:rsidP="00A90834">
      <w:pPr>
        <w:pStyle w:val="ListParagraph"/>
        <w:numPr>
          <w:ilvl w:val="0"/>
          <w:numId w:val="63"/>
        </w:numPr>
        <w:rPr>
          <w:rFonts w:eastAsia="Times New Roman"/>
          <w:color w:val="FF0000"/>
          <w:lang w:val="en-US"/>
        </w:rPr>
      </w:pPr>
      <w:r>
        <w:rPr>
          <w:rFonts w:eastAsia="Times New Roman"/>
          <w:color w:val="FF0000"/>
          <w:lang w:val="en-US"/>
        </w:rPr>
        <w:t>For two SNR/SINR values S1 (dB) and S2 (dB), S1&lt;S2, t</w:t>
      </w:r>
      <w:r w:rsidRPr="0080037A">
        <w:rPr>
          <w:rFonts w:eastAsia="Times New Roman"/>
          <w:color w:val="FF0000"/>
          <w:lang w:val="en-US"/>
        </w:rPr>
        <w:t xml:space="preserve">he </w:t>
      </w:r>
      <w:r w:rsidRPr="0080037A">
        <w:rPr>
          <w:rFonts w:eastAsia="Times New Roman"/>
          <w:color w:val="FF0000"/>
        </w:rPr>
        <w:t>generalization performance</w:t>
      </w:r>
      <w:r w:rsidRPr="0080037A">
        <w:rPr>
          <w:rFonts w:eastAsia="Times New Roman"/>
          <w:color w:val="FF0000"/>
          <w:lang w:val="en-US"/>
        </w:rPr>
        <w:t xml:space="preserve"> of a model trained with </w:t>
      </w:r>
      <w:r w:rsidRPr="0080037A">
        <w:rPr>
          <w:rFonts w:eastAsia="Times New Roman"/>
          <w:color w:val="FF0000"/>
        </w:rPr>
        <w:t xml:space="preserve">data </w:t>
      </w:r>
      <w:r>
        <w:rPr>
          <w:rFonts w:eastAsia="Times New Roman"/>
          <w:color w:val="FF0000"/>
          <w:lang w:val="en-US"/>
        </w:rPr>
        <w:t xml:space="preserve">of S1 (dB) </w:t>
      </w:r>
      <w:r w:rsidRPr="0080037A">
        <w:rPr>
          <w:rFonts w:eastAsia="Times New Roman"/>
          <w:color w:val="FF0000"/>
          <w:lang w:val="en-US"/>
        </w:rPr>
        <w:t xml:space="preserve">and tested with </w:t>
      </w:r>
      <w:r w:rsidRPr="0080037A">
        <w:rPr>
          <w:rFonts w:eastAsia="Times New Roman"/>
          <w:color w:val="FF0000"/>
        </w:rPr>
        <w:t>data</w:t>
      </w:r>
      <w:r>
        <w:rPr>
          <w:rFonts w:eastAsia="Times New Roman"/>
          <w:color w:val="FF0000"/>
          <w:lang w:val="en-US"/>
        </w:rPr>
        <w:t xml:space="preserve"> of S2 (dB)</w:t>
      </w:r>
      <w:r w:rsidRPr="0080037A">
        <w:rPr>
          <w:rFonts w:eastAsia="Times New Roman"/>
          <w:color w:val="FF0000"/>
        </w:rPr>
        <w:t xml:space="preserve"> is better than</w:t>
      </w:r>
      <w:r w:rsidRPr="0080037A">
        <w:rPr>
          <w:rFonts w:eastAsia="Times New Roman"/>
          <w:color w:val="FF0000"/>
          <w:lang w:val="en-US"/>
        </w:rPr>
        <w:t xml:space="preserve"> the </w:t>
      </w:r>
      <w:r w:rsidRPr="0080037A">
        <w:rPr>
          <w:rFonts w:eastAsia="Times New Roman"/>
          <w:color w:val="FF0000"/>
        </w:rPr>
        <w:t>performance</w:t>
      </w:r>
      <w:r w:rsidRPr="0080037A">
        <w:rPr>
          <w:rFonts w:eastAsia="Times New Roman"/>
          <w:color w:val="FF0000"/>
          <w:lang w:val="en-US"/>
        </w:rPr>
        <w:t xml:space="preserve"> of a model trained with </w:t>
      </w:r>
      <w:r w:rsidRPr="0080037A">
        <w:rPr>
          <w:rFonts w:eastAsia="Times New Roman"/>
          <w:color w:val="FF0000"/>
        </w:rPr>
        <w:t xml:space="preserve">data </w:t>
      </w:r>
      <w:r>
        <w:rPr>
          <w:rFonts w:eastAsia="Times New Roman"/>
          <w:color w:val="FF0000"/>
          <w:lang w:val="en-US"/>
        </w:rPr>
        <w:t xml:space="preserve">of S2 (dB) </w:t>
      </w:r>
      <w:r w:rsidRPr="0080037A">
        <w:rPr>
          <w:rFonts w:eastAsia="Times New Roman"/>
          <w:color w:val="FF0000"/>
          <w:lang w:val="en-US"/>
        </w:rPr>
        <w:t xml:space="preserve">and tested with </w:t>
      </w:r>
      <w:r w:rsidRPr="0080037A">
        <w:rPr>
          <w:rFonts w:eastAsia="Times New Roman"/>
          <w:color w:val="FF0000"/>
        </w:rPr>
        <w:t>data</w:t>
      </w:r>
      <w:r>
        <w:rPr>
          <w:rFonts w:eastAsia="Times New Roman"/>
          <w:color w:val="FF0000"/>
          <w:lang w:val="en-US"/>
        </w:rPr>
        <w:t xml:space="preserve"> of S1 (dB)</w:t>
      </w:r>
      <w:r w:rsidRPr="0080037A">
        <w:rPr>
          <w:rFonts w:eastAsia="Times New Roman"/>
          <w:color w:val="FF0000"/>
          <w:lang w:val="en-US"/>
        </w:rPr>
        <w:t>.</w:t>
      </w:r>
    </w:p>
    <w:p w14:paraId="6DD62329" w14:textId="77777777" w:rsidR="00A90834" w:rsidRDefault="00A90834"/>
    <w:p w14:paraId="699DE02B" w14:textId="77777777" w:rsidR="00B87C54" w:rsidRDefault="00B87C54" w:rsidP="00B87C54">
      <w:pPr>
        <w:rPr>
          <w:rFonts w:eastAsia="Batang" w:cstheme="minorHAnsi"/>
          <w:b/>
          <w:bCs/>
          <w:highlight w:val="yellow"/>
          <w:u w:val="single"/>
        </w:rPr>
      </w:pPr>
      <w:r>
        <w:rPr>
          <w:rFonts w:eastAsia="Batang" w:cstheme="minorHAnsi"/>
          <w:b/>
          <w:bCs/>
          <w:highlight w:val="yellow"/>
          <w:u w:val="single"/>
        </w:rPr>
        <w:t xml:space="preserve">Observation 5.13-2B </w:t>
      </w:r>
    </w:p>
    <w:p w14:paraId="68ADBA85" w14:textId="77777777" w:rsidR="00B87C54" w:rsidRPr="00E532C8" w:rsidRDefault="00B87C54" w:rsidP="00B87C54">
      <w:r w:rsidRPr="00E532C8">
        <w:rPr>
          <w:rFonts w:eastAsia="Times New Roman"/>
        </w:rPr>
        <w:t xml:space="preserve">For direct AI/ML positioning, based on evaluation results of timing error in the range of 0-50 ns, when the model is trained by a dataset with </w:t>
      </w:r>
      <w:r w:rsidRPr="00E532C8">
        <w:t xml:space="preserve">UE/gNB RX and TX timing error t1 (ns) and tested </w:t>
      </w:r>
      <w:r w:rsidRPr="00E532C8">
        <w:rPr>
          <w:rFonts w:eastAsia="Times New Roman"/>
        </w:rPr>
        <w:t xml:space="preserve">in a </w:t>
      </w:r>
      <w:r w:rsidRPr="00E532C8">
        <w:t xml:space="preserve">deployment scenario </w:t>
      </w:r>
      <w:r w:rsidRPr="00E532C8">
        <w:rPr>
          <w:rFonts w:eastAsia="Times New Roman"/>
        </w:rPr>
        <w:t xml:space="preserve">with </w:t>
      </w:r>
      <w:r w:rsidRPr="00E532C8">
        <w:t>UE/gNB RX and TX timing error t2 (ns), for a given t1,</w:t>
      </w:r>
    </w:p>
    <w:p w14:paraId="6BD9658B" w14:textId="77777777" w:rsidR="00B87C54" w:rsidRPr="00C45292" w:rsidRDefault="00B87C54" w:rsidP="00B87C54">
      <w:pPr>
        <w:pStyle w:val="ListParagraph"/>
        <w:numPr>
          <w:ilvl w:val="0"/>
          <w:numId w:val="63"/>
        </w:numPr>
        <w:rPr>
          <w:color w:val="FF0000"/>
          <w:lang w:val="en-US"/>
        </w:rPr>
      </w:pPr>
      <w:r w:rsidRPr="00F95574">
        <w:rPr>
          <w:color w:val="FF0000"/>
          <w:lang w:val="en-US"/>
        </w:rPr>
        <w:t xml:space="preserve">For a case evaluated by a given source, </w:t>
      </w:r>
      <w:r>
        <w:rPr>
          <w:color w:val="FF0000"/>
          <w:lang w:val="en-US"/>
        </w:rPr>
        <w:t>t</w:t>
      </w:r>
      <w:r w:rsidRPr="00E532C8">
        <w:rPr>
          <w:lang w:val="en-US"/>
        </w:rPr>
        <w:t>he positioning accuracy of cases with t2 smaller than t1 is better than the cases with t2 equal to t1.</w:t>
      </w:r>
      <w:r>
        <w:rPr>
          <w:lang w:val="en-US"/>
        </w:rPr>
        <w:t xml:space="preserve"> </w:t>
      </w:r>
      <w:r w:rsidRPr="00C45292">
        <w:rPr>
          <w:color w:val="FF0000"/>
          <w:lang w:val="en-US"/>
        </w:rPr>
        <w:t>For example,</w:t>
      </w:r>
    </w:p>
    <w:p w14:paraId="0E196E8D" w14:textId="77777777" w:rsidR="00B87C54" w:rsidRPr="00C45292"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30ns), evaluation results submitted to RAN1#112bis show the positioning error of (t1, t2)=(50ns, 30ns) is 0.82~0.86 times that of (t1, t2)=(50ns, 50ns).</w:t>
      </w:r>
    </w:p>
    <w:p w14:paraId="00B2BDD1" w14:textId="77777777" w:rsidR="00B87C54" w:rsidRPr="00AA7AA5"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t2)=(50ns, 0ns) is 0.80~0.82 times that of (t1, t2)=(50ns, 50ns).</w:t>
      </w:r>
    </w:p>
    <w:p w14:paraId="64289CF1" w14:textId="77777777" w:rsidR="00B87C54" w:rsidRPr="00E532C8" w:rsidRDefault="00B87C54" w:rsidP="00B87C54">
      <w:pPr>
        <w:pStyle w:val="ListParagraph"/>
        <w:numPr>
          <w:ilvl w:val="0"/>
          <w:numId w:val="63"/>
        </w:numPr>
      </w:pPr>
      <w:r w:rsidRPr="00F95574">
        <w:rPr>
          <w:color w:val="FF0000"/>
          <w:lang w:val="en-US"/>
        </w:rPr>
        <w:t xml:space="preserve">For a case evaluated by a given source, </w:t>
      </w:r>
      <w:r>
        <w:rPr>
          <w:color w:val="FF0000"/>
          <w:lang w:val="en-US"/>
        </w:rPr>
        <w:t>t</w:t>
      </w:r>
      <w:r w:rsidRPr="00E532C8">
        <w:rPr>
          <w:lang w:val="en-US"/>
        </w:rPr>
        <w:t xml:space="preserve">he positioning accuracy of cases with t2 greater than t1 is worse than the cases with t2 equal to t1. </w:t>
      </w:r>
      <w:r>
        <w:rPr>
          <w:lang w:val="en-US"/>
        </w:rPr>
        <w:t>T</w:t>
      </w:r>
      <w:r w:rsidRPr="00E532C8">
        <w:rPr>
          <w:lang w:val="en-US"/>
        </w:rPr>
        <w:t>he larger the difference between t1 and t2, the more the degradation. For example,</w:t>
      </w:r>
    </w:p>
    <w:p w14:paraId="0519B53A" w14:textId="77777777" w:rsidR="00B87C54" w:rsidRPr="00E532C8" w:rsidRDefault="00B87C54" w:rsidP="00B87C54">
      <w:pPr>
        <w:pStyle w:val="ListParagraph"/>
        <w:numPr>
          <w:ilvl w:val="1"/>
          <w:numId w:val="63"/>
        </w:numPr>
        <w:rPr>
          <w:lang w:val="en-US"/>
        </w:rPr>
      </w:pPr>
      <w:r w:rsidRPr="00E532C8">
        <w:rPr>
          <w:lang w:val="en-US"/>
        </w:rPr>
        <w:t>For the case of (t1, t</w:t>
      </w:r>
      <w:proofErr w:type="gramStart"/>
      <w:r w:rsidRPr="00E532C8">
        <w:rPr>
          <w:lang w:val="en-US"/>
        </w:rPr>
        <w:t>2)=</w:t>
      </w:r>
      <w:proofErr w:type="gramEnd"/>
      <w:r w:rsidRPr="00E532C8">
        <w:rPr>
          <w:lang w:val="en-US"/>
        </w:rPr>
        <w:t>(0ns, 10ns), evaluation results submitted to RAN1#112bis show the positioning error of (t1, t2)=(0ns, 10ns) is 1.25~</w:t>
      </w:r>
      <w:r w:rsidRPr="0001220F">
        <w:rPr>
          <w:color w:val="FF0000"/>
          <w:highlight w:val="yellow"/>
          <w:lang w:val="en-US"/>
        </w:rPr>
        <w:t>18.7</w:t>
      </w:r>
      <w:r w:rsidRPr="00E532C8">
        <w:rPr>
          <w:lang w:val="en-US"/>
        </w:rPr>
        <w:t xml:space="preserve"> times that of (t1, t2)=(0ns, 0ns).</w:t>
      </w:r>
    </w:p>
    <w:p w14:paraId="362E8E49" w14:textId="464A31AF" w:rsidR="00A90834" w:rsidRDefault="00B87C54" w:rsidP="00B87C54">
      <w:pPr>
        <w:pStyle w:val="ListParagraph"/>
        <w:numPr>
          <w:ilvl w:val="1"/>
          <w:numId w:val="63"/>
        </w:numPr>
      </w:pPr>
      <w:r w:rsidRPr="00E532C8">
        <w:rPr>
          <w:lang w:val="en-US"/>
        </w:rPr>
        <w:t>For the case of (t1, t</w:t>
      </w:r>
      <w:proofErr w:type="gramStart"/>
      <w:r w:rsidRPr="00E532C8">
        <w:rPr>
          <w:lang w:val="en-US"/>
        </w:rPr>
        <w:t>2)=</w:t>
      </w:r>
      <w:proofErr w:type="gramEnd"/>
      <w:r w:rsidRPr="00E532C8">
        <w:rPr>
          <w:lang w:val="en-US"/>
        </w:rPr>
        <w:t>(0ns, 50ns), evaluation results submitted to RAN1#112bis show the positioning error of (t1, t2)=(0ns, 50ns) is 3.5~18.3 times that of (t1, t2)=(0ns, 0ns).</w:t>
      </w:r>
    </w:p>
    <w:p w14:paraId="56DF126E" w14:textId="77777777" w:rsidR="00A90834" w:rsidRDefault="00A90834"/>
    <w:p w14:paraId="02A4DE97" w14:textId="77777777" w:rsidR="00B87C54" w:rsidRDefault="00B87C54" w:rsidP="00B87C54">
      <w:pPr>
        <w:rPr>
          <w:rFonts w:eastAsia="Batang" w:cstheme="minorHAnsi"/>
          <w:b/>
          <w:bCs/>
          <w:highlight w:val="yellow"/>
          <w:u w:val="single"/>
        </w:rPr>
      </w:pPr>
      <w:r>
        <w:rPr>
          <w:rFonts w:eastAsia="Batang" w:cstheme="minorHAnsi"/>
          <w:b/>
          <w:bCs/>
          <w:highlight w:val="yellow"/>
          <w:u w:val="single"/>
        </w:rPr>
        <w:t xml:space="preserve">Observation 5.12-3A </w:t>
      </w:r>
    </w:p>
    <w:p w14:paraId="09FC05A6" w14:textId="77777777" w:rsidR="00B87C54" w:rsidRPr="00D209B7" w:rsidRDefault="00B87C54" w:rsidP="00B87C54">
      <w:r w:rsidRPr="00D209B7">
        <w:rPr>
          <w:rFonts w:eastAsia="Times New Roman"/>
        </w:rPr>
        <w:t xml:space="preserve">For direct AI/ML positioning, based on evaluation results of network synchronization error in the range of 0-50 ns, when the model is trained by a dataset with </w:t>
      </w:r>
      <w:r w:rsidRPr="00D209B7">
        <w:t>network synchronization error</w:t>
      </w:r>
      <w:r w:rsidRPr="00D209B7">
        <w:rPr>
          <w:rFonts w:eastAsia="Times New Roman"/>
        </w:rPr>
        <w:t xml:space="preserve"> </w:t>
      </w:r>
      <w:r w:rsidRPr="00D209B7">
        <w:t xml:space="preserve">t1 (ns) and tested </w:t>
      </w:r>
      <w:r w:rsidRPr="00D209B7">
        <w:rPr>
          <w:rFonts w:eastAsia="Times New Roman"/>
        </w:rPr>
        <w:t xml:space="preserve">in a </w:t>
      </w:r>
      <w:r w:rsidRPr="00D209B7">
        <w:t xml:space="preserve">deployment scenario </w:t>
      </w:r>
      <w:r w:rsidRPr="00D209B7">
        <w:rPr>
          <w:rFonts w:eastAsia="Times New Roman"/>
        </w:rPr>
        <w:t xml:space="preserve">with </w:t>
      </w:r>
      <w:r w:rsidRPr="00D209B7">
        <w:t>network synchronization error</w:t>
      </w:r>
      <w:r w:rsidRPr="00D209B7">
        <w:rPr>
          <w:rFonts w:eastAsia="Times New Roman"/>
        </w:rPr>
        <w:t xml:space="preserve"> </w:t>
      </w:r>
      <w:r w:rsidRPr="00D209B7">
        <w:t>t2 (ns), for a given t1,</w:t>
      </w:r>
    </w:p>
    <w:p w14:paraId="24716D07" w14:textId="77777777" w:rsidR="00B87C54" w:rsidRDefault="00B87C54" w:rsidP="00B87C54">
      <w:pPr>
        <w:pStyle w:val="ListParagraph"/>
        <w:numPr>
          <w:ilvl w:val="0"/>
          <w:numId w:val="63"/>
        </w:numPr>
        <w:rPr>
          <w:lang w:val="en-US"/>
        </w:rPr>
      </w:pPr>
      <w:r w:rsidRPr="00F95574">
        <w:rPr>
          <w:color w:val="FF0000"/>
          <w:lang w:val="en-US"/>
        </w:rPr>
        <w:t xml:space="preserve">For a case evaluated by a given source, </w:t>
      </w:r>
      <w:r>
        <w:rPr>
          <w:color w:val="FF0000"/>
          <w:lang w:val="en-US"/>
        </w:rPr>
        <w:t>t</w:t>
      </w:r>
      <w:r w:rsidRPr="00D209B7">
        <w:rPr>
          <w:lang w:val="en-US"/>
        </w:rPr>
        <w:t>he positioning accuracy of cases with t2 smaller than t1 is better than the cases with t2 equal to t1.</w:t>
      </w:r>
    </w:p>
    <w:p w14:paraId="2E706719" w14:textId="77777777" w:rsidR="00B87C54" w:rsidRPr="00C45292"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 xml:space="preserve">(50ns, </w:t>
      </w:r>
      <w:r>
        <w:rPr>
          <w:color w:val="FF0000"/>
          <w:lang w:val="en-US"/>
        </w:rPr>
        <w:t>1</w:t>
      </w:r>
      <w:r w:rsidRPr="00C45292">
        <w:rPr>
          <w:color w:val="FF0000"/>
          <w:lang w:val="en-US"/>
        </w:rPr>
        <w:t xml:space="preserve">0ns), evaluation results submitted to RAN1#112bis show the positioning error of (t1, t2)=(50ns, </w:t>
      </w:r>
      <w:r>
        <w:rPr>
          <w:color w:val="FF0000"/>
          <w:lang w:val="en-US"/>
        </w:rPr>
        <w:t>1</w:t>
      </w:r>
      <w:r w:rsidRPr="00C45292">
        <w:rPr>
          <w:color w:val="FF0000"/>
          <w:lang w:val="en-US"/>
        </w:rPr>
        <w:t>0ns) is 0.</w:t>
      </w:r>
      <w:r>
        <w:rPr>
          <w:color w:val="FF0000"/>
          <w:lang w:val="en-US"/>
        </w:rPr>
        <w:t>74</w:t>
      </w:r>
      <w:r w:rsidRPr="00C45292">
        <w:rPr>
          <w:color w:val="FF0000"/>
          <w:lang w:val="en-US"/>
        </w:rPr>
        <w:t>~0.8</w:t>
      </w:r>
      <w:r>
        <w:rPr>
          <w:color w:val="FF0000"/>
          <w:lang w:val="en-US"/>
        </w:rPr>
        <w:t>3</w:t>
      </w:r>
      <w:r w:rsidRPr="00C45292">
        <w:rPr>
          <w:color w:val="FF0000"/>
          <w:lang w:val="en-US"/>
        </w:rPr>
        <w:t xml:space="preserve"> times that of (t1, t2)=(50ns, 50ns).</w:t>
      </w:r>
    </w:p>
    <w:p w14:paraId="292FF234" w14:textId="77777777" w:rsidR="00B87C54" w:rsidRPr="00A97F30" w:rsidRDefault="00B87C54" w:rsidP="00B87C54">
      <w:pPr>
        <w:pStyle w:val="ListParagraph"/>
        <w:numPr>
          <w:ilvl w:val="1"/>
          <w:numId w:val="63"/>
        </w:numPr>
        <w:rPr>
          <w:color w:val="FF0000"/>
          <w:lang w:val="en-US"/>
        </w:rPr>
      </w:pPr>
      <w:r w:rsidRPr="00C45292">
        <w:rPr>
          <w:color w:val="FF0000"/>
          <w:lang w:val="en-US"/>
        </w:rPr>
        <w:t>For the case of (t1, t</w:t>
      </w:r>
      <w:proofErr w:type="gramStart"/>
      <w:r w:rsidRPr="00C45292">
        <w:rPr>
          <w:color w:val="FF0000"/>
          <w:lang w:val="en-US"/>
        </w:rPr>
        <w:t>2)=</w:t>
      </w:r>
      <w:proofErr w:type="gramEnd"/>
      <w:r w:rsidRPr="00C45292">
        <w:rPr>
          <w:color w:val="FF0000"/>
          <w:lang w:val="en-US"/>
        </w:rPr>
        <w:t>(50ns, 0ns), evaluation results submitted to RAN1#112bis show the positioning error of (t1, t2)=(50ns, 0ns) is 0.</w:t>
      </w:r>
      <w:r>
        <w:rPr>
          <w:color w:val="FF0000"/>
          <w:lang w:val="en-US"/>
        </w:rPr>
        <w:t>73</w:t>
      </w:r>
      <w:r w:rsidRPr="00C45292">
        <w:rPr>
          <w:color w:val="FF0000"/>
          <w:lang w:val="en-US"/>
        </w:rPr>
        <w:t>~0.82 times that of (t1, t2)=(50ns, 50ns).</w:t>
      </w:r>
    </w:p>
    <w:p w14:paraId="2F6B74FE" w14:textId="77777777" w:rsidR="00B87C54" w:rsidRPr="00D209B7" w:rsidRDefault="00B87C54" w:rsidP="00B87C54">
      <w:pPr>
        <w:pStyle w:val="ListParagraph"/>
        <w:numPr>
          <w:ilvl w:val="0"/>
          <w:numId w:val="63"/>
        </w:numPr>
      </w:pPr>
      <w:r w:rsidRPr="00F95574">
        <w:rPr>
          <w:color w:val="FF0000"/>
          <w:lang w:val="en-US"/>
        </w:rPr>
        <w:t xml:space="preserve">For a case evaluated by a given source, </w:t>
      </w:r>
      <w:r>
        <w:rPr>
          <w:color w:val="FF0000"/>
          <w:lang w:val="en-US"/>
        </w:rPr>
        <w:t>t</w:t>
      </w:r>
      <w:r w:rsidRPr="00D209B7">
        <w:rPr>
          <w:lang w:val="en-US"/>
        </w:rPr>
        <w:t>he positioning accuracy of cases with t2 greater than t1 is worse than the cases with t2 equal to t1. The larger the difference between t1 and t2, the more the degradation. For example,</w:t>
      </w:r>
    </w:p>
    <w:p w14:paraId="48740A07" w14:textId="77777777" w:rsidR="00B87C54" w:rsidRPr="00D209B7" w:rsidRDefault="00B87C54" w:rsidP="00B87C54">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10ns), evaluation results submitted to RAN1#112bis show the positioning error of (0ns, 10ns) is 1.17~9.5 times that of (0ns, 0ns).</w:t>
      </w:r>
    </w:p>
    <w:p w14:paraId="26B19742" w14:textId="77777777" w:rsidR="00B87C54" w:rsidRPr="00D209B7" w:rsidRDefault="00B87C54" w:rsidP="00B87C54">
      <w:pPr>
        <w:pStyle w:val="ListParagraph"/>
        <w:numPr>
          <w:ilvl w:val="1"/>
          <w:numId w:val="63"/>
        </w:numPr>
        <w:rPr>
          <w:lang w:val="en-US"/>
        </w:rPr>
      </w:pPr>
      <w:r w:rsidRPr="00D209B7">
        <w:rPr>
          <w:lang w:val="en-US"/>
        </w:rPr>
        <w:t>For the case of (t1, t</w:t>
      </w:r>
      <w:proofErr w:type="gramStart"/>
      <w:r w:rsidRPr="00D209B7">
        <w:rPr>
          <w:lang w:val="en-US"/>
        </w:rPr>
        <w:t>2)=</w:t>
      </w:r>
      <w:proofErr w:type="gramEnd"/>
      <w:r w:rsidRPr="00D209B7">
        <w:rPr>
          <w:lang w:val="en-US"/>
        </w:rPr>
        <w:t>(0ns, 50ns), evaluation results submitted to RAN1#112bis show the positioning error of (0ns, 50ns) is 10~40 times that of (0ns, 0ns).</w:t>
      </w:r>
    </w:p>
    <w:p w14:paraId="52804F4C" w14:textId="77777777" w:rsidR="00B87C54" w:rsidRDefault="00B87C54"/>
    <w:p w14:paraId="5AFAB9BC" w14:textId="77777777" w:rsidR="00B87C54" w:rsidRDefault="00B87C54" w:rsidP="00B87C54">
      <w:pPr>
        <w:rPr>
          <w:b/>
          <w:bCs/>
          <w:u w:val="single"/>
        </w:rPr>
      </w:pPr>
      <w:r>
        <w:rPr>
          <w:b/>
          <w:bCs/>
          <w:highlight w:val="yellow"/>
          <w:u w:val="single"/>
        </w:rPr>
        <w:t>Observation 7.7-1</w:t>
      </w:r>
    </w:p>
    <w:p w14:paraId="5FB4361D" w14:textId="77777777" w:rsidR="00B87C54" w:rsidRDefault="00B87C54" w:rsidP="00B87C54">
      <w:r>
        <w:rPr>
          <w:color w:val="FF0000"/>
        </w:rPr>
        <w:t xml:space="preserve">For </w:t>
      </w:r>
      <w:r>
        <w:t xml:space="preserve">AI/ML </w:t>
      </w:r>
      <w:r>
        <w:rPr>
          <w:b/>
          <w:bCs/>
        </w:rPr>
        <w:t>assisted</w:t>
      </w:r>
      <w:r>
        <w:t xml:space="preserve"> positioning, </w:t>
      </w:r>
      <w:r>
        <w:rPr>
          <w:color w:val="FF0000"/>
        </w:rPr>
        <w:t>evaluation results have been provided by sources for label-based model monitoring methods</w:t>
      </w:r>
      <w:r>
        <w:t xml:space="preserve">. With TOA and/or LOS/NLOS identification as model output, the estimated ground truth label (i.e., TOA and/or LOS/NLOS identification) is provided by the location estimation from the associated conventional positioning method. The associated conventional positioning method refers to the method which utilizes the AI/ML model output to determine target UE location. </w:t>
      </w:r>
    </w:p>
    <w:p w14:paraId="1F8CE80E" w14:textId="77777777" w:rsidR="00B87C54" w:rsidRDefault="00B87C54" w:rsidP="00B87C54">
      <w:pPr>
        <w:pStyle w:val="ListParagraph"/>
        <w:numPr>
          <w:ilvl w:val="0"/>
          <w:numId w:val="71"/>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w:t>
      </w:r>
      <w:r>
        <w:rPr>
          <w:rFonts w:eastAsia="Times New Roman"/>
          <w:lang w:val="en-US"/>
        </w:rPr>
        <w:t>MediaTek (R1-2303340), Ericsson (R1-2302335)</w:t>
      </w:r>
    </w:p>
    <w:p w14:paraId="0027A524" w14:textId="77777777" w:rsidR="00B87C54" w:rsidRDefault="00B87C54"/>
    <w:p w14:paraId="0F6A8A24" w14:textId="77777777" w:rsidR="00B87C54" w:rsidRDefault="00B87C54"/>
    <w:p w14:paraId="0DEAF21E" w14:textId="77777777" w:rsidR="00B87C54" w:rsidRDefault="00B87C54" w:rsidP="00B87C54">
      <w:pPr>
        <w:rPr>
          <w:b/>
          <w:bCs/>
          <w:u w:val="single"/>
        </w:rPr>
      </w:pPr>
      <w:r>
        <w:rPr>
          <w:b/>
          <w:bCs/>
          <w:highlight w:val="yellow"/>
          <w:u w:val="single"/>
        </w:rPr>
        <w:t>Observation 7.7-2</w:t>
      </w:r>
    </w:p>
    <w:p w14:paraId="09573481" w14:textId="77777777" w:rsidR="00B87C54" w:rsidRDefault="00B87C54" w:rsidP="00B87C54">
      <w:r>
        <w:t xml:space="preserve">For both direct AI/ML and AI/ML assisted positioning, </w:t>
      </w:r>
      <w:r>
        <w:rPr>
          <w:color w:val="FF0000"/>
        </w:rPr>
        <w:t xml:space="preserve">evaluation results have been provided by sources to demonstrate the feasibility </w:t>
      </w:r>
      <w:r>
        <w:t>of label-free model monitoring methods.</w:t>
      </w:r>
    </w:p>
    <w:p w14:paraId="7185F6E7" w14:textId="77777777" w:rsidR="00B87C54" w:rsidRDefault="00B87C54" w:rsidP="00B87C54">
      <w:pPr>
        <w:pStyle w:val="ListParagraph"/>
        <w:numPr>
          <w:ilvl w:val="0"/>
          <w:numId w:val="42"/>
        </w:numPr>
        <w:rPr>
          <w:lang w:val="en-US"/>
        </w:rPr>
      </w:pPr>
      <w:r>
        <w:rPr>
          <w:color w:val="FF0000"/>
          <w:lang w:val="en-US"/>
        </w:rPr>
        <w:t xml:space="preserve">Sources </w:t>
      </w:r>
      <w:proofErr w:type="gramStart"/>
      <w:r>
        <w:rPr>
          <w:color w:val="FF0000"/>
          <w:lang w:val="en-US"/>
        </w:rPr>
        <w:t>include</w:t>
      </w:r>
      <w:r>
        <w:rPr>
          <w:lang w:val="en-US"/>
        </w:rPr>
        <w:t>:</w:t>
      </w:r>
      <w:proofErr w:type="gramEnd"/>
      <w:r>
        <w:rPr>
          <w:lang w:val="en-US"/>
        </w:rPr>
        <w:t xml:space="preserve"> vivo (R1-2302481), CATT (R1-2302699), </w:t>
      </w:r>
      <w:r>
        <w:rPr>
          <w:rFonts w:eastAsia="Times New Roman"/>
          <w:lang w:val="en-US"/>
        </w:rPr>
        <w:t xml:space="preserve">MediaTek (R1-2303340), Ericsson (R1-2302335), </w:t>
      </w:r>
      <w:r>
        <w:rPr>
          <w:rFonts w:eastAsia="Times New Roman"/>
          <w:color w:val="FF0000"/>
          <w:lang w:val="en-US"/>
        </w:rPr>
        <w:t>Nokia (R1-2302632)</w:t>
      </w:r>
      <w:r>
        <w:rPr>
          <w:rFonts w:eastAsia="Times New Roman"/>
          <w:color w:val="000000"/>
          <w:lang w:val="en-US"/>
        </w:rPr>
        <w:t>.</w:t>
      </w:r>
    </w:p>
    <w:p w14:paraId="5A489A2F" w14:textId="77777777" w:rsidR="00B87C54" w:rsidRDefault="00B87C54"/>
    <w:p w14:paraId="57DB382F" w14:textId="77777777" w:rsidR="00994980" w:rsidRDefault="00A41AAD">
      <w:pPr>
        <w:pStyle w:val="Heading1"/>
      </w:pPr>
      <w:r>
        <w:t>Agreements made in RAN1#112bis for AI 9.2.4.1</w:t>
      </w:r>
    </w:p>
    <w:p w14:paraId="100746CF" w14:textId="77777777" w:rsidR="00994980" w:rsidRDefault="00994980">
      <w:pPr>
        <w:rPr>
          <w:lang w:val="en-GB" w:eastAsia="ja-JP"/>
        </w:rPr>
      </w:pPr>
    </w:p>
    <w:p w14:paraId="02341D9D" w14:textId="77777777" w:rsidR="00994980" w:rsidRDefault="00A41AAD">
      <w:pPr>
        <w:rPr>
          <w:rFonts w:ascii="Times" w:eastAsia="Batang" w:hAnsi="Times" w:cs="Times New Roman"/>
          <w:szCs w:val="24"/>
          <w:highlight w:val="green"/>
          <w:lang w:val="en-GB"/>
        </w:rPr>
      </w:pPr>
      <w:r>
        <w:rPr>
          <w:rFonts w:ascii="Times" w:eastAsia="Batang" w:hAnsi="Times" w:cs="Times New Roman"/>
          <w:szCs w:val="24"/>
          <w:highlight w:val="green"/>
          <w:lang w:val="en-GB"/>
        </w:rPr>
        <w:t>Agreement</w:t>
      </w:r>
    </w:p>
    <w:p w14:paraId="2460BC2C" w14:textId="77777777" w:rsidR="00994980" w:rsidRDefault="00A41AAD">
      <w:pPr>
        <w:rPr>
          <w:rFonts w:ascii="Times" w:eastAsia="Batang" w:hAnsi="Times" w:cs="Times New Roman"/>
          <w:szCs w:val="24"/>
          <w:lang w:val="en-GB"/>
        </w:rPr>
      </w:pPr>
      <w:r>
        <w:rPr>
          <w:rFonts w:ascii="Times" w:eastAsia="Batang" w:hAnsi="Times" w:cs="Times New Roman"/>
          <w:szCs w:val="24"/>
          <w:lang w:val="en-GB"/>
        </w:rPr>
        <w:t>For evaluation of both the direct AI/ML positioning and AI/ML assisted positioning, company optionally adopt delay profile (DP) as a type of information for model input.</w:t>
      </w:r>
    </w:p>
    <w:p w14:paraId="2E1F96F0" w14:textId="77777777" w:rsidR="00994980" w:rsidRDefault="00A41AAD">
      <w:pPr>
        <w:numPr>
          <w:ilvl w:val="0"/>
          <w:numId w:val="38"/>
        </w:numPr>
        <w:rPr>
          <w:rFonts w:ascii="Times" w:eastAsia="Batang" w:hAnsi="Times" w:cs="Times New Roman"/>
          <w:szCs w:val="24"/>
          <w:lang w:val="en-GB"/>
        </w:rPr>
      </w:pPr>
      <w:r>
        <w:rPr>
          <w:rFonts w:ascii="Times" w:eastAsia="Batang" w:hAnsi="Times" w:cs="Times New Roman"/>
          <w:szCs w:val="24"/>
          <w:lang w:val="en-GB"/>
        </w:rPr>
        <w:t>DP is a degenerated version of PDP, where the path power is not provided.</w:t>
      </w:r>
    </w:p>
    <w:p w14:paraId="0CEE5373" w14:textId="77777777" w:rsidR="00994980" w:rsidRDefault="00994980">
      <w:pPr>
        <w:rPr>
          <w:rFonts w:ascii="Times" w:eastAsia="Batang" w:hAnsi="Times" w:cs="Times New Roman"/>
          <w:szCs w:val="24"/>
          <w:lang w:val="en-GB"/>
        </w:rPr>
      </w:pPr>
    </w:p>
    <w:p w14:paraId="2E042996" w14:textId="77777777" w:rsidR="00994980" w:rsidRDefault="00A41AAD">
      <w:pPr>
        <w:rPr>
          <w:rFonts w:ascii="Times" w:eastAsia="Batang" w:hAnsi="Times" w:cs="Times New Roman"/>
          <w:szCs w:val="24"/>
          <w:highlight w:val="green"/>
          <w:lang w:val="en-GB"/>
        </w:rPr>
      </w:pPr>
      <w:r>
        <w:rPr>
          <w:rFonts w:ascii="Times" w:eastAsia="Batang" w:hAnsi="Times" w:cs="Times New Roman"/>
          <w:szCs w:val="24"/>
          <w:highlight w:val="green"/>
          <w:lang w:val="en-GB"/>
        </w:rPr>
        <w:t>Agreement</w:t>
      </w:r>
    </w:p>
    <w:p w14:paraId="70BC2BEB" w14:textId="77777777" w:rsidR="00994980" w:rsidRDefault="00A41AAD">
      <w:pPr>
        <w:rPr>
          <w:rFonts w:ascii="Times" w:eastAsia="Batang" w:hAnsi="Times" w:cs="Times New Roman"/>
          <w:szCs w:val="24"/>
          <w:lang w:val="en-GB"/>
        </w:rPr>
      </w:pPr>
      <w:r>
        <w:rPr>
          <w:rFonts w:ascii="Times" w:eastAsia="Batang" w:hAnsi="Times" w:cs="Times New Roman"/>
          <w:szCs w:val="24"/>
          <w:lang w:val="en-GB"/>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DEDBAB2" w14:textId="77777777" w:rsidR="00994980" w:rsidRDefault="00A41AAD">
      <w:pPr>
        <w:numPr>
          <w:ilvl w:val="0"/>
          <w:numId w:val="38"/>
        </w:numPr>
        <w:rPr>
          <w:rFonts w:ascii="Times" w:eastAsia="Batang" w:hAnsi="Times" w:cs="Times New Roman"/>
          <w:szCs w:val="24"/>
        </w:rPr>
      </w:pPr>
      <w:r>
        <w:rPr>
          <w:rFonts w:ascii="Times" w:eastAsia="Batang" w:hAnsi="Times" w:cs="Times New Roman"/>
          <w:b/>
          <w:bCs/>
          <w:szCs w:val="24"/>
        </w:rPr>
        <w:t>Approach 1</w:t>
      </w:r>
      <w:r>
        <w:rPr>
          <w:rFonts w:ascii="Times" w:eastAsia="Batang" w:hAnsi="Times" w:cs="Times New Roman"/>
          <w:szCs w:val="24"/>
        </w:rPr>
        <w:t xml:space="preserve">: Model input size stays constant as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=18.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that provide measurements to model input varies. 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 do not provide measurements to model input, i.e., measurement value is set to 0.</w:t>
      </w:r>
    </w:p>
    <w:p w14:paraId="24204743" w14:textId="77777777" w:rsidR="00994980" w:rsidRDefault="00A41AAD">
      <w:pPr>
        <w:numPr>
          <w:ilvl w:val="1"/>
          <w:numId w:val="38"/>
        </w:numPr>
        <w:rPr>
          <w:rFonts w:ascii="Times" w:eastAsia="Batang" w:hAnsi="Times" w:cs="Times New Roman"/>
          <w:szCs w:val="24"/>
        </w:rPr>
      </w:pPr>
      <w:r>
        <w:rPr>
          <w:rFonts w:ascii="Times" w:eastAsia="Batang" w:hAnsi="Times" w:cs="Times New Roman"/>
          <w:b/>
          <w:bCs/>
          <w:szCs w:val="24"/>
        </w:rPr>
        <w:t>Approach 1-A</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is fixed.</w:t>
      </w:r>
    </w:p>
    <w:p w14:paraId="055A8DEA" w14:textId="77777777" w:rsidR="00994980" w:rsidRDefault="00A41AAD">
      <w:pPr>
        <w:numPr>
          <w:ilvl w:val="1"/>
          <w:numId w:val="38"/>
        </w:numPr>
        <w:rPr>
          <w:rFonts w:ascii="Times" w:eastAsia="Batang" w:hAnsi="Times" w:cs="Times New Roman"/>
          <w:szCs w:val="24"/>
        </w:rPr>
      </w:pPr>
      <w:r>
        <w:rPr>
          <w:rFonts w:ascii="Times" w:eastAsia="Batang" w:hAnsi="Times" w:cs="Times New Roman"/>
          <w:b/>
          <w:bCs/>
          <w:szCs w:val="24"/>
        </w:rPr>
        <w:t>Approach 1-B</w:t>
      </w:r>
      <w:r>
        <w:rPr>
          <w:rFonts w:ascii="Times" w:eastAsia="Batang" w:hAnsi="Times" w:cs="Times New Roman"/>
          <w:szCs w:val="24"/>
        </w:rPr>
        <w:t>. 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can change dynamically.</w:t>
      </w:r>
    </w:p>
    <w:p w14:paraId="7E0302CD" w14:textId="77777777" w:rsidR="00994980" w:rsidRDefault="00A41AAD">
      <w:pPr>
        <w:numPr>
          <w:ilvl w:val="1"/>
          <w:numId w:val="38"/>
        </w:numPr>
        <w:rPr>
          <w:rFonts w:ascii="Times" w:eastAsia="Batang" w:hAnsi="Times" w:cs="Times New Roman"/>
          <w:szCs w:val="24"/>
        </w:rPr>
      </w:pPr>
      <w:r>
        <w:rPr>
          <w:rFonts w:ascii="Times" w:eastAsia="Batang" w:hAnsi="Times" w:cs="Times New Roman"/>
          <w:szCs w:val="24"/>
        </w:rPr>
        <w:t>Note: for Approach 1, one model is provided to cover the entire evaluation area.</w:t>
      </w:r>
    </w:p>
    <w:p w14:paraId="548F6689" w14:textId="77777777" w:rsidR="00994980" w:rsidRDefault="00A41AAD">
      <w:pPr>
        <w:numPr>
          <w:ilvl w:val="0"/>
          <w:numId w:val="38"/>
        </w:numPr>
        <w:rPr>
          <w:rFonts w:ascii="Times" w:eastAsia="Batang" w:hAnsi="Times" w:cs="Times New Roman"/>
          <w:szCs w:val="24"/>
        </w:rPr>
      </w:pPr>
      <w:r>
        <w:rPr>
          <w:rFonts w:ascii="Times" w:eastAsia="Batang" w:hAnsi="Times" w:cs="Times New Roman"/>
          <w:b/>
          <w:bCs/>
          <w:szCs w:val="24"/>
        </w:rPr>
        <w:t>Approach 2</w:t>
      </w:r>
      <w:r>
        <w:rPr>
          <w:rFonts w:ascii="Times" w:eastAsia="Batang" w:hAnsi="Times" w:cs="Times New Roman"/>
          <w:szCs w:val="24"/>
        </w:rPr>
        <w:t>: The TRP dimension of model input is equal to the number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that provide measurements as model input</w:t>
      </w:r>
      <w:r>
        <w:rPr>
          <w:rFonts w:ascii="Times" w:eastAsia="Batang" w:hAnsi="Times" w:cs="Times New Roman"/>
          <w:szCs w:val="24"/>
          <w:lang w:val="en-GB"/>
        </w:rPr>
        <w:t xml:space="preserve">. </w:t>
      </w:r>
      <w:r>
        <w:rPr>
          <w:rFonts w:ascii="Times" w:eastAsia="Batang" w:hAnsi="Times" w:cs="Times New Roman"/>
          <w:szCs w:val="24"/>
        </w:rPr>
        <w:t xml:space="preserve">When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rPr>
        <w:t xml:space="preserve">&lt;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the remaining (</w:t>
      </w:r>
      <w:r>
        <w:rPr>
          <w:rFonts w:ascii="Times" w:eastAsia="Batang" w:hAnsi="Times" w:cs="Times New Roman"/>
          <w:szCs w:val="24"/>
          <w:lang w:val="en-GB"/>
        </w:rPr>
        <w:t>N</w:t>
      </w:r>
      <w:r>
        <w:rPr>
          <w:rFonts w:ascii="Times" w:eastAsia="Batang" w:hAnsi="Times" w:cs="Times New Roman"/>
          <w:szCs w:val="24"/>
          <w:vertAlign w:val="subscript"/>
          <w:lang w:val="en-GB"/>
        </w:rPr>
        <w:t xml:space="preserve">TRP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 are ignored by the given model.</w:t>
      </w:r>
      <w:r>
        <w:rPr>
          <w:rFonts w:ascii="Times" w:eastAsia="Batang" w:hAnsi="Times" w:cs="Times New Roman"/>
          <w:szCs w:val="24"/>
          <w:lang w:val="en-GB"/>
        </w:rPr>
        <w:t xml:space="preserve"> For a given AI/ML model, t</w:t>
      </w:r>
      <w:r>
        <w:rPr>
          <w:rFonts w:ascii="Times" w:eastAsia="Batang" w:hAnsi="Times" w:cs="Times New Roman"/>
          <w:szCs w:val="24"/>
        </w:rPr>
        <w:t>he set of TRPs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that provide measurements is fixed. </w:t>
      </w:r>
    </w:p>
    <w:p w14:paraId="1C5D7D8C" w14:textId="77777777" w:rsidR="00994980" w:rsidRDefault="00A41AAD">
      <w:pPr>
        <w:numPr>
          <w:ilvl w:val="1"/>
          <w:numId w:val="38"/>
        </w:numPr>
        <w:rPr>
          <w:rFonts w:ascii="Times" w:eastAsia="Batang" w:hAnsi="Times" w:cs="Times New Roman"/>
          <w:szCs w:val="24"/>
        </w:rPr>
      </w:pPr>
      <w:r>
        <w:rPr>
          <w:rFonts w:ascii="Times" w:eastAsia="Batang" w:hAnsi="Times" w:cs="Times New Roman"/>
          <w:szCs w:val="24"/>
        </w:rPr>
        <w:t xml:space="preserve">For Approach 2: one model can be provided to cover the entire evaluation area, which is equivalent to deploying </w:t>
      </w:r>
      <w:r>
        <w:rPr>
          <w:rFonts w:ascii="Times" w:eastAsia="Batang" w:hAnsi="Times" w:cs="Times New Roman"/>
          <w:szCs w:val="24"/>
          <w:lang w:val="en-GB"/>
        </w:rPr>
        <w:t>N’</w:t>
      </w:r>
      <w:r>
        <w:rPr>
          <w:rFonts w:ascii="Times" w:eastAsia="Batang" w:hAnsi="Times" w:cs="Times New Roman"/>
          <w:szCs w:val="24"/>
          <w:vertAlign w:val="subscript"/>
          <w:lang w:val="en-GB"/>
        </w:rPr>
        <w:t>TRP</w:t>
      </w:r>
      <w:r>
        <w:rPr>
          <w:rFonts w:ascii="Times" w:eastAsia="Batang" w:hAnsi="Times" w:cs="Times New Roman"/>
          <w:szCs w:val="24"/>
        </w:rPr>
        <w:t xml:space="preserve"> TRPs in the evaluation area for positioning if ignoring the potential inference from the remaining (</w:t>
      </w:r>
      <w:r>
        <w:rPr>
          <w:rFonts w:ascii="Times" w:eastAsia="Batang" w:hAnsi="Times" w:cs="Times New Roman"/>
          <w:szCs w:val="24"/>
          <w:lang w:val="en-GB"/>
        </w:rPr>
        <w:t>18</w:t>
      </w:r>
      <w:r>
        <w:rPr>
          <w:rFonts w:ascii="Times" w:eastAsia="Batang" w:hAnsi="Times" w:cs="Times New Roman"/>
          <w:szCs w:val="24"/>
          <w:vertAlign w:val="subscript"/>
          <w:lang w:val="en-GB"/>
        </w:rPr>
        <w:t xml:space="preserve"> </w:t>
      </w:r>
      <w:r>
        <w:rPr>
          <w:rFonts w:ascii="Times" w:eastAsia="Batang" w:hAnsi="Times" w:cs="Times New Roman"/>
          <w:szCs w:val="24"/>
          <w:lang w:val="en-GB"/>
        </w:rPr>
        <w:sym w:font="Symbol" w:char="F02D"/>
      </w:r>
      <w:r>
        <w:rPr>
          <w:rFonts w:ascii="Times" w:eastAsia="Batang" w:hAnsi="Times" w:cs="Times New Roman"/>
          <w:szCs w:val="24"/>
          <w:lang w:val="en-GB"/>
        </w:rPr>
        <w:t xml:space="preserve"> N’</w:t>
      </w:r>
      <w:r>
        <w:rPr>
          <w:rFonts w:ascii="Times" w:eastAsia="Batang" w:hAnsi="Times" w:cs="Times New Roman"/>
          <w:szCs w:val="24"/>
          <w:vertAlign w:val="subscript"/>
          <w:lang w:val="en-GB"/>
        </w:rPr>
        <w:t>TRP</w:t>
      </w:r>
      <w:r>
        <w:rPr>
          <w:rFonts w:ascii="Times" w:eastAsia="Batang" w:hAnsi="Times" w:cs="Times New Roman"/>
          <w:szCs w:val="24"/>
        </w:rPr>
        <w:t>) TRPs.</w:t>
      </w:r>
    </w:p>
    <w:p w14:paraId="49A62D4A" w14:textId="77777777" w:rsidR="00994980" w:rsidRDefault="00A41AAD">
      <w:pPr>
        <w:numPr>
          <w:ilvl w:val="1"/>
          <w:numId w:val="38"/>
        </w:numPr>
        <w:rPr>
          <w:rFonts w:ascii="Times" w:eastAsia="Batang" w:hAnsi="Times" w:cs="Times New Roman"/>
          <w:szCs w:val="24"/>
        </w:rPr>
      </w:pPr>
      <w:r>
        <w:rPr>
          <w:rFonts w:ascii="Times" w:eastAsia="Batang" w:hAnsi="Times" w:cs="Times New Roman"/>
          <w:szCs w:val="24"/>
          <w:lang w:val="en-GB"/>
        </w:rPr>
        <w:t>For Approach 2, if N</w:t>
      </w:r>
      <w:r>
        <w:rPr>
          <w:rFonts w:ascii="Times" w:eastAsia="Batang" w:hAnsi="Times" w:cs="Times New Roman"/>
          <w:szCs w:val="24"/>
          <w:vertAlign w:val="subscript"/>
          <w:lang w:val="en-GB"/>
        </w:rPr>
        <w:t>model</w:t>
      </w:r>
      <w:r>
        <w:rPr>
          <w:rFonts w:ascii="Times" w:eastAsia="Batang" w:hAnsi="Times" w:cs="Times New Roman"/>
          <w:szCs w:val="24"/>
          <w:lang w:val="en-GB"/>
        </w:rPr>
        <w:t xml:space="preserve"> (N</w:t>
      </w:r>
      <w:r>
        <w:rPr>
          <w:rFonts w:ascii="Times" w:eastAsia="Batang" w:hAnsi="Times" w:cs="Times New Roman"/>
          <w:szCs w:val="24"/>
          <w:vertAlign w:val="subscript"/>
          <w:lang w:val="en-GB"/>
        </w:rPr>
        <w:t>model</w:t>
      </w:r>
      <w:r>
        <w:rPr>
          <w:rFonts w:ascii="Times" w:eastAsia="Batang" w:hAnsi="Times" w:cs="Times New Roman"/>
          <w:szCs w:val="24"/>
          <w:lang w:val="en-GB"/>
        </w:rPr>
        <w:t xml:space="preserve"> &gt;1) models are provided to cover the </w:t>
      </w:r>
      <w:r>
        <w:rPr>
          <w:rFonts w:ascii="Times" w:eastAsia="Batang" w:hAnsi="Times" w:cs="Times New Roman"/>
          <w:szCs w:val="24"/>
        </w:rPr>
        <w:t>entire</w:t>
      </w:r>
      <w:r>
        <w:rPr>
          <w:rFonts w:ascii="Times" w:eastAsia="Batang" w:hAnsi="Times" w:cs="Times New Roman"/>
          <w:szCs w:val="24"/>
          <w:lang w:val="en-GB"/>
        </w:rPr>
        <w:t xml:space="preserve"> evaluation area, the total complexity (</w:t>
      </w:r>
      <w:r>
        <w:rPr>
          <w:rFonts w:ascii="Times" w:eastAsia="Batang" w:hAnsi="Times" w:cs="Times New Roman"/>
          <w:szCs w:val="24"/>
        </w:rPr>
        <w:t xml:space="preserve">model complexity) is the summation of the </w:t>
      </w:r>
      <w:r>
        <w:rPr>
          <w:rFonts w:ascii="Times" w:eastAsia="Batang" w:hAnsi="Times" w:cs="Times New Roman"/>
          <w:szCs w:val="24"/>
          <w:lang w:val="en-GB"/>
        </w:rPr>
        <w:t>N</w:t>
      </w:r>
      <w:r>
        <w:rPr>
          <w:rFonts w:ascii="Times" w:eastAsia="Batang" w:hAnsi="Times" w:cs="Times New Roman"/>
          <w:szCs w:val="24"/>
          <w:vertAlign w:val="subscript"/>
          <w:lang w:val="en-GB"/>
        </w:rPr>
        <w:t>model</w:t>
      </w:r>
      <w:r>
        <w:rPr>
          <w:rFonts w:ascii="Times" w:eastAsia="Batang" w:hAnsi="Times" w:cs="Times New Roman"/>
          <w:szCs w:val="24"/>
          <w:lang w:val="en-GB"/>
        </w:rPr>
        <w:t xml:space="preserve"> models.</w:t>
      </w:r>
    </w:p>
    <w:p w14:paraId="07244A06" w14:textId="77777777" w:rsidR="00994980" w:rsidRDefault="00994980">
      <w:pPr>
        <w:rPr>
          <w:rFonts w:ascii="Times" w:eastAsia="Batang" w:hAnsi="Times" w:cs="Times New Roman"/>
          <w:szCs w:val="24"/>
          <w:lang w:val="en-GB"/>
        </w:rPr>
      </w:pPr>
    </w:p>
    <w:p w14:paraId="16388F5D" w14:textId="77777777" w:rsidR="00994980" w:rsidRDefault="00A41AAD">
      <w:pPr>
        <w:rPr>
          <w:rFonts w:ascii="Times" w:eastAsia="Batang" w:hAnsi="Times" w:cs="Times New Roman"/>
          <w:szCs w:val="24"/>
          <w:highlight w:val="green"/>
          <w:lang w:val="en-GB"/>
        </w:rPr>
      </w:pPr>
      <w:r>
        <w:rPr>
          <w:rFonts w:ascii="Times" w:eastAsia="Batang" w:hAnsi="Times" w:cs="Times New Roman"/>
          <w:szCs w:val="24"/>
          <w:highlight w:val="green"/>
          <w:lang w:val="en-GB"/>
        </w:rPr>
        <w:t>Agreement</w:t>
      </w:r>
    </w:p>
    <w:p w14:paraId="12E0ABB2" w14:textId="77777777" w:rsidR="00994980" w:rsidRDefault="00A41AAD">
      <w:pPr>
        <w:rPr>
          <w:rFonts w:ascii="Times" w:eastAsia="Batang" w:hAnsi="Times" w:cs="Times New Roman"/>
          <w:szCs w:val="24"/>
          <w:lang w:val="en-GB"/>
        </w:rPr>
      </w:pPr>
      <w:r>
        <w:rPr>
          <w:rFonts w:ascii="Times" w:eastAsia="Batang" w:hAnsi="Times" w:cs="Times New Roman"/>
          <w:szCs w:val="24"/>
          <w:lang w:val="en-GB"/>
        </w:rPr>
        <w:t>In the evaluation of AI/ML based positioning, if N’</w:t>
      </w:r>
      <w:r>
        <w:rPr>
          <w:rFonts w:ascii="Times" w:eastAsia="Batang" w:hAnsi="Times" w:cs="Times New Roman"/>
          <w:szCs w:val="24"/>
          <w:vertAlign w:val="subscript"/>
          <w:lang w:val="en-GB"/>
        </w:rPr>
        <w:t>TRP</w:t>
      </w:r>
      <w:r>
        <w:rPr>
          <w:rFonts w:ascii="Times" w:eastAsia="Batang" w:hAnsi="Times" w:cs="Times New Roman"/>
          <w:szCs w:val="24"/>
          <w:lang w:val="en-GB"/>
        </w:rPr>
        <w:t>&lt;18, the set of N’</w:t>
      </w:r>
      <w:r>
        <w:rPr>
          <w:rFonts w:ascii="Times" w:eastAsia="Batang" w:hAnsi="Times" w:cs="Times New Roman"/>
          <w:szCs w:val="24"/>
          <w:vertAlign w:val="subscript"/>
          <w:lang w:val="en-GB"/>
        </w:rPr>
        <w:t>TRP</w:t>
      </w:r>
      <w:r>
        <w:rPr>
          <w:rFonts w:ascii="Times" w:eastAsia="Batang" w:hAnsi="Times" w:cs="Times New Roman"/>
          <w:szCs w:val="24"/>
          <w:lang w:val="en-GB"/>
        </w:rPr>
        <w:t xml:space="preserve"> TRPs that provide measurements to model input of an AI/ML model are reported using the TRP indices shown below.</w:t>
      </w:r>
    </w:p>
    <w:p w14:paraId="50277506" w14:textId="77777777" w:rsidR="00994980" w:rsidRDefault="00A41AAD">
      <w:pPr>
        <w:jc w:val="center"/>
        <w:rPr>
          <w:rFonts w:ascii="Times" w:eastAsia="Batang" w:hAnsi="Times" w:cs="Times New Roman"/>
          <w:szCs w:val="24"/>
          <w:lang w:val="en-GB"/>
        </w:rPr>
      </w:pPr>
      <w:r>
        <w:rPr>
          <w:rFonts w:ascii="Times" w:eastAsia="Batang" w:hAnsi="Times" w:cs="Times New Roman"/>
          <w:noProof/>
          <w:szCs w:val="24"/>
        </w:rPr>
        <w:drawing>
          <wp:inline distT="0" distB="0" distL="0" distR="0" wp14:anchorId="746A0ADD" wp14:editId="232FA404">
            <wp:extent cx="4099560" cy="21793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099560" cy="2179320"/>
                    </a:xfrm>
                    <a:prstGeom prst="rect">
                      <a:avLst/>
                    </a:prstGeom>
                    <a:noFill/>
                    <a:ln>
                      <a:noFill/>
                    </a:ln>
                  </pic:spPr>
                </pic:pic>
              </a:graphicData>
            </a:graphic>
          </wp:inline>
        </w:drawing>
      </w:r>
    </w:p>
    <w:p w14:paraId="14C14B36" w14:textId="77777777" w:rsidR="00994980" w:rsidRDefault="00994980">
      <w:pPr>
        <w:rPr>
          <w:rFonts w:ascii="Times" w:eastAsia="Batang" w:hAnsi="Times" w:cs="Times New Roman"/>
          <w:szCs w:val="24"/>
          <w:lang w:val="en-GB"/>
        </w:rPr>
      </w:pPr>
    </w:p>
    <w:p w14:paraId="566F1CE6" w14:textId="77777777" w:rsidR="00994980" w:rsidRDefault="00A41AAD">
      <w:pPr>
        <w:rPr>
          <w:rFonts w:ascii="Times" w:eastAsia="DengXian" w:hAnsi="Times" w:cs="Times New Roman"/>
          <w:szCs w:val="24"/>
          <w:highlight w:val="green"/>
          <w:lang w:val="en-GB"/>
        </w:rPr>
      </w:pPr>
      <w:r>
        <w:rPr>
          <w:rFonts w:ascii="Times" w:eastAsia="DengXian" w:hAnsi="Times" w:cs="Times New Roman" w:hint="eastAsia"/>
          <w:szCs w:val="24"/>
          <w:highlight w:val="green"/>
          <w:lang w:val="en-GB"/>
        </w:rPr>
        <w:t>A</w:t>
      </w:r>
      <w:r>
        <w:rPr>
          <w:rFonts w:ascii="Times" w:eastAsia="DengXian" w:hAnsi="Times" w:cs="Times New Roman"/>
          <w:szCs w:val="24"/>
          <w:highlight w:val="green"/>
          <w:lang w:val="en-GB"/>
        </w:rPr>
        <w:t>greement</w:t>
      </w:r>
    </w:p>
    <w:p w14:paraId="7FB48BED" w14:textId="77777777" w:rsidR="00994980" w:rsidRDefault="00A41AAD">
      <w:pPr>
        <w:rPr>
          <w:rFonts w:ascii="Times" w:eastAsia="Batang" w:hAnsi="Times" w:cs="Times New Roman"/>
          <w:color w:val="000000"/>
          <w:szCs w:val="24"/>
          <w:lang w:val="en-GB"/>
        </w:rPr>
      </w:pPr>
      <w:r>
        <w:rPr>
          <w:rFonts w:ascii="Times" w:eastAsia="Batang" w:hAnsi="Times" w:cs="Times New Roman"/>
          <w:color w:val="000000"/>
          <w:szCs w:val="24"/>
          <w:lang w:val="en-GB"/>
        </w:rPr>
        <w:t>For AI/ML assisted positioning with TOA as model output, study the impact of labelling error to TOA accuracy and/or positioning accuracy.</w:t>
      </w:r>
    </w:p>
    <w:p w14:paraId="4C690446"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3D5D0F6" w14:textId="77777777" w:rsidR="00994980" w:rsidRDefault="00A41AAD">
      <w:pPr>
        <w:numPr>
          <w:ilvl w:val="0"/>
          <w:numId w:val="52"/>
        </w:numPr>
        <w:rPr>
          <w:rFonts w:ascii="Times" w:eastAsia="Batang" w:hAnsi="Times" w:cs="Times New Roman"/>
          <w:color w:val="000000"/>
          <w:szCs w:val="24"/>
          <w:lang w:val="en-GB"/>
        </w:rPr>
      </w:pPr>
      <w:r>
        <w:rPr>
          <w:rFonts w:ascii="Times" w:eastAsia="Batang" w:hAnsi="Times" w:cs="Times New Roman"/>
          <w:color w:val="000000"/>
          <w:szCs w:val="24"/>
          <w:lang w:val="en-GB"/>
        </w:rPr>
        <w:t>Value L is up to sources.</w:t>
      </w:r>
    </w:p>
    <w:p w14:paraId="6CBE5DE8"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Other models of labelling error are not precluded</w:t>
      </w:r>
    </w:p>
    <w:p w14:paraId="5E2586E3"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Other timing information, e.g., RSTD, as model output is not precluded.</w:t>
      </w:r>
    </w:p>
    <w:p w14:paraId="60B4AB2C" w14:textId="77777777" w:rsidR="00994980" w:rsidRDefault="00994980">
      <w:pPr>
        <w:rPr>
          <w:rFonts w:ascii="Times" w:eastAsia="DengXian" w:hAnsi="Times" w:cs="Times New Roman"/>
          <w:szCs w:val="24"/>
          <w:lang w:val="en-GB"/>
        </w:rPr>
      </w:pPr>
    </w:p>
    <w:p w14:paraId="0E17A8BB" w14:textId="77777777" w:rsidR="00994980" w:rsidRDefault="00A41AAD">
      <w:pPr>
        <w:rPr>
          <w:rFonts w:ascii="Times" w:eastAsia="DengXian" w:hAnsi="Times" w:cs="Times New Roman"/>
          <w:szCs w:val="24"/>
          <w:highlight w:val="green"/>
          <w:lang w:val="en-GB"/>
        </w:rPr>
      </w:pPr>
      <w:r>
        <w:rPr>
          <w:rFonts w:ascii="Times" w:eastAsia="DengXian" w:hAnsi="Times" w:cs="Times New Roman" w:hint="eastAsia"/>
          <w:szCs w:val="24"/>
          <w:highlight w:val="green"/>
          <w:lang w:val="en-GB"/>
        </w:rPr>
        <w:t>A</w:t>
      </w:r>
      <w:r>
        <w:rPr>
          <w:rFonts w:ascii="Times" w:eastAsia="DengXian" w:hAnsi="Times" w:cs="Times New Roman"/>
          <w:szCs w:val="24"/>
          <w:highlight w:val="green"/>
          <w:lang w:val="en-GB"/>
        </w:rPr>
        <w:t>greement</w:t>
      </w:r>
    </w:p>
    <w:p w14:paraId="3CB0B712" w14:textId="77777777" w:rsidR="00994980" w:rsidRDefault="00A41AAD">
      <w:pPr>
        <w:rPr>
          <w:rFonts w:ascii="Times" w:eastAsia="Batang" w:hAnsi="Times" w:cs="Times New Roman"/>
          <w:color w:val="000000"/>
          <w:szCs w:val="24"/>
          <w:lang w:val="en-GB"/>
        </w:rPr>
      </w:pPr>
      <w:r>
        <w:rPr>
          <w:rFonts w:ascii="Times" w:eastAsia="Batang" w:hAnsi="Times" w:cs="Times New Roman"/>
          <w:color w:val="000000"/>
          <w:szCs w:val="24"/>
          <w:lang w:val="en-GB"/>
        </w:rPr>
        <w:t>For AI/ML assisted positioning with LOS/NLOS indicator as model output, study the impact of labelling error to LOS/NLOS indicator accuracy and/or positioning accuracy.</w:t>
      </w:r>
    </w:p>
    <w:p w14:paraId="626BFCA9" w14:textId="77777777" w:rsidR="00994980" w:rsidRDefault="00A41AAD">
      <w:pPr>
        <w:numPr>
          <w:ilvl w:val="0"/>
          <w:numId w:val="51"/>
        </w:numPr>
        <w:rPr>
          <w:rFonts w:ascii="Times" w:eastAsia="Batang" w:hAnsi="Times" w:cs="Times New Roman"/>
          <w:color w:val="000000"/>
          <w:szCs w:val="24"/>
        </w:rPr>
      </w:pPr>
      <w:r>
        <w:rPr>
          <w:rFonts w:ascii="Times" w:eastAsia="Batang" w:hAnsi="Times" w:cs="Times New Roman"/>
          <w:color w:val="000000"/>
          <w:szCs w:val="24"/>
          <w:lang w:val="en-GB"/>
        </w:rPr>
        <w:t>The ground truth label error of LOS/NLOS indicator can be modelled as m% LOS label error and n% NLOS label error.</w:t>
      </w:r>
    </w:p>
    <w:p w14:paraId="63C8D867" w14:textId="77777777" w:rsidR="00994980" w:rsidRDefault="00A41AAD">
      <w:pPr>
        <w:numPr>
          <w:ilvl w:val="0"/>
          <w:numId w:val="52"/>
        </w:numPr>
        <w:rPr>
          <w:rFonts w:ascii="Times" w:eastAsia="Batang" w:hAnsi="Times" w:cs="Times New Roman"/>
          <w:color w:val="000000"/>
          <w:szCs w:val="24"/>
          <w:lang w:val="en-GB"/>
        </w:rPr>
      </w:pPr>
      <w:r>
        <w:rPr>
          <w:rFonts w:ascii="Times" w:eastAsia="Batang" w:hAnsi="Times" w:cs="Times New Roman"/>
          <w:color w:val="000000"/>
          <w:szCs w:val="24"/>
          <w:lang w:val="en-GB"/>
        </w:rPr>
        <w:t>Value m and n are up to sources.</w:t>
      </w:r>
    </w:p>
    <w:p w14:paraId="2B22CEAC" w14:textId="77777777" w:rsidR="00994980" w:rsidRDefault="00A41AAD">
      <w:pPr>
        <w:numPr>
          <w:ilvl w:val="0"/>
          <w:numId w:val="51"/>
        </w:numPr>
        <w:rPr>
          <w:rFonts w:ascii="Times" w:eastAsia="Batang" w:hAnsi="Times" w:cs="Times New Roman"/>
          <w:color w:val="000000"/>
          <w:szCs w:val="24"/>
          <w:lang w:val="en-GB"/>
        </w:rPr>
      </w:pPr>
      <w:r>
        <w:rPr>
          <w:rFonts w:ascii="Times" w:eastAsia="Batang" w:hAnsi="Times" w:cs="Times New Roman"/>
          <w:color w:val="000000"/>
          <w:szCs w:val="24"/>
          <w:lang w:val="en-GB"/>
        </w:rPr>
        <w:t>Companies consider at least hard-value LOS</w:t>
      </w:r>
      <w:r>
        <w:rPr>
          <w:rFonts w:ascii="Times" w:eastAsia="Batang" w:hAnsi="Times" w:cs="Times New Roman"/>
          <w:color w:val="000000"/>
          <w:szCs w:val="24"/>
        </w:rPr>
        <w:t>/NLOS indicator as model output.</w:t>
      </w:r>
    </w:p>
    <w:p w14:paraId="715F5B7F" w14:textId="77777777" w:rsidR="00994980" w:rsidRDefault="00994980">
      <w:pPr>
        <w:rPr>
          <w:rFonts w:ascii="Times" w:eastAsia="Batang" w:hAnsi="Times" w:cs="Times New Roman"/>
          <w:szCs w:val="24"/>
          <w:lang w:val="en-GB"/>
        </w:rPr>
      </w:pPr>
    </w:p>
    <w:p w14:paraId="32DA7731" w14:textId="77777777" w:rsidR="00FF3BC5" w:rsidRPr="00FF3BC5" w:rsidRDefault="00FF3BC5" w:rsidP="00FF3BC5">
      <w:pPr>
        <w:spacing w:after="0" w:line="240" w:lineRule="auto"/>
        <w:rPr>
          <w:rFonts w:ascii="Times" w:eastAsia="DengXian" w:hAnsi="Times" w:cs="Times New Roman"/>
          <w:sz w:val="20"/>
          <w:szCs w:val="24"/>
          <w:highlight w:val="green"/>
          <w:lang w:val="en-GB" w:eastAsia="zh-CN"/>
        </w:rPr>
      </w:pPr>
      <w:r w:rsidRPr="00FF3BC5">
        <w:rPr>
          <w:rFonts w:ascii="Times" w:eastAsia="DengXian" w:hAnsi="Times" w:cs="Times New Roman" w:hint="eastAsia"/>
          <w:sz w:val="20"/>
          <w:szCs w:val="24"/>
          <w:highlight w:val="green"/>
          <w:lang w:val="en-GB" w:eastAsia="zh-CN"/>
        </w:rPr>
        <w:t>A</w:t>
      </w:r>
      <w:r w:rsidRPr="00FF3BC5">
        <w:rPr>
          <w:rFonts w:ascii="Times" w:eastAsia="DengXian" w:hAnsi="Times" w:cs="Times New Roman"/>
          <w:sz w:val="20"/>
          <w:szCs w:val="24"/>
          <w:highlight w:val="green"/>
          <w:lang w:val="en-GB" w:eastAsia="zh-CN"/>
        </w:rPr>
        <w:t>greement</w:t>
      </w:r>
    </w:p>
    <w:p w14:paraId="021B551E" w14:textId="77777777" w:rsidR="00FF3BC5" w:rsidRPr="00FF3BC5" w:rsidRDefault="00FF3BC5" w:rsidP="00FF3BC5">
      <w:pPr>
        <w:spacing w:after="0" w:line="240" w:lineRule="auto"/>
        <w:rPr>
          <w:rFonts w:ascii="Times" w:eastAsia="Batang" w:hAnsi="Times" w:cs="Times New Roman"/>
          <w:sz w:val="20"/>
          <w:szCs w:val="24"/>
          <w:lang w:val="en-GB"/>
        </w:rPr>
      </w:pPr>
      <w:r w:rsidRPr="00FF3BC5">
        <w:rPr>
          <w:rFonts w:ascii="Times" w:eastAsia="Batang" w:hAnsi="Times" w:cs="Times New Roman"/>
          <w:sz w:val="20"/>
          <w:szCs w:val="24"/>
          <w:lang w:val="en-GB"/>
        </w:rPr>
        <w:t xml:space="preserve">For the evaluation of AI/ML based positioning method, the measurement size and signalling overhead for the model input is reported. </w:t>
      </w:r>
    </w:p>
    <w:p w14:paraId="6D9D09DB" w14:textId="77777777" w:rsidR="00FF3BC5" w:rsidRPr="00FF3BC5" w:rsidRDefault="00FF3BC5" w:rsidP="00FF3BC5">
      <w:pPr>
        <w:spacing w:after="0" w:line="240" w:lineRule="auto"/>
        <w:rPr>
          <w:rFonts w:ascii="Times" w:eastAsia="Batang" w:hAnsi="Times" w:cs="Times New Roman"/>
          <w:sz w:val="20"/>
          <w:szCs w:val="24"/>
          <w:lang w:val="en-GB"/>
        </w:rPr>
      </w:pPr>
    </w:p>
    <w:p w14:paraId="3C900BF9" w14:textId="77777777" w:rsidR="00FF3BC5" w:rsidRPr="00FF3BC5" w:rsidRDefault="00FF3BC5" w:rsidP="00FF3BC5">
      <w:pPr>
        <w:spacing w:after="0" w:line="240" w:lineRule="auto"/>
        <w:rPr>
          <w:rFonts w:ascii="Times" w:eastAsia="DengXian" w:hAnsi="Times" w:cs="Times New Roman"/>
          <w:sz w:val="20"/>
          <w:szCs w:val="24"/>
          <w:lang w:val="en-GB" w:eastAsia="zh-CN"/>
        </w:rPr>
      </w:pPr>
      <w:r w:rsidRPr="00FF3BC5">
        <w:rPr>
          <w:rFonts w:ascii="Times" w:eastAsia="DengXian" w:hAnsi="Times" w:cs="Times New Roman" w:hint="eastAsia"/>
          <w:sz w:val="20"/>
          <w:szCs w:val="24"/>
          <w:lang w:val="en-GB" w:eastAsia="zh-CN"/>
        </w:rPr>
        <w:t>O</w:t>
      </w:r>
      <w:r w:rsidRPr="00FF3BC5">
        <w:rPr>
          <w:rFonts w:ascii="Times" w:eastAsia="DengXian" w:hAnsi="Times" w:cs="Times New Roman"/>
          <w:sz w:val="20"/>
          <w:szCs w:val="24"/>
          <w:lang w:val="en-GB" w:eastAsia="zh-CN"/>
        </w:rPr>
        <w:t>bservation</w:t>
      </w:r>
    </w:p>
    <w:p w14:paraId="7D283222" w14:textId="77777777" w:rsidR="00FF3BC5" w:rsidRPr="00FF3BC5" w:rsidRDefault="00FF3BC5" w:rsidP="00FF3BC5">
      <w:pPr>
        <w:spacing w:after="0" w:line="240" w:lineRule="auto"/>
        <w:rPr>
          <w:rFonts w:ascii="Times" w:eastAsia="Batang" w:hAnsi="Times" w:cs="Times New Roman"/>
          <w:sz w:val="20"/>
          <w:szCs w:val="24"/>
          <w:lang w:val="en-GB"/>
        </w:rPr>
      </w:pPr>
      <w:r w:rsidRPr="00FF3BC5">
        <w:rPr>
          <w:rFonts w:ascii="Times" w:eastAsia="Batang" w:hAnsi="Times" w:cs="Times New Roman"/>
          <w:sz w:val="20"/>
          <w:szCs w:val="24"/>
          <w:lang w:val="en-GB"/>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0A184B06" w14:textId="77777777" w:rsidR="00FF3BC5" w:rsidRPr="00FF3BC5" w:rsidRDefault="00FF3BC5" w:rsidP="00FF3BC5">
      <w:pPr>
        <w:widowControl w:val="0"/>
        <w:spacing w:after="0" w:line="240" w:lineRule="auto"/>
        <w:jc w:val="both"/>
        <w:rPr>
          <w:rFonts w:ascii="Times" w:eastAsia="Batang" w:hAnsi="Times" w:cs="Times New Roman"/>
          <w:sz w:val="20"/>
          <w:szCs w:val="24"/>
          <w:lang w:eastAsia="x-none"/>
        </w:rPr>
      </w:pPr>
      <w:r w:rsidRPr="00FF3BC5">
        <w:rPr>
          <w:rFonts w:ascii="Times" w:eastAsia="Batang" w:hAnsi="Times" w:cs="Times New Roman"/>
          <w:sz w:val="20"/>
          <w:szCs w:val="24"/>
          <w:lang w:eastAsia="x-none"/>
        </w:rPr>
        <w:t xml:space="preserve">Note: For easy reference, sources include CMCC (R1-2303228), InterDigital (R1-2303450), Ericsson (R1-2302335), Huawei/HiSilicon (R1-2302362), </w:t>
      </w:r>
      <w:r w:rsidRPr="00FF3BC5">
        <w:rPr>
          <w:rFonts w:ascii="Times" w:eastAsia="Batang" w:hAnsi="Times" w:cs="Times New Roman" w:hint="eastAsia"/>
          <w:sz w:val="20"/>
          <w:szCs w:val="24"/>
          <w:lang w:eastAsia="x-none"/>
        </w:rPr>
        <w:t>CATT</w:t>
      </w:r>
      <w:r w:rsidRPr="00FF3BC5">
        <w:rPr>
          <w:rFonts w:ascii="Times" w:eastAsia="DengXian" w:hAnsi="Times" w:cs="Times New Roman" w:hint="eastAsia"/>
          <w:sz w:val="20"/>
          <w:szCs w:val="24"/>
          <w:lang w:eastAsia="x-none"/>
        </w:rPr>
        <w:t xml:space="preserve"> </w:t>
      </w:r>
      <w:r w:rsidRPr="00FF3BC5">
        <w:rPr>
          <w:rFonts w:ascii="Times" w:eastAsia="Batang" w:hAnsi="Times" w:cs="Times New Roman" w:hint="eastAsia"/>
          <w:sz w:val="20"/>
          <w:szCs w:val="24"/>
          <w:lang w:eastAsia="x-none"/>
        </w:rPr>
        <w:t>(</w:t>
      </w:r>
      <w:r w:rsidRPr="00FF3BC5">
        <w:rPr>
          <w:rFonts w:ascii="Times" w:eastAsia="Batang" w:hAnsi="Times" w:cs="Times New Roman"/>
          <w:sz w:val="20"/>
          <w:szCs w:val="24"/>
          <w:lang w:eastAsia="x-none"/>
        </w:rPr>
        <w:t>R1-230</w:t>
      </w:r>
      <w:r w:rsidRPr="00FF3BC5">
        <w:rPr>
          <w:rFonts w:ascii="Times" w:eastAsia="DengXian" w:hAnsi="Times" w:cs="Times New Roman" w:hint="eastAsia"/>
          <w:sz w:val="20"/>
          <w:szCs w:val="24"/>
          <w:lang w:eastAsia="x-none"/>
        </w:rPr>
        <w:t>2</w:t>
      </w:r>
      <w:r w:rsidRPr="00FF3BC5">
        <w:rPr>
          <w:rFonts w:ascii="Times" w:eastAsia="Batang" w:hAnsi="Times" w:cs="Times New Roman"/>
          <w:sz w:val="20"/>
          <w:szCs w:val="24"/>
          <w:lang w:eastAsia="x-none"/>
        </w:rPr>
        <w:t>699), Nokia (R1-2302632).</w:t>
      </w:r>
    </w:p>
    <w:p w14:paraId="6102E4A4" w14:textId="77777777" w:rsidR="00FF3BC5" w:rsidRPr="00FF3BC5" w:rsidRDefault="00FF3BC5" w:rsidP="00FF3BC5">
      <w:pPr>
        <w:spacing w:after="0" w:line="240" w:lineRule="auto"/>
        <w:rPr>
          <w:rFonts w:ascii="Times" w:eastAsia="Batang" w:hAnsi="Times" w:cs="Times New Roman"/>
          <w:sz w:val="20"/>
          <w:szCs w:val="24"/>
          <w:lang w:val="en-GB"/>
        </w:rPr>
      </w:pPr>
    </w:p>
    <w:p w14:paraId="470A6203" w14:textId="77777777" w:rsidR="00FF3BC5" w:rsidRPr="00FF3BC5" w:rsidRDefault="00FF3BC5" w:rsidP="00FF3BC5">
      <w:pPr>
        <w:spacing w:after="0" w:line="240" w:lineRule="auto"/>
        <w:rPr>
          <w:rFonts w:ascii="Times" w:eastAsia="DengXian" w:hAnsi="Times" w:cs="Times New Roman"/>
          <w:sz w:val="20"/>
          <w:szCs w:val="24"/>
          <w:lang w:val="en-GB" w:eastAsia="zh-CN"/>
        </w:rPr>
      </w:pPr>
      <w:r w:rsidRPr="00FF3BC5">
        <w:rPr>
          <w:rFonts w:ascii="Times" w:eastAsia="DengXian" w:hAnsi="Times" w:cs="Times New Roman"/>
          <w:sz w:val="20"/>
          <w:szCs w:val="24"/>
          <w:lang w:val="en-GB" w:eastAsia="zh-CN"/>
        </w:rPr>
        <w:t>Observation</w:t>
      </w:r>
    </w:p>
    <w:p w14:paraId="745EDF49" w14:textId="77777777" w:rsidR="00FF3BC5" w:rsidRPr="00FF3BC5" w:rsidRDefault="00FF3BC5" w:rsidP="00FF3BC5">
      <w:pPr>
        <w:spacing w:after="0" w:line="240" w:lineRule="auto"/>
        <w:rPr>
          <w:rFonts w:ascii="Times" w:eastAsia="Batang" w:hAnsi="Times" w:cs="Times New Roman"/>
          <w:sz w:val="20"/>
          <w:szCs w:val="24"/>
          <w:lang w:val="en-GB"/>
        </w:rPr>
      </w:pPr>
      <w:r w:rsidRPr="00FF3BC5">
        <w:rPr>
          <w:rFonts w:ascii="Times" w:eastAsia="Batang" w:hAnsi="Times" w:cs="Times New Roman"/>
          <w:sz w:val="20"/>
          <w:szCs w:val="24"/>
          <w:lang w:val="en-GB"/>
        </w:rPr>
        <w:t xml:space="preserve">For direct AI/ML positioning, for L in the range of 0.25m to 5m, the positioning error increases approximately in proportion to L, where L (in meters) is the standard deviation of truncated Gaussian Distribution of the ground truth label error.  </w:t>
      </w:r>
    </w:p>
    <w:p w14:paraId="76A8D752" w14:textId="77777777" w:rsidR="00FF3BC5" w:rsidRPr="00FF3BC5" w:rsidRDefault="00FF3BC5" w:rsidP="00FF3BC5">
      <w:pPr>
        <w:spacing w:after="0" w:line="240" w:lineRule="auto"/>
        <w:rPr>
          <w:rFonts w:ascii="Times" w:eastAsia="Batang" w:hAnsi="Times" w:cs="Times New Roman"/>
          <w:sz w:val="20"/>
          <w:szCs w:val="24"/>
          <w:lang w:val="en-GB"/>
        </w:rPr>
      </w:pPr>
    </w:p>
    <w:p w14:paraId="72460E1F" w14:textId="77777777" w:rsidR="00994980" w:rsidRDefault="00994980"/>
    <w:p w14:paraId="0498A630" w14:textId="77777777" w:rsidR="00994980" w:rsidRDefault="00A41AAD">
      <w:pPr>
        <w:pStyle w:val="Heading1"/>
      </w:pPr>
      <w:r>
        <w:t>References</w:t>
      </w:r>
    </w:p>
    <w:p w14:paraId="6F2C3AB4" w14:textId="77777777" w:rsidR="00994980" w:rsidRDefault="00A41AAD">
      <w:pPr>
        <w:pStyle w:val="Reference"/>
      </w:pPr>
      <w:r>
        <w:t>RP-221348, “Revised SID: Study on Artificial Intelligence (AI)/Machine Learning (ML) for NR Air Interface,” 3GPP RAN#96, June 2022.</w:t>
      </w:r>
    </w:p>
    <w:p w14:paraId="0ED4FF3C" w14:textId="77777777" w:rsidR="00994980" w:rsidRDefault="00A41AAD">
      <w:pPr>
        <w:pStyle w:val="Reference"/>
      </w:pPr>
      <w:r>
        <w:t>R1-2302335</w:t>
      </w:r>
      <w:r>
        <w:tab/>
        <w:t>Evaluation of AI/ML for Positioning Accuracy Enhancement</w:t>
      </w:r>
      <w:r>
        <w:tab/>
        <w:t>Ericsson</w:t>
      </w:r>
    </w:p>
    <w:p w14:paraId="1C504D62" w14:textId="77777777" w:rsidR="00994980" w:rsidRDefault="00A41AAD">
      <w:pPr>
        <w:pStyle w:val="Reference"/>
      </w:pPr>
      <w:r>
        <w:t>R1-2302362</w:t>
      </w:r>
      <w:r>
        <w:tab/>
        <w:t>Evaluation on AI/ML for positioning accuracy enhancement</w:t>
      </w:r>
      <w:r>
        <w:tab/>
        <w:t>Huawei, HiSilicon</w:t>
      </w:r>
    </w:p>
    <w:p w14:paraId="4FB55F00" w14:textId="77777777" w:rsidR="00994980" w:rsidRDefault="00A41AAD">
      <w:pPr>
        <w:pStyle w:val="Reference"/>
      </w:pPr>
      <w:r>
        <w:t>R1-2302441</w:t>
      </w:r>
      <w:r>
        <w:tab/>
        <w:t>Evaluation on AI positioning enhancement</w:t>
      </w:r>
      <w:r>
        <w:tab/>
        <w:t>ZTE</w:t>
      </w:r>
    </w:p>
    <w:p w14:paraId="7C0A57E4" w14:textId="77777777" w:rsidR="00994980" w:rsidRDefault="00A41AAD">
      <w:pPr>
        <w:pStyle w:val="Reference"/>
      </w:pPr>
      <w:r>
        <w:t>R1-2302481</w:t>
      </w:r>
      <w:r>
        <w:tab/>
        <w:t>Evaluation on AI/ML for positioning accuracy enhancement</w:t>
      </w:r>
      <w:r>
        <w:tab/>
        <w:t>vivo</w:t>
      </w:r>
    </w:p>
    <w:p w14:paraId="33DABE50" w14:textId="77777777" w:rsidR="00994980" w:rsidRDefault="00A41AAD">
      <w:pPr>
        <w:pStyle w:val="Reference"/>
      </w:pPr>
      <w:r>
        <w:t>R1-2302544</w:t>
      </w:r>
      <w:r>
        <w:tab/>
        <w:t>Evaluation methodology and results on AI/ML for positioning accuracy enhancement</w:t>
      </w:r>
      <w:r>
        <w:tab/>
        <w:t>OPPO</w:t>
      </w:r>
    </w:p>
    <w:p w14:paraId="69C3DFE5" w14:textId="77777777" w:rsidR="00994980" w:rsidRDefault="00A41AAD">
      <w:pPr>
        <w:pStyle w:val="Reference"/>
      </w:pPr>
      <w:r>
        <w:t>R1-2302632</w:t>
      </w:r>
      <w:r>
        <w:tab/>
        <w:t>Evaluation of ML for positioning accuracy enhancement</w:t>
      </w:r>
      <w:r>
        <w:tab/>
        <w:t>Nokia, Nokia Shanghai Bell</w:t>
      </w:r>
    </w:p>
    <w:p w14:paraId="1A71566B" w14:textId="77777777" w:rsidR="00994980" w:rsidRDefault="00A41AAD">
      <w:pPr>
        <w:pStyle w:val="Reference"/>
      </w:pPr>
      <w:r>
        <w:t>R1-2302699</w:t>
      </w:r>
      <w:r>
        <w:tab/>
        <w:t>Evaluation on AI/ML-based positioning enhancement</w:t>
      </w:r>
      <w:r>
        <w:tab/>
        <w:t>CATT</w:t>
      </w:r>
    </w:p>
    <w:p w14:paraId="090D14E0" w14:textId="77777777" w:rsidR="00994980" w:rsidRDefault="00A41AAD">
      <w:pPr>
        <w:pStyle w:val="Reference"/>
      </w:pPr>
      <w:r>
        <w:t>R1-2302908</w:t>
      </w:r>
      <w:r>
        <w:tab/>
        <w:t>Discussions on evaluation results of AIML positioning accuracy enhancement</w:t>
      </w:r>
      <w:r>
        <w:tab/>
        <w:t>Fujitsu</w:t>
      </w:r>
    </w:p>
    <w:p w14:paraId="55E68C39" w14:textId="77777777" w:rsidR="00994980" w:rsidRDefault="00A41AAD">
      <w:pPr>
        <w:pStyle w:val="Reference"/>
      </w:pPr>
      <w:r>
        <w:t>R1-2302979</w:t>
      </w:r>
      <w:r>
        <w:tab/>
        <w:t>Evaluation on AI/ML for positioning accuracy enhancement</w:t>
      </w:r>
      <w:r>
        <w:tab/>
        <w:t>xiaomi</w:t>
      </w:r>
    </w:p>
    <w:p w14:paraId="089E3F0D" w14:textId="77777777" w:rsidR="00994980" w:rsidRDefault="00A41AAD">
      <w:pPr>
        <w:pStyle w:val="Reference"/>
      </w:pPr>
      <w:r>
        <w:t>R1-2303054</w:t>
      </w:r>
      <w:r>
        <w:tab/>
        <w:t>On Evaluation of AI/ML based Positioning</w:t>
      </w:r>
      <w:r>
        <w:tab/>
        <w:t>Google</w:t>
      </w:r>
    </w:p>
    <w:p w14:paraId="39E58F1E" w14:textId="77777777" w:rsidR="00994980" w:rsidRDefault="00A41AAD">
      <w:pPr>
        <w:pStyle w:val="Reference"/>
      </w:pPr>
      <w:r>
        <w:t>R1-2303080</w:t>
      </w:r>
      <w:r>
        <w:tab/>
        <w:t>Evaluation on AI/ML for positioning accuracy enhancement</w:t>
      </w:r>
      <w:r>
        <w:tab/>
        <w:t>LG Electronics</w:t>
      </w:r>
    </w:p>
    <w:p w14:paraId="36B050FC" w14:textId="77777777" w:rsidR="00994980" w:rsidRDefault="00A41AAD">
      <w:pPr>
        <w:pStyle w:val="Reference"/>
      </w:pPr>
      <w:r>
        <w:t>R1-2303124</w:t>
      </w:r>
      <w:r>
        <w:tab/>
        <w:t>Evaluation on AI ML for Positioning</w:t>
      </w:r>
      <w:r>
        <w:tab/>
        <w:t>Samsung</w:t>
      </w:r>
    </w:p>
    <w:p w14:paraId="251F9A48" w14:textId="77777777" w:rsidR="00994980" w:rsidRDefault="00A41AAD">
      <w:pPr>
        <w:pStyle w:val="Reference"/>
      </w:pPr>
      <w:r>
        <w:t>R1-2303187</w:t>
      </w:r>
      <w:r>
        <w:tab/>
        <w:t>Some discussions on evaluation on AI-ML for positioning accuracy enhancement</w:t>
      </w:r>
      <w:r>
        <w:tab/>
        <w:t>CAICT</w:t>
      </w:r>
    </w:p>
    <w:p w14:paraId="486E819D" w14:textId="77777777" w:rsidR="00994980" w:rsidRDefault="00A41AAD">
      <w:pPr>
        <w:pStyle w:val="Reference"/>
      </w:pPr>
      <w:r>
        <w:t>R1-2303228</w:t>
      </w:r>
      <w:r>
        <w:tab/>
        <w:t>Discussion on evaluation on AI/ML for positioning accuracy enhancement</w:t>
      </w:r>
      <w:r>
        <w:tab/>
        <w:t>CMCC</w:t>
      </w:r>
    </w:p>
    <w:p w14:paraId="526F4C7C" w14:textId="77777777" w:rsidR="00994980" w:rsidRDefault="00A41AAD">
      <w:pPr>
        <w:pStyle w:val="Reference"/>
      </w:pPr>
      <w:r>
        <w:t>R1-2303340</w:t>
      </w:r>
      <w:r>
        <w:tab/>
        <w:t>Evaluation of AIML for Positioning Accuracy Enhancement</w:t>
      </w:r>
      <w:r>
        <w:tab/>
        <w:t>MediaTek Inc.</w:t>
      </w:r>
    </w:p>
    <w:p w14:paraId="12D612D5" w14:textId="77777777" w:rsidR="00994980" w:rsidRDefault="00A41AAD">
      <w:pPr>
        <w:pStyle w:val="Reference"/>
      </w:pPr>
      <w:r>
        <w:t>R1-2303439</w:t>
      </w:r>
      <w:r>
        <w:tab/>
        <w:t>Evaluation of AI and ML for positioning enhancement</w:t>
      </w:r>
      <w:r>
        <w:tab/>
        <w:t>NVIDIA</w:t>
      </w:r>
    </w:p>
    <w:p w14:paraId="399D2A6E" w14:textId="77777777" w:rsidR="00994980" w:rsidRDefault="00A41AAD">
      <w:pPr>
        <w:pStyle w:val="Reference"/>
      </w:pPr>
      <w:r>
        <w:t>R1-2303450</w:t>
      </w:r>
      <w:r>
        <w:tab/>
        <w:t>Evaluation on AI/ML for positioning accuracy enhancement</w:t>
      </w:r>
      <w:r>
        <w:tab/>
        <w:t>InterDigital, Inc.</w:t>
      </w:r>
    </w:p>
    <w:p w14:paraId="5D718883" w14:textId="77777777" w:rsidR="00994980" w:rsidRDefault="00A41AAD">
      <w:pPr>
        <w:pStyle w:val="Reference"/>
      </w:pPr>
      <w:r>
        <w:t>R1- 2303926 (updated from R1-2303479)</w:t>
      </w:r>
      <w:r>
        <w:tab/>
        <w:t>Evaluation on AI/ML for positioning accuracy enhancement</w:t>
      </w:r>
      <w:r>
        <w:tab/>
        <w:t>Apple</w:t>
      </w:r>
    </w:p>
    <w:p w14:paraId="678EFF86" w14:textId="77777777" w:rsidR="00994980" w:rsidRDefault="00A41AAD">
      <w:pPr>
        <w:pStyle w:val="Reference"/>
      </w:pPr>
      <w:r>
        <w:t>R1-2303528</w:t>
      </w:r>
      <w:r>
        <w:tab/>
        <w:t>Discussion on AI/ML Positioning Evaluations</w:t>
      </w:r>
      <w:r>
        <w:tab/>
        <w:t>Lenovo</w:t>
      </w:r>
    </w:p>
    <w:p w14:paraId="73EDB422" w14:textId="77777777" w:rsidR="00994980" w:rsidRDefault="00A41AAD">
      <w:pPr>
        <w:pStyle w:val="Reference"/>
      </w:pPr>
      <w:r>
        <w:t>R1-2303586</w:t>
      </w:r>
      <w:r>
        <w:tab/>
        <w:t>Evaluation on AI/ML for positioning accuracy enhancement</w:t>
      </w:r>
      <w:r>
        <w:tab/>
        <w:t>Qualcomm Incorporated</w:t>
      </w:r>
    </w:p>
    <w:p w14:paraId="0124713E" w14:textId="77777777" w:rsidR="00994980" w:rsidRDefault="00A41AAD">
      <w:r>
        <w:br w:type="page"/>
      </w:r>
    </w:p>
    <w:p w14:paraId="6E1918C9" w14:textId="77777777" w:rsidR="00994980" w:rsidRDefault="00994980"/>
    <w:p w14:paraId="53D8B8E0" w14:textId="77777777" w:rsidR="00994980" w:rsidRDefault="00A41AAD">
      <w:pPr>
        <w:pStyle w:val="Heading1"/>
        <w:numPr>
          <w:ilvl w:val="0"/>
          <w:numId w:val="0"/>
        </w:numPr>
        <w:ind w:left="432" w:hanging="432"/>
        <w:rPr>
          <w:lang w:val="en-US"/>
        </w:rPr>
      </w:pPr>
      <w:bookmarkStart w:id="30" w:name="_Ref109630790"/>
      <w:r>
        <w:rPr>
          <w:lang w:val="en-US"/>
        </w:rPr>
        <w:t>Appendix A. Agreements from RAN1#1</w:t>
      </w:r>
      <w:bookmarkEnd w:id="30"/>
      <w:r>
        <w:rPr>
          <w:lang w:val="en-US"/>
        </w:rPr>
        <w:t>12</w:t>
      </w:r>
    </w:p>
    <w:p w14:paraId="3C39574C" w14:textId="77777777" w:rsidR="00994980" w:rsidRDefault="00994980"/>
    <w:p w14:paraId="7ED6C3FD" w14:textId="77777777" w:rsidR="00994980" w:rsidRDefault="00A41AAD">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994980" w14:paraId="3A7103E3" w14:textId="77777777">
        <w:tc>
          <w:tcPr>
            <w:tcW w:w="9962" w:type="dxa"/>
          </w:tcPr>
          <w:p w14:paraId="1029C8C2"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2E077A18" w14:textId="77777777" w:rsidR="00994980" w:rsidRDefault="00A41AAD">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6FE3A65C" w14:textId="77777777" w:rsidR="00994980" w:rsidRDefault="00A41AAD">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0B7207BE" w14:textId="77777777" w:rsidR="00994980" w:rsidRDefault="00A41AAD">
            <w:pPr>
              <w:numPr>
                <w:ilvl w:val="0"/>
                <w:numId w:val="73"/>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309FC24A" w14:textId="77777777" w:rsidR="00994980" w:rsidRDefault="00A41AAD">
            <w:pPr>
              <w:numPr>
                <w:ilvl w:val="0"/>
                <w:numId w:val="73"/>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7BED688C" w14:textId="77777777" w:rsidR="00994980" w:rsidRDefault="00A41AAD">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994980" w14:paraId="6BE6DD65" w14:textId="77777777">
              <w:tc>
                <w:tcPr>
                  <w:tcW w:w="715" w:type="dxa"/>
                  <w:vMerge w:val="restart"/>
                  <w:tcBorders>
                    <w:top w:val="single" w:sz="4" w:space="0" w:color="auto"/>
                    <w:left w:val="single" w:sz="4" w:space="0" w:color="auto"/>
                    <w:bottom w:val="single" w:sz="4" w:space="0" w:color="auto"/>
                    <w:right w:val="single" w:sz="4" w:space="0" w:color="auto"/>
                  </w:tcBorders>
                </w:tcPr>
                <w:p w14:paraId="5DD0B0A1"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A14EE60"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009A335"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0CC6E2ED"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44FC5A31"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201CE4DC" w14:textId="77777777" w:rsidR="00994980" w:rsidRDefault="00A41AA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0F849222" w14:textId="77777777" w:rsidR="00994980" w:rsidRDefault="00A41AAD">
                  <w:pPr>
                    <w:rPr>
                      <w:rFonts w:ascii="Times" w:eastAsia="Batang" w:hAnsi="Times"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994980" w14:paraId="4CC83E35"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12C84AA1" w14:textId="77777777" w:rsidR="00994980" w:rsidRDefault="00994980">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8E3BB5C" w14:textId="77777777" w:rsidR="00994980" w:rsidRDefault="00994980">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978D17" w14:textId="77777777" w:rsidR="00994980" w:rsidRDefault="00994980">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280C8EF0" w14:textId="77777777" w:rsidR="00994980" w:rsidRDefault="00994980">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04D45007"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600ED0EB"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33719FF0"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2911887D"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20ADF622" w14:textId="77777777" w:rsidR="00994980" w:rsidRDefault="00A41AA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994980" w14:paraId="62DF4075"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9075883" w14:textId="77777777" w:rsidR="00994980" w:rsidRDefault="00994980">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69DB6A96" w14:textId="77777777" w:rsidR="00994980" w:rsidRDefault="00994980">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2194E3E5" w14:textId="77777777" w:rsidR="00994980" w:rsidRDefault="00994980">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67F79524" w14:textId="77777777" w:rsidR="00994980" w:rsidRDefault="00994980">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202174D3" w14:textId="77777777" w:rsidR="00994980" w:rsidRDefault="00994980">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3E8B87F6" w14:textId="77777777" w:rsidR="00994980" w:rsidRDefault="00994980">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09EBC2E2" w14:textId="77777777" w:rsidR="00994980" w:rsidRDefault="00994980">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34A01BC3" w14:textId="77777777" w:rsidR="00994980" w:rsidRDefault="00994980">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7D55E280" w14:textId="77777777" w:rsidR="00994980" w:rsidRDefault="00994980">
                  <w:pPr>
                    <w:rPr>
                      <w:rFonts w:ascii="Times" w:eastAsia="Batang" w:hAnsi="Times" w:cs="Times New Roman"/>
                      <w:color w:val="000000"/>
                      <w:lang w:val="en-GB"/>
                    </w:rPr>
                  </w:pPr>
                </w:p>
              </w:tc>
            </w:tr>
          </w:tbl>
          <w:p w14:paraId="29B8C15D" w14:textId="77777777" w:rsidR="00994980" w:rsidRDefault="00994980">
            <w:pPr>
              <w:rPr>
                <w:rFonts w:ascii="Times" w:eastAsia="Batang" w:hAnsi="Times" w:cs="Times New Roman"/>
                <w:color w:val="000000"/>
                <w:sz w:val="20"/>
                <w:lang w:val="en-GB"/>
              </w:rPr>
            </w:pPr>
          </w:p>
          <w:p w14:paraId="2FDEE61A" w14:textId="77777777" w:rsidR="00994980" w:rsidRDefault="00A41AAD">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994980" w14:paraId="7EE6867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52E3AB4"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98EDB44"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87E8B4E"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9B313BD"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60922C9"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7884CCA"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72F6BE11" w14:textId="77777777" w:rsidR="00994980" w:rsidRDefault="00A41AAD">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994980" w14:paraId="06928F34"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CC15978" w14:textId="77777777" w:rsidR="00994980" w:rsidRDefault="00994980">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92537E" w14:textId="77777777" w:rsidR="00994980" w:rsidRDefault="00994980">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899EF34" w14:textId="77777777" w:rsidR="00994980" w:rsidRDefault="00994980">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647A5CFA"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54DE0C6"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7B4F2BB"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3D0D1DD" w14:textId="77777777" w:rsidR="00994980" w:rsidRDefault="00A41AAD">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0D0FF4A3" w14:textId="77777777" w:rsidR="00994980" w:rsidRDefault="00A41AAD">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3828D387" w14:textId="77777777" w:rsidR="00994980" w:rsidRDefault="00A41AAD">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147B25F" w14:textId="77777777" w:rsidR="00994980" w:rsidRDefault="00A41AAD">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994980" w14:paraId="48D60E6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F8C6335" w14:textId="77777777" w:rsidR="00994980" w:rsidRDefault="00994980">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07C6AD44" w14:textId="77777777" w:rsidR="00994980" w:rsidRDefault="00994980">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BF1C857" w14:textId="77777777" w:rsidR="00994980" w:rsidRDefault="00994980">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359FAC1D" w14:textId="77777777" w:rsidR="00994980" w:rsidRDefault="00994980">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499AADC6" w14:textId="77777777" w:rsidR="00994980" w:rsidRDefault="00994980">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4E096B95" w14:textId="77777777" w:rsidR="00994980" w:rsidRDefault="00994980">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5A71071F" w14:textId="77777777" w:rsidR="00994980" w:rsidRDefault="00994980">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3D2B21DA" w14:textId="77777777" w:rsidR="00994980" w:rsidRDefault="00994980">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3ABE901F" w14:textId="77777777" w:rsidR="00994980" w:rsidRDefault="00994980">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3BABCCA1" w14:textId="77777777" w:rsidR="00994980" w:rsidRDefault="00994980">
                  <w:pPr>
                    <w:rPr>
                      <w:rFonts w:ascii="Times" w:eastAsia="Batang" w:hAnsi="Times" w:cs="Times New Roman"/>
                      <w:lang w:val="en-GB"/>
                    </w:rPr>
                  </w:pPr>
                </w:p>
              </w:tc>
            </w:tr>
          </w:tbl>
          <w:p w14:paraId="56F2B3E5" w14:textId="77777777" w:rsidR="00994980" w:rsidRDefault="00994980">
            <w:pPr>
              <w:rPr>
                <w:rFonts w:ascii="Times" w:eastAsia="DengXian" w:hAnsi="Times" w:cs="Times New Roman"/>
                <w:sz w:val="20"/>
                <w:lang w:val="en-GB"/>
              </w:rPr>
            </w:pPr>
          </w:p>
          <w:p w14:paraId="37EC406B" w14:textId="77777777" w:rsidR="00994980" w:rsidRDefault="00A41AAD">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7D7015BE" w14:textId="77777777" w:rsidR="00994980" w:rsidRDefault="00A41AAD">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4FFF2829" w14:textId="77777777" w:rsidR="00994980" w:rsidRDefault="00A41AAD">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0AB49CC4" w14:textId="77777777" w:rsidR="00994980" w:rsidRDefault="00994980">
            <w:pPr>
              <w:rPr>
                <w:rFonts w:ascii="Times" w:eastAsia="Batang" w:hAnsi="Times" w:cs="Times New Roman"/>
                <w:b/>
                <w:i/>
                <w:iCs/>
                <w:sz w:val="20"/>
                <w:szCs w:val="20"/>
                <w:lang w:val="en-GB"/>
              </w:rPr>
            </w:pPr>
          </w:p>
          <w:p w14:paraId="4DEEC5F2" w14:textId="77777777" w:rsidR="00994980" w:rsidRDefault="00994980">
            <w:pPr>
              <w:rPr>
                <w:rFonts w:ascii="Times" w:eastAsia="Batang" w:hAnsi="Times" w:cs="Times New Roman"/>
                <w:sz w:val="20"/>
                <w:szCs w:val="20"/>
                <w:lang w:val="en-GB"/>
              </w:rPr>
            </w:pPr>
          </w:p>
          <w:p w14:paraId="5C2CBE56"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3B8ED8E3" w14:textId="77777777" w:rsidR="00994980" w:rsidRDefault="00A41AAD">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722348AA" w14:textId="77777777" w:rsidR="00994980" w:rsidRDefault="00A41AAD">
            <w:pPr>
              <w:numPr>
                <w:ilvl w:val="0"/>
                <w:numId w:val="3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4EA7978B" w14:textId="77777777" w:rsidR="00994980" w:rsidRDefault="00A41AAD">
            <w:pPr>
              <w:numPr>
                <w:ilvl w:val="0"/>
                <w:numId w:val="38"/>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0E6D9E05" w14:textId="77777777" w:rsidR="00994980" w:rsidRDefault="00A41AAD">
            <w:pPr>
              <w:numPr>
                <w:ilvl w:val="0"/>
                <w:numId w:val="38"/>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p w14:paraId="1E53D639" w14:textId="77777777" w:rsidR="00994980" w:rsidRDefault="00994980">
            <w:pPr>
              <w:ind w:left="840"/>
              <w:rPr>
                <w:rFonts w:ascii="Times" w:eastAsia="Yu Mincho" w:hAnsi="Times"/>
                <w:sz w:val="20"/>
              </w:rPr>
            </w:pPr>
          </w:p>
          <w:p w14:paraId="114E0939" w14:textId="77777777" w:rsidR="00994980" w:rsidRDefault="00994980">
            <w:pPr>
              <w:ind w:left="840"/>
              <w:rPr>
                <w:rFonts w:ascii="Times" w:eastAsia="Yu Mincho" w:hAnsi="Times"/>
                <w:sz w:val="20"/>
              </w:rPr>
            </w:pPr>
          </w:p>
          <w:p w14:paraId="79C4923D"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052B39C1"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665363DF"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282B5C26"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227AD421" w14:textId="77777777" w:rsidR="00994980" w:rsidRDefault="00A41AAD">
            <w:pPr>
              <w:rPr>
                <w:rFonts w:ascii="Times" w:eastAsia="DengXian" w:hAnsi="Times"/>
                <w:sz w:val="20"/>
                <w:highlight w:val="green"/>
              </w:rPr>
            </w:pPr>
            <w:r>
              <w:rPr>
                <w:rFonts w:ascii="Times" w:eastAsia="DengXian" w:hAnsi="Times" w:hint="eastAsia"/>
                <w:sz w:val="20"/>
                <w:highlight w:val="green"/>
              </w:rPr>
              <w:t>A</w:t>
            </w:r>
            <w:r>
              <w:rPr>
                <w:rFonts w:ascii="Times" w:eastAsia="DengXian" w:hAnsi="Times"/>
                <w:sz w:val="20"/>
                <w:highlight w:val="green"/>
              </w:rPr>
              <w:t>greement</w:t>
            </w:r>
          </w:p>
          <w:p w14:paraId="5D28C3EA"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7FF0BE3F" w14:textId="77777777" w:rsidR="00994980" w:rsidRDefault="00994980">
            <w:pPr>
              <w:ind w:firstLineChars="200" w:firstLine="400"/>
              <w:rPr>
                <w:rFonts w:ascii="Times" w:eastAsia="Yu Mincho" w:hAnsi="Times"/>
                <w:sz w:val="20"/>
                <w:lang w:val="en-GB"/>
              </w:rPr>
            </w:pPr>
          </w:p>
          <w:p w14:paraId="51BF79B6" w14:textId="77777777" w:rsidR="00994980" w:rsidRDefault="00A41AAD">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39AD1AA7" w14:textId="77777777" w:rsidR="00994980" w:rsidRDefault="00A41AAD">
            <w:pPr>
              <w:numPr>
                <w:ilvl w:val="0"/>
                <w:numId w:val="74"/>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40E442D9" w14:textId="77777777" w:rsidR="00994980" w:rsidRDefault="00A41AAD">
            <w:pPr>
              <w:numPr>
                <w:ilvl w:val="0"/>
                <w:numId w:val="74"/>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0FE551EE" w14:textId="77777777" w:rsidR="00994980" w:rsidRDefault="00994980">
            <w:pPr>
              <w:ind w:left="420"/>
              <w:rPr>
                <w:rFonts w:ascii="Times" w:eastAsia="Batang" w:hAnsi="Times" w:cs="Times New Roman"/>
                <w:sz w:val="20"/>
                <w:lang w:val="en-GB"/>
              </w:rPr>
            </w:pPr>
          </w:p>
          <w:p w14:paraId="6B84DBCB" w14:textId="77777777" w:rsidR="00994980" w:rsidRDefault="00A41AA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2F0EDC2"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4FDE24C9"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18360FC9" w14:textId="77777777" w:rsidR="00994980" w:rsidRDefault="00A41AAD">
            <w:pPr>
              <w:numPr>
                <w:ilvl w:val="1"/>
                <w:numId w:val="39"/>
              </w:numPr>
              <w:rPr>
                <w:rFonts w:ascii="Times" w:eastAsia="Batang" w:hAnsi="Times" w:cs="Times New Roman"/>
                <w:sz w:val="20"/>
              </w:rPr>
            </w:pPr>
            <w:r>
              <w:rPr>
                <w:rFonts w:ascii="Times" w:eastAsia="Batang" w:hAnsi="Times" w:cs="Times New Roman"/>
                <w:sz w:val="20"/>
                <w:lang w:eastAsia="zh-CN"/>
              </w:rPr>
              <w:t xml:space="preserve">Value L is up to sources. </w:t>
            </w:r>
          </w:p>
          <w:p w14:paraId="6D08408C" w14:textId="77777777" w:rsidR="00994980" w:rsidRDefault="00A41AAD">
            <w:pPr>
              <w:numPr>
                <w:ilvl w:val="0"/>
                <w:numId w:val="39"/>
              </w:numPr>
              <w:rPr>
                <w:rFonts w:ascii="Times" w:eastAsia="Batang" w:hAnsi="Times" w:cs="Times New Roman"/>
                <w:sz w:val="20"/>
              </w:rPr>
            </w:pPr>
            <w:r>
              <w:rPr>
                <w:rFonts w:ascii="Times" w:eastAsia="Batang" w:hAnsi="Times" w:cs="Times New Roman" w:hint="eastAsia"/>
                <w:sz w:val="20"/>
                <w:lang w:eastAsia="zh-CN"/>
              </w:rPr>
              <w:t>O</w:t>
            </w:r>
            <w:r>
              <w:rPr>
                <w:rFonts w:ascii="Times" w:eastAsia="Batang" w:hAnsi="Times" w:cs="Times New Roman"/>
                <w:sz w:val="20"/>
                <w:lang w:eastAsia="zh-CN"/>
              </w:rPr>
              <w:t>ther models are not precluded</w:t>
            </w:r>
          </w:p>
          <w:p w14:paraId="70A13357"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[Whether/how to study the impact of labelling error to label-based model monitoring methods]</w:t>
            </w:r>
          </w:p>
          <w:p w14:paraId="733B93CD"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[Whether/how to study the impact of labelling error for AI/ML assisted positioning.]</w:t>
            </w:r>
          </w:p>
          <w:p w14:paraId="4FA221C6" w14:textId="77777777" w:rsidR="00994980" w:rsidRDefault="00994980">
            <w:pPr>
              <w:ind w:firstLineChars="200" w:firstLine="400"/>
              <w:rPr>
                <w:rFonts w:ascii="Times" w:eastAsia="Yu Mincho" w:hAnsi="Times"/>
                <w:sz w:val="20"/>
              </w:rPr>
            </w:pPr>
          </w:p>
          <w:p w14:paraId="19F67DFA" w14:textId="77777777" w:rsidR="00994980" w:rsidRDefault="00A41AAD">
            <w:pPr>
              <w:rPr>
                <w:rFonts w:ascii="Times" w:eastAsia="Batang" w:hAnsi="Times" w:cs="Times New Roman"/>
                <w:b/>
                <w:bCs/>
                <w:sz w:val="20"/>
                <w:lang w:val="en-GB"/>
              </w:rPr>
            </w:pPr>
            <w:r>
              <w:rPr>
                <w:rFonts w:ascii="Times" w:eastAsia="Batang" w:hAnsi="Times" w:cs="Times New Roman"/>
                <w:b/>
                <w:bCs/>
                <w:sz w:val="20"/>
                <w:lang w:val="en-GB"/>
              </w:rPr>
              <w:t>Observation</w:t>
            </w:r>
          </w:p>
          <w:p w14:paraId="204B9984" w14:textId="77777777" w:rsidR="00994980" w:rsidRDefault="00A41AAD">
            <w:pPr>
              <w:rPr>
                <w:rFonts w:ascii="Times" w:eastAsia="Batang" w:hAnsi="Times" w:cs="Times New Roman"/>
                <w:sz w:val="20"/>
                <w:lang w:val="en-GB"/>
              </w:rPr>
            </w:pPr>
            <w:r>
              <w:rPr>
                <w:rFonts w:ascii="Times" w:eastAsia="Batang" w:hAnsi="Times" w:cs="Times New Roman"/>
                <w:sz w:val="20"/>
                <w:lang w:val="en-GB"/>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0F4D318D" w14:textId="77777777" w:rsidR="00994980" w:rsidRDefault="00A41AAD">
            <w:pPr>
              <w:numPr>
                <w:ilvl w:val="0"/>
                <w:numId w:val="39"/>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1F72A479"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Different drops </w:t>
            </w:r>
          </w:p>
          <w:p w14:paraId="0C1C7CEB"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Different clutter parameters </w:t>
            </w:r>
          </w:p>
          <w:p w14:paraId="3BF0F75F"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Different InF scenarios</w:t>
            </w:r>
          </w:p>
          <w:p w14:paraId="264ED39A" w14:textId="77777777" w:rsidR="00994980" w:rsidRDefault="00A41AAD">
            <w:pPr>
              <w:numPr>
                <w:ilvl w:val="1"/>
                <w:numId w:val="39"/>
              </w:numPr>
              <w:rPr>
                <w:rFonts w:ascii="Times" w:eastAsia="Batang" w:hAnsi="Times" w:cs="Times New Roman"/>
                <w:sz w:val="20"/>
                <w:lang w:val="en-GB"/>
              </w:rPr>
            </w:pPr>
            <w:r>
              <w:rPr>
                <w:rFonts w:ascii="Times" w:eastAsia="Batang" w:hAnsi="Times" w:cs="Times New Roman"/>
                <w:sz w:val="20"/>
                <w:lang w:eastAsia="zh-CN"/>
              </w:rPr>
              <w:t xml:space="preserve">Network synchronization error </w:t>
            </w:r>
          </w:p>
          <w:p w14:paraId="3918777D" w14:textId="77777777" w:rsidR="00994980" w:rsidRDefault="00A41AAD">
            <w:pPr>
              <w:numPr>
                <w:ilvl w:val="0"/>
                <w:numId w:val="39"/>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7AACC741" w14:textId="77777777" w:rsidR="00994980" w:rsidRDefault="00A41AAD">
            <w:pPr>
              <w:numPr>
                <w:ilvl w:val="1"/>
                <w:numId w:val="39"/>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51650871" w14:textId="77777777" w:rsidR="00994980" w:rsidRDefault="00A41AAD">
            <w:pPr>
              <w:numPr>
                <w:ilvl w:val="1"/>
                <w:numId w:val="39"/>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2C01AC65" w14:textId="77777777" w:rsidR="00994980" w:rsidRDefault="00A41AAD">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p w14:paraId="573F7442" w14:textId="77777777" w:rsidR="00994980" w:rsidRDefault="00994980">
            <w:pPr>
              <w:rPr>
                <w:rFonts w:ascii="Times" w:eastAsia="Batang" w:hAnsi="Times" w:cs="DengXian"/>
                <w:b/>
                <w:bCs/>
                <w:sz w:val="20"/>
                <w:highlight w:val="yellow"/>
                <w:u w:val="single"/>
                <w:lang w:val="en-GB"/>
              </w:rPr>
            </w:pPr>
          </w:p>
          <w:p w14:paraId="385BF273" w14:textId="77777777" w:rsidR="00994980" w:rsidRDefault="00994980">
            <w:pPr>
              <w:pStyle w:val="BodyText"/>
            </w:pPr>
          </w:p>
        </w:tc>
      </w:tr>
    </w:tbl>
    <w:p w14:paraId="1CAEFAB4" w14:textId="77777777" w:rsidR="00994980" w:rsidRDefault="00994980">
      <w:pPr>
        <w:pStyle w:val="BodyText"/>
      </w:pPr>
    </w:p>
    <w:p w14:paraId="7FD479B1" w14:textId="77777777" w:rsidR="00994980" w:rsidRDefault="00994980">
      <w:pPr>
        <w:pStyle w:val="BodyText"/>
      </w:pPr>
    </w:p>
    <w:p w14:paraId="154D853F" w14:textId="77777777" w:rsidR="00994980" w:rsidRDefault="00A41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994980" w14:paraId="107729A1" w14:textId="77777777">
        <w:tc>
          <w:tcPr>
            <w:tcW w:w="9962" w:type="dxa"/>
          </w:tcPr>
          <w:p w14:paraId="59FD84CC" w14:textId="77777777" w:rsidR="00994980" w:rsidRDefault="00A41AAD">
            <w:pPr>
              <w:rPr>
                <w:rFonts w:ascii="Times" w:hAnsi="Times"/>
                <w:highlight w:val="green"/>
              </w:rPr>
            </w:pPr>
            <w:r>
              <w:rPr>
                <w:rFonts w:ascii="Times" w:hAnsi="Times" w:hint="eastAsia"/>
                <w:highlight w:val="green"/>
              </w:rPr>
              <w:t>A</w:t>
            </w:r>
            <w:r>
              <w:rPr>
                <w:rFonts w:ascii="Times" w:hAnsi="Times"/>
                <w:highlight w:val="green"/>
              </w:rPr>
              <w:t>greement</w:t>
            </w:r>
          </w:p>
          <w:p w14:paraId="6DDC67D0" w14:textId="77777777" w:rsidR="00994980" w:rsidRDefault="00A41AA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3B87915F" w14:textId="77777777" w:rsidR="00994980" w:rsidRDefault="00A41AAD">
            <w:pPr>
              <w:numPr>
                <w:ilvl w:val="0"/>
                <w:numId w:val="75"/>
              </w:numPr>
            </w:pPr>
            <w:r>
              <w:t>Companies are encouraged to identify positioning specific aspects on collaboration levels if any in agenda 9.2.4.2.</w:t>
            </w:r>
          </w:p>
          <w:p w14:paraId="5AE0B843" w14:textId="77777777" w:rsidR="00994980" w:rsidRDefault="00A41AAD">
            <w:pPr>
              <w:numPr>
                <w:ilvl w:val="0"/>
                <w:numId w:val="75"/>
              </w:numPr>
            </w:pPr>
            <w:r>
              <w:t xml:space="preserve">Note1: terminology, notation and common framework of Network-UE collaboration levels are to be discussed in agenda 9.2.1 and expected to be applicable to AI/ML for positioning accuracy enhancement. </w:t>
            </w:r>
          </w:p>
          <w:p w14:paraId="7A09B881" w14:textId="77777777" w:rsidR="00994980" w:rsidRDefault="00A41AAD">
            <w:pPr>
              <w:numPr>
                <w:ilvl w:val="0"/>
                <w:numId w:val="75"/>
              </w:numPr>
            </w:pPr>
            <w:r>
              <w:t>Note2: not every collaboration level may be applicable to an AI/ML approach for a sub use case</w:t>
            </w:r>
          </w:p>
          <w:p w14:paraId="61F828B8" w14:textId="77777777" w:rsidR="00994980" w:rsidRDefault="00994980">
            <w:pPr>
              <w:rPr>
                <w:rFonts w:ascii="Times" w:hAnsi="Times"/>
              </w:rPr>
            </w:pPr>
          </w:p>
          <w:p w14:paraId="083EFE6D" w14:textId="77777777" w:rsidR="00994980" w:rsidRDefault="00A41AAD">
            <w:pPr>
              <w:rPr>
                <w:rFonts w:ascii="Times" w:hAnsi="Times"/>
                <w:highlight w:val="green"/>
              </w:rPr>
            </w:pPr>
            <w:r>
              <w:rPr>
                <w:rFonts w:ascii="Times" w:hAnsi="Times" w:hint="eastAsia"/>
                <w:highlight w:val="green"/>
              </w:rPr>
              <w:t>A</w:t>
            </w:r>
            <w:r>
              <w:rPr>
                <w:rFonts w:ascii="Times" w:hAnsi="Times"/>
                <w:highlight w:val="green"/>
              </w:rPr>
              <w:t>greement</w:t>
            </w:r>
          </w:p>
          <w:p w14:paraId="73B35E6E" w14:textId="77777777" w:rsidR="00994980" w:rsidRDefault="00A41AA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433AA310" w14:textId="77777777" w:rsidR="00994980" w:rsidRDefault="00A41AAD">
            <w:pPr>
              <w:numPr>
                <w:ilvl w:val="0"/>
                <w:numId w:val="33"/>
              </w:numPr>
            </w:pPr>
            <w:r>
              <w:t>Direct AI/ML positioning: the output of AI/ML model inference is UE location</w:t>
            </w:r>
          </w:p>
          <w:p w14:paraId="3B8E7574" w14:textId="77777777" w:rsidR="00994980" w:rsidRDefault="00A41AAD">
            <w:pPr>
              <w:numPr>
                <w:ilvl w:val="1"/>
                <w:numId w:val="33"/>
              </w:numPr>
            </w:pPr>
            <w:r>
              <w:t xml:space="preserve">E.g., fingerprinting based on channel observation as the input of AI/ML model </w:t>
            </w:r>
          </w:p>
          <w:p w14:paraId="633CB868" w14:textId="77777777" w:rsidR="00994980" w:rsidRDefault="00A41AAD">
            <w:pPr>
              <w:numPr>
                <w:ilvl w:val="1"/>
                <w:numId w:val="33"/>
              </w:numPr>
            </w:pPr>
            <w:r>
              <w:t>FFS the details of channel observation as the input of AI/ML model, e.g. CIR, RSRP and/or other types of channel observation</w:t>
            </w:r>
          </w:p>
          <w:p w14:paraId="2B7B62BF" w14:textId="77777777" w:rsidR="00994980" w:rsidRDefault="00A41AAD">
            <w:pPr>
              <w:numPr>
                <w:ilvl w:val="1"/>
                <w:numId w:val="33"/>
              </w:numPr>
            </w:pPr>
            <w:r>
              <w:t>FFS: applicable scenario(s) and AI/ML model generalization aspect(s)</w:t>
            </w:r>
          </w:p>
          <w:p w14:paraId="3788019E" w14:textId="77777777" w:rsidR="00994980" w:rsidRDefault="00A41AAD">
            <w:pPr>
              <w:numPr>
                <w:ilvl w:val="0"/>
                <w:numId w:val="33"/>
              </w:numPr>
            </w:pPr>
            <w:r>
              <w:t>AI/ML assisted positioning: the output of AI/ML model inference is new measurement and/or enhancement of existing measurement</w:t>
            </w:r>
          </w:p>
          <w:p w14:paraId="77B2E821" w14:textId="77777777" w:rsidR="00994980" w:rsidRDefault="00A41AAD">
            <w:pPr>
              <w:numPr>
                <w:ilvl w:val="1"/>
                <w:numId w:val="33"/>
              </w:numPr>
            </w:pPr>
            <w:r>
              <w:t>E.g., LOS/NLOS identification, timing and/or angle of measurement, likelihood of measurement</w:t>
            </w:r>
          </w:p>
          <w:p w14:paraId="2580431C" w14:textId="77777777" w:rsidR="00994980" w:rsidRDefault="00A41AAD">
            <w:pPr>
              <w:numPr>
                <w:ilvl w:val="1"/>
                <w:numId w:val="33"/>
              </w:numPr>
            </w:pPr>
            <w:r>
              <w:t>FFS the details of input and output for corresponding AI/ML model(s)</w:t>
            </w:r>
          </w:p>
          <w:p w14:paraId="449B4C3C" w14:textId="77777777" w:rsidR="00994980" w:rsidRDefault="00A41AAD">
            <w:pPr>
              <w:numPr>
                <w:ilvl w:val="1"/>
                <w:numId w:val="33"/>
              </w:numPr>
            </w:pPr>
            <w:r>
              <w:t>FFS: applicable scenario(s) and AI/ML model generalization aspect(s)</w:t>
            </w:r>
          </w:p>
          <w:p w14:paraId="14C86314" w14:textId="77777777" w:rsidR="00994980" w:rsidRDefault="00A41AAD">
            <w:pPr>
              <w:numPr>
                <w:ilvl w:val="0"/>
                <w:numId w:val="33"/>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668DC277" w14:textId="77777777" w:rsidR="00994980" w:rsidRDefault="00994980">
            <w:pPr>
              <w:rPr>
                <w:rFonts w:ascii="Times" w:hAnsi="Times"/>
              </w:rPr>
            </w:pPr>
          </w:p>
          <w:p w14:paraId="676A4504" w14:textId="77777777" w:rsidR="00994980" w:rsidRDefault="00A41AAD">
            <w:pPr>
              <w:rPr>
                <w:rFonts w:ascii="Times" w:hAnsi="Times"/>
                <w:highlight w:val="green"/>
              </w:rPr>
            </w:pPr>
            <w:r>
              <w:rPr>
                <w:rFonts w:ascii="Times" w:hAnsi="Times" w:hint="eastAsia"/>
                <w:highlight w:val="green"/>
              </w:rPr>
              <w:t>A</w:t>
            </w:r>
            <w:r>
              <w:rPr>
                <w:rFonts w:ascii="Times" w:hAnsi="Times"/>
                <w:highlight w:val="green"/>
              </w:rPr>
              <w:t>greement</w:t>
            </w:r>
          </w:p>
          <w:p w14:paraId="72E698F8" w14:textId="77777777" w:rsidR="00994980" w:rsidRDefault="00A41AA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13875F3A" w14:textId="77777777" w:rsidR="00994980" w:rsidRDefault="00A41AAD">
            <w:pPr>
              <w:numPr>
                <w:ilvl w:val="0"/>
                <w:numId w:val="33"/>
              </w:numPr>
            </w:pPr>
            <w:r>
              <w:t>AI/ML model training</w:t>
            </w:r>
          </w:p>
          <w:p w14:paraId="4B5CF4BC" w14:textId="77777777" w:rsidR="00994980" w:rsidRDefault="00A41AAD">
            <w:pPr>
              <w:numPr>
                <w:ilvl w:val="1"/>
                <w:numId w:val="33"/>
              </w:numPr>
            </w:pPr>
            <w:r>
              <w:t>training data type/size</w:t>
            </w:r>
          </w:p>
          <w:p w14:paraId="4825A0C5" w14:textId="77777777" w:rsidR="00994980" w:rsidRDefault="00A41AAD">
            <w:pPr>
              <w:numPr>
                <w:ilvl w:val="1"/>
                <w:numId w:val="33"/>
              </w:numPr>
            </w:pPr>
            <w:r>
              <w:t>training data source determination (e.g., UE/PRU/TRP)</w:t>
            </w:r>
          </w:p>
          <w:p w14:paraId="6695828D" w14:textId="77777777" w:rsidR="00994980" w:rsidRDefault="00A41AAD">
            <w:pPr>
              <w:numPr>
                <w:ilvl w:val="1"/>
                <w:numId w:val="33"/>
              </w:numPr>
            </w:pPr>
            <w:r>
              <w:t>assistance signalling and procedure for training data collection</w:t>
            </w:r>
          </w:p>
          <w:p w14:paraId="10BE4506" w14:textId="77777777" w:rsidR="00994980" w:rsidRDefault="00A41AAD">
            <w:pPr>
              <w:numPr>
                <w:ilvl w:val="0"/>
                <w:numId w:val="33"/>
              </w:numPr>
            </w:pPr>
            <w:r>
              <w:t>AI/ML model indication/configuration</w:t>
            </w:r>
          </w:p>
          <w:p w14:paraId="6E6ABCEF" w14:textId="77777777" w:rsidR="00994980" w:rsidRDefault="00A41AAD">
            <w:pPr>
              <w:numPr>
                <w:ilvl w:val="1"/>
                <w:numId w:val="33"/>
              </w:numPr>
            </w:pPr>
            <w:r>
              <w:t>assistance signalling and procedure (e.g., for model configuration, model activation/deactivation, model recovery/termination, model selection)</w:t>
            </w:r>
          </w:p>
          <w:p w14:paraId="0FDF2127" w14:textId="77777777" w:rsidR="00994980" w:rsidRDefault="00A41AAD">
            <w:pPr>
              <w:numPr>
                <w:ilvl w:val="0"/>
                <w:numId w:val="33"/>
              </w:numPr>
            </w:pPr>
            <w:r>
              <w:t>AI/ML model monitoring and update</w:t>
            </w:r>
          </w:p>
          <w:p w14:paraId="7E078040" w14:textId="77777777" w:rsidR="00994980" w:rsidRDefault="00A41AAD">
            <w:pPr>
              <w:numPr>
                <w:ilvl w:val="1"/>
                <w:numId w:val="33"/>
              </w:numPr>
            </w:pPr>
            <w:r>
              <w:t>assistance signalling and procedure (e.g., for model performance monitoring, model update/tuning)</w:t>
            </w:r>
          </w:p>
          <w:p w14:paraId="00D0021A" w14:textId="77777777" w:rsidR="00994980" w:rsidRDefault="00A41AAD">
            <w:pPr>
              <w:numPr>
                <w:ilvl w:val="0"/>
                <w:numId w:val="33"/>
              </w:numPr>
            </w:pPr>
            <w:r>
              <w:t>AI/ML model inference input</w:t>
            </w:r>
          </w:p>
          <w:p w14:paraId="46ED53D2" w14:textId="77777777" w:rsidR="00994980" w:rsidRDefault="00A41AAD">
            <w:pPr>
              <w:numPr>
                <w:ilvl w:val="1"/>
                <w:numId w:val="33"/>
              </w:numPr>
            </w:pPr>
            <w:r>
              <w:t>report/feedback of model input for inference (e.g., UE feedback as input for network side model inference)</w:t>
            </w:r>
          </w:p>
          <w:p w14:paraId="19B577DC" w14:textId="77777777" w:rsidR="00994980" w:rsidRDefault="00A41AAD">
            <w:pPr>
              <w:numPr>
                <w:ilvl w:val="1"/>
                <w:numId w:val="33"/>
              </w:numPr>
            </w:pPr>
            <w:r>
              <w:t>model input acquisition and pre-processing</w:t>
            </w:r>
          </w:p>
          <w:p w14:paraId="61C3E652" w14:textId="77777777" w:rsidR="00994980" w:rsidRDefault="00A41AAD">
            <w:pPr>
              <w:numPr>
                <w:ilvl w:val="1"/>
                <w:numId w:val="33"/>
              </w:numPr>
            </w:pPr>
            <w:r>
              <w:t>type/definition of model input</w:t>
            </w:r>
          </w:p>
          <w:p w14:paraId="3367C8DB" w14:textId="77777777" w:rsidR="00994980" w:rsidRDefault="00A41AAD">
            <w:pPr>
              <w:numPr>
                <w:ilvl w:val="0"/>
                <w:numId w:val="33"/>
              </w:numPr>
            </w:pPr>
            <w:r>
              <w:t>AI/ML model inference output</w:t>
            </w:r>
          </w:p>
          <w:p w14:paraId="2F915712" w14:textId="77777777" w:rsidR="00994980" w:rsidRDefault="00A41AAD">
            <w:pPr>
              <w:numPr>
                <w:ilvl w:val="1"/>
                <w:numId w:val="33"/>
              </w:numPr>
            </w:pPr>
            <w:r>
              <w:t>report/feedback of model inference output</w:t>
            </w:r>
          </w:p>
          <w:p w14:paraId="75C61B63" w14:textId="77777777" w:rsidR="00994980" w:rsidRDefault="00A41AAD">
            <w:pPr>
              <w:numPr>
                <w:ilvl w:val="1"/>
                <w:numId w:val="33"/>
              </w:numPr>
            </w:pPr>
            <w:r>
              <w:t>post-processing of model inference output</w:t>
            </w:r>
          </w:p>
          <w:p w14:paraId="4C159A9A" w14:textId="77777777" w:rsidR="00994980" w:rsidRDefault="00A41AAD">
            <w:pPr>
              <w:numPr>
                <w:ilvl w:val="0"/>
                <w:numId w:val="33"/>
              </w:numPr>
            </w:pPr>
            <w:r>
              <w:t>UE capability for AI/ML model(s</w:t>
            </w:r>
            <w:r>
              <w:rPr>
                <w:color w:val="000000"/>
              </w:rPr>
              <w:t>) (e.g., for model training, model inference and model monitoring)</w:t>
            </w:r>
          </w:p>
          <w:p w14:paraId="73D8E6AD" w14:textId="77777777" w:rsidR="00994980" w:rsidRDefault="00A41AAD">
            <w:pPr>
              <w:numPr>
                <w:ilvl w:val="0"/>
                <w:numId w:val="33"/>
              </w:numPr>
            </w:pPr>
            <w:r>
              <w:t>Other aspects are not precluded</w:t>
            </w:r>
          </w:p>
          <w:p w14:paraId="631667CB" w14:textId="77777777" w:rsidR="00994980" w:rsidRDefault="00A41AAD">
            <w:pPr>
              <w:numPr>
                <w:ilvl w:val="0"/>
                <w:numId w:val="33"/>
              </w:numPr>
            </w:pPr>
            <w:r>
              <w:t>Note: not all aspects may apply to an AI/ML approach in a sub use case</w:t>
            </w:r>
          </w:p>
          <w:p w14:paraId="6D98B4C7" w14:textId="77777777" w:rsidR="00994980" w:rsidRDefault="00A41AAD">
            <w:pPr>
              <w:numPr>
                <w:ilvl w:val="0"/>
                <w:numId w:val="33"/>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165C34ED" w14:textId="77777777" w:rsidR="00994980" w:rsidRDefault="00994980">
            <w:pPr>
              <w:rPr>
                <w:rFonts w:ascii="Times" w:hAnsi="Times"/>
              </w:rPr>
            </w:pPr>
          </w:p>
          <w:p w14:paraId="6A671AAC" w14:textId="77777777" w:rsidR="00994980" w:rsidRDefault="00994980">
            <w:pPr>
              <w:pStyle w:val="BodyText"/>
            </w:pPr>
          </w:p>
        </w:tc>
      </w:tr>
    </w:tbl>
    <w:p w14:paraId="4684C39B" w14:textId="77777777" w:rsidR="00994980" w:rsidRDefault="00994980">
      <w:pPr>
        <w:pStyle w:val="BodyText"/>
      </w:pPr>
    </w:p>
    <w:p w14:paraId="6E50DB09" w14:textId="77777777" w:rsidR="00994980" w:rsidRDefault="00994980"/>
    <w:p w14:paraId="2EEFDE48" w14:textId="77777777" w:rsidR="00994980" w:rsidRDefault="00994980">
      <w:pPr>
        <w:pStyle w:val="BodyText"/>
      </w:pPr>
    </w:p>
    <w:p w14:paraId="432F4D4B" w14:textId="77777777" w:rsidR="00994980" w:rsidRDefault="00994980">
      <w:pPr>
        <w:pStyle w:val="BodyText"/>
      </w:pPr>
    </w:p>
    <w:p w14:paraId="08B5079F" w14:textId="77777777" w:rsidR="00994980" w:rsidRDefault="00994980"/>
    <w:sectPr w:rsidR="00994980">
      <w:footerReference w:type="default" r:id="rId102"/>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288A4" w14:textId="77777777" w:rsidR="009B5605" w:rsidRDefault="009B5605">
      <w:r>
        <w:separator/>
      </w:r>
    </w:p>
  </w:endnote>
  <w:endnote w:type="continuationSeparator" w:id="0">
    <w:p w14:paraId="04A5CDA7" w14:textId="77777777" w:rsidR="009B5605" w:rsidRDefault="009B5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031B6B2A" w14:textId="4F5D0C13" w:rsidR="00282814" w:rsidRDefault="00282814">
        <w:pPr>
          <w:pStyle w:val="Footer"/>
        </w:pPr>
        <w:r>
          <w:fldChar w:fldCharType="begin"/>
        </w:r>
        <w:r>
          <w:instrText xml:space="preserve"> PAGE   \* MERGEFORMAT </w:instrText>
        </w:r>
        <w:r>
          <w:fldChar w:fldCharType="separate"/>
        </w:r>
        <w:r w:rsidR="007D31B9">
          <w:rPr>
            <w:noProof/>
          </w:rPr>
          <w:t>234</w:t>
        </w:r>
        <w:r>
          <w:fldChar w:fldCharType="end"/>
        </w:r>
      </w:p>
    </w:sdtContent>
  </w:sdt>
  <w:p w14:paraId="4DEAED18" w14:textId="77777777" w:rsidR="00282814" w:rsidRDefault="00282814">
    <w:pPr>
      <w:pStyle w:val="Footer"/>
    </w:pPr>
  </w:p>
  <w:p w14:paraId="48968C76" w14:textId="77777777" w:rsidR="00282814" w:rsidRDefault="002828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8822C4" w14:textId="77777777" w:rsidR="009B5605" w:rsidRDefault="009B5605">
      <w:r>
        <w:separator/>
      </w:r>
    </w:p>
  </w:footnote>
  <w:footnote w:type="continuationSeparator" w:id="0">
    <w:p w14:paraId="4481F991" w14:textId="77777777" w:rsidR="009B5605" w:rsidRDefault="009B56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1069CF"/>
    <w:multiLevelType w:val="singleLevel"/>
    <w:tmpl w:val="9A1069CF"/>
    <w:lvl w:ilvl="0">
      <w:start w:val="1"/>
      <w:numFmt w:val="decimal"/>
      <w:suff w:val="space"/>
      <w:lvlText w:val="%1."/>
      <w:lvlJc w:val="left"/>
    </w:lvl>
  </w:abstractNum>
  <w:abstractNum w:abstractNumId="1" w15:restartNumberingAfterBreak="0">
    <w:nsid w:val="9ED7F34D"/>
    <w:multiLevelType w:val="singleLevel"/>
    <w:tmpl w:val="9ED7F34D"/>
    <w:lvl w:ilvl="0">
      <w:start w:val="1"/>
      <w:numFmt w:val="decimal"/>
      <w:suff w:val="space"/>
      <w:lvlText w:val="%1."/>
      <w:lvlJc w:val="left"/>
    </w:lvl>
  </w:abstractNum>
  <w:abstractNum w:abstractNumId="2" w15:restartNumberingAfterBreak="0">
    <w:nsid w:val="BE0AB5A3"/>
    <w:multiLevelType w:val="singleLevel"/>
    <w:tmpl w:val="BE0AB5A3"/>
    <w:lvl w:ilvl="0">
      <w:start w:val="1"/>
      <w:numFmt w:val="decimal"/>
      <w:suff w:val="space"/>
      <w:lvlText w:val="%1."/>
      <w:lvlJc w:val="left"/>
    </w:lvl>
  </w:abstractNum>
  <w:abstractNum w:abstractNumId="3" w15:restartNumberingAfterBreak="0">
    <w:nsid w:val="FB68970B"/>
    <w:multiLevelType w:val="singleLevel"/>
    <w:tmpl w:val="FB68970B"/>
    <w:lvl w:ilvl="0">
      <w:start w:val="1"/>
      <w:numFmt w:val="bullet"/>
      <w:lvlText w:val=""/>
      <w:lvlJc w:val="left"/>
      <w:pPr>
        <w:ind w:left="420" w:hanging="420"/>
      </w:pPr>
      <w:rPr>
        <w:rFonts w:ascii="Wingdings" w:hAnsi="Wingdings" w:hint="default"/>
      </w:rPr>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6"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47106E4"/>
    <w:multiLevelType w:val="multilevel"/>
    <w:tmpl w:val="047106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9"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2"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19C3C27"/>
    <w:multiLevelType w:val="hybridMultilevel"/>
    <w:tmpl w:val="DF00C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D0E5A89"/>
    <w:multiLevelType w:val="multilevel"/>
    <w:tmpl w:val="1D0E5A89"/>
    <w:lvl w:ilvl="0">
      <w:start w:val="1"/>
      <w:numFmt w:val="bullet"/>
      <w:lvlText w:val=""/>
      <w:lvlJc w:val="left"/>
      <w:pPr>
        <w:ind w:left="939" w:hanging="360"/>
      </w:pPr>
      <w:rPr>
        <w:rFonts w:ascii="Symbol" w:hAnsi="Symbol" w:hint="default"/>
      </w:rPr>
    </w:lvl>
    <w:lvl w:ilvl="1">
      <w:start w:val="1"/>
      <w:numFmt w:val="bullet"/>
      <w:lvlText w:val="o"/>
      <w:lvlJc w:val="left"/>
      <w:pPr>
        <w:ind w:left="1659" w:hanging="360"/>
      </w:pPr>
      <w:rPr>
        <w:rFonts w:ascii="Courier New" w:hAnsi="Courier New" w:cs="Courier New" w:hint="default"/>
      </w:rPr>
    </w:lvl>
    <w:lvl w:ilvl="2">
      <w:start w:val="1"/>
      <w:numFmt w:val="bullet"/>
      <w:lvlText w:val=""/>
      <w:lvlJc w:val="left"/>
      <w:pPr>
        <w:ind w:left="2379" w:hanging="360"/>
      </w:pPr>
      <w:rPr>
        <w:rFonts w:ascii="Wingdings" w:hAnsi="Wingdings" w:hint="default"/>
      </w:rPr>
    </w:lvl>
    <w:lvl w:ilvl="3">
      <w:start w:val="1"/>
      <w:numFmt w:val="bullet"/>
      <w:lvlText w:val=""/>
      <w:lvlJc w:val="left"/>
      <w:pPr>
        <w:ind w:left="3099" w:hanging="360"/>
      </w:pPr>
      <w:rPr>
        <w:rFonts w:ascii="Symbol" w:hAnsi="Symbol" w:hint="default"/>
      </w:rPr>
    </w:lvl>
    <w:lvl w:ilvl="4">
      <w:start w:val="1"/>
      <w:numFmt w:val="bullet"/>
      <w:lvlText w:val="o"/>
      <w:lvlJc w:val="left"/>
      <w:pPr>
        <w:ind w:left="3819" w:hanging="360"/>
      </w:pPr>
      <w:rPr>
        <w:rFonts w:ascii="Courier New" w:hAnsi="Courier New" w:cs="Courier New" w:hint="default"/>
      </w:rPr>
    </w:lvl>
    <w:lvl w:ilvl="5">
      <w:start w:val="1"/>
      <w:numFmt w:val="bullet"/>
      <w:lvlText w:val=""/>
      <w:lvlJc w:val="left"/>
      <w:pPr>
        <w:ind w:left="4539" w:hanging="360"/>
      </w:pPr>
      <w:rPr>
        <w:rFonts w:ascii="Wingdings" w:hAnsi="Wingdings" w:hint="default"/>
      </w:rPr>
    </w:lvl>
    <w:lvl w:ilvl="6">
      <w:start w:val="1"/>
      <w:numFmt w:val="bullet"/>
      <w:lvlText w:val=""/>
      <w:lvlJc w:val="left"/>
      <w:pPr>
        <w:ind w:left="5259" w:hanging="360"/>
      </w:pPr>
      <w:rPr>
        <w:rFonts w:ascii="Symbol" w:hAnsi="Symbol" w:hint="default"/>
      </w:rPr>
    </w:lvl>
    <w:lvl w:ilvl="7">
      <w:start w:val="1"/>
      <w:numFmt w:val="bullet"/>
      <w:lvlText w:val="o"/>
      <w:lvlJc w:val="left"/>
      <w:pPr>
        <w:ind w:left="5979" w:hanging="360"/>
      </w:pPr>
      <w:rPr>
        <w:rFonts w:ascii="Courier New" w:hAnsi="Courier New" w:cs="Courier New" w:hint="default"/>
      </w:rPr>
    </w:lvl>
    <w:lvl w:ilvl="8">
      <w:start w:val="1"/>
      <w:numFmt w:val="bullet"/>
      <w:lvlText w:val=""/>
      <w:lvlJc w:val="left"/>
      <w:pPr>
        <w:ind w:left="6699" w:hanging="360"/>
      </w:pPr>
      <w:rPr>
        <w:rFonts w:ascii="Wingdings" w:hAnsi="Wingdings" w:hint="default"/>
      </w:rPr>
    </w:lvl>
  </w:abstractNum>
  <w:abstractNum w:abstractNumId="1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15:restartNumberingAfterBreak="0">
    <w:nsid w:val="26024145"/>
    <w:multiLevelType w:val="multilevel"/>
    <w:tmpl w:val="260241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1"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9A4F56"/>
    <w:multiLevelType w:val="multilevel"/>
    <w:tmpl w:val="309A4F56"/>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4"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7"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BB1D88"/>
    <w:multiLevelType w:val="multilevel"/>
    <w:tmpl w:val="3CBB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5A76996"/>
    <w:multiLevelType w:val="hybridMultilevel"/>
    <w:tmpl w:val="BD8C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211BB9"/>
    <w:multiLevelType w:val="multilevel"/>
    <w:tmpl w:val="46211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38"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91B5A28"/>
    <w:multiLevelType w:val="multilevel"/>
    <w:tmpl w:val="491B5A28"/>
    <w:lvl w:ilvl="0">
      <w:start w:val="1"/>
      <w:numFmt w:val="bullet"/>
      <w:lvlText w:val=""/>
      <w:lvlJc w:val="left"/>
      <w:pPr>
        <w:ind w:left="829" w:hanging="360"/>
      </w:pPr>
      <w:rPr>
        <w:rFonts w:ascii="Symbol" w:hAnsi="Symbol" w:hint="default"/>
      </w:rPr>
    </w:lvl>
    <w:lvl w:ilvl="1">
      <w:start w:val="1"/>
      <w:numFmt w:val="bullet"/>
      <w:lvlText w:val="o"/>
      <w:lvlJc w:val="left"/>
      <w:pPr>
        <w:ind w:left="1549" w:hanging="360"/>
      </w:pPr>
      <w:rPr>
        <w:rFonts w:ascii="Courier New" w:hAnsi="Courier New" w:cs="Courier New" w:hint="default"/>
      </w:rPr>
    </w:lvl>
    <w:lvl w:ilvl="2">
      <w:start w:val="1"/>
      <w:numFmt w:val="bullet"/>
      <w:lvlText w:val=""/>
      <w:lvlJc w:val="left"/>
      <w:pPr>
        <w:ind w:left="2269" w:hanging="360"/>
      </w:pPr>
      <w:rPr>
        <w:rFonts w:ascii="Wingdings" w:hAnsi="Wingdings" w:hint="default"/>
      </w:rPr>
    </w:lvl>
    <w:lvl w:ilvl="3">
      <w:start w:val="1"/>
      <w:numFmt w:val="bullet"/>
      <w:lvlText w:val=""/>
      <w:lvlJc w:val="left"/>
      <w:pPr>
        <w:ind w:left="2989" w:hanging="360"/>
      </w:pPr>
      <w:rPr>
        <w:rFonts w:ascii="Symbol" w:hAnsi="Symbol" w:hint="default"/>
      </w:rPr>
    </w:lvl>
    <w:lvl w:ilvl="4">
      <w:start w:val="1"/>
      <w:numFmt w:val="bullet"/>
      <w:lvlText w:val="o"/>
      <w:lvlJc w:val="left"/>
      <w:pPr>
        <w:ind w:left="3709" w:hanging="360"/>
      </w:pPr>
      <w:rPr>
        <w:rFonts w:ascii="Courier New" w:hAnsi="Courier New" w:cs="Courier New" w:hint="default"/>
      </w:rPr>
    </w:lvl>
    <w:lvl w:ilvl="5">
      <w:start w:val="1"/>
      <w:numFmt w:val="bullet"/>
      <w:lvlText w:val=""/>
      <w:lvlJc w:val="left"/>
      <w:pPr>
        <w:ind w:left="4429" w:hanging="360"/>
      </w:pPr>
      <w:rPr>
        <w:rFonts w:ascii="Wingdings" w:hAnsi="Wingdings" w:hint="default"/>
      </w:rPr>
    </w:lvl>
    <w:lvl w:ilvl="6">
      <w:start w:val="1"/>
      <w:numFmt w:val="bullet"/>
      <w:lvlText w:val=""/>
      <w:lvlJc w:val="left"/>
      <w:pPr>
        <w:ind w:left="5149" w:hanging="360"/>
      </w:pPr>
      <w:rPr>
        <w:rFonts w:ascii="Symbol" w:hAnsi="Symbol" w:hint="default"/>
      </w:rPr>
    </w:lvl>
    <w:lvl w:ilvl="7">
      <w:start w:val="1"/>
      <w:numFmt w:val="bullet"/>
      <w:lvlText w:val="o"/>
      <w:lvlJc w:val="left"/>
      <w:pPr>
        <w:ind w:left="5869" w:hanging="360"/>
      </w:pPr>
      <w:rPr>
        <w:rFonts w:ascii="Courier New" w:hAnsi="Courier New" w:cs="Courier New" w:hint="default"/>
      </w:rPr>
    </w:lvl>
    <w:lvl w:ilvl="8">
      <w:start w:val="1"/>
      <w:numFmt w:val="bullet"/>
      <w:lvlText w:val=""/>
      <w:lvlJc w:val="left"/>
      <w:pPr>
        <w:ind w:left="6589" w:hanging="360"/>
      </w:pPr>
      <w:rPr>
        <w:rFonts w:ascii="Wingdings" w:hAnsi="Wingdings" w:hint="default"/>
      </w:rPr>
    </w:lvl>
  </w:abstractNum>
  <w:abstractNum w:abstractNumId="40" w15:restartNumberingAfterBreak="0">
    <w:nsid w:val="495056A0"/>
    <w:multiLevelType w:val="multilevel"/>
    <w:tmpl w:val="495056A0"/>
    <w:lvl w:ilvl="0">
      <w:start w:val="1"/>
      <w:numFmt w:val="bullet"/>
      <w:lvlText w:val=""/>
      <w:lvlJc w:val="left"/>
      <w:pPr>
        <w:ind w:left="420" w:hanging="420"/>
      </w:pPr>
      <w:rPr>
        <w:rFonts w:ascii="Wingdings" w:hAnsi="Wingdings" w:hint="default"/>
      </w:rPr>
    </w:lvl>
    <w:lvl w:ilvl="1">
      <w:numFmt w:val="bullet"/>
      <w:lvlText w:val="•"/>
      <w:lvlJc w:val="left"/>
      <w:pPr>
        <w:ind w:left="990" w:hanging="570"/>
      </w:pPr>
      <w:rPr>
        <w:rFonts w:ascii="Calibri" w:eastAsiaTheme="minorHAnsi" w:hAnsi="Calibri" w:cs="Calibri"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BE13CF0"/>
    <w:multiLevelType w:val="multilevel"/>
    <w:tmpl w:val="4BE13C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1782E3E"/>
    <w:multiLevelType w:val="multilevel"/>
    <w:tmpl w:val="51782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3"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605146A6"/>
    <w:multiLevelType w:val="multilevel"/>
    <w:tmpl w:val="60514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DA060C1"/>
    <w:multiLevelType w:val="multilevel"/>
    <w:tmpl w:val="6DA060C1"/>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60"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1"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64" w15:restartNumberingAfterBreak="0">
    <w:nsid w:val="70D029E2"/>
    <w:multiLevelType w:val="multilevel"/>
    <w:tmpl w:val="70D02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0D49B95"/>
    <w:multiLevelType w:val="singleLevel"/>
    <w:tmpl w:val="70D49B95"/>
    <w:lvl w:ilvl="0">
      <w:start w:val="1"/>
      <w:numFmt w:val="decimal"/>
      <w:suff w:val="space"/>
      <w:lvlText w:val="%1."/>
      <w:lvlJc w:val="left"/>
    </w:lvl>
  </w:abstractNum>
  <w:abstractNum w:abstractNumId="66"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71E701E7"/>
    <w:multiLevelType w:val="multilevel"/>
    <w:tmpl w:val="71E701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F84E0E"/>
    <w:multiLevelType w:val="multilevel"/>
    <w:tmpl w:val="73F84E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72"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73" w15:restartNumberingAfterBreak="0">
    <w:nsid w:val="751906D2"/>
    <w:multiLevelType w:val="multilevel"/>
    <w:tmpl w:val="751906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5" w15:restartNumberingAfterBreak="0">
    <w:nsid w:val="78E66533"/>
    <w:multiLevelType w:val="multilevel"/>
    <w:tmpl w:val="78E6653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965667C"/>
    <w:multiLevelType w:val="multilevel"/>
    <w:tmpl w:val="796566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53930106">
    <w:abstractNumId w:val="33"/>
  </w:num>
  <w:num w:numId="2" w16cid:durableId="918245826">
    <w:abstractNumId w:val="60"/>
  </w:num>
  <w:num w:numId="3" w16cid:durableId="1822505040">
    <w:abstractNumId w:val="26"/>
  </w:num>
  <w:num w:numId="4" w16cid:durableId="323633232">
    <w:abstractNumId w:val="11"/>
  </w:num>
  <w:num w:numId="5" w16cid:durableId="998581267">
    <w:abstractNumId w:val="20"/>
  </w:num>
  <w:num w:numId="6" w16cid:durableId="302077220">
    <w:abstractNumId w:val="18"/>
  </w:num>
  <w:num w:numId="7" w16cid:durableId="1469739095">
    <w:abstractNumId w:val="51"/>
  </w:num>
  <w:num w:numId="8" w16cid:durableId="1396464332">
    <w:abstractNumId w:val="4"/>
  </w:num>
  <w:num w:numId="9" w16cid:durableId="2048262379">
    <w:abstractNumId w:val="72"/>
  </w:num>
  <w:num w:numId="10" w16cid:durableId="228879726">
    <w:abstractNumId w:val="42"/>
  </w:num>
  <w:num w:numId="11" w16cid:durableId="1190293534">
    <w:abstractNumId w:val="30"/>
  </w:num>
  <w:num w:numId="12" w16cid:durableId="1165512203">
    <w:abstractNumId w:val="45"/>
  </w:num>
  <w:num w:numId="13" w16cid:durableId="71507014">
    <w:abstractNumId w:val="47"/>
  </w:num>
  <w:num w:numId="14" w16cid:durableId="779223225">
    <w:abstractNumId w:val="16"/>
  </w:num>
  <w:num w:numId="15" w16cid:durableId="1378318783">
    <w:abstractNumId w:val="28"/>
  </w:num>
  <w:num w:numId="16" w16cid:durableId="1754743545">
    <w:abstractNumId w:val="55"/>
  </w:num>
  <w:num w:numId="17" w16cid:durableId="1961645843">
    <w:abstractNumId w:val="7"/>
  </w:num>
  <w:num w:numId="18" w16cid:durableId="1669400765">
    <w:abstractNumId w:val="63"/>
  </w:num>
  <w:num w:numId="19" w16cid:durableId="920795221">
    <w:abstractNumId w:val="49"/>
  </w:num>
  <w:num w:numId="20" w16cid:durableId="51958835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9685553">
    <w:abstractNumId w:val="29"/>
  </w:num>
  <w:num w:numId="22" w16cid:durableId="538736347">
    <w:abstractNumId w:val="21"/>
  </w:num>
  <w:num w:numId="23" w16cid:durableId="1509713147">
    <w:abstractNumId w:val="32"/>
  </w:num>
  <w:num w:numId="24" w16cid:durableId="198781609">
    <w:abstractNumId w:val="43"/>
  </w:num>
  <w:num w:numId="25" w16cid:durableId="798449081">
    <w:abstractNumId w:val="40"/>
  </w:num>
  <w:num w:numId="26" w16cid:durableId="1479371895">
    <w:abstractNumId w:val="67"/>
  </w:num>
  <w:num w:numId="27" w16cid:durableId="782965859">
    <w:abstractNumId w:val="62"/>
  </w:num>
  <w:num w:numId="28" w16cid:durableId="1799640886">
    <w:abstractNumId w:val="39"/>
  </w:num>
  <w:num w:numId="29" w16cid:durableId="515651872">
    <w:abstractNumId w:val="73"/>
  </w:num>
  <w:num w:numId="30" w16cid:durableId="691733393">
    <w:abstractNumId w:val="24"/>
  </w:num>
  <w:num w:numId="31" w16cid:durableId="2089383081">
    <w:abstractNumId w:val="38"/>
  </w:num>
  <w:num w:numId="32" w16cid:durableId="1424372998">
    <w:abstractNumId w:val="70"/>
  </w:num>
  <w:num w:numId="33" w16cid:durableId="1617255305">
    <w:abstractNumId w:val="68"/>
  </w:num>
  <w:num w:numId="34" w16cid:durableId="1156606564">
    <w:abstractNumId w:val="71"/>
  </w:num>
  <w:num w:numId="35" w16cid:durableId="710957072">
    <w:abstractNumId w:val="52"/>
  </w:num>
  <w:num w:numId="36" w16cid:durableId="1950811887">
    <w:abstractNumId w:val="27"/>
  </w:num>
  <w:num w:numId="37" w16cid:durableId="106659006">
    <w:abstractNumId w:val="6"/>
  </w:num>
  <w:num w:numId="38" w16cid:durableId="1494712275">
    <w:abstractNumId w:val="35"/>
  </w:num>
  <w:num w:numId="39" w16cid:durableId="1655330237">
    <w:abstractNumId w:val="57"/>
  </w:num>
  <w:num w:numId="40" w16cid:durableId="812411707">
    <w:abstractNumId w:val="22"/>
  </w:num>
  <w:num w:numId="41" w16cid:durableId="1257060035">
    <w:abstractNumId w:val="74"/>
  </w:num>
  <w:num w:numId="42" w16cid:durableId="1873759584">
    <w:abstractNumId w:val="61"/>
  </w:num>
  <w:num w:numId="43" w16cid:durableId="1513059672">
    <w:abstractNumId w:val="0"/>
  </w:num>
  <w:num w:numId="44" w16cid:durableId="1511791178">
    <w:abstractNumId w:val="1"/>
  </w:num>
  <w:num w:numId="45" w16cid:durableId="2002193690">
    <w:abstractNumId w:val="17"/>
  </w:num>
  <w:num w:numId="46" w16cid:durableId="2024630171">
    <w:abstractNumId w:val="37"/>
  </w:num>
  <w:num w:numId="47" w16cid:durableId="141626971">
    <w:abstractNumId w:val="59"/>
  </w:num>
  <w:num w:numId="48" w16cid:durableId="433594430">
    <w:abstractNumId w:val="8"/>
  </w:num>
  <w:num w:numId="49" w16cid:durableId="2126578360">
    <w:abstractNumId w:val="23"/>
  </w:num>
  <w:num w:numId="50" w16cid:durableId="760104506">
    <w:abstractNumId w:val="9"/>
  </w:num>
  <w:num w:numId="51" w16cid:durableId="1976979975">
    <w:abstractNumId w:val="48"/>
  </w:num>
  <w:num w:numId="52" w16cid:durableId="38476016">
    <w:abstractNumId w:val="5"/>
  </w:num>
  <w:num w:numId="53" w16cid:durableId="974288556">
    <w:abstractNumId w:val="65"/>
  </w:num>
  <w:num w:numId="54" w16cid:durableId="2089769243">
    <w:abstractNumId w:val="34"/>
  </w:num>
  <w:num w:numId="55" w16cid:durableId="1784616613">
    <w:abstractNumId w:val="10"/>
  </w:num>
  <w:num w:numId="56" w16cid:durableId="405953332">
    <w:abstractNumId w:val="44"/>
  </w:num>
  <w:num w:numId="57" w16cid:durableId="192159745">
    <w:abstractNumId w:val="14"/>
  </w:num>
  <w:num w:numId="58" w16cid:durableId="1489713381">
    <w:abstractNumId w:val="56"/>
  </w:num>
  <w:num w:numId="59" w16cid:durableId="301815484">
    <w:abstractNumId w:val="76"/>
  </w:num>
  <w:num w:numId="60" w16cid:durableId="1042094842">
    <w:abstractNumId w:val="54"/>
  </w:num>
  <w:num w:numId="61" w16cid:durableId="1242910724">
    <w:abstractNumId w:val="12"/>
  </w:num>
  <w:num w:numId="62" w16cid:durableId="1948347476">
    <w:abstractNumId w:val="3"/>
  </w:num>
  <w:num w:numId="63" w16cid:durableId="391394924">
    <w:abstractNumId w:val="64"/>
  </w:num>
  <w:num w:numId="64" w16cid:durableId="1515415187">
    <w:abstractNumId w:val="19"/>
  </w:num>
  <w:num w:numId="65" w16cid:durableId="1315916627">
    <w:abstractNumId w:val="58"/>
  </w:num>
  <w:num w:numId="66" w16cid:durableId="768737825">
    <w:abstractNumId w:val="2"/>
  </w:num>
  <w:num w:numId="67" w16cid:durableId="897278002">
    <w:abstractNumId w:val="46"/>
  </w:num>
  <w:num w:numId="68" w16cid:durableId="165634148">
    <w:abstractNumId w:val="25"/>
  </w:num>
  <w:num w:numId="69" w16cid:durableId="376206004">
    <w:abstractNumId w:val="41"/>
  </w:num>
  <w:num w:numId="70" w16cid:durableId="159856296">
    <w:abstractNumId w:val="50"/>
  </w:num>
  <w:num w:numId="71" w16cid:durableId="221210772">
    <w:abstractNumId w:val="75"/>
  </w:num>
  <w:num w:numId="72" w16cid:durableId="1632056226">
    <w:abstractNumId w:val="15"/>
  </w:num>
  <w:num w:numId="73" w16cid:durableId="1134104123">
    <w:abstractNumId w:val="69"/>
  </w:num>
  <w:num w:numId="74" w16cid:durableId="2067870851">
    <w:abstractNumId w:val="66"/>
  </w:num>
  <w:num w:numId="75" w16cid:durableId="384183095">
    <w:abstractNumId w:val="31"/>
  </w:num>
  <w:num w:numId="76" w16cid:durableId="1091468155">
    <w:abstractNumId w:val="36"/>
  </w:num>
  <w:num w:numId="77" w16cid:durableId="707100667">
    <w:abstractNumId w:val="13"/>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removePersonalInformation/>
  <w:doNotDisplayPageBoundaries/>
  <w:bordersDoNotSurroundHeader/>
  <w:bordersDoNotSurroundFooter/>
  <w:hideSpellingErrors/>
  <w:hideGrammaticalErrors/>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96"/>
    <w:rsid w:val="000002FF"/>
    <w:rsid w:val="000003C7"/>
    <w:rsid w:val="000006E1"/>
    <w:rsid w:val="00000DA1"/>
    <w:rsid w:val="00000FD4"/>
    <w:rsid w:val="000028CA"/>
    <w:rsid w:val="00002A37"/>
    <w:rsid w:val="00003027"/>
    <w:rsid w:val="00003742"/>
    <w:rsid w:val="00003EEB"/>
    <w:rsid w:val="0000442B"/>
    <w:rsid w:val="0000473F"/>
    <w:rsid w:val="0000539A"/>
    <w:rsid w:val="0000564C"/>
    <w:rsid w:val="0000574B"/>
    <w:rsid w:val="00006446"/>
    <w:rsid w:val="00006896"/>
    <w:rsid w:val="000068AD"/>
    <w:rsid w:val="00007180"/>
    <w:rsid w:val="00007CDC"/>
    <w:rsid w:val="00010AA7"/>
    <w:rsid w:val="00010D5A"/>
    <w:rsid w:val="00011B28"/>
    <w:rsid w:val="00011F30"/>
    <w:rsid w:val="0001220F"/>
    <w:rsid w:val="00012A14"/>
    <w:rsid w:val="00014985"/>
    <w:rsid w:val="00015700"/>
    <w:rsid w:val="00015D15"/>
    <w:rsid w:val="0002061E"/>
    <w:rsid w:val="0002098C"/>
    <w:rsid w:val="00022C40"/>
    <w:rsid w:val="00022EF3"/>
    <w:rsid w:val="00022F29"/>
    <w:rsid w:val="000231E7"/>
    <w:rsid w:val="00024BC5"/>
    <w:rsid w:val="00024D7B"/>
    <w:rsid w:val="00024EC2"/>
    <w:rsid w:val="000255F6"/>
    <w:rsid w:val="0002564D"/>
    <w:rsid w:val="00025A1B"/>
    <w:rsid w:val="00025A22"/>
    <w:rsid w:val="00025ECA"/>
    <w:rsid w:val="00027143"/>
    <w:rsid w:val="000306C2"/>
    <w:rsid w:val="00031558"/>
    <w:rsid w:val="00031BA7"/>
    <w:rsid w:val="00031E40"/>
    <w:rsid w:val="0003254C"/>
    <w:rsid w:val="000325B8"/>
    <w:rsid w:val="0003296A"/>
    <w:rsid w:val="000329CF"/>
    <w:rsid w:val="0003398C"/>
    <w:rsid w:val="00034C15"/>
    <w:rsid w:val="00035FFE"/>
    <w:rsid w:val="0003655D"/>
    <w:rsid w:val="00036BA1"/>
    <w:rsid w:val="00036BDC"/>
    <w:rsid w:val="0003708C"/>
    <w:rsid w:val="0003791D"/>
    <w:rsid w:val="00037BE2"/>
    <w:rsid w:val="000403C9"/>
    <w:rsid w:val="00041127"/>
    <w:rsid w:val="00041C5F"/>
    <w:rsid w:val="000422E2"/>
    <w:rsid w:val="00042320"/>
    <w:rsid w:val="00042F22"/>
    <w:rsid w:val="000444EF"/>
    <w:rsid w:val="00044B66"/>
    <w:rsid w:val="0004585D"/>
    <w:rsid w:val="000459D5"/>
    <w:rsid w:val="00046516"/>
    <w:rsid w:val="000468ED"/>
    <w:rsid w:val="00046D85"/>
    <w:rsid w:val="00047131"/>
    <w:rsid w:val="00047293"/>
    <w:rsid w:val="00047CE7"/>
    <w:rsid w:val="000502AF"/>
    <w:rsid w:val="000506BA"/>
    <w:rsid w:val="00050CA6"/>
    <w:rsid w:val="00051BC4"/>
    <w:rsid w:val="000521AC"/>
    <w:rsid w:val="00052456"/>
    <w:rsid w:val="00052776"/>
    <w:rsid w:val="00052A07"/>
    <w:rsid w:val="00052E95"/>
    <w:rsid w:val="000534E3"/>
    <w:rsid w:val="0005437B"/>
    <w:rsid w:val="00054530"/>
    <w:rsid w:val="000547D8"/>
    <w:rsid w:val="00054D37"/>
    <w:rsid w:val="0005583E"/>
    <w:rsid w:val="0005588F"/>
    <w:rsid w:val="00055E10"/>
    <w:rsid w:val="0005606A"/>
    <w:rsid w:val="0005652E"/>
    <w:rsid w:val="00056FC4"/>
    <w:rsid w:val="00057117"/>
    <w:rsid w:val="000601DE"/>
    <w:rsid w:val="0006097A"/>
    <w:rsid w:val="000616E7"/>
    <w:rsid w:val="000618D3"/>
    <w:rsid w:val="00061BE0"/>
    <w:rsid w:val="000621E5"/>
    <w:rsid w:val="00062763"/>
    <w:rsid w:val="00062B8A"/>
    <w:rsid w:val="0006487E"/>
    <w:rsid w:val="00065B13"/>
    <w:rsid w:val="00065E1A"/>
    <w:rsid w:val="00066F7C"/>
    <w:rsid w:val="00067027"/>
    <w:rsid w:val="0006786A"/>
    <w:rsid w:val="00067BD0"/>
    <w:rsid w:val="000701DD"/>
    <w:rsid w:val="00070A5F"/>
    <w:rsid w:val="00072F10"/>
    <w:rsid w:val="00073380"/>
    <w:rsid w:val="00074C1E"/>
    <w:rsid w:val="000755EF"/>
    <w:rsid w:val="000761E8"/>
    <w:rsid w:val="00076754"/>
    <w:rsid w:val="00076EDB"/>
    <w:rsid w:val="000773D1"/>
    <w:rsid w:val="00077E38"/>
    <w:rsid w:val="00077E5F"/>
    <w:rsid w:val="0008036A"/>
    <w:rsid w:val="00080994"/>
    <w:rsid w:val="00080BE3"/>
    <w:rsid w:val="000817CC"/>
    <w:rsid w:val="0008181B"/>
    <w:rsid w:val="00081862"/>
    <w:rsid w:val="00081AE6"/>
    <w:rsid w:val="00082E98"/>
    <w:rsid w:val="00083E6C"/>
    <w:rsid w:val="000850C5"/>
    <w:rsid w:val="000855EB"/>
    <w:rsid w:val="00085B52"/>
    <w:rsid w:val="00085F45"/>
    <w:rsid w:val="000862DD"/>
    <w:rsid w:val="000866F2"/>
    <w:rsid w:val="00086F07"/>
    <w:rsid w:val="0008758B"/>
    <w:rsid w:val="00087C75"/>
    <w:rsid w:val="0009009F"/>
    <w:rsid w:val="00090625"/>
    <w:rsid w:val="00090927"/>
    <w:rsid w:val="000910C9"/>
    <w:rsid w:val="00091557"/>
    <w:rsid w:val="000915A1"/>
    <w:rsid w:val="000917DC"/>
    <w:rsid w:val="000924C1"/>
    <w:rsid w:val="000924F0"/>
    <w:rsid w:val="00092D38"/>
    <w:rsid w:val="00092FC0"/>
    <w:rsid w:val="00093165"/>
    <w:rsid w:val="00093474"/>
    <w:rsid w:val="00093685"/>
    <w:rsid w:val="00093FB8"/>
    <w:rsid w:val="0009510F"/>
    <w:rsid w:val="00096592"/>
    <w:rsid w:val="00097634"/>
    <w:rsid w:val="000977CB"/>
    <w:rsid w:val="000A0736"/>
    <w:rsid w:val="000A0AE4"/>
    <w:rsid w:val="000A1B7B"/>
    <w:rsid w:val="000A2AF6"/>
    <w:rsid w:val="000A496F"/>
    <w:rsid w:val="000A4EFA"/>
    <w:rsid w:val="000A56F2"/>
    <w:rsid w:val="000A6F34"/>
    <w:rsid w:val="000A744F"/>
    <w:rsid w:val="000A7985"/>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C6E82"/>
    <w:rsid w:val="000D0018"/>
    <w:rsid w:val="000D0D07"/>
    <w:rsid w:val="000D0EDA"/>
    <w:rsid w:val="000D12B4"/>
    <w:rsid w:val="000D1906"/>
    <w:rsid w:val="000D1C42"/>
    <w:rsid w:val="000D26E2"/>
    <w:rsid w:val="000D28FD"/>
    <w:rsid w:val="000D317C"/>
    <w:rsid w:val="000D42A3"/>
    <w:rsid w:val="000D44FA"/>
    <w:rsid w:val="000D4797"/>
    <w:rsid w:val="000D496E"/>
    <w:rsid w:val="000D4C1A"/>
    <w:rsid w:val="000D4D8F"/>
    <w:rsid w:val="000D56A9"/>
    <w:rsid w:val="000D61EF"/>
    <w:rsid w:val="000D6D51"/>
    <w:rsid w:val="000D6EF0"/>
    <w:rsid w:val="000E0527"/>
    <w:rsid w:val="000E079A"/>
    <w:rsid w:val="000E1E92"/>
    <w:rsid w:val="000E3F4D"/>
    <w:rsid w:val="000E4602"/>
    <w:rsid w:val="000E498D"/>
    <w:rsid w:val="000E4B82"/>
    <w:rsid w:val="000E4C99"/>
    <w:rsid w:val="000E5F47"/>
    <w:rsid w:val="000E6B6A"/>
    <w:rsid w:val="000E6F60"/>
    <w:rsid w:val="000F06D6"/>
    <w:rsid w:val="000F094F"/>
    <w:rsid w:val="000F0EB1"/>
    <w:rsid w:val="000F1106"/>
    <w:rsid w:val="000F1B28"/>
    <w:rsid w:val="000F30C0"/>
    <w:rsid w:val="000F3BE9"/>
    <w:rsid w:val="000F3BEF"/>
    <w:rsid w:val="000F3F6C"/>
    <w:rsid w:val="000F5602"/>
    <w:rsid w:val="000F561C"/>
    <w:rsid w:val="000F5E67"/>
    <w:rsid w:val="000F6DF3"/>
    <w:rsid w:val="000F73B2"/>
    <w:rsid w:val="000F762C"/>
    <w:rsid w:val="000F77AF"/>
    <w:rsid w:val="001005FF"/>
    <w:rsid w:val="001008B1"/>
    <w:rsid w:val="00100ACC"/>
    <w:rsid w:val="001018DC"/>
    <w:rsid w:val="001028DC"/>
    <w:rsid w:val="00103206"/>
    <w:rsid w:val="001035E5"/>
    <w:rsid w:val="0010369D"/>
    <w:rsid w:val="00104764"/>
    <w:rsid w:val="00104A7C"/>
    <w:rsid w:val="001050F7"/>
    <w:rsid w:val="00105B31"/>
    <w:rsid w:val="00105E37"/>
    <w:rsid w:val="001062FB"/>
    <w:rsid w:val="001063E6"/>
    <w:rsid w:val="00106A38"/>
    <w:rsid w:val="00106D28"/>
    <w:rsid w:val="00107002"/>
    <w:rsid w:val="00107C79"/>
    <w:rsid w:val="00107FDB"/>
    <w:rsid w:val="001108E2"/>
    <w:rsid w:val="001109E1"/>
    <w:rsid w:val="0011187F"/>
    <w:rsid w:val="0011200E"/>
    <w:rsid w:val="001128ED"/>
    <w:rsid w:val="00112949"/>
    <w:rsid w:val="00112D2B"/>
    <w:rsid w:val="00113CF4"/>
    <w:rsid w:val="00114340"/>
    <w:rsid w:val="00115352"/>
    <w:rsid w:val="001153EA"/>
    <w:rsid w:val="0011541B"/>
    <w:rsid w:val="001154F1"/>
    <w:rsid w:val="00115516"/>
    <w:rsid w:val="00115610"/>
    <w:rsid w:val="00115643"/>
    <w:rsid w:val="00116765"/>
    <w:rsid w:val="00116D78"/>
    <w:rsid w:val="0011738F"/>
    <w:rsid w:val="00117758"/>
    <w:rsid w:val="00117F6D"/>
    <w:rsid w:val="00117FF8"/>
    <w:rsid w:val="001203EF"/>
    <w:rsid w:val="00121308"/>
    <w:rsid w:val="001215CD"/>
    <w:rsid w:val="001219F5"/>
    <w:rsid w:val="00121A20"/>
    <w:rsid w:val="001227F5"/>
    <w:rsid w:val="00122C9C"/>
    <w:rsid w:val="00123481"/>
    <w:rsid w:val="0012377F"/>
    <w:rsid w:val="00124314"/>
    <w:rsid w:val="00124637"/>
    <w:rsid w:val="00124B16"/>
    <w:rsid w:val="00124FF8"/>
    <w:rsid w:val="00125159"/>
    <w:rsid w:val="00125E04"/>
    <w:rsid w:val="00126B4A"/>
    <w:rsid w:val="0012711D"/>
    <w:rsid w:val="001273A4"/>
    <w:rsid w:val="00127A71"/>
    <w:rsid w:val="00127A9A"/>
    <w:rsid w:val="00127C5F"/>
    <w:rsid w:val="00127FCF"/>
    <w:rsid w:val="00130148"/>
    <w:rsid w:val="00130E7B"/>
    <w:rsid w:val="00130F7E"/>
    <w:rsid w:val="00131077"/>
    <w:rsid w:val="001310B1"/>
    <w:rsid w:val="00131206"/>
    <w:rsid w:val="00131EAA"/>
    <w:rsid w:val="00132456"/>
    <w:rsid w:val="00132718"/>
    <w:rsid w:val="00132FD0"/>
    <w:rsid w:val="001342D7"/>
    <w:rsid w:val="001344C0"/>
    <w:rsid w:val="001346FA"/>
    <w:rsid w:val="001347B2"/>
    <w:rsid w:val="00135252"/>
    <w:rsid w:val="001355DE"/>
    <w:rsid w:val="00136013"/>
    <w:rsid w:val="0013658D"/>
    <w:rsid w:val="00137A15"/>
    <w:rsid w:val="00137AB5"/>
    <w:rsid w:val="00137F0B"/>
    <w:rsid w:val="00137F2B"/>
    <w:rsid w:val="00137FC3"/>
    <w:rsid w:val="0014004E"/>
    <w:rsid w:val="00140CEF"/>
    <w:rsid w:val="00141A62"/>
    <w:rsid w:val="001423EC"/>
    <w:rsid w:val="00142C17"/>
    <w:rsid w:val="00142E7B"/>
    <w:rsid w:val="0014302A"/>
    <w:rsid w:val="001431BD"/>
    <w:rsid w:val="001438DE"/>
    <w:rsid w:val="00143FB1"/>
    <w:rsid w:val="00147897"/>
    <w:rsid w:val="001500F8"/>
    <w:rsid w:val="00150170"/>
    <w:rsid w:val="001501A4"/>
    <w:rsid w:val="001517EE"/>
    <w:rsid w:val="00151E23"/>
    <w:rsid w:val="00152197"/>
    <w:rsid w:val="00152572"/>
    <w:rsid w:val="001526E0"/>
    <w:rsid w:val="001527B4"/>
    <w:rsid w:val="00152B87"/>
    <w:rsid w:val="00152C48"/>
    <w:rsid w:val="0015323D"/>
    <w:rsid w:val="0015363B"/>
    <w:rsid w:val="00153D83"/>
    <w:rsid w:val="001551B5"/>
    <w:rsid w:val="00155B0A"/>
    <w:rsid w:val="00155C7E"/>
    <w:rsid w:val="00156339"/>
    <w:rsid w:val="00156BDD"/>
    <w:rsid w:val="00156CD9"/>
    <w:rsid w:val="00156F7F"/>
    <w:rsid w:val="0015753D"/>
    <w:rsid w:val="00160077"/>
    <w:rsid w:val="00161036"/>
    <w:rsid w:val="001612EC"/>
    <w:rsid w:val="001614D3"/>
    <w:rsid w:val="00161645"/>
    <w:rsid w:val="001616A2"/>
    <w:rsid w:val="00161E77"/>
    <w:rsid w:val="00162E17"/>
    <w:rsid w:val="00163D8E"/>
    <w:rsid w:val="001653F6"/>
    <w:rsid w:val="001656B6"/>
    <w:rsid w:val="001657F6"/>
    <w:rsid w:val="001659C1"/>
    <w:rsid w:val="00165A49"/>
    <w:rsid w:val="00166141"/>
    <w:rsid w:val="00166E33"/>
    <w:rsid w:val="00167928"/>
    <w:rsid w:val="00170696"/>
    <w:rsid w:val="001718D1"/>
    <w:rsid w:val="00171DFD"/>
    <w:rsid w:val="00172AA9"/>
    <w:rsid w:val="0017352B"/>
    <w:rsid w:val="00173A8E"/>
    <w:rsid w:val="00174F3F"/>
    <w:rsid w:val="0017502C"/>
    <w:rsid w:val="00175B69"/>
    <w:rsid w:val="00175E1F"/>
    <w:rsid w:val="001761A5"/>
    <w:rsid w:val="001776A2"/>
    <w:rsid w:val="00177974"/>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9AF"/>
    <w:rsid w:val="00192C2F"/>
    <w:rsid w:val="00192CDA"/>
    <w:rsid w:val="00192FA2"/>
    <w:rsid w:val="0019311C"/>
    <w:rsid w:val="0019341A"/>
    <w:rsid w:val="00194521"/>
    <w:rsid w:val="00194713"/>
    <w:rsid w:val="0019540D"/>
    <w:rsid w:val="00196249"/>
    <w:rsid w:val="00196301"/>
    <w:rsid w:val="00196D99"/>
    <w:rsid w:val="00196FF1"/>
    <w:rsid w:val="00197825"/>
    <w:rsid w:val="00197A7F"/>
    <w:rsid w:val="00197BDC"/>
    <w:rsid w:val="00197DF9"/>
    <w:rsid w:val="001A1987"/>
    <w:rsid w:val="001A1DB8"/>
    <w:rsid w:val="001A1EDB"/>
    <w:rsid w:val="001A23BC"/>
    <w:rsid w:val="001A2564"/>
    <w:rsid w:val="001A2C9B"/>
    <w:rsid w:val="001A2ED4"/>
    <w:rsid w:val="001A34BE"/>
    <w:rsid w:val="001A3797"/>
    <w:rsid w:val="001A4A21"/>
    <w:rsid w:val="001A4A99"/>
    <w:rsid w:val="001A50D7"/>
    <w:rsid w:val="001A5132"/>
    <w:rsid w:val="001A6173"/>
    <w:rsid w:val="001A653F"/>
    <w:rsid w:val="001A6CBA"/>
    <w:rsid w:val="001A78F5"/>
    <w:rsid w:val="001B0D97"/>
    <w:rsid w:val="001B1D28"/>
    <w:rsid w:val="001B35CE"/>
    <w:rsid w:val="001B4FB0"/>
    <w:rsid w:val="001B5624"/>
    <w:rsid w:val="001B5A5D"/>
    <w:rsid w:val="001B5E95"/>
    <w:rsid w:val="001B6BBD"/>
    <w:rsid w:val="001B7DF1"/>
    <w:rsid w:val="001B7F77"/>
    <w:rsid w:val="001C11AE"/>
    <w:rsid w:val="001C1CE5"/>
    <w:rsid w:val="001C2CB4"/>
    <w:rsid w:val="001C3D2A"/>
    <w:rsid w:val="001C4361"/>
    <w:rsid w:val="001C4DCC"/>
    <w:rsid w:val="001C5523"/>
    <w:rsid w:val="001C7186"/>
    <w:rsid w:val="001C72C8"/>
    <w:rsid w:val="001C7F16"/>
    <w:rsid w:val="001D0325"/>
    <w:rsid w:val="001D0B94"/>
    <w:rsid w:val="001D1066"/>
    <w:rsid w:val="001D285F"/>
    <w:rsid w:val="001D3540"/>
    <w:rsid w:val="001D4DC1"/>
    <w:rsid w:val="001D4FFF"/>
    <w:rsid w:val="001D51BA"/>
    <w:rsid w:val="001D53E7"/>
    <w:rsid w:val="001D58BF"/>
    <w:rsid w:val="001D6342"/>
    <w:rsid w:val="001D6907"/>
    <w:rsid w:val="001D6D53"/>
    <w:rsid w:val="001D708C"/>
    <w:rsid w:val="001D7522"/>
    <w:rsid w:val="001D7A0C"/>
    <w:rsid w:val="001D7FDC"/>
    <w:rsid w:val="001E007C"/>
    <w:rsid w:val="001E03B4"/>
    <w:rsid w:val="001E0F98"/>
    <w:rsid w:val="001E10C2"/>
    <w:rsid w:val="001E141B"/>
    <w:rsid w:val="001E1F2C"/>
    <w:rsid w:val="001E204C"/>
    <w:rsid w:val="001E2514"/>
    <w:rsid w:val="001E36D5"/>
    <w:rsid w:val="001E401A"/>
    <w:rsid w:val="001E4979"/>
    <w:rsid w:val="001E49F5"/>
    <w:rsid w:val="001E4D14"/>
    <w:rsid w:val="001E57B0"/>
    <w:rsid w:val="001E58E2"/>
    <w:rsid w:val="001E7AED"/>
    <w:rsid w:val="001F04AE"/>
    <w:rsid w:val="001F102E"/>
    <w:rsid w:val="001F27C4"/>
    <w:rsid w:val="001F3716"/>
    <w:rsid w:val="001F3916"/>
    <w:rsid w:val="001F429F"/>
    <w:rsid w:val="001F42A7"/>
    <w:rsid w:val="001F4884"/>
    <w:rsid w:val="001F4BDD"/>
    <w:rsid w:val="001F54C5"/>
    <w:rsid w:val="001F606B"/>
    <w:rsid w:val="001F6111"/>
    <w:rsid w:val="001F625B"/>
    <w:rsid w:val="001F662C"/>
    <w:rsid w:val="001F6687"/>
    <w:rsid w:val="001F6935"/>
    <w:rsid w:val="001F6CFE"/>
    <w:rsid w:val="001F6EFF"/>
    <w:rsid w:val="001F7074"/>
    <w:rsid w:val="001F74E8"/>
    <w:rsid w:val="002000D4"/>
    <w:rsid w:val="002003F8"/>
    <w:rsid w:val="00200490"/>
    <w:rsid w:val="0020083B"/>
    <w:rsid w:val="00201C43"/>
    <w:rsid w:val="00201F3A"/>
    <w:rsid w:val="0020396A"/>
    <w:rsid w:val="00203A7A"/>
    <w:rsid w:val="00203C25"/>
    <w:rsid w:val="00203E7F"/>
    <w:rsid w:val="00203F96"/>
    <w:rsid w:val="002069B2"/>
    <w:rsid w:val="00206E14"/>
    <w:rsid w:val="00207031"/>
    <w:rsid w:val="00207FA3"/>
    <w:rsid w:val="00211292"/>
    <w:rsid w:val="00211C5B"/>
    <w:rsid w:val="0021284D"/>
    <w:rsid w:val="00212AF9"/>
    <w:rsid w:val="00213064"/>
    <w:rsid w:val="002130ED"/>
    <w:rsid w:val="002137DE"/>
    <w:rsid w:val="00213804"/>
    <w:rsid w:val="00213985"/>
    <w:rsid w:val="00213D35"/>
    <w:rsid w:val="00214DA8"/>
    <w:rsid w:val="002153F5"/>
    <w:rsid w:val="00215423"/>
    <w:rsid w:val="002158FA"/>
    <w:rsid w:val="00215A72"/>
    <w:rsid w:val="00216BBD"/>
    <w:rsid w:val="00217487"/>
    <w:rsid w:val="002175E1"/>
    <w:rsid w:val="0021790A"/>
    <w:rsid w:val="00217EBD"/>
    <w:rsid w:val="00220600"/>
    <w:rsid w:val="002209DC"/>
    <w:rsid w:val="00220E09"/>
    <w:rsid w:val="00221286"/>
    <w:rsid w:val="002212A0"/>
    <w:rsid w:val="00221487"/>
    <w:rsid w:val="002214B7"/>
    <w:rsid w:val="00221D6E"/>
    <w:rsid w:val="002224DB"/>
    <w:rsid w:val="00222E37"/>
    <w:rsid w:val="00223FCB"/>
    <w:rsid w:val="00224AFA"/>
    <w:rsid w:val="002252C3"/>
    <w:rsid w:val="00225B4E"/>
    <w:rsid w:val="00225C54"/>
    <w:rsid w:val="00226E3D"/>
    <w:rsid w:val="002274F9"/>
    <w:rsid w:val="00227C4C"/>
    <w:rsid w:val="00227E96"/>
    <w:rsid w:val="00230765"/>
    <w:rsid w:val="00230D18"/>
    <w:rsid w:val="002310F7"/>
    <w:rsid w:val="00231127"/>
    <w:rsid w:val="002319E4"/>
    <w:rsid w:val="00231D0E"/>
    <w:rsid w:val="00232358"/>
    <w:rsid w:val="002339D2"/>
    <w:rsid w:val="00234564"/>
    <w:rsid w:val="00234C52"/>
    <w:rsid w:val="00235632"/>
    <w:rsid w:val="00235872"/>
    <w:rsid w:val="00236592"/>
    <w:rsid w:val="00236D6A"/>
    <w:rsid w:val="0023765E"/>
    <w:rsid w:val="00237891"/>
    <w:rsid w:val="002400FA"/>
    <w:rsid w:val="00241028"/>
    <w:rsid w:val="00241559"/>
    <w:rsid w:val="00241618"/>
    <w:rsid w:val="0024188A"/>
    <w:rsid w:val="0024228E"/>
    <w:rsid w:val="00243171"/>
    <w:rsid w:val="00243234"/>
    <w:rsid w:val="002435B3"/>
    <w:rsid w:val="00243CCF"/>
    <w:rsid w:val="00244187"/>
    <w:rsid w:val="002458EB"/>
    <w:rsid w:val="00245C17"/>
    <w:rsid w:val="002466DB"/>
    <w:rsid w:val="00246AC8"/>
    <w:rsid w:val="002474B4"/>
    <w:rsid w:val="00247609"/>
    <w:rsid w:val="0024780B"/>
    <w:rsid w:val="002478CC"/>
    <w:rsid w:val="00247947"/>
    <w:rsid w:val="00247A69"/>
    <w:rsid w:val="0025001F"/>
    <w:rsid w:val="002500C8"/>
    <w:rsid w:val="0025041C"/>
    <w:rsid w:val="00250A04"/>
    <w:rsid w:val="00250B5B"/>
    <w:rsid w:val="00251023"/>
    <w:rsid w:val="002513EA"/>
    <w:rsid w:val="00251655"/>
    <w:rsid w:val="00252122"/>
    <w:rsid w:val="0025287B"/>
    <w:rsid w:val="002542DC"/>
    <w:rsid w:val="002547F6"/>
    <w:rsid w:val="00254854"/>
    <w:rsid w:val="00254A9A"/>
    <w:rsid w:val="002550D1"/>
    <w:rsid w:val="0025514E"/>
    <w:rsid w:val="00255772"/>
    <w:rsid w:val="00255A1D"/>
    <w:rsid w:val="00255EA1"/>
    <w:rsid w:val="00256269"/>
    <w:rsid w:val="00256FBC"/>
    <w:rsid w:val="002570A1"/>
    <w:rsid w:val="00257487"/>
    <w:rsid w:val="00257543"/>
    <w:rsid w:val="00257778"/>
    <w:rsid w:val="002606DF"/>
    <w:rsid w:val="00260865"/>
    <w:rsid w:val="0026135C"/>
    <w:rsid w:val="002617CF"/>
    <w:rsid w:val="002617E7"/>
    <w:rsid w:val="00261DDA"/>
    <w:rsid w:val="002627EC"/>
    <w:rsid w:val="00263EE8"/>
    <w:rsid w:val="00264228"/>
    <w:rsid w:val="00264334"/>
    <w:rsid w:val="0026473E"/>
    <w:rsid w:val="00265562"/>
    <w:rsid w:val="00265AC9"/>
    <w:rsid w:val="00265FF1"/>
    <w:rsid w:val="00266030"/>
    <w:rsid w:val="00266202"/>
    <w:rsid w:val="00266214"/>
    <w:rsid w:val="002664DF"/>
    <w:rsid w:val="00266EBD"/>
    <w:rsid w:val="00266EF9"/>
    <w:rsid w:val="00267235"/>
    <w:rsid w:val="00267BFC"/>
    <w:rsid w:val="00267C83"/>
    <w:rsid w:val="00270250"/>
    <w:rsid w:val="002713BA"/>
    <w:rsid w:val="0027144F"/>
    <w:rsid w:val="002715D0"/>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478"/>
    <w:rsid w:val="0028280A"/>
    <w:rsid w:val="00282814"/>
    <w:rsid w:val="00282A4E"/>
    <w:rsid w:val="00283D64"/>
    <w:rsid w:val="00284A97"/>
    <w:rsid w:val="002854FE"/>
    <w:rsid w:val="00285ACF"/>
    <w:rsid w:val="00285E1F"/>
    <w:rsid w:val="00286710"/>
    <w:rsid w:val="00286ACD"/>
    <w:rsid w:val="00287034"/>
    <w:rsid w:val="00287247"/>
    <w:rsid w:val="00287634"/>
    <w:rsid w:val="00287838"/>
    <w:rsid w:val="00287928"/>
    <w:rsid w:val="00287B32"/>
    <w:rsid w:val="002907B5"/>
    <w:rsid w:val="00292099"/>
    <w:rsid w:val="002921E7"/>
    <w:rsid w:val="00292EB7"/>
    <w:rsid w:val="00293844"/>
    <w:rsid w:val="0029476C"/>
    <w:rsid w:val="002957E2"/>
    <w:rsid w:val="00296227"/>
    <w:rsid w:val="00296F44"/>
    <w:rsid w:val="00296FC7"/>
    <w:rsid w:val="002976FA"/>
    <w:rsid w:val="00297761"/>
    <w:rsid w:val="0029777D"/>
    <w:rsid w:val="002A0117"/>
    <w:rsid w:val="002A01BF"/>
    <w:rsid w:val="002A055E"/>
    <w:rsid w:val="002A05DE"/>
    <w:rsid w:val="002A194C"/>
    <w:rsid w:val="002A1D4E"/>
    <w:rsid w:val="002A24E6"/>
    <w:rsid w:val="002A2725"/>
    <w:rsid w:val="002A2869"/>
    <w:rsid w:val="002A2D71"/>
    <w:rsid w:val="002A4057"/>
    <w:rsid w:val="002A46C3"/>
    <w:rsid w:val="002A4DFD"/>
    <w:rsid w:val="002A640A"/>
    <w:rsid w:val="002A6710"/>
    <w:rsid w:val="002A6E21"/>
    <w:rsid w:val="002A7498"/>
    <w:rsid w:val="002B0430"/>
    <w:rsid w:val="002B2041"/>
    <w:rsid w:val="002B20A7"/>
    <w:rsid w:val="002B231F"/>
    <w:rsid w:val="002B23EA"/>
    <w:rsid w:val="002B24D6"/>
    <w:rsid w:val="002B28E7"/>
    <w:rsid w:val="002B34C7"/>
    <w:rsid w:val="002B34D8"/>
    <w:rsid w:val="002B3FEC"/>
    <w:rsid w:val="002B44B4"/>
    <w:rsid w:val="002B44E0"/>
    <w:rsid w:val="002B49F4"/>
    <w:rsid w:val="002B602E"/>
    <w:rsid w:val="002B64AF"/>
    <w:rsid w:val="002B6C93"/>
    <w:rsid w:val="002B77E1"/>
    <w:rsid w:val="002C0182"/>
    <w:rsid w:val="002C063A"/>
    <w:rsid w:val="002C0A07"/>
    <w:rsid w:val="002C0E2A"/>
    <w:rsid w:val="002C1951"/>
    <w:rsid w:val="002C1C70"/>
    <w:rsid w:val="002C2350"/>
    <w:rsid w:val="002C24B2"/>
    <w:rsid w:val="002C2C3A"/>
    <w:rsid w:val="002C41E6"/>
    <w:rsid w:val="002C43DA"/>
    <w:rsid w:val="002C4992"/>
    <w:rsid w:val="002C4B07"/>
    <w:rsid w:val="002C4D98"/>
    <w:rsid w:val="002C4E3A"/>
    <w:rsid w:val="002C5CC0"/>
    <w:rsid w:val="002C6A49"/>
    <w:rsid w:val="002C7B98"/>
    <w:rsid w:val="002D071A"/>
    <w:rsid w:val="002D08AC"/>
    <w:rsid w:val="002D0CC2"/>
    <w:rsid w:val="002D22D4"/>
    <w:rsid w:val="002D2688"/>
    <w:rsid w:val="002D2C39"/>
    <w:rsid w:val="002D331E"/>
    <w:rsid w:val="002D346C"/>
    <w:rsid w:val="002D34B2"/>
    <w:rsid w:val="002D4588"/>
    <w:rsid w:val="002D48B0"/>
    <w:rsid w:val="002D4CF3"/>
    <w:rsid w:val="002D4DD4"/>
    <w:rsid w:val="002D5536"/>
    <w:rsid w:val="002D58AB"/>
    <w:rsid w:val="002D59AA"/>
    <w:rsid w:val="002D5B37"/>
    <w:rsid w:val="002D5DD8"/>
    <w:rsid w:val="002D733F"/>
    <w:rsid w:val="002D7637"/>
    <w:rsid w:val="002D790A"/>
    <w:rsid w:val="002E05E6"/>
    <w:rsid w:val="002E0A94"/>
    <w:rsid w:val="002E1262"/>
    <w:rsid w:val="002E17F2"/>
    <w:rsid w:val="002E21E0"/>
    <w:rsid w:val="002E3BD9"/>
    <w:rsid w:val="002E3CB9"/>
    <w:rsid w:val="002E3CFE"/>
    <w:rsid w:val="002E4FF0"/>
    <w:rsid w:val="002E6B28"/>
    <w:rsid w:val="002E6B42"/>
    <w:rsid w:val="002E7CAE"/>
    <w:rsid w:val="002E7EDE"/>
    <w:rsid w:val="002F0DA2"/>
    <w:rsid w:val="002F18FE"/>
    <w:rsid w:val="002F269E"/>
    <w:rsid w:val="002F2771"/>
    <w:rsid w:val="002F2AFD"/>
    <w:rsid w:val="002F37A9"/>
    <w:rsid w:val="002F3DB0"/>
    <w:rsid w:val="002F448F"/>
    <w:rsid w:val="002F5C6A"/>
    <w:rsid w:val="002F6886"/>
    <w:rsid w:val="003018B5"/>
    <w:rsid w:val="00301CE6"/>
    <w:rsid w:val="0030256B"/>
    <w:rsid w:val="00302837"/>
    <w:rsid w:val="003029BB"/>
    <w:rsid w:val="00303580"/>
    <w:rsid w:val="00303AF8"/>
    <w:rsid w:val="0030501F"/>
    <w:rsid w:val="003055B6"/>
    <w:rsid w:val="00305ACF"/>
    <w:rsid w:val="0030672C"/>
    <w:rsid w:val="003067D9"/>
    <w:rsid w:val="00307198"/>
    <w:rsid w:val="00307802"/>
    <w:rsid w:val="00307BA1"/>
    <w:rsid w:val="00310BDC"/>
    <w:rsid w:val="00311702"/>
    <w:rsid w:val="00311746"/>
    <w:rsid w:val="00311E82"/>
    <w:rsid w:val="003123C1"/>
    <w:rsid w:val="00312929"/>
    <w:rsid w:val="00312D03"/>
    <w:rsid w:val="003131C9"/>
    <w:rsid w:val="003135ED"/>
    <w:rsid w:val="00313FD6"/>
    <w:rsid w:val="003143BD"/>
    <w:rsid w:val="00314DC5"/>
    <w:rsid w:val="00315363"/>
    <w:rsid w:val="00315E2A"/>
    <w:rsid w:val="00316631"/>
    <w:rsid w:val="0031696C"/>
    <w:rsid w:val="003176AB"/>
    <w:rsid w:val="00317B7E"/>
    <w:rsid w:val="00317C4B"/>
    <w:rsid w:val="00317DCC"/>
    <w:rsid w:val="00317E12"/>
    <w:rsid w:val="003203ED"/>
    <w:rsid w:val="00320F12"/>
    <w:rsid w:val="00322549"/>
    <w:rsid w:val="00322B62"/>
    <w:rsid w:val="00322C9F"/>
    <w:rsid w:val="00323D70"/>
    <w:rsid w:val="00324D23"/>
    <w:rsid w:val="00324DF9"/>
    <w:rsid w:val="00324F67"/>
    <w:rsid w:val="00325EC3"/>
    <w:rsid w:val="003262E5"/>
    <w:rsid w:val="00326F91"/>
    <w:rsid w:val="00330097"/>
    <w:rsid w:val="003305A7"/>
    <w:rsid w:val="00330813"/>
    <w:rsid w:val="00330975"/>
    <w:rsid w:val="0033099E"/>
    <w:rsid w:val="00331751"/>
    <w:rsid w:val="00331808"/>
    <w:rsid w:val="00331889"/>
    <w:rsid w:val="00331BE8"/>
    <w:rsid w:val="0033208B"/>
    <w:rsid w:val="0033279C"/>
    <w:rsid w:val="00332BBC"/>
    <w:rsid w:val="003336CD"/>
    <w:rsid w:val="00333CAC"/>
    <w:rsid w:val="00333F3F"/>
    <w:rsid w:val="0033414B"/>
    <w:rsid w:val="00334579"/>
    <w:rsid w:val="00335858"/>
    <w:rsid w:val="00336BDA"/>
    <w:rsid w:val="00337297"/>
    <w:rsid w:val="0033743F"/>
    <w:rsid w:val="0033795C"/>
    <w:rsid w:val="00337A66"/>
    <w:rsid w:val="003403BC"/>
    <w:rsid w:val="00340E1C"/>
    <w:rsid w:val="00342902"/>
    <w:rsid w:val="00342B31"/>
    <w:rsid w:val="00342BD7"/>
    <w:rsid w:val="0034318A"/>
    <w:rsid w:val="003433BE"/>
    <w:rsid w:val="00343C35"/>
    <w:rsid w:val="003448C8"/>
    <w:rsid w:val="00345097"/>
    <w:rsid w:val="003465EE"/>
    <w:rsid w:val="0034660E"/>
    <w:rsid w:val="00346DB5"/>
    <w:rsid w:val="00346F2C"/>
    <w:rsid w:val="00346F84"/>
    <w:rsid w:val="0034746B"/>
    <w:rsid w:val="00347704"/>
    <w:rsid w:val="003477B1"/>
    <w:rsid w:val="0035033A"/>
    <w:rsid w:val="0035040E"/>
    <w:rsid w:val="0035085A"/>
    <w:rsid w:val="00351BD5"/>
    <w:rsid w:val="0035263D"/>
    <w:rsid w:val="00352B5D"/>
    <w:rsid w:val="00352E33"/>
    <w:rsid w:val="00353255"/>
    <w:rsid w:val="003566E3"/>
    <w:rsid w:val="0035686E"/>
    <w:rsid w:val="00356BCF"/>
    <w:rsid w:val="0035718A"/>
    <w:rsid w:val="00357380"/>
    <w:rsid w:val="003573E8"/>
    <w:rsid w:val="00357852"/>
    <w:rsid w:val="003602D9"/>
    <w:rsid w:val="003604C5"/>
    <w:rsid w:val="003604CE"/>
    <w:rsid w:val="00361FCF"/>
    <w:rsid w:val="00363207"/>
    <w:rsid w:val="00364369"/>
    <w:rsid w:val="00365C23"/>
    <w:rsid w:val="00365EFA"/>
    <w:rsid w:val="003669E6"/>
    <w:rsid w:val="00367AE1"/>
    <w:rsid w:val="003705B4"/>
    <w:rsid w:val="00370E47"/>
    <w:rsid w:val="00371084"/>
    <w:rsid w:val="003711F1"/>
    <w:rsid w:val="00371458"/>
    <w:rsid w:val="00371CBF"/>
    <w:rsid w:val="003726CA"/>
    <w:rsid w:val="00373126"/>
    <w:rsid w:val="003732C6"/>
    <w:rsid w:val="0037404D"/>
    <w:rsid w:val="0037415D"/>
    <w:rsid w:val="003742AC"/>
    <w:rsid w:val="00374A10"/>
    <w:rsid w:val="003751D1"/>
    <w:rsid w:val="003759A4"/>
    <w:rsid w:val="00376BE2"/>
    <w:rsid w:val="00376C72"/>
    <w:rsid w:val="00377A6A"/>
    <w:rsid w:val="00377CE1"/>
    <w:rsid w:val="00380C2D"/>
    <w:rsid w:val="003813A0"/>
    <w:rsid w:val="00381D56"/>
    <w:rsid w:val="00382540"/>
    <w:rsid w:val="003829AF"/>
    <w:rsid w:val="0038391A"/>
    <w:rsid w:val="00383BCE"/>
    <w:rsid w:val="00383CE9"/>
    <w:rsid w:val="00383E0A"/>
    <w:rsid w:val="0038446E"/>
    <w:rsid w:val="003856EF"/>
    <w:rsid w:val="00385AC8"/>
    <w:rsid w:val="00385B14"/>
    <w:rsid w:val="00385BF0"/>
    <w:rsid w:val="0038637B"/>
    <w:rsid w:val="00386738"/>
    <w:rsid w:val="00386A82"/>
    <w:rsid w:val="003875F1"/>
    <w:rsid w:val="003900F2"/>
    <w:rsid w:val="00391362"/>
    <w:rsid w:val="003919BC"/>
    <w:rsid w:val="003921B8"/>
    <w:rsid w:val="0039265D"/>
    <w:rsid w:val="00392D15"/>
    <w:rsid w:val="003933EC"/>
    <w:rsid w:val="0039342F"/>
    <w:rsid w:val="0039358F"/>
    <w:rsid w:val="0039387D"/>
    <w:rsid w:val="003939FF"/>
    <w:rsid w:val="00394069"/>
    <w:rsid w:val="0039429C"/>
    <w:rsid w:val="003945A1"/>
    <w:rsid w:val="003948BE"/>
    <w:rsid w:val="00394ACE"/>
    <w:rsid w:val="0039541B"/>
    <w:rsid w:val="00395E72"/>
    <w:rsid w:val="00396013"/>
    <w:rsid w:val="00396367"/>
    <w:rsid w:val="003963FA"/>
    <w:rsid w:val="00396D52"/>
    <w:rsid w:val="00397DDA"/>
    <w:rsid w:val="003A2216"/>
    <w:rsid w:val="003A2223"/>
    <w:rsid w:val="003A23CF"/>
    <w:rsid w:val="003A2A0F"/>
    <w:rsid w:val="003A45A1"/>
    <w:rsid w:val="003A4B9C"/>
    <w:rsid w:val="003A4FB6"/>
    <w:rsid w:val="003A522F"/>
    <w:rsid w:val="003A5590"/>
    <w:rsid w:val="003A5B0A"/>
    <w:rsid w:val="003A5C4D"/>
    <w:rsid w:val="003A655C"/>
    <w:rsid w:val="003A694E"/>
    <w:rsid w:val="003A6BAC"/>
    <w:rsid w:val="003A70A4"/>
    <w:rsid w:val="003A7731"/>
    <w:rsid w:val="003A7DFC"/>
    <w:rsid w:val="003A7EF3"/>
    <w:rsid w:val="003B159C"/>
    <w:rsid w:val="003B232C"/>
    <w:rsid w:val="003B30AC"/>
    <w:rsid w:val="003B369F"/>
    <w:rsid w:val="003B36A3"/>
    <w:rsid w:val="003B40BD"/>
    <w:rsid w:val="003B40F9"/>
    <w:rsid w:val="003B4792"/>
    <w:rsid w:val="003B4F68"/>
    <w:rsid w:val="003B603D"/>
    <w:rsid w:val="003B64BB"/>
    <w:rsid w:val="003B6C75"/>
    <w:rsid w:val="003B7FE5"/>
    <w:rsid w:val="003C022A"/>
    <w:rsid w:val="003C038B"/>
    <w:rsid w:val="003C11C8"/>
    <w:rsid w:val="003C14A4"/>
    <w:rsid w:val="003C17D8"/>
    <w:rsid w:val="003C23BB"/>
    <w:rsid w:val="003C2702"/>
    <w:rsid w:val="003C33A0"/>
    <w:rsid w:val="003C38A3"/>
    <w:rsid w:val="003C480B"/>
    <w:rsid w:val="003C4F77"/>
    <w:rsid w:val="003C6E37"/>
    <w:rsid w:val="003C7806"/>
    <w:rsid w:val="003D109F"/>
    <w:rsid w:val="003D1C40"/>
    <w:rsid w:val="003D1D77"/>
    <w:rsid w:val="003D2335"/>
    <w:rsid w:val="003D2478"/>
    <w:rsid w:val="003D26A0"/>
    <w:rsid w:val="003D2FCC"/>
    <w:rsid w:val="003D3730"/>
    <w:rsid w:val="003D3A7F"/>
    <w:rsid w:val="003D3C45"/>
    <w:rsid w:val="003D3EB8"/>
    <w:rsid w:val="003D413F"/>
    <w:rsid w:val="003D4C68"/>
    <w:rsid w:val="003D5B1F"/>
    <w:rsid w:val="003D652A"/>
    <w:rsid w:val="003D6617"/>
    <w:rsid w:val="003D6879"/>
    <w:rsid w:val="003D72A2"/>
    <w:rsid w:val="003D7421"/>
    <w:rsid w:val="003D7ECE"/>
    <w:rsid w:val="003E10B3"/>
    <w:rsid w:val="003E15FA"/>
    <w:rsid w:val="003E42FC"/>
    <w:rsid w:val="003E533D"/>
    <w:rsid w:val="003E55E4"/>
    <w:rsid w:val="003E5C7A"/>
    <w:rsid w:val="003E5DC7"/>
    <w:rsid w:val="003E6141"/>
    <w:rsid w:val="003E6DE6"/>
    <w:rsid w:val="003E74E3"/>
    <w:rsid w:val="003E7C23"/>
    <w:rsid w:val="003E7DE4"/>
    <w:rsid w:val="003E7DFD"/>
    <w:rsid w:val="003F0107"/>
    <w:rsid w:val="003F05C7"/>
    <w:rsid w:val="003F0892"/>
    <w:rsid w:val="003F2CD4"/>
    <w:rsid w:val="003F349E"/>
    <w:rsid w:val="003F36D4"/>
    <w:rsid w:val="003F3728"/>
    <w:rsid w:val="003F3DAD"/>
    <w:rsid w:val="003F47DA"/>
    <w:rsid w:val="003F4FB9"/>
    <w:rsid w:val="003F5F6C"/>
    <w:rsid w:val="003F65F5"/>
    <w:rsid w:val="003F6BBE"/>
    <w:rsid w:val="003F7F32"/>
    <w:rsid w:val="004000E8"/>
    <w:rsid w:val="00400E2F"/>
    <w:rsid w:val="00401E78"/>
    <w:rsid w:val="00402E2B"/>
    <w:rsid w:val="00403352"/>
    <w:rsid w:val="0040376E"/>
    <w:rsid w:val="0040442D"/>
    <w:rsid w:val="00404730"/>
    <w:rsid w:val="00404A7C"/>
    <w:rsid w:val="0040512B"/>
    <w:rsid w:val="00405CA5"/>
    <w:rsid w:val="00406954"/>
    <w:rsid w:val="00406EF9"/>
    <w:rsid w:val="0040762B"/>
    <w:rsid w:val="00407C7D"/>
    <w:rsid w:val="00407CD3"/>
    <w:rsid w:val="00407DF9"/>
    <w:rsid w:val="00410134"/>
    <w:rsid w:val="004105DC"/>
    <w:rsid w:val="00410B72"/>
    <w:rsid w:val="00410F18"/>
    <w:rsid w:val="00412252"/>
    <w:rsid w:val="00412263"/>
    <w:rsid w:val="0041263E"/>
    <w:rsid w:val="004128D1"/>
    <w:rsid w:val="004133B8"/>
    <w:rsid w:val="00413AAC"/>
    <w:rsid w:val="00413E92"/>
    <w:rsid w:val="0041406C"/>
    <w:rsid w:val="0041410B"/>
    <w:rsid w:val="00414E53"/>
    <w:rsid w:val="00415BF4"/>
    <w:rsid w:val="00415E55"/>
    <w:rsid w:val="004163FC"/>
    <w:rsid w:val="00417921"/>
    <w:rsid w:val="004179D7"/>
    <w:rsid w:val="00417B23"/>
    <w:rsid w:val="004203F0"/>
    <w:rsid w:val="004206B7"/>
    <w:rsid w:val="00421105"/>
    <w:rsid w:val="004211F8"/>
    <w:rsid w:val="00421533"/>
    <w:rsid w:val="004219BB"/>
    <w:rsid w:val="00422530"/>
    <w:rsid w:val="004227F9"/>
    <w:rsid w:val="00422AA4"/>
    <w:rsid w:val="004241A3"/>
    <w:rsid w:val="004242F4"/>
    <w:rsid w:val="00424606"/>
    <w:rsid w:val="00425282"/>
    <w:rsid w:val="0042544E"/>
    <w:rsid w:val="004256FA"/>
    <w:rsid w:val="00427248"/>
    <w:rsid w:val="00427B58"/>
    <w:rsid w:val="00427F65"/>
    <w:rsid w:val="00430439"/>
    <w:rsid w:val="0043055E"/>
    <w:rsid w:val="004305E9"/>
    <w:rsid w:val="00430A4F"/>
    <w:rsid w:val="00431125"/>
    <w:rsid w:val="00431B0F"/>
    <w:rsid w:val="00431C9D"/>
    <w:rsid w:val="00431FFF"/>
    <w:rsid w:val="004320EB"/>
    <w:rsid w:val="00432D9D"/>
    <w:rsid w:val="00434079"/>
    <w:rsid w:val="0043496B"/>
    <w:rsid w:val="00435590"/>
    <w:rsid w:val="00435E2D"/>
    <w:rsid w:val="00436695"/>
    <w:rsid w:val="004368ED"/>
    <w:rsid w:val="00437447"/>
    <w:rsid w:val="004402D5"/>
    <w:rsid w:val="004405E7"/>
    <w:rsid w:val="00440637"/>
    <w:rsid w:val="00440BF1"/>
    <w:rsid w:val="00441A92"/>
    <w:rsid w:val="00441B51"/>
    <w:rsid w:val="00441D54"/>
    <w:rsid w:val="004431DC"/>
    <w:rsid w:val="0044339D"/>
    <w:rsid w:val="00443A00"/>
    <w:rsid w:val="0044440B"/>
    <w:rsid w:val="00444A68"/>
    <w:rsid w:val="00444F56"/>
    <w:rsid w:val="00445908"/>
    <w:rsid w:val="00445D4E"/>
    <w:rsid w:val="00445EE1"/>
    <w:rsid w:val="00446488"/>
    <w:rsid w:val="00446646"/>
    <w:rsid w:val="0044697D"/>
    <w:rsid w:val="00446CB8"/>
    <w:rsid w:val="00447933"/>
    <w:rsid w:val="00450AE6"/>
    <w:rsid w:val="00451172"/>
    <w:rsid w:val="004517AA"/>
    <w:rsid w:val="004520E4"/>
    <w:rsid w:val="00452213"/>
    <w:rsid w:val="00452CAC"/>
    <w:rsid w:val="0045329B"/>
    <w:rsid w:val="0045344D"/>
    <w:rsid w:val="004541AC"/>
    <w:rsid w:val="0045462D"/>
    <w:rsid w:val="00454964"/>
    <w:rsid w:val="00454E1B"/>
    <w:rsid w:val="00454FA7"/>
    <w:rsid w:val="004555B4"/>
    <w:rsid w:val="00456CF1"/>
    <w:rsid w:val="00457072"/>
    <w:rsid w:val="00457565"/>
    <w:rsid w:val="004575B1"/>
    <w:rsid w:val="00457A06"/>
    <w:rsid w:val="00457B71"/>
    <w:rsid w:val="00460B20"/>
    <w:rsid w:val="004618FB"/>
    <w:rsid w:val="0046237C"/>
    <w:rsid w:val="00463F80"/>
    <w:rsid w:val="00464403"/>
    <w:rsid w:val="004647D1"/>
    <w:rsid w:val="00464C89"/>
    <w:rsid w:val="00464E81"/>
    <w:rsid w:val="004654C7"/>
    <w:rsid w:val="00465EA3"/>
    <w:rsid w:val="00466492"/>
    <w:rsid w:val="004669E2"/>
    <w:rsid w:val="00466BA5"/>
    <w:rsid w:val="0046731C"/>
    <w:rsid w:val="00467513"/>
    <w:rsid w:val="0046775D"/>
    <w:rsid w:val="0047050E"/>
    <w:rsid w:val="004706E7"/>
    <w:rsid w:val="00470C31"/>
    <w:rsid w:val="004718FD"/>
    <w:rsid w:val="00471CD5"/>
    <w:rsid w:val="00471DE0"/>
    <w:rsid w:val="004734D0"/>
    <w:rsid w:val="004742F3"/>
    <w:rsid w:val="00474F37"/>
    <w:rsid w:val="00474FB3"/>
    <w:rsid w:val="00475163"/>
    <w:rsid w:val="004752FB"/>
    <w:rsid w:val="0047544C"/>
    <w:rsid w:val="0047556B"/>
    <w:rsid w:val="00475706"/>
    <w:rsid w:val="004761EB"/>
    <w:rsid w:val="004771E7"/>
    <w:rsid w:val="00477768"/>
    <w:rsid w:val="00480DEC"/>
    <w:rsid w:val="004829EF"/>
    <w:rsid w:val="00482BF2"/>
    <w:rsid w:val="00483FA0"/>
    <w:rsid w:val="0048404D"/>
    <w:rsid w:val="0048452C"/>
    <w:rsid w:val="004851DD"/>
    <w:rsid w:val="00485BEE"/>
    <w:rsid w:val="0048688C"/>
    <w:rsid w:val="00486987"/>
    <w:rsid w:val="00486B17"/>
    <w:rsid w:val="00486C78"/>
    <w:rsid w:val="00487B14"/>
    <w:rsid w:val="00487E14"/>
    <w:rsid w:val="004909E9"/>
    <w:rsid w:val="004917CB"/>
    <w:rsid w:val="00491C14"/>
    <w:rsid w:val="00491C2C"/>
    <w:rsid w:val="00491CCD"/>
    <w:rsid w:val="00491E62"/>
    <w:rsid w:val="0049234C"/>
    <w:rsid w:val="004925CD"/>
    <w:rsid w:val="00492A03"/>
    <w:rsid w:val="00492BC5"/>
    <w:rsid w:val="00492FC9"/>
    <w:rsid w:val="00493137"/>
    <w:rsid w:val="00493576"/>
    <w:rsid w:val="0049449F"/>
    <w:rsid w:val="00494F01"/>
    <w:rsid w:val="0049525B"/>
    <w:rsid w:val="00495FFF"/>
    <w:rsid w:val="00496239"/>
    <w:rsid w:val="004964F1"/>
    <w:rsid w:val="00496823"/>
    <w:rsid w:val="004969C3"/>
    <w:rsid w:val="0049744E"/>
    <w:rsid w:val="0049797D"/>
    <w:rsid w:val="004A000F"/>
    <w:rsid w:val="004A01AD"/>
    <w:rsid w:val="004A0680"/>
    <w:rsid w:val="004A160C"/>
    <w:rsid w:val="004A16BC"/>
    <w:rsid w:val="004A18D5"/>
    <w:rsid w:val="004A2529"/>
    <w:rsid w:val="004A2B94"/>
    <w:rsid w:val="004A355F"/>
    <w:rsid w:val="004A3B98"/>
    <w:rsid w:val="004A3D74"/>
    <w:rsid w:val="004A3EE4"/>
    <w:rsid w:val="004A44E5"/>
    <w:rsid w:val="004A5281"/>
    <w:rsid w:val="004A5340"/>
    <w:rsid w:val="004A5F50"/>
    <w:rsid w:val="004A67FA"/>
    <w:rsid w:val="004A699F"/>
    <w:rsid w:val="004A744F"/>
    <w:rsid w:val="004B03E3"/>
    <w:rsid w:val="004B147E"/>
    <w:rsid w:val="004B1E83"/>
    <w:rsid w:val="004B20DB"/>
    <w:rsid w:val="004B214A"/>
    <w:rsid w:val="004B2490"/>
    <w:rsid w:val="004B265B"/>
    <w:rsid w:val="004B2FF5"/>
    <w:rsid w:val="004B370D"/>
    <w:rsid w:val="004B473C"/>
    <w:rsid w:val="004B487A"/>
    <w:rsid w:val="004B4E52"/>
    <w:rsid w:val="004B52EE"/>
    <w:rsid w:val="004B5621"/>
    <w:rsid w:val="004B5C14"/>
    <w:rsid w:val="004B6F6A"/>
    <w:rsid w:val="004B7708"/>
    <w:rsid w:val="004B7C0C"/>
    <w:rsid w:val="004C245F"/>
    <w:rsid w:val="004C307A"/>
    <w:rsid w:val="004C388F"/>
    <w:rsid w:val="004C3898"/>
    <w:rsid w:val="004C3CA9"/>
    <w:rsid w:val="004C41CE"/>
    <w:rsid w:val="004C4582"/>
    <w:rsid w:val="004C5FC6"/>
    <w:rsid w:val="004C73BF"/>
    <w:rsid w:val="004C753D"/>
    <w:rsid w:val="004C79B0"/>
    <w:rsid w:val="004C7C21"/>
    <w:rsid w:val="004D0136"/>
    <w:rsid w:val="004D13D4"/>
    <w:rsid w:val="004D161E"/>
    <w:rsid w:val="004D1E99"/>
    <w:rsid w:val="004D21FA"/>
    <w:rsid w:val="004D234C"/>
    <w:rsid w:val="004D2E4A"/>
    <w:rsid w:val="004D2FEE"/>
    <w:rsid w:val="004D3346"/>
    <w:rsid w:val="004D33AC"/>
    <w:rsid w:val="004D36B1"/>
    <w:rsid w:val="004D37C6"/>
    <w:rsid w:val="004D384C"/>
    <w:rsid w:val="004D409D"/>
    <w:rsid w:val="004D422D"/>
    <w:rsid w:val="004D536C"/>
    <w:rsid w:val="004D56D5"/>
    <w:rsid w:val="004D62C9"/>
    <w:rsid w:val="004D6587"/>
    <w:rsid w:val="004D753F"/>
    <w:rsid w:val="004D777D"/>
    <w:rsid w:val="004D7781"/>
    <w:rsid w:val="004D79AB"/>
    <w:rsid w:val="004D7A52"/>
    <w:rsid w:val="004D7B92"/>
    <w:rsid w:val="004D7EBD"/>
    <w:rsid w:val="004D7FE9"/>
    <w:rsid w:val="004E08BE"/>
    <w:rsid w:val="004E0C4B"/>
    <w:rsid w:val="004E2680"/>
    <w:rsid w:val="004E28F9"/>
    <w:rsid w:val="004E36BF"/>
    <w:rsid w:val="004E462E"/>
    <w:rsid w:val="004E56DC"/>
    <w:rsid w:val="004E58FE"/>
    <w:rsid w:val="004E6A2E"/>
    <w:rsid w:val="004E73BA"/>
    <w:rsid w:val="004E7620"/>
    <w:rsid w:val="004E76F4"/>
    <w:rsid w:val="004E782E"/>
    <w:rsid w:val="004F07DA"/>
    <w:rsid w:val="004F0B4E"/>
    <w:rsid w:val="004F0B6C"/>
    <w:rsid w:val="004F1049"/>
    <w:rsid w:val="004F11C0"/>
    <w:rsid w:val="004F14F9"/>
    <w:rsid w:val="004F15EF"/>
    <w:rsid w:val="004F2078"/>
    <w:rsid w:val="004F208E"/>
    <w:rsid w:val="004F25AF"/>
    <w:rsid w:val="004F283C"/>
    <w:rsid w:val="004F35C8"/>
    <w:rsid w:val="004F3E95"/>
    <w:rsid w:val="004F407C"/>
    <w:rsid w:val="004F441C"/>
    <w:rsid w:val="004F44E7"/>
    <w:rsid w:val="004F455A"/>
    <w:rsid w:val="004F46C5"/>
    <w:rsid w:val="004F4DA3"/>
    <w:rsid w:val="004F5BE9"/>
    <w:rsid w:val="004F67E1"/>
    <w:rsid w:val="004F6D60"/>
    <w:rsid w:val="004F712C"/>
    <w:rsid w:val="004F735D"/>
    <w:rsid w:val="00500B6A"/>
    <w:rsid w:val="00500D0B"/>
    <w:rsid w:val="00501601"/>
    <w:rsid w:val="00502647"/>
    <w:rsid w:val="0050291A"/>
    <w:rsid w:val="0050359F"/>
    <w:rsid w:val="00503845"/>
    <w:rsid w:val="00506557"/>
    <w:rsid w:val="0050677A"/>
    <w:rsid w:val="00507548"/>
    <w:rsid w:val="005108D8"/>
    <w:rsid w:val="0051098F"/>
    <w:rsid w:val="00510D22"/>
    <w:rsid w:val="00511024"/>
    <w:rsid w:val="005116F9"/>
    <w:rsid w:val="00511967"/>
    <w:rsid w:val="00511CA4"/>
    <w:rsid w:val="00512544"/>
    <w:rsid w:val="005125FA"/>
    <w:rsid w:val="00512EA9"/>
    <w:rsid w:val="005136FB"/>
    <w:rsid w:val="00514270"/>
    <w:rsid w:val="005153A7"/>
    <w:rsid w:val="00515512"/>
    <w:rsid w:val="00515834"/>
    <w:rsid w:val="00516421"/>
    <w:rsid w:val="005200AE"/>
    <w:rsid w:val="0052041E"/>
    <w:rsid w:val="005208AC"/>
    <w:rsid w:val="00520988"/>
    <w:rsid w:val="005219CF"/>
    <w:rsid w:val="00524097"/>
    <w:rsid w:val="00524523"/>
    <w:rsid w:val="00526120"/>
    <w:rsid w:val="0052660D"/>
    <w:rsid w:val="00526EAA"/>
    <w:rsid w:val="00527756"/>
    <w:rsid w:val="00527946"/>
    <w:rsid w:val="005279F0"/>
    <w:rsid w:val="00527E5D"/>
    <w:rsid w:val="00530F94"/>
    <w:rsid w:val="00532FF8"/>
    <w:rsid w:val="0053335A"/>
    <w:rsid w:val="00533C6E"/>
    <w:rsid w:val="005340E9"/>
    <w:rsid w:val="00534B59"/>
    <w:rsid w:val="00535537"/>
    <w:rsid w:val="00535AC7"/>
    <w:rsid w:val="005362E8"/>
    <w:rsid w:val="00536663"/>
    <w:rsid w:val="00536759"/>
    <w:rsid w:val="00537C62"/>
    <w:rsid w:val="00537FD8"/>
    <w:rsid w:val="005409C8"/>
    <w:rsid w:val="005416FB"/>
    <w:rsid w:val="00541C7D"/>
    <w:rsid w:val="0054324D"/>
    <w:rsid w:val="00543717"/>
    <w:rsid w:val="00543A7A"/>
    <w:rsid w:val="0054490D"/>
    <w:rsid w:val="00545317"/>
    <w:rsid w:val="00546023"/>
    <w:rsid w:val="00546970"/>
    <w:rsid w:val="0055125F"/>
    <w:rsid w:val="00553934"/>
    <w:rsid w:val="00553E6A"/>
    <w:rsid w:val="00554339"/>
    <w:rsid w:val="00554B05"/>
    <w:rsid w:val="00554B08"/>
    <w:rsid w:val="00554E19"/>
    <w:rsid w:val="00556AE0"/>
    <w:rsid w:val="0055713F"/>
    <w:rsid w:val="0055745E"/>
    <w:rsid w:val="00557F18"/>
    <w:rsid w:val="00560455"/>
    <w:rsid w:val="005608EB"/>
    <w:rsid w:val="005609C2"/>
    <w:rsid w:val="0056121F"/>
    <w:rsid w:val="005614B0"/>
    <w:rsid w:val="005631C6"/>
    <w:rsid w:val="00564910"/>
    <w:rsid w:val="00564A62"/>
    <w:rsid w:val="0056502A"/>
    <w:rsid w:val="005653FA"/>
    <w:rsid w:val="0056668D"/>
    <w:rsid w:val="00566FBE"/>
    <w:rsid w:val="00567F4D"/>
    <w:rsid w:val="00570ECC"/>
    <w:rsid w:val="005710B9"/>
    <w:rsid w:val="00571805"/>
    <w:rsid w:val="00572505"/>
    <w:rsid w:val="00572738"/>
    <w:rsid w:val="00572C6B"/>
    <w:rsid w:val="005740A2"/>
    <w:rsid w:val="005741EA"/>
    <w:rsid w:val="00576044"/>
    <w:rsid w:val="00576A34"/>
    <w:rsid w:val="00576E17"/>
    <w:rsid w:val="00577769"/>
    <w:rsid w:val="00577F73"/>
    <w:rsid w:val="0058030B"/>
    <w:rsid w:val="00580B08"/>
    <w:rsid w:val="00580DCC"/>
    <w:rsid w:val="00581844"/>
    <w:rsid w:val="00581967"/>
    <w:rsid w:val="00582809"/>
    <w:rsid w:val="00582DC3"/>
    <w:rsid w:val="00582FD9"/>
    <w:rsid w:val="00583275"/>
    <w:rsid w:val="00584353"/>
    <w:rsid w:val="00585029"/>
    <w:rsid w:val="00585438"/>
    <w:rsid w:val="0058682B"/>
    <w:rsid w:val="00586F8C"/>
    <w:rsid w:val="0058798C"/>
    <w:rsid w:val="005900FA"/>
    <w:rsid w:val="005901E5"/>
    <w:rsid w:val="00590895"/>
    <w:rsid w:val="00590A51"/>
    <w:rsid w:val="00590A80"/>
    <w:rsid w:val="00590EBB"/>
    <w:rsid w:val="005912D3"/>
    <w:rsid w:val="00592275"/>
    <w:rsid w:val="005935A4"/>
    <w:rsid w:val="00593AD6"/>
    <w:rsid w:val="005948C2"/>
    <w:rsid w:val="005956DB"/>
    <w:rsid w:val="00595DCA"/>
    <w:rsid w:val="00596297"/>
    <w:rsid w:val="005962B9"/>
    <w:rsid w:val="0059646F"/>
    <w:rsid w:val="00596DFB"/>
    <w:rsid w:val="0059779B"/>
    <w:rsid w:val="00597BE0"/>
    <w:rsid w:val="00597FDE"/>
    <w:rsid w:val="00597FF4"/>
    <w:rsid w:val="005A04D5"/>
    <w:rsid w:val="005A10BA"/>
    <w:rsid w:val="005A165D"/>
    <w:rsid w:val="005A209A"/>
    <w:rsid w:val="005A25F8"/>
    <w:rsid w:val="005A2B6F"/>
    <w:rsid w:val="005A30A5"/>
    <w:rsid w:val="005A30A7"/>
    <w:rsid w:val="005A4300"/>
    <w:rsid w:val="005A48C2"/>
    <w:rsid w:val="005A49F6"/>
    <w:rsid w:val="005A53B4"/>
    <w:rsid w:val="005A5655"/>
    <w:rsid w:val="005A5663"/>
    <w:rsid w:val="005A5BE1"/>
    <w:rsid w:val="005A5D09"/>
    <w:rsid w:val="005A6586"/>
    <w:rsid w:val="005A662D"/>
    <w:rsid w:val="005A75EF"/>
    <w:rsid w:val="005B0A51"/>
    <w:rsid w:val="005B1409"/>
    <w:rsid w:val="005B2473"/>
    <w:rsid w:val="005B300B"/>
    <w:rsid w:val="005B3034"/>
    <w:rsid w:val="005B3231"/>
    <w:rsid w:val="005B35D7"/>
    <w:rsid w:val="005B3877"/>
    <w:rsid w:val="005B392A"/>
    <w:rsid w:val="005B3AA3"/>
    <w:rsid w:val="005B470C"/>
    <w:rsid w:val="005B6AF5"/>
    <w:rsid w:val="005B6F83"/>
    <w:rsid w:val="005B7576"/>
    <w:rsid w:val="005B7F01"/>
    <w:rsid w:val="005C015B"/>
    <w:rsid w:val="005C0B53"/>
    <w:rsid w:val="005C0FBC"/>
    <w:rsid w:val="005C18F0"/>
    <w:rsid w:val="005C1B31"/>
    <w:rsid w:val="005C1D27"/>
    <w:rsid w:val="005C2268"/>
    <w:rsid w:val="005C2ECF"/>
    <w:rsid w:val="005C5007"/>
    <w:rsid w:val="005C603D"/>
    <w:rsid w:val="005C60C5"/>
    <w:rsid w:val="005C6114"/>
    <w:rsid w:val="005C670D"/>
    <w:rsid w:val="005C74FB"/>
    <w:rsid w:val="005C76B1"/>
    <w:rsid w:val="005C7748"/>
    <w:rsid w:val="005C77EF"/>
    <w:rsid w:val="005D0199"/>
    <w:rsid w:val="005D03E8"/>
    <w:rsid w:val="005D07D8"/>
    <w:rsid w:val="005D08BD"/>
    <w:rsid w:val="005D1602"/>
    <w:rsid w:val="005D2641"/>
    <w:rsid w:val="005D2F50"/>
    <w:rsid w:val="005D313E"/>
    <w:rsid w:val="005D352F"/>
    <w:rsid w:val="005D39B5"/>
    <w:rsid w:val="005D4C11"/>
    <w:rsid w:val="005D65E4"/>
    <w:rsid w:val="005D666C"/>
    <w:rsid w:val="005E0EB6"/>
    <w:rsid w:val="005E1181"/>
    <w:rsid w:val="005E1627"/>
    <w:rsid w:val="005E1D2D"/>
    <w:rsid w:val="005E224B"/>
    <w:rsid w:val="005E385F"/>
    <w:rsid w:val="005E47D6"/>
    <w:rsid w:val="005E5161"/>
    <w:rsid w:val="005E5B81"/>
    <w:rsid w:val="005E609B"/>
    <w:rsid w:val="005E7047"/>
    <w:rsid w:val="005E782B"/>
    <w:rsid w:val="005E7D52"/>
    <w:rsid w:val="005F0032"/>
    <w:rsid w:val="005F0C7D"/>
    <w:rsid w:val="005F1343"/>
    <w:rsid w:val="005F153B"/>
    <w:rsid w:val="005F1AC0"/>
    <w:rsid w:val="005F22C2"/>
    <w:rsid w:val="005F23E7"/>
    <w:rsid w:val="005F2CB1"/>
    <w:rsid w:val="005F2CDA"/>
    <w:rsid w:val="005F3025"/>
    <w:rsid w:val="005F45A1"/>
    <w:rsid w:val="005F4E12"/>
    <w:rsid w:val="005F50B5"/>
    <w:rsid w:val="005F59B2"/>
    <w:rsid w:val="005F618C"/>
    <w:rsid w:val="005F69CE"/>
    <w:rsid w:val="005F6FA5"/>
    <w:rsid w:val="005F70BD"/>
    <w:rsid w:val="005F77AD"/>
    <w:rsid w:val="00600310"/>
    <w:rsid w:val="00601195"/>
    <w:rsid w:val="006011F8"/>
    <w:rsid w:val="00601DD8"/>
    <w:rsid w:val="00602202"/>
    <w:rsid w:val="0060283C"/>
    <w:rsid w:val="00602D3F"/>
    <w:rsid w:val="006031D0"/>
    <w:rsid w:val="0060355B"/>
    <w:rsid w:val="0060440C"/>
    <w:rsid w:val="00604888"/>
    <w:rsid w:val="00604F14"/>
    <w:rsid w:val="00605C73"/>
    <w:rsid w:val="00606665"/>
    <w:rsid w:val="006068CD"/>
    <w:rsid w:val="00606AB9"/>
    <w:rsid w:val="00607979"/>
    <w:rsid w:val="00610BBC"/>
    <w:rsid w:val="00610F5A"/>
    <w:rsid w:val="00611B62"/>
    <w:rsid w:val="00611B83"/>
    <w:rsid w:val="00611EA0"/>
    <w:rsid w:val="00612231"/>
    <w:rsid w:val="00612C22"/>
    <w:rsid w:val="00613181"/>
    <w:rsid w:val="00613257"/>
    <w:rsid w:val="00613701"/>
    <w:rsid w:val="00615514"/>
    <w:rsid w:val="00615D00"/>
    <w:rsid w:val="00615DB8"/>
    <w:rsid w:val="00616BFE"/>
    <w:rsid w:val="006176FC"/>
    <w:rsid w:val="006209C0"/>
    <w:rsid w:val="00620A71"/>
    <w:rsid w:val="00620D80"/>
    <w:rsid w:val="00620E95"/>
    <w:rsid w:val="00620FFC"/>
    <w:rsid w:val="00622029"/>
    <w:rsid w:val="006222A6"/>
    <w:rsid w:val="006229FF"/>
    <w:rsid w:val="006234A6"/>
    <w:rsid w:val="00623AE6"/>
    <w:rsid w:val="006251B9"/>
    <w:rsid w:val="006269DF"/>
    <w:rsid w:val="00627276"/>
    <w:rsid w:val="00627F96"/>
    <w:rsid w:val="00630001"/>
    <w:rsid w:val="00630A27"/>
    <w:rsid w:val="0063117F"/>
    <w:rsid w:val="006311B3"/>
    <w:rsid w:val="00632521"/>
    <w:rsid w:val="0063284C"/>
    <w:rsid w:val="00632C0B"/>
    <w:rsid w:val="0063317B"/>
    <w:rsid w:val="00633ACB"/>
    <w:rsid w:val="00633B4A"/>
    <w:rsid w:val="00633B84"/>
    <w:rsid w:val="00634CE2"/>
    <w:rsid w:val="00634E1F"/>
    <w:rsid w:val="00635363"/>
    <w:rsid w:val="00635457"/>
    <w:rsid w:val="00635765"/>
    <w:rsid w:val="00635EFB"/>
    <w:rsid w:val="0063610F"/>
    <w:rsid w:val="00636398"/>
    <w:rsid w:val="006368D3"/>
    <w:rsid w:val="006377EC"/>
    <w:rsid w:val="00640A33"/>
    <w:rsid w:val="00640A6B"/>
    <w:rsid w:val="00640C27"/>
    <w:rsid w:val="0064151F"/>
    <w:rsid w:val="00641533"/>
    <w:rsid w:val="0064175A"/>
    <w:rsid w:val="00641E2F"/>
    <w:rsid w:val="0064208D"/>
    <w:rsid w:val="00642B81"/>
    <w:rsid w:val="006432D8"/>
    <w:rsid w:val="0064346A"/>
    <w:rsid w:val="00643475"/>
    <w:rsid w:val="0064396A"/>
    <w:rsid w:val="0064548C"/>
    <w:rsid w:val="0064624E"/>
    <w:rsid w:val="00646764"/>
    <w:rsid w:val="006467E6"/>
    <w:rsid w:val="00646F1F"/>
    <w:rsid w:val="00647017"/>
    <w:rsid w:val="00650052"/>
    <w:rsid w:val="00650AB9"/>
    <w:rsid w:val="00650C8C"/>
    <w:rsid w:val="00650FE6"/>
    <w:rsid w:val="0065100A"/>
    <w:rsid w:val="00651BC7"/>
    <w:rsid w:val="00651CE4"/>
    <w:rsid w:val="00652595"/>
    <w:rsid w:val="00652D76"/>
    <w:rsid w:val="006534FD"/>
    <w:rsid w:val="00653976"/>
    <w:rsid w:val="00653A86"/>
    <w:rsid w:val="0065455D"/>
    <w:rsid w:val="00654C08"/>
    <w:rsid w:val="00654F78"/>
    <w:rsid w:val="006554E5"/>
    <w:rsid w:val="00655733"/>
    <w:rsid w:val="00655ACD"/>
    <w:rsid w:val="00655CCB"/>
    <w:rsid w:val="00656029"/>
    <w:rsid w:val="00656190"/>
    <w:rsid w:val="00656A92"/>
    <w:rsid w:val="00656DDE"/>
    <w:rsid w:val="00657DCF"/>
    <w:rsid w:val="0066011D"/>
    <w:rsid w:val="00660437"/>
    <w:rsid w:val="006604D7"/>
    <w:rsid w:val="006607C0"/>
    <w:rsid w:val="00660A55"/>
    <w:rsid w:val="00661315"/>
    <w:rsid w:val="006613A6"/>
    <w:rsid w:val="006613EC"/>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56"/>
    <w:rsid w:val="00671180"/>
    <w:rsid w:val="006712BD"/>
    <w:rsid w:val="006718CC"/>
    <w:rsid w:val="0067218F"/>
    <w:rsid w:val="00672BAC"/>
    <w:rsid w:val="00672F21"/>
    <w:rsid w:val="006735CA"/>
    <w:rsid w:val="00673648"/>
    <w:rsid w:val="00673E47"/>
    <w:rsid w:val="006741F2"/>
    <w:rsid w:val="00674236"/>
    <w:rsid w:val="00674CC3"/>
    <w:rsid w:val="00675B16"/>
    <w:rsid w:val="00675C72"/>
    <w:rsid w:val="006762A0"/>
    <w:rsid w:val="006769C9"/>
    <w:rsid w:val="00676E03"/>
    <w:rsid w:val="00677094"/>
    <w:rsid w:val="006771F9"/>
    <w:rsid w:val="0067724C"/>
    <w:rsid w:val="006772B5"/>
    <w:rsid w:val="006776D7"/>
    <w:rsid w:val="00677EA0"/>
    <w:rsid w:val="0068050D"/>
    <w:rsid w:val="006806B7"/>
    <w:rsid w:val="00681003"/>
    <w:rsid w:val="006817C9"/>
    <w:rsid w:val="00681A20"/>
    <w:rsid w:val="00681B60"/>
    <w:rsid w:val="00682E1D"/>
    <w:rsid w:val="00682E6D"/>
    <w:rsid w:val="00683ECE"/>
    <w:rsid w:val="00683F6C"/>
    <w:rsid w:val="00684DB4"/>
    <w:rsid w:val="00684F77"/>
    <w:rsid w:val="006851EA"/>
    <w:rsid w:val="00685BFF"/>
    <w:rsid w:val="006861B9"/>
    <w:rsid w:val="0068753C"/>
    <w:rsid w:val="00690B29"/>
    <w:rsid w:val="00690E4A"/>
    <w:rsid w:val="00691EF8"/>
    <w:rsid w:val="00693107"/>
    <w:rsid w:val="00693762"/>
    <w:rsid w:val="00693F28"/>
    <w:rsid w:val="00694993"/>
    <w:rsid w:val="00694D21"/>
    <w:rsid w:val="00695FC2"/>
    <w:rsid w:val="00696949"/>
    <w:rsid w:val="00696EFE"/>
    <w:rsid w:val="00697052"/>
    <w:rsid w:val="006A027A"/>
    <w:rsid w:val="006A1143"/>
    <w:rsid w:val="006A12B1"/>
    <w:rsid w:val="006A1E8B"/>
    <w:rsid w:val="006A2FBE"/>
    <w:rsid w:val="006A4378"/>
    <w:rsid w:val="006A46FB"/>
    <w:rsid w:val="006A4F85"/>
    <w:rsid w:val="006A53AE"/>
    <w:rsid w:val="006A59E8"/>
    <w:rsid w:val="006A5E28"/>
    <w:rsid w:val="006A6033"/>
    <w:rsid w:val="006A697B"/>
    <w:rsid w:val="006A6D3E"/>
    <w:rsid w:val="006A6EA5"/>
    <w:rsid w:val="006A6FAB"/>
    <w:rsid w:val="006A72FB"/>
    <w:rsid w:val="006A75D5"/>
    <w:rsid w:val="006A7AFF"/>
    <w:rsid w:val="006A7E75"/>
    <w:rsid w:val="006B032E"/>
    <w:rsid w:val="006B0610"/>
    <w:rsid w:val="006B132A"/>
    <w:rsid w:val="006B1816"/>
    <w:rsid w:val="006B1E62"/>
    <w:rsid w:val="006B2099"/>
    <w:rsid w:val="006B2A9A"/>
    <w:rsid w:val="006B31F1"/>
    <w:rsid w:val="006B393A"/>
    <w:rsid w:val="006B3A42"/>
    <w:rsid w:val="006B50CF"/>
    <w:rsid w:val="006B5449"/>
    <w:rsid w:val="006B5B32"/>
    <w:rsid w:val="006B648D"/>
    <w:rsid w:val="006B65F9"/>
    <w:rsid w:val="006B6BED"/>
    <w:rsid w:val="006C03B8"/>
    <w:rsid w:val="006C0463"/>
    <w:rsid w:val="006C05A2"/>
    <w:rsid w:val="006C0614"/>
    <w:rsid w:val="006C0897"/>
    <w:rsid w:val="006C0B63"/>
    <w:rsid w:val="006C14DB"/>
    <w:rsid w:val="006C1C8C"/>
    <w:rsid w:val="006C2E7A"/>
    <w:rsid w:val="006C3035"/>
    <w:rsid w:val="006C3937"/>
    <w:rsid w:val="006C3C53"/>
    <w:rsid w:val="006C4413"/>
    <w:rsid w:val="006C4BF8"/>
    <w:rsid w:val="006C5134"/>
    <w:rsid w:val="006C5385"/>
    <w:rsid w:val="006C5EC9"/>
    <w:rsid w:val="006C6059"/>
    <w:rsid w:val="006C664B"/>
    <w:rsid w:val="006C7522"/>
    <w:rsid w:val="006C78FD"/>
    <w:rsid w:val="006C7B58"/>
    <w:rsid w:val="006C7C19"/>
    <w:rsid w:val="006C7DBF"/>
    <w:rsid w:val="006D0AC2"/>
    <w:rsid w:val="006D0CC9"/>
    <w:rsid w:val="006D17C2"/>
    <w:rsid w:val="006D19F3"/>
    <w:rsid w:val="006D1E5A"/>
    <w:rsid w:val="006D2266"/>
    <w:rsid w:val="006D23BC"/>
    <w:rsid w:val="006D2974"/>
    <w:rsid w:val="006D3F68"/>
    <w:rsid w:val="006D5DF0"/>
    <w:rsid w:val="006D61D1"/>
    <w:rsid w:val="006D68B2"/>
    <w:rsid w:val="006D6F08"/>
    <w:rsid w:val="006D711A"/>
    <w:rsid w:val="006E062C"/>
    <w:rsid w:val="006E06F4"/>
    <w:rsid w:val="006E0AB9"/>
    <w:rsid w:val="006E1832"/>
    <w:rsid w:val="006E1C82"/>
    <w:rsid w:val="006E28B7"/>
    <w:rsid w:val="006E2A9B"/>
    <w:rsid w:val="006E32B2"/>
    <w:rsid w:val="006E3310"/>
    <w:rsid w:val="006E3C14"/>
    <w:rsid w:val="006E4E39"/>
    <w:rsid w:val="006E565E"/>
    <w:rsid w:val="006E56AC"/>
    <w:rsid w:val="006E673D"/>
    <w:rsid w:val="006E69C9"/>
    <w:rsid w:val="006E6FA6"/>
    <w:rsid w:val="006E7B7C"/>
    <w:rsid w:val="006E7D3B"/>
    <w:rsid w:val="006F1408"/>
    <w:rsid w:val="006F1B70"/>
    <w:rsid w:val="006F281D"/>
    <w:rsid w:val="006F32B8"/>
    <w:rsid w:val="006F341D"/>
    <w:rsid w:val="006F3735"/>
    <w:rsid w:val="006F3759"/>
    <w:rsid w:val="006F3CDE"/>
    <w:rsid w:val="006F479A"/>
    <w:rsid w:val="006F4ACE"/>
    <w:rsid w:val="006F4D67"/>
    <w:rsid w:val="006F516D"/>
    <w:rsid w:val="006F58D4"/>
    <w:rsid w:val="006F5B16"/>
    <w:rsid w:val="006F6582"/>
    <w:rsid w:val="0070068B"/>
    <w:rsid w:val="00701C70"/>
    <w:rsid w:val="0070238B"/>
    <w:rsid w:val="00703352"/>
    <w:rsid w:val="0070346E"/>
    <w:rsid w:val="00703C1B"/>
    <w:rsid w:val="00704069"/>
    <w:rsid w:val="007040D6"/>
    <w:rsid w:val="0070458F"/>
    <w:rsid w:val="00704B8D"/>
    <w:rsid w:val="00704EDB"/>
    <w:rsid w:val="007050C6"/>
    <w:rsid w:val="00705658"/>
    <w:rsid w:val="00705930"/>
    <w:rsid w:val="00705C29"/>
    <w:rsid w:val="00705C7B"/>
    <w:rsid w:val="00706101"/>
    <w:rsid w:val="00707072"/>
    <w:rsid w:val="0070724D"/>
    <w:rsid w:val="00707256"/>
    <w:rsid w:val="00707257"/>
    <w:rsid w:val="00707920"/>
    <w:rsid w:val="00707D61"/>
    <w:rsid w:val="007104D1"/>
    <w:rsid w:val="0071051B"/>
    <w:rsid w:val="007106D2"/>
    <w:rsid w:val="00711549"/>
    <w:rsid w:val="00712287"/>
    <w:rsid w:val="00712772"/>
    <w:rsid w:val="00712885"/>
    <w:rsid w:val="00713B77"/>
    <w:rsid w:val="00713BBE"/>
    <w:rsid w:val="007148D3"/>
    <w:rsid w:val="00715B9A"/>
    <w:rsid w:val="00715BF7"/>
    <w:rsid w:val="00717C44"/>
    <w:rsid w:val="00720161"/>
    <w:rsid w:val="00720636"/>
    <w:rsid w:val="00721E42"/>
    <w:rsid w:val="00722AC8"/>
    <w:rsid w:val="007235ED"/>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1C64"/>
    <w:rsid w:val="00731D19"/>
    <w:rsid w:val="007324E7"/>
    <w:rsid w:val="00732702"/>
    <w:rsid w:val="00732CD8"/>
    <w:rsid w:val="00733888"/>
    <w:rsid w:val="007340FE"/>
    <w:rsid w:val="007348B1"/>
    <w:rsid w:val="0073527D"/>
    <w:rsid w:val="00735C83"/>
    <w:rsid w:val="007362A6"/>
    <w:rsid w:val="00736487"/>
    <w:rsid w:val="00736D7D"/>
    <w:rsid w:val="007375F7"/>
    <w:rsid w:val="00740E58"/>
    <w:rsid w:val="00741886"/>
    <w:rsid w:val="0074343A"/>
    <w:rsid w:val="007436DD"/>
    <w:rsid w:val="00744200"/>
    <w:rsid w:val="0074426F"/>
    <w:rsid w:val="00744275"/>
    <w:rsid w:val="007445A0"/>
    <w:rsid w:val="00744A36"/>
    <w:rsid w:val="007451D7"/>
    <w:rsid w:val="0074524B"/>
    <w:rsid w:val="007452F8"/>
    <w:rsid w:val="00745F5B"/>
    <w:rsid w:val="007474B6"/>
    <w:rsid w:val="007474D6"/>
    <w:rsid w:val="0074791A"/>
    <w:rsid w:val="00747D8B"/>
    <w:rsid w:val="00747F65"/>
    <w:rsid w:val="00751228"/>
    <w:rsid w:val="00753C26"/>
    <w:rsid w:val="00753E52"/>
    <w:rsid w:val="007546E6"/>
    <w:rsid w:val="007552B2"/>
    <w:rsid w:val="00756098"/>
    <w:rsid w:val="00756C52"/>
    <w:rsid w:val="007571E1"/>
    <w:rsid w:val="00757B6F"/>
    <w:rsid w:val="00757DE8"/>
    <w:rsid w:val="007604B2"/>
    <w:rsid w:val="0076082C"/>
    <w:rsid w:val="00760DC5"/>
    <w:rsid w:val="007628A8"/>
    <w:rsid w:val="00762E34"/>
    <w:rsid w:val="00762E91"/>
    <w:rsid w:val="00763BF4"/>
    <w:rsid w:val="00764C86"/>
    <w:rsid w:val="00765281"/>
    <w:rsid w:val="0076634F"/>
    <w:rsid w:val="007666AC"/>
    <w:rsid w:val="00766BAD"/>
    <w:rsid w:val="00770C3B"/>
    <w:rsid w:val="00770D43"/>
    <w:rsid w:val="00770E54"/>
    <w:rsid w:val="007711FE"/>
    <w:rsid w:val="007717EA"/>
    <w:rsid w:val="007719C9"/>
    <w:rsid w:val="007721B3"/>
    <w:rsid w:val="0077243C"/>
    <w:rsid w:val="007729A2"/>
    <w:rsid w:val="0077412B"/>
    <w:rsid w:val="0077421F"/>
    <w:rsid w:val="007743C2"/>
    <w:rsid w:val="00774785"/>
    <w:rsid w:val="00774AC5"/>
    <w:rsid w:val="00774AD9"/>
    <w:rsid w:val="0077514A"/>
    <w:rsid w:val="007755F2"/>
    <w:rsid w:val="0077674F"/>
    <w:rsid w:val="0077677B"/>
    <w:rsid w:val="007768CD"/>
    <w:rsid w:val="00776971"/>
    <w:rsid w:val="00776F60"/>
    <w:rsid w:val="00780127"/>
    <w:rsid w:val="00780A80"/>
    <w:rsid w:val="00780C2F"/>
    <w:rsid w:val="0078177E"/>
    <w:rsid w:val="007818B4"/>
    <w:rsid w:val="00781BFF"/>
    <w:rsid w:val="007823CA"/>
    <w:rsid w:val="0078304C"/>
    <w:rsid w:val="00783673"/>
    <w:rsid w:val="007838B4"/>
    <w:rsid w:val="00783D09"/>
    <w:rsid w:val="00784055"/>
    <w:rsid w:val="00784401"/>
    <w:rsid w:val="00784E5C"/>
    <w:rsid w:val="00785259"/>
    <w:rsid w:val="00785490"/>
    <w:rsid w:val="00785A9D"/>
    <w:rsid w:val="00785C00"/>
    <w:rsid w:val="00787372"/>
    <w:rsid w:val="00790409"/>
    <w:rsid w:val="007905AA"/>
    <w:rsid w:val="007905E0"/>
    <w:rsid w:val="007906A8"/>
    <w:rsid w:val="00791EE7"/>
    <w:rsid w:val="007925EA"/>
    <w:rsid w:val="00792987"/>
    <w:rsid w:val="00793250"/>
    <w:rsid w:val="00793C54"/>
    <w:rsid w:val="00793C87"/>
    <w:rsid w:val="00793CD8"/>
    <w:rsid w:val="007940D3"/>
    <w:rsid w:val="00794D11"/>
    <w:rsid w:val="00795248"/>
    <w:rsid w:val="00795A6C"/>
    <w:rsid w:val="00795ACE"/>
    <w:rsid w:val="00795BAC"/>
    <w:rsid w:val="00795C92"/>
    <w:rsid w:val="00796231"/>
    <w:rsid w:val="007965D2"/>
    <w:rsid w:val="00797480"/>
    <w:rsid w:val="00797A8E"/>
    <w:rsid w:val="007A0E52"/>
    <w:rsid w:val="007A12E2"/>
    <w:rsid w:val="007A16D4"/>
    <w:rsid w:val="007A1726"/>
    <w:rsid w:val="007A1CB3"/>
    <w:rsid w:val="007A1FB8"/>
    <w:rsid w:val="007A2EF8"/>
    <w:rsid w:val="007A306F"/>
    <w:rsid w:val="007A3E2A"/>
    <w:rsid w:val="007A42AC"/>
    <w:rsid w:val="007A43A6"/>
    <w:rsid w:val="007A449E"/>
    <w:rsid w:val="007A4F36"/>
    <w:rsid w:val="007A58A6"/>
    <w:rsid w:val="007A606C"/>
    <w:rsid w:val="007A60A1"/>
    <w:rsid w:val="007A7278"/>
    <w:rsid w:val="007B02A0"/>
    <w:rsid w:val="007B0307"/>
    <w:rsid w:val="007B0460"/>
    <w:rsid w:val="007B0858"/>
    <w:rsid w:val="007B2A61"/>
    <w:rsid w:val="007B3931"/>
    <w:rsid w:val="007B39D3"/>
    <w:rsid w:val="007B3D2D"/>
    <w:rsid w:val="007B40A4"/>
    <w:rsid w:val="007B447D"/>
    <w:rsid w:val="007B50AE"/>
    <w:rsid w:val="007B51DF"/>
    <w:rsid w:val="007B5244"/>
    <w:rsid w:val="007B6A4D"/>
    <w:rsid w:val="007B7144"/>
    <w:rsid w:val="007C05AE"/>
    <w:rsid w:val="007C05DD"/>
    <w:rsid w:val="007C0800"/>
    <w:rsid w:val="007C0C2A"/>
    <w:rsid w:val="007C1CD0"/>
    <w:rsid w:val="007C2924"/>
    <w:rsid w:val="007C2F90"/>
    <w:rsid w:val="007C3D18"/>
    <w:rsid w:val="007C4D5F"/>
    <w:rsid w:val="007C5139"/>
    <w:rsid w:val="007C51C0"/>
    <w:rsid w:val="007C60BF"/>
    <w:rsid w:val="007C6456"/>
    <w:rsid w:val="007C6A07"/>
    <w:rsid w:val="007C6B3C"/>
    <w:rsid w:val="007C6DDE"/>
    <w:rsid w:val="007C704F"/>
    <w:rsid w:val="007C75A1"/>
    <w:rsid w:val="007C75FC"/>
    <w:rsid w:val="007C77A5"/>
    <w:rsid w:val="007D04E5"/>
    <w:rsid w:val="007D08A4"/>
    <w:rsid w:val="007D2279"/>
    <w:rsid w:val="007D2F97"/>
    <w:rsid w:val="007D31B9"/>
    <w:rsid w:val="007D3F97"/>
    <w:rsid w:val="007D44FE"/>
    <w:rsid w:val="007D4C70"/>
    <w:rsid w:val="007D4CF2"/>
    <w:rsid w:val="007D5018"/>
    <w:rsid w:val="007D5102"/>
    <w:rsid w:val="007D5336"/>
    <w:rsid w:val="007D5901"/>
    <w:rsid w:val="007D59FD"/>
    <w:rsid w:val="007D5EEC"/>
    <w:rsid w:val="007D5F3B"/>
    <w:rsid w:val="007D749C"/>
    <w:rsid w:val="007D7526"/>
    <w:rsid w:val="007D77A3"/>
    <w:rsid w:val="007D7C8C"/>
    <w:rsid w:val="007E00A6"/>
    <w:rsid w:val="007E0132"/>
    <w:rsid w:val="007E1499"/>
    <w:rsid w:val="007E1E17"/>
    <w:rsid w:val="007E2CD3"/>
    <w:rsid w:val="007E3958"/>
    <w:rsid w:val="007E3D81"/>
    <w:rsid w:val="007E43CA"/>
    <w:rsid w:val="007E43EC"/>
    <w:rsid w:val="007E4610"/>
    <w:rsid w:val="007E4715"/>
    <w:rsid w:val="007E4B6C"/>
    <w:rsid w:val="007E5033"/>
    <w:rsid w:val="007E505B"/>
    <w:rsid w:val="007E5D98"/>
    <w:rsid w:val="007E610F"/>
    <w:rsid w:val="007E62CD"/>
    <w:rsid w:val="007E653B"/>
    <w:rsid w:val="007E69CE"/>
    <w:rsid w:val="007E7091"/>
    <w:rsid w:val="007E7252"/>
    <w:rsid w:val="007F0499"/>
    <w:rsid w:val="007F1745"/>
    <w:rsid w:val="007F1954"/>
    <w:rsid w:val="007F1A85"/>
    <w:rsid w:val="007F24A4"/>
    <w:rsid w:val="007F46A2"/>
    <w:rsid w:val="007F4741"/>
    <w:rsid w:val="007F514E"/>
    <w:rsid w:val="007F542D"/>
    <w:rsid w:val="007F5868"/>
    <w:rsid w:val="007F6820"/>
    <w:rsid w:val="007F6E5D"/>
    <w:rsid w:val="007F74BF"/>
    <w:rsid w:val="007F77B8"/>
    <w:rsid w:val="0080037A"/>
    <w:rsid w:val="00801235"/>
    <w:rsid w:val="00801FE0"/>
    <w:rsid w:val="008026F3"/>
    <w:rsid w:val="00803299"/>
    <w:rsid w:val="00803CB2"/>
    <w:rsid w:val="00803D42"/>
    <w:rsid w:val="00803FAE"/>
    <w:rsid w:val="0080438A"/>
    <w:rsid w:val="00804457"/>
    <w:rsid w:val="00804835"/>
    <w:rsid w:val="00804E90"/>
    <w:rsid w:val="00805BD0"/>
    <w:rsid w:val="0080605F"/>
    <w:rsid w:val="00806E6C"/>
    <w:rsid w:val="00807003"/>
    <w:rsid w:val="008074B2"/>
    <w:rsid w:val="00807786"/>
    <w:rsid w:val="008102CD"/>
    <w:rsid w:val="008104D6"/>
    <w:rsid w:val="00811402"/>
    <w:rsid w:val="008119AD"/>
    <w:rsid w:val="00811FCB"/>
    <w:rsid w:val="0081238F"/>
    <w:rsid w:val="00812487"/>
    <w:rsid w:val="0081323F"/>
    <w:rsid w:val="008158D6"/>
    <w:rsid w:val="00815B22"/>
    <w:rsid w:val="00817196"/>
    <w:rsid w:val="00817737"/>
    <w:rsid w:val="0082023A"/>
    <w:rsid w:val="008203D2"/>
    <w:rsid w:val="0082094C"/>
    <w:rsid w:val="00820E0D"/>
    <w:rsid w:val="008210EF"/>
    <w:rsid w:val="008216DA"/>
    <w:rsid w:val="00821C55"/>
    <w:rsid w:val="0082290D"/>
    <w:rsid w:val="008235DB"/>
    <w:rsid w:val="0082496F"/>
    <w:rsid w:val="00824AB4"/>
    <w:rsid w:val="00824C86"/>
    <w:rsid w:val="00825A11"/>
    <w:rsid w:val="00825C42"/>
    <w:rsid w:val="00825D25"/>
    <w:rsid w:val="00825D4C"/>
    <w:rsid w:val="00826040"/>
    <w:rsid w:val="00826417"/>
    <w:rsid w:val="008269C3"/>
    <w:rsid w:val="00827D6F"/>
    <w:rsid w:val="00831AAA"/>
    <w:rsid w:val="00832CA4"/>
    <w:rsid w:val="0083318B"/>
    <w:rsid w:val="0083319B"/>
    <w:rsid w:val="00833336"/>
    <w:rsid w:val="0083392C"/>
    <w:rsid w:val="00834862"/>
    <w:rsid w:val="00834B46"/>
    <w:rsid w:val="00834C67"/>
    <w:rsid w:val="008350AB"/>
    <w:rsid w:val="00835A0B"/>
    <w:rsid w:val="00835F80"/>
    <w:rsid w:val="00836415"/>
    <w:rsid w:val="008376AC"/>
    <w:rsid w:val="00840F41"/>
    <w:rsid w:val="00841173"/>
    <w:rsid w:val="008416DC"/>
    <w:rsid w:val="00842412"/>
    <w:rsid w:val="008428C7"/>
    <w:rsid w:val="00842901"/>
    <w:rsid w:val="00842C91"/>
    <w:rsid w:val="0084304D"/>
    <w:rsid w:val="00843456"/>
    <w:rsid w:val="00843F89"/>
    <w:rsid w:val="008444E8"/>
    <w:rsid w:val="00844A10"/>
    <w:rsid w:val="00844D6E"/>
    <w:rsid w:val="00844E80"/>
    <w:rsid w:val="00845374"/>
    <w:rsid w:val="008458C1"/>
    <w:rsid w:val="008461A9"/>
    <w:rsid w:val="0084622D"/>
    <w:rsid w:val="0084664E"/>
    <w:rsid w:val="00846FE7"/>
    <w:rsid w:val="00847BE3"/>
    <w:rsid w:val="0085006E"/>
    <w:rsid w:val="008517FC"/>
    <w:rsid w:val="00851DF2"/>
    <w:rsid w:val="00852C03"/>
    <w:rsid w:val="008530F0"/>
    <w:rsid w:val="00853457"/>
    <w:rsid w:val="00854D51"/>
    <w:rsid w:val="008551B7"/>
    <w:rsid w:val="00856911"/>
    <w:rsid w:val="008574D5"/>
    <w:rsid w:val="0085793C"/>
    <w:rsid w:val="00860245"/>
    <w:rsid w:val="008603A9"/>
    <w:rsid w:val="00860E24"/>
    <w:rsid w:val="00861D68"/>
    <w:rsid w:val="008624CD"/>
    <w:rsid w:val="008628D2"/>
    <w:rsid w:val="00863554"/>
    <w:rsid w:val="00865D88"/>
    <w:rsid w:val="00865F4C"/>
    <w:rsid w:val="00866075"/>
    <w:rsid w:val="00866295"/>
    <w:rsid w:val="00866648"/>
    <w:rsid w:val="0086685A"/>
    <w:rsid w:val="008677FD"/>
    <w:rsid w:val="008678DE"/>
    <w:rsid w:val="008679DC"/>
    <w:rsid w:val="008706D4"/>
    <w:rsid w:val="00870B7F"/>
    <w:rsid w:val="00870F8A"/>
    <w:rsid w:val="008719A4"/>
    <w:rsid w:val="008719F1"/>
    <w:rsid w:val="00871D19"/>
    <w:rsid w:val="00871D23"/>
    <w:rsid w:val="008726A5"/>
    <w:rsid w:val="00872EF6"/>
    <w:rsid w:val="0087357D"/>
    <w:rsid w:val="00873CEC"/>
    <w:rsid w:val="0087430A"/>
    <w:rsid w:val="00874312"/>
    <w:rsid w:val="0087436F"/>
    <w:rsid w:val="0087437C"/>
    <w:rsid w:val="00874AC8"/>
    <w:rsid w:val="00874EB5"/>
    <w:rsid w:val="008756AC"/>
    <w:rsid w:val="00875CD7"/>
    <w:rsid w:val="00876080"/>
    <w:rsid w:val="00876B4D"/>
    <w:rsid w:val="00877C1C"/>
    <w:rsid w:val="00877F18"/>
    <w:rsid w:val="0088037D"/>
    <w:rsid w:val="0088052F"/>
    <w:rsid w:val="00880533"/>
    <w:rsid w:val="00880783"/>
    <w:rsid w:val="00880B7F"/>
    <w:rsid w:val="00880DE5"/>
    <w:rsid w:val="008814CB"/>
    <w:rsid w:val="008815BB"/>
    <w:rsid w:val="008818BE"/>
    <w:rsid w:val="00881C2B"/>
    <w:rsid w:val="00881DF3"/>
    <w:rsid w:val="00882389"/>
    <w:rsid w:val="0088286F"/>
    <w:rsid w:val="00884372"/>
    <w:rsid w:val="0088445E"/>
    <w:rsid w:val="008845DD"/>
    <w:rsid w:val="008857F5"/>
    <w:rsid w:val="00885A1F"/>
    <w:rsid w:val="00886197"/>
    <w:rsid w:val="00886251"/>
    <w:rsid w:val="0088692D"/>
    <w:rsid w:val="00886B5F"/>
    <w:rsid w:val="00887846"/>
    <w:rsid w:val="00890364"/>
    <w:rsid w:val="00891788"/>
    <w:rsid w:val="00892773"/>
    <w:rsid w:val="00892CF9"/>
    <w:rsid w:val="008935CA"/>
    <w:rsid w:val="00893F23"/>
    <w:rsid w:val="008941E3"/>
    <w:rsid w:val="00894298"/>
    <w:rsid w:val="00894359"/>
    <w:rsid w:val="00894A88"/>
    <w:rsid w:val="00895386"/>
    <w:rsid w:val="008959AA"/>
    <w:rsid w:val="008971B9"/>
    <w:rsid w:val="008A1217"/>
    <w:rsid w:val="008A21FF"/>
    <w:rsid w:val="008A2CE2"/>
    <w:rsid w:val="008A30AC"/>
    <w:rsid w:val="008A3940"/>
    <w:rsid w:val="008A3C36"/>
    <w:rsid w:val="008A44B8"/>
    <w:rsid w:val="008A4870"/>
    <w:rsid w:val="008A51A8"/>
    <w:rsid w:val="008A537F"/>
    <w:rsid w:val="008A54C7"/>
    <w:rsid w:val="008A5E43"/>
    <w:rsid w:val="008A5E87"/>
    <w:rsid w:val="008A6033"/>
    <w:rsid w:val="008A6F00"/>
    <w:rsid w:val="008A77D8"/>
    <w:rsid w:val="008A7D81"/>
    <w:rsid w:val="008B0026"/>
    <w:rsid w:val="008B0483"/>
    <w:rsid w:val="008B06C3"/>
    <w:rsid w:val="008B0C67"/>
    <w:rsid w:val="008B120C"/>
    <w:rsid w:val="008B18DC"/>
    <w:rsid w:val="008B1C04"/>
    <w:rsid w:val="008B25C8"/>
    <w:rsid w:val="008B2AE9"/>
    <w:rsid w:val="008B2F4A"/>
    <w:rsid w:val="008B4266"/>
    <w:rsid w:val="008B51A0"/>
    <w:rsid w:val="008B5455"/>
    <w:rsid w:val="008B58F3"/>
    <w:rsid w:val="008B592A"/>
    <w:rsid w:val="008B5F59"/>
    <w:rsid w:val="008B65F4"/>
    <w:rsid w:val="008B6B86"/>
    <w:rsid w:val="008B6D4F"/>
    <w:rsid w:val="008B760A"/>
    <w:rsid w:val="008B7A1B"/>
    <w:rsid w:val="008B7B5C"/>
    <w:rsid w:val="008C001E"/>
    <w:rsid w:val="008C0173"/>
    <w:rsid w:val="008C0713"/>
    <w:rsid w:val="008C0C99"/>
    <w:rsid w:val="008C1258"/>
    <w:rsid w:val="008C1E3A"/>
    <w:rsid w:val="008C1F5C"/>
    <w:rsid w:val="008C2017"/>
    <w:rsid w:val="008C2569"/>
    <w:rsid w:val="008C2BB7"/>
    <w:rsid w:val="008C2BF8"/>
    <w:rsid w:val="008C2C9A"/>
    <w:rsid w:val="008C32A7"/>
    <w:rsid w:val="008C33B3"/>
    <w:rsid w:val="008C355A"/>
    <w:rsid w:val="008C38AE"/>
    <w:rsid w:val="008C4958"/>
    <w:rsid w:val="008C4BAA"/>
    <w:rsid w:val="008C6635"/>
    <w:rsid w:val="008C6AE8"/>
    <w:rsid w:val="008C7573"/>
    <w:rsid w:val="008C7983"/>
    <w:rsid w:val="008D00A5"/>
    <w:rsid w:val="008D0EAE"/>
    <w:rsid w:val="008D12A7"/>
    <w:rsid w:val="008D1B54"/>
    <w:rsid w:val="008D3476"/>
    <w:rsid w:val="008D34F1"/>
    <w:rsid w:val="008D39D8"/>
    <w:rsid w:val="008D3A52"/>
    <w:rsid w:val="008D3CD3"/>
    <w:rsid w:val="008D3F46"/>
    <w:rsid w:val="008D44D1"/>
    <w:rsid w:val="008D4DC2"/>
    <w:rsid w:val="008D50B1"/>
    <w:rsid w:val="008D52D9"/>
    <w:rsid w:val="008D65E3"/>
    <w:rsid w:val="008D6D1A"/>
    <w:rsid w:val="008D7A33"/>
    <w:rsid w:val="008E0357"/>
    <w:rsid w:val="008E065E"/>
    <w:rsid w:val="008E0927"/>
    <w:rsid w:val="008E1249"/>
    <w:rsid w:val="008E1909"/>
    <w:rsid w:val="008E22D9"/>
    <w:rsid w:val="008E22F2"/>
    <w:rsid w:val="008E2DAB"/>
    <w:rsid w:val="008E349A"/>
    <w:rsid w:val="008E35CE"/>
    <w:rsid w:val="008E363F"/>
    <w:rsid w:val="008E3773"/>
    <w:rsid w:val="008E5038"/>
    <w:rsid w:val="008E5514"/>
    <w:rsid w:val="008E5800"/>
    <w:rsid w:val="008E6421"/>
    <w:rsid w:val="008E6E10"/>
    <w:rsid w:val="008E75D8"/>
    <w:rsid w:val="008E762F"/>
    <w:rsid w:val="008E7FFC"/>
    <w:rsid w:val="008F006A"/>
    <w:rsid w:val="008F093A"/>
    <w:rsid w:val="008F136C"/>
    <w:rsid w:val="008F1956"/>
    <w:rsid w:val="008F1C4E"/>
    <w:rsid w:val="008F1EAB"/>
    <w:rsid w:val="008F1FE0"/>
    <w:rsid w:val="008F2848"/>
    <w:rsid w:val="008F33DC"/>
    <w:rsid w:val="008F3710"/>
    <w:rsid w:val="008F3787"/>
    <w:rsid w:val="008F38A9"/>
    <w:rsid w:val="008F3C9E"/>
    <w:rsid w:val="008F45AD"/>
    <w:rsid w:val="008F477F"/>
    <w:rsid w:val="008F4B47"/>
    <w:rsid w:val="008F4CC9"/>
    <w:rsid w:val="008F4E25"/>
    <w:rsid w:val="008F5A25"/>
    <w:rsid w:val="008F708D"/>
    <w:rsid w:val="008F7A48"/>
    <w:rsid w:val="0090059D"/>
    <w:rsid w:val="00902350"/>
    <w:rsid w:val="009027AB"/>
    <w:rsid w:val="0090303B"/>
    <w:rsid w:val="0090336B"/>
    <w:rsid w:val="00903B9F"/>
    <w:rsid w:val="00904133"/>
    <w:rsid w:val="00904A99"/>
    <w:rsid w:val="00904BCC"/>
    <w:rsid w:val="00904EFC"/>
    <w:rsid w:val="009053AA"/>
    <w:rsid w:val="00905B32"/>
    <w:rsid w:val="00906939"/>
    <w:rsid w:val="00907C99"/>
    <w:rsid w:val="00910B7D"/>
    <w:rsid w:val="00910BFA"/>
    <w:rsid w:val="00910C4D"/>
    <w:rsid w:val="00911037"/>
    <w:rsid w:val="00911C49"/>
    <w:rsid w:val="00911DFB"/>
    <w:rsid w:val="00911FD3"/>
    <w:rsid w:val="00912343"/>
    <w:rsid w:val="009139D9"/>
    <w:rsid w:val="00914AD8"/>
    <w:rsid w:val="00914AF1"/>
    <w:rsid w:val="00915414"/>
    <w:rsid w:val="00916079"/>
    <w:rsid w:val="00917CE9"/>
    <w:rsid w:val="009201D6"/>
    <w:rsid w:val="0092078D"/>
    <w:rsid w:val="00920BF2"/>
    <w:rsid w:val="00921912"/>
    <w:rsid w:val="00922010"/>
    <w:rsid w:val="009233FE"/>
    <w:rsid w:val="009234DD"/>
    <w:rsid w:val="0092404F"/>
    <w:rsid w:val="009241CA"/>
    <w:rsid w:val="009248DC"/>
    <w:rsid w:val="009251F6"/>
    <w:rsid w:val="00926153"/>
    <w:rsid w:val="009261F8"/>
    <w:rsid w:val="0092747C"/>
    <w:rsid w:val="0092772B"/>
    <w:rsid w:val="00930F84"/>
    <w:rsid w:val="0093192E"/>
    <w:rsid w:val="00931A38"/>
    <w:rsid w:val="00931BD9"/>
    <w:rsid w:val="0093207D"/>
    <w:rsid w:val="00932E62"/>
    <w:rsid w:val="009330DF"/>
    <w:rsid w:val="00933E67"/>
    <w:rsid w:val="00934186"/>
    <w:rsid w:val="00934287"/>
    <w:rsid w:val="00935A08"/>
    <w:rsid w:val="009368F3"/>
    <w:rsid w:val="00936AD3"/>
    <w:rsid w:val="00936C7A"/>
    <w:rsid w:val="00936E75"/>
    <w:rsid w:val="0093787C"/>
    <w:rsid w:val="00937A39"/>
    <w:rsid w:val="00940AF5"/>
    <w:rsid w:val="00941636"/>
    <w:rsid w:val="009419E6"/>
    <w:rsid w:val="00941AF9"/>
    <w:rsid w:val="00943742"/>
    <w:rsid w:val="00943E20"/>
    <w:rsid w:val="00944D1C"/>
    <w:rsid w:val="00944F22"/>
    <w:rsid w:val="00945C05"/>
    <w:rsid w:val="00945EB9"/>
    <w:rsid w:val="00946945"/>
    <w:rsid w:val="00947408"/>
    <w:rsid w:val="00947710"/>
    <w:rsid w:val="00947713"/>
    <w:rsid w:val="00947C0A"/>
    <w:rsid w:val="0095012E"/>
    <w:rsid w:val="0095014C"/>
    <w:rsid w:val="00950DE7"/>
    <w:rsid w:val="00951044"/>
    <w:rsid w:val="00951781"/>
    <w:rsid w:val="00951F05"/>
    <w:rsid w:val="00952381"/>
    <w:rsid w:val="00952576"/>
    <w:rsid w:val="00952625"/>
    <w:rsid w:val="00952900"/>
    <w:rsid w:val="00952DBE"/>
    <w:rsid w:val="00953920"/>
    <w:rsid w:val="00953BA2"/>
    <w:rsid w:val="00953D05"/>
    <w:rsid w:val="00953D47"/>
    <w:rsid w:val="00954120"/>
    <w:rsid w:val="00954360"/>
    <w:rsid w:val="00954D94"/>
    <w:rsid w:val="00954F56"/>
    <w:rsid w:val="009560D2"/>
    <w:rsid w:val="00956227"/>
    <w:rsid w:val="009567ED"/>
    <w:rsid w:val="0095681E"/>
    <w:rsid w:val="00956876"/>
    <w:rsid w:val="009572D4"/>
    <w:rsid w:val="00957CE5"/>
    <w:rsid w:val="00960B5A"/>
    <w:rsid w:val="00961410"/>
    <w:rsid w:val="00961629"/>
    <w:rsid w:val="009617D0"/>
    <w:rsid w:val="00961921"/>
    <w:rsid w:val="0096430A"/>
    <w:rsid w:val="009647EC"/>
    <w:rsid w:val="009650FF"/>
    <w:rsid w:val="0096554B"/>
    <w:rsid w:val="0096556F"/>
    <w:rsid w:val="0096584A"/>
    <w:rsid w:val="00966481"/>
    <w:rsid w:val="009677B2"/>
    <w:rsid w:val="00967C14"/>
    <w:rsid w:val="00967CD1"/>
    <w:rsid w:val="00967E3E"/>
    <w:rsid w:val="0097146F"/>
    <w:rsid w:val="00971B64"/>
    <w:rsid w:val="00971F08"/>
    <w:rsid w:val="00972C07"/>
    <w:rsid w:val="00972CB0"/>
    <w:rsid w:val="00973629"/>
    <w:rsid w:val="00973C1F"/>
    <w:rsid w:val="00974D36"/>
    <w:rsid w:val="0097519C"/>
    <w:rsid w:val="0097603D"/>
    <w:rsid w:val="0097606B"/>
    <w:rsid w:val="0097659B"/>
    <w:rsid w:val="0097666F"/>
    <w:rsid w:val="00976949"/>
    <w:rsid w:val="009775CB"/>
    <w:rsid w:val="00977B9C"/>
    <w:rsid w:val="00977E24"/>
    <w:rsid w:val="009801AF"/>
    <w:rsid w:val="00980477"/>
    <w:rsid w:val="009804A7"/>
    <w:rsid w:val="009805AF"/>
    <w:rsid w:val="00981EAD"/>
    <w:rsid w:val="00982237"/>
    <w:rsid w:val="0098224E"/>
    <w:rsid w:val="00982D2C"/>
    <w:rsid w:val="0098368A"/>
    <w:rsid w:val="0098399C"/>
    <w:rsid w:val="00984471"/>
    <w:rsid w:val="00984E43"/>
    <w:rsid w:val="00985151"/>
    <w:rsid w:val="00985253"/>
    <w:rsid w:val="009853B3"/>
    <w:rsid w:val="00985ADD"/>
    <w:rsid w:val="00985EBB"/>
    <w:rsid w:val="00987295"/>
    <w:rsid w:val="0098790B"/>
    <w:rsid w:val="009905E9"/>
    <w:rsid w:val="00990630"/>
    <w:rsid w:val="00990E89"/>
    <w:rsid w:val="00990F51"/>
    <w:rsid w:val="00991761"/>
    <w:rsid w:val="009923E1"/>
    <w:rsid w:val="0099285E"/>
    <w:rsid w:val="0099305C"/>
    <w:rsid w:val="0099324C"/>
    <w:rsid w:val="0099376D"/>
    <w:rsid w:val="00993896"/>
    <w:rsid w:val="00994511"/>
    <w:rsid w:val="00994980"/>
    <w:rsid w:val="00994A31"/>
    <w:rsid w:val="00994DCA"/>
    <w:rsid w:val="00994F73"/>
    <w:rsid w:val="00995256"/>
    <w:rsid w:val="00995750"/>
    <w:rsid w:val="009960EC"/>
    <w:rsid w:val="00996374"/>
    <w:rsid w:val="009969F5"/>
    <w:rsid w:val="009970DD"/>
    <w:rsid w:val="009A02E2"/>
    <w:rsid w:val="009A0FBA"/>
    <w:rsid w:val="009A1601"/>
    <w:rsid w:val="009A163E"/>
    <w:rsid w:val="009A1D1F"/>
    <w:rsid w:val="009A246D"/>
    <w:rsid w:val="009A33CC"/>
    <w:rsid w:val="009A3BB6"/>
    <w:rsid w:val="009A3C05"/>
    <w:rsid w:val="009A3D82"/>
    <w:rsid w:val="009A462D"/>
    <w:rsid w:val="009A589C"/>
    <w:rsid w:val="009A58BA"/>
    <w:rsid w:val="009A5CBA"/>
    <w:rsid w:val="009A6C83"/>
    <w:rsid w:val="009A72C6"/>
    <w:rsid w:val="009A7423"/>
    <w:rsid w:val="009B04B8"/>
    <w:rsid w:val="009B08E9"/>
    <w:rsid w:val="009B12A7"/>
    <w:rsid w:val="009B1F30"/>
    <w:rsid w:val="009B3A9F"/>
    <w:rsid w:val="009B3AC2"/>
    <w:rsid w:val="009B3FBB"/>
    <w:rsid w:val="009B4890"/>
    <w:rsid w:val="009B4DF4"/>
    <w:rsid w:val="009B5605"/>
    <w:rsid w:val="009B564E"/>
    <w:rsid w:val="009B5776"/>
    <w:rsid w:val="009B5F73"/>
    <w:rsid w:val="009B6249"/>
    <w:rsid w:val="009B6696"/>
    <w:rsid w:val="009B6C76"/>
    <w:rsid w:val="009B7E87"/>
    <w:rsid w:val="009C0169"/>
    <w:rsid w:val="009C0DDF"/>
    <w:rsid w:val="009C117E"/>
    <w:rsid w:val="009C1A14"/>
    <w:rsid w:val="009C2019"/>
    <w:rsid w:val="009C22CA"/>
    <w:rsid w:val="009C27E2"/>
    <w:rsid w:val="009C403E"/>
    <w:rsid w:val="009C4263"/>
    <w:rsid w:val="009C4336"/>
    <w:rsid w:val="009C4B65"/>
    <w:rsid w:val="009C4E39"/>
    <w:rsid w:val="009C52C3"/>
    <w:rsid w:val="009C5790"/>
    <w:rsid w:val="009C6030"/>
    <w:rsid w:val="009C685C"/>
    <w:rsid w:val="009D03BD"/>
    <w:rsid w:val="009D063E"/>
    <w:rsid w:val="009D0779"/>
    <w:rsid w:val="009D0CA7"/>
    <w:rsid w:val="009D0DA7"/>
    <w:rsid w:val="009D0FAA"/>
    <w:rsid w:val="009D1742"/>
    <w:rsid w:val="009D1C33"/>
    <w:rsid w:val="009D2031"/>
    <w:rsid w:val="009D2444"/>
    <w:rsid w:val="009D26BE"/>
    <w:rsid w:val="009D29B0"/>
    <w:rsid w:val="009D2B13"/>
    <w:rsid w:val="009D3051"/>
    <w:rsid w:val="009D32F3"/>
    <w:rsid w:val="009D3E08"/>
    <w:rsid w:val="009D4FF0"/>
    <w:rsid w:val="009D4FF7"/>
    <w:rsid w:val="009D537E"/>
    <w:rsid w:val="009D635E"/>
    <w:rsid w:val="009D703C"/>
    <w:rsid w:val="009D718F"/>
    <w:rsid w:val="009D7749"/>
    <w:rsid w:val="009D7841"/>
    <w:rsid w:val="009D790D"/>
    <w:rsid w:val="009D7E8D"/>
    <w:rsid w:val="009D7F91"/>
    <w:rsid w:val="009E02DE"/>
    <w:rsid w:val="009E068F"/>
    <w:rsid w:val="009E14E0"/>
    <w:rsid w:val="009E1BB6"/>
    <w:rsid w:val="009E1BF0"/>
    <w:rsid w:val="009E293E"/>
    <w:rsid w:val="009E2B07"/>
    <w:rsid w:val="009E2DFC"/>
    <w:rsid w:val="009E2E6C"/>
    <w:rsid w:val="009E35DB"/>
    <w:rsid w:val="009E47A3"/>
    <w:rsid w:val="009E484A"/>
    <w:rsid w:val="009E515F"/>
    <w:rsid w:val="009E55FD"/>
    <w:rsid w:val="009E61B3"/>
    <w:rsid w:val="009E6E6A"/>
    <w:rsid w:val="009E7D2C"/>
    <w:rsid w:val="009E7FDF"/>
    <w:rsid w:val="009F0859"/>
    <w:rsid w:val="009F08F3"/>
    <w:rsid w:val="009F29CC"/>
    <w:rsid w:val="009F2DE4"/>
    <w:rsid w:val="009F33B1"/>
    <w:rsid w:val="009F344F"/>
    <w:rsid w:val="009F369B"/>
    <w:rsid w:val="009F3B2F"/>
    <w:rsid w:val="009F3B4C"/>
    <w:rsid w:val="009F3C9E"/>
    <w:rsid w:val="009F3D89"/>
    <w:rsid w:val="009F3E78"/>
    <w:rsid w:val="009F4F65"/>
    <w:rsid w:val="009F6EB3"/>
    <w:rsid w:val="009F7597"/>
    <w:rsid w:val="00A003D1"/>
    <w:rsid w:val="00A0097D"/>
    <w:rsid w:val="00A00ADA"/>
    <w:rsid w:val="00A016C9"/>
    <w:rsid w:val="00A016FF"/>
    <w:rsid w:val="00A01F29"/>
    <w:rsid w:val="00A02086"/>
    <w:rsid w:val="00A02210"/>
    <w:rsid w:val="00A0245D"/>
    <w:rsid w:val="00A031D8"/>
    <w:rsid w:val="00A03BEA"/>
    <w:rsid w:val="00A0462D"/>
    <w:rsid w:val="00A048A8"/>
    <w:rsid w:val="00A04F49"/>
    <w:rsid w:val="00A052E7"/>
    <w:rsid w:val="00A056B9"/>
    <w:rsid w:val="00A059DC"/>
    <w:rsid w:val="00A06132"/>
    <w:rsid w:val="00A06450"/>
    <w:rsid w:val="00A07019"/>
    <w:rsid w:val="00A07405"/>
    <w:rsid w:val="00A07457"/>
    <w:rsid w:val="00A07C54"/>
    <w:rsid w:val="00A11216"/>
    <w:rsid w:val="00A11AC4"/>
    <w:rsid w:val="00A11D6C"/>
    <w:rsid w:val="00A12458"/>
    <w:rsid w:val="00A12F2D"/>
    <w:rsid w:val="00A135D5"/>
    <w:rsid w:val="00A135D8"/>
    <w:rsid w:val="00A1370D"/>
    <w:rsid w:val="00A13E54"/>
    <w:rsid w:val="00A148D4"/>
    <w:rsid w:val="00A155F4"/>
    <w:rsid w:val="00A15D13"/>
    <w:rsid w:val="00A16133"/>
    <w:rsid w:val="00A17922"/>
    <w:rsid w:val="00A17BF4"/>
    <w:rsid w:val="00A17C27"/>
    <w:rsid w:val="00A17F63"/>
    <w:rsid w:val="00A201D4"/>
    <w:rsid w:val="00A20BD8"/>
    <w:rsid w:val="00A20DC4"/>
    <w:rsid w:val="00A21848"/>
    <w:rsid w:val="00A21870"/>
    <w:rsid w:val="00A2193B"/>
    <w:rsid w:val="00A22B4F"/>
    <w:rsid w:val="00A23270"/>
    <w:rsid w:val="00A2351A"/>
    <w:rsid w:val="00A25622"/>
    <w:rsid w:val="00A25D26"/>
    <w:rsid w:val="00A2616A"/>
    <w:rsid w:val="00A264A9"/>
    <w:rsid w:val="00A26DCF"/>
    <w:rsid w:val="00A27785"/>
    <w:rsid w:val="00A278D7"/>
    <w:rsid w:val="00A30187"/>
    <w:rsid w:val="00A30B19"/>
    <w:rsid w:val="00A30E8C"/>
    <w:rsid w:val="00A31239"/>
    <w:rsid w:val="00A3198E"/>
    <w:rsid w:val="00A319E9"/>
    <w:rsid w:val="00A31F1C"/>
    <w:rsid w:val="00A3264F"/>
    <w:rsid w:val="00A32B78"/>
    <w:rsid w:val="00A32C08"/>
    <w:rsid w:val="00A32E3E"/>
    <w:rsid w:val="00A32ED4"/>
    <w:rsid w:val="00A33AB5"/>
    <w:rsid w:val="00A3448A"/>
    <w:rsid w:val="00A34617"/>
    <w:rsid w:val="00A359CC"/>
    <w:rsid w:val="00A35F03"/>
    <w:rsid w:val="00A36297"/>
    <w:rsid w:val="00A36344"/>
    <w:rsid w:val="00A368EE"/>
    <w:rsid w:val="00A37228"/>
    <w:rsid w:val="00A375EA"/>
    <w:rsid w:val="00A37B9C"/>
    <w:rsid w:val="00A4187F"/>
    <w:rsid w:val="00A418FC"/>
    <w:rsid w:val="00A41993"/>
    <w:rsid w:val="00A41AAD"/>
    <w:rsid w:val="00A41E2B"/>
    <w:rsid w:val="00A42082"/>
    <w:rsid w:val="00A424BD"/>
    <w:rsid w:val="00A42741"/>
    <w:rsid w:val="00A439E2"/>
    <w:rsid w:val="00A44A0D"/>
    <w:rsid w:val="00A45B1E"/>
    <w:rsid w:val="00A45B74"/>
    <w:rsid w:val="00A45E61"/>
    <w:rsid w:val="00A47B7E"/>
    <w:rsid w:val="00A47C1B"/>
    <w:rsid w:val="00A50312"/>
    <w:rsid w:val="00A50875"/>
    <w:rsid w:val="00A509C8"/>
    <w:rsid w:val="00A50B1A"/>
    <w:rsid w:val="00A50C4C"/>
    <w:rsid w:val="00A512F4"/>
    <w:rsid w:val="00A5199B"/>
    <w:rsid w:val="00A52E1D"/>
    <w:rsid w:val="00A532E5"/>
    <w:rsid w:val="00A545C9"/>
    <w:rsid w:val="00A559B8"/>
    <w:rsid w:val="00A55C14"/>
    <w:rsid w:val="00A56309"/>
    <w:rsid w:val="00A563A5"/>
    <w:rsid w:val="00A56E01"/>
    <w:rsid w:val="00A571B6"/>
    <w:rsid w:val="00A605A0"/>
    <w:rsid w:val="00A61187"/>
    <w:rsid w:val="00A61345"/>
    <w:rsid w:val="00A613D7"/>
    <w:rsid w:val="00A61499"/>
    <w:rsid w:val="00A61747"/>
    <w:rsid w:val="00A61918"/>
    <w:rsid w:val="00A62A77"/>
    <w:rsid w:val="00A62C58"/>
    <w:rsid w:val="00A63424"/>
    <w:rsid w:val="00A63483"/>
    <w:rsid w:val="00A65097"/>
    <w:rsid w:val="00A6525C"/>
    <w:rsid w:val="00A657D7"/>
    <w:rsid w:val="00A65F98"/>
    <w:rsid w:val="00A6603A"/>
    <w:rsid w:val="00A660AC"/>
    <w:rsid w:val="00A6690B"/>
    <w:rsid w:val="00A66D5D"/>
    <w:rsid w:val="00A67A75"/>
    <w:rsid w:val="00A67AEC"/>
    <w:rsid w:val="00A67E6C"/>
    <w:rsid w:val="00A67F1D"/>
    <w:rsid w:val="00A705E0"/>
    <w:rsid w:val="00A70831"/>
    <w:rsid w:val="00A715E6"/>
    <w:rsid w:val="00A71909"/>
    <w:rsid w:val="00A71B99"/>
    <w:rsid w:val="00A721B0"/>
    <w:rsid w:val="00A72FC4"/>
    <w:rsid w:val="00A738E7"/>
    <w:rsid w:val="00A739D0"/>
    <w:rsid w:val="00A75351"/>
    <w:rsid w:val="00A761D4"/>
    <w:rsid w:val="00A76884"/>
    <w:rsid w:val="00A76E84"/>
    <w:rsid w:val="00A776CF"/>
    <w:rsid w:val="00A77EC4"/>
    <w:rsid w:val="00A80279"/>
    <w:rsid w:val="00A80425"/>
    <w:rsid w:val="00A8099B"/>
    <w:rsid w:val="00A81111"/>
    <w:rsid w:val="00A811DA"/>
    <w:rsid w:val="00A815BC"/>
    <w:rsid w:val="00A81AF1"/>
    <w:rsid w:val="00A83821"/>
    <w:rsid w:val="00A83B05"/>
    <w:rsid w:val="00A84AB7"/>
    <w:rsid w:val="00A84D3A"/>
    <w:rsid w:val="00A84D5C"/>
    <w:rsid w:val="00A8510D"/>
    <w:rsid w:val="00A8518F"/>
    <w:rsid w:val="00A854B6"/>
    <w:rsid w:val="00A858AE"/>
    <w:rsid w:val="00A85954"/>
    <w:rsid w:val="00A8757F"/>
    <w:rsid w:val="00A87649"/>
    <w:rsid w:val="00A9066D"/>
    <w:rsid w:val="00A90834"/>
    <w:rsid w:val="00A9105B"/>
    <w:rsid w:val="00A91E48"/>
    <w:rsid w:val="00A92057"/>
    <w:rsid w:val="00A92879"/>
    <w:rsid w:val="00A938F7"/>
    <w:rsid w:val="00A9442A"/>
    <w:rsid w:val="00A94712"/>
    <w:rsid w:val="00A94975"/>
    <w:rsid w:val="00A95139"/>
    <w:rsid w:val="00A95D33"/>
    <w:rsid w:val="00A9628A"/>
    <w:rsid w:val="00A97300"/>
    <w:rsid w:val="00A977B0"/>
    <w:rsid w:val="00A97F30"/>
    <w:rsid w:val="00AA016F"/>
    <w:rsid w:val="00AA0347"/>
    <w:rsid w:val="00AA0AC3"/>
    <w:rsid w:val="00AA1B04"/>
    <w:rsid w:val="00AA1ED6"/>
    <w:rsid w:val="00AA213B"/>
    <w:rsid w:val="00AA2694"/>
    <w:rsid w:val="00AA2FAB"/>
    <w:rsid w:val="00AA427B"/>
    <w:rsid w:val="00AA4A3F"/>
    <w:rsid w:val="00AA51D6"/>
    <w:rsid w:val="00AA7AA5"/>
    <w:rsid w:val="00AB0BC8"/>
    <w:rsid w:val="00AB11CA"/>
    <w:rsid w:val="00AB14D9"/>
    <w:rsid w:val="00AB3E23"/>
    <w:rsid w:val="00AB41E2"/>
    <w:rsid w:val="00AB4273"/>
    <w:rsid w:val="00AB4492"/>
    <w:rsid w:val="00AB4AB8"/>
    <w:rsid w:val="00AB655E"/>
    <w:rsid w:val="00AB661B"/>
    <w:rsid w:val="00AB7909"/>
    <w:rsid w:val="00AB7C8E"/>
    <w:rsid w:val="00AC007F"/>
    <w:rsid w:val="00AC0EC9"/>
    <w:rsid w:val="00AC1C82"/>
    <w:rsid w:val="00AC1FB1"/>
    <w:rsid w:val="00AC1FEF"/>
    <w:rsid w:val="00AC211B"/>
    <w:rsid w:val="00AC21F4"/>
    <w:rsid w:val="00AC236C"/>
    <w:rsid w:val="00AC2B40"/>
    <w:rsid w:val="00AC2BE1"/>
    <w:rsid w:val="00AC2C96"/>
    <w:rsid w:val="00AC2ECD"/>
    <w:rsid w:val="00AC303B"/>
    <w:rsid w:val="00AC3119"/>
    <w:rsid w:val="00AC49FB"/>
    <w:rsid w:val="00AC4D66"/>
    <w:rsid w:val="00AC5A10"/>
    <w:rsid w:val="00AC5A95"/>
    <w:rsid w:val="00AC6365"/>
    <w:rsid w:val="00AC667D"/>
    <w:rsid w:val="00AD07F0"/>
    <w:rsid w:val="00AD0AA3"/>
    <w:rsid w:val="00AD1592"/>
    <w:rsid w:val="00AD24CE"/>
    <w:rsid w:val="00AD28EA"/>
    <w:rsid w:val="00AD2E56"/>
    <w:rsid w:val="00AD2ED0"/>
    <w:rsid w:val="00AD3F94"/>
    <w:rsid w:val="00AD4514"/>
    <w:rsid w:val="00AD4856"/>
    <w:rsid w:val="00AD4A5A"/>
    <w:rsid w:val="00AD4D5D"/>
    <w:rsid w:val="00AD5374"/>
    <w:rsid w:val="00AD5444"/>
    <w:rsid w:val="00AD5859"/>
    <w:rsid w:val="00AD6D11"/>
    <w:rsid w:val="00AD7402"/>
    <w:rsid w:val="00AD74D7"/>
    <w:rsid w:val="00AD7FCE"/>
    <w:rsid w:val="00AE041C"/>
    <w:rsid w:val="00AE0C36"/>
    <w:rsid w:val="00AE11CA"/>
    <w:rsid w:val="00AE1DDD"/>
    <w:rsid w:val="00AE226D"/>
    <w:rsid w:val="00AE273D"/>
    <w:rsid w:val="00AE27AC"/>
    <w:rsid w:val="00AE2994"/>
    <w:rsid w:val="00AE2A39"/>
    <w:rsid w:val="00AE34AA"/>
    <w:rsid w:val="00AE3C1A"/>
    <w:rsid w:val="00AE3D10"/>
    <w:rsid w:val="00AE3E11"/>
    <w:rsid w:val="00AE40E0"/>
    <w:rsid w:val="00AE4533"/>
    <w:rsid w:val="00AE4DBA"/>
    <w:rsid w:val="00AE4F07"/>
    <w:rsid w:val="00AE54AD"/>
    <w:rsid w:val="00AE5DC3"/>
    <w:rsid w:val="00AE7436"/>
    <w:rsid w:val="00AE7A6C"/>
    <w:rsid w:val="00AF03CE"/>
    <w:rsid w:val="00AF0BD4"/>
    <w:rsid w:val="00AF0D92"/>
    <w:rsid w:val="00AF162C"/>
    <w:rsid w:val="00AF1998"/>
    <w:rsid w:val="00AF1C5D"/>
    <w:rsid w:val="00AF2019"/>
    <w:rsid w:val="00AF254A"/>
    <w:rsid w:val="00AF298E"/>
    <w:rsid w:val="00AF34F7"/>
    <w:rsid w:val="00AF3621"/>
    <w:rsid w:val="00AF3634"/>
    <w:rsid w:val="00AF39D3"/>
    <w:rsid w:val="00AF3C0D"/>
    <w:rsid w:val="00AF41A7"/>
    <w:rsid w:val="00AF42D7"/>
    <w:rsid w:val="00AF4E2B"/>
    <w:rsid w:val="00AF4F49"/>
    <w:rsid w:val="00AF5EDF"/>
    <w:rsid w:val="00AF64DB"/>
    <w:rsid w:val="00AF6A56"/>
    <w:rsid w:val="00B006FE"/>
    <w:rsid w:val="00B007CB"/>
    <w:rsid w:val="00B00CBC"/>
    <w:rsid w:val="00B01EDC"/>
    <w:rsid w:val="00B02035"/>
    <w:rsid w:val="00B026AA"/>
    <w:rsid w:val="00B02958"/>
    <w:rsid w:val="00B02984"/>
    <w:rsid w:val="00B02AA9"/>
    <w:rsid w:val="00B02FA3"/>
    <w:rsid w:val="00B04430"/>
    <w:rsid w:val="00B05084"/>
    <w:rsid w:val="00B05BC7"/>
    <w:rsid w:val="00B06130"/>
    <w:rsid w:val="00B06403"/>
    <w:rsid w:val="00B070EF"/>
    <w:rsid w:val="00B075DF"/>
    <w:rsid w:val="00B07789"/>
    <w:rsid w:val="00B10340"/>
    <w:rsid w:val="00B108F3"/>
    <w:rsid w:val="00B115C3"/>
    <w:rsid w:val="00B11D7E"/>
    <w:rsid w:val="00B122BB"/>
    <w:rsid w:val="00B12306"/>
    <w:rsid w:val="00B123F7"/>
    <w:rsid w:val="00B129D2"/>
    <w:rsid w:val="00B138F7"/>
    <w:rsid w:val="00B13CC7"/>
    <w:rsid w:val="00B1531A"/>
    <w:rsid w:val="00B1573C"/>
    <w:rsid w:val="00B157F9"/>
    <w:rsid w:val="00B15C2B"/>
    <w:rsid w:val="00B15C5C"/>
    <w:rsid w:val="00B15CC2"/>
    <w:rsid w:val="00B15EFD"/>
    <w:rsid w:val="00B16B86"/>
    <w:rsid w:val="00B16D2C"/>
    <w:rsid w:val="00B175C5"/>
    <w:rsid w:val="00B20256"/>
    <w:rsid w:val="00B20D09"/>
    <w:rsid w:val="00B22F6F"/>
    <w:rsid w:val="00B2444D"/>
    <w:rsid w:val="00B24615"/>
    <w:rsid w:val="00B24FB7"/>
    <w:rsid w:val="00B25D44"/>
    <w:rsid w:val="00B26298"/>
    <w:rsid w:val="00B265DA"/>
    <w:rsid w:val="00B266C8"/>
    <w:rsid w:val="00B26CDC"/>
    <w:rsid w:val="00B2763F"/>
    <w:rsid w:val="00B27AAC"/>
    <w:rsid w:val="00B27D90"/>
    <w:rsid w:val="00B30929"/>
    <w:rsid w:val="00B30A98"/>
    <w:rsid w:val="00B3132F"/>
    <w:rsid w:val="00B31BD6"/>
    <w:rsid w:val="00B32372"/>
    <w:rsid w:val="00B333D8"/>
    <w:rsid w:val="00B33CDD"/>
    <w:rsid w:val="00B341E1"/>
    <w:rsid w:val="00B353C9"/>
    <w:rsid w:val="00B35735"/>
    <w:rsid w:val="00B35A8A"/>
    <w:rsid w:val="00B35DB6"/>
    <w:rsid w:val="00B35E3B"/>
    <w:rsid w:val="00B3705A"/>
    <w:rsid w:val="00B372AA"/>
    <w:rsid w:val="00B37BE6"/>
    <w:rsid w:val="00B37C1A"/>
    <w:rsid w:val="00B37FB9"/>
    <w:rsid w:val="00B4008F"/>
    <w:rsid w:val="00B40445"/>
    <w:rsid w:val="00B4097C"/>
    <w:rsid w:val="00B409E0"/>
    <w:rsid w:val="00B40ED5"/>
    <w:rsid w:val="00B40F99"/>
    <w:rsid w:val="00B41658"/>
    <w:rsid w:val="00B41888"/>
    <w:rsid w:val="00B41BAD"/>
    <w:rsid w:val="00B41D25"/>
    <w:rsid w:val="00B43A24"/>
    <w:rsid w:val="00B4453B"/>
    <w:rsid w:val="00B44743"/>
    <w:rsid w:val="00B45205"/>
    <w:rsid w:val="00B45209"/>
    <w:rsid w:val="00B45260"/>
    <w:rsid w:val="00B45A52"/>
    <w:rsid w:val="00B46175"/>
    <w:rsid w:val="00B46217"/>
    <w:rsid w:val="00B4765C"/>
    <w:rsid w:val="00B502F7"/>
    <w:rsid w:val="00B505B0"/>
    <w:rsid w:val="00B50CFB"/>
    <w:rsid w:val="00B511DF"/>
    <w:rsid w:val="00B51906"/>
    <w:rsid w:val="00B51933"/>
    <w:rsid w:val="00B5346B"/>
    <w:rsid w:val="00B5391D"/>
    <w:rsid w:val="00B53D54"/>
    <w:rsid w:val="00B544B1"/>
    <w:rsid w:val="00B54522"/>
    <w:rsid w:val="00B54829"/>
    <w:rsid w:val="00B548B7"/>
    <w:rsid w:val="00B5501F"/>
    <w:rsid w:val="00B55B96"/>
    <w:rsid w:val="00B57761"/>
    <w:rsid w:val="00B6041E"/>
    <w:rsid w:val="00B608A0"/>
    <w:rsid w:val="00B60F4D"/>
    <w:rsid w:val="00B61F3F"/>
    <w:rsid w:val="00B621CE"/>
    <w:rsid w:val="00B62E85"/>
    <w:rsid w:val="00B63AC1"/>
    <w:rsid w:val="00B64E70"/>
    <w:rsid w:val="00B65AC9"/>
    <w:rsid w:val="00B65BF9"/>
    <w:rsid w:val="00B65DC0"/>
    <w:rsid w:val="00B664C7"/>
    <w:rsid w:val="00B6658D"/>
    <w:rsid w:val="00B66FD2"/>
    <w:rsid w:val="00B678DC"/>
    <w:rsid w:val="00B679BF"/>
    <w:rsid w:val="00B67BD9"/>
    <w:rsid w:val="00B7011C"/>
    <w:rsid w:val="00B70BD6"/>
    <w:rsid w:val="00B70C84"/>
    <w:rsid w:val="00B7176F"/>
    <w:rsid w:val="00B718EF"/>
    <w:rsid w:val="00B73917"/>
    <w:rsid w:val="00B739F6"/>
    <w:rsid w:val="00B74E3E"/>
    <w:rsid w:val="00B7547D"/>
    <w:rsid w:val="00B75EBE"/>
    <w:rsid w:val="00B760CD"/>
    <w:rsid w:val="00B761EC"/>
    <w:rsid w:val="00B7673E"/>
    <w:rsid w:val="00B76E3B"/>
    <w:rsid w:val="00B77A0A"/>
    <w:rsid w:val="00B77C95"/>
    <w:rsid w:val="00B77CC3"/>
    <w:rsid w:val="00B80BE2"/>
    <w:rsid w:val="00B8141F"/>
    <w:rsid w:val="00B81A6C"/>
    <w:rsid w:val="00B82535"/>
    <w:rsid w:val="00B825BF"/>
    <w:rsid w:val="00B83155"/>
    <w:rsid w:val="00B8332C"/>
    <w:rsid w:val="00B83646"/>
    <w:rsid w:val="00B8377F"/>
    <w:rsid w:val="00B83C1B"/>
    <w:rsid w:val="00B8557F"/>
    <w:rsid w:val="00B85B29"/>
    <w:rsid w:val="00B85DE5"/>
    <w:rsid w:val="00B86341"/>
    <w:rsid w:val="00B86A2D"/>
    <w:rsid w:val="00B86C0D"/>
    <w:rsid w:val="00B8738F"/>
    <w:rsid w:val="00B879C6"/>
    <w:rsid w:val="00B87C54"/>
    <w:rsid w:val="00B90558"/>
    <w:rsid w:val="00B90EEC"/>
    <w:rsid w:val="00B90F73"/>
    <w:rsid w:val="00B914F9"/>
    <w:rsid w:val="00B91ECC"/>
    <w:rsid w:val="00B927D7"/>
    <w:rsid w:val="00B92A12"/>
    <w:rsid w:val="00B931AB"/>
    <w:rsid w:val="00B93B59"/>
    <w:rsid w:val="00B93EA4"/>
    <w:rsid w:val="00B9406A"/>
    <w:rsid w:val="00B94721"/>
    <w:rsid w:val="00B948E8"/>
    <w:rsid w:val="00B94C5E"/>
    <w:rsid w:val="00B95B6B"/>
    <w:rsid w:val="00B96774"/>
    <w:rsid w:val="00B96B99"/>
    <w:rsid w:val="00BA0B91"/>
    <w:rsid w:val="00BA154A"/>
    <w:rsid w:val="00BA1B32"/>
    <w:rsid w:val="00BA1D21"/>
    <w:rsid w:val="00BA2280"/>
    <w:rsid w:val="00BA2508"/>
    <w:rsid w:val="00BA29D6"/>
    <w:rsid w:val="00BA2A08"/>
    <w:rsid w:val="00BA2CED"/>
    <w:rsid w:val="00BA2EE0"/>
    <w:rsid w:val="00BA359A"/>
    <w:rsid w:val="00BA3A4A"/>
    <w:rsid w:val="00BA3ABE"/>
    <w:rsid w:val="00BA3F74"/>
    <w:rsid w:val="00BA56D2"/>
    <w:rsid w:val="00BA5882"/>
    <w:rsid w:val="00BA5900"/>
    <w:rsid w:val="00BA64CA"/>
    <w:rsid w:val="00BA6CD7"/>
    <w:rsid w:val="00BA6D8E"/>
    <w:rsid w:val="00BA712B"/>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9A7"/>
    <w:rsid w:val="00BB3B22"/>
    <w:rsid w:val="00BB3C99"/>
    <w:rsid w:val="00BB3D81"/>
    <w:rsid w:val="00BB4A64"/>
    <w:rsid w:val="00BB51E9"/>
    <w:rsid w:val="00BB53DB"/>
    <w:rsid w:val="00BB6016"/>
    <w:rsid w:val="00BB6127"/>
    <w:rsid w:val="00BB6B2A"/>
    <w:rsid w:val="00BB7100"/>
    <w:rsid w:val="00BB7BA7"/>
    <w:rsid w:val="00BC0455"/>
    <w:rsid w:val="00BC04F0"/>
    <w:rsid w:val="00BC0621"/>
    <w:rsid w:val="00BC0B89"/>
    <w:rsid w:val="00BC0FDC"/>
    <w:rsid w:val="00BC16BD"/>
    <w:rsid w:val="00BC2CB6"/>
    <w:rsid w:val="00BC3053"/>
    <w:rsid w:val="00BC3F49"/>
    <w:rsid w:val="00BC4D2E"/>
    <w:rsid w:val="00BC5264"/>
    <w:rsid w:val="00BC5AC3"/>
    <w:rsid w:val="00BC6074"/>
    <w:rsid w:val="00BC7647"/>
    <w:rsid w:val="00BC7A0C"/>
    <w:rsid w:val="00BD0514"/>
    <w:rsid w:val="00BD145C"/>
    <w:rsid w:val="00BD156E"/>
    <w:rsid w:val="00BD1C77"/>
    <w:rsid w:val="00BD1D28"/>
    <w:rsid w:val="00BD29AE"/>
    <w:rsid w:val="00BD3488"/>
    <w:rsid w:val="00BD3E29"/>
    <w:rsid w:val="00BD4703"/>
    <w:rsid w:val="00BD48AC"/>
    <w:rsid w:val="00BD5235"/>
    <w:rsid w:val="00BD532C"/>
    <w:rsid w:val="00BD5845"/>
    <w:rsid w:val="00BD5AF8"/>
    <w:rsid w:val="00BD5D3E"/>
    <w:rsid w:val="00BD5F1A"/>
    <w:rsid w:val="00BD6DE8"/>
    <w:rsid w:val="00BD6FC5"/>
    <w:rsid w:val="00BD74B2"/>
    <w:rsid w:val="00BE02F1"/>
    <w:rsid w:val="00BE1234"/>
    <w:rsid w:val="00BE1473"/>
    <w:rsid w:val="00BE1B76"/>
    <w:rsid w:val="00BE2FA6"/>
    <w:rsid w:val="00BE333F"/>
    <w:rsid w:val="00BE444D"/>
    <w:rsid w:val="00BE5ABB"/>
    <w:rsid w:val="00BE7406"/>
    <w:rsid w:val="00BE752E"/>
    <w:rsid w:val="00BE7603"/>
    <w:rsid w:val="00BE7DE8"/>
    <w:rsid w:val="00BF0EA3"/>
    <w:rsid w:val="00BF156D"/>
    <w:rsid w:val="00BF1730"/>
    <w:rsid w:val="00BF3279"/>
    <w:rsid w:val="00BF48FC"/>
    <w:rsid w:val="00BF4E8A"/>
    <w:rsid w:val="00BF4F1B"/>
    <w:rsid w:val="00BF74C7"/>
    <w:rsid w:val="00C000C6"/>
    <w:rsid w:val="00C00770"/>
    <w:rsid w:val="00C00E1A"/>
    <w:rsid w:val="00C00F93"/>
    <w:rsid w:val="00C015F1"/>
    <w:rsid w:val="00C01F33"/>
    <w:rsid w:val="00C020E2"/>
    <w:rsid w:val="00C02273"/>
    <w:rsid w:val="00C02CC6"/>
    <w:rsid w:val="00C02DA1"/>
    <w:rsid w:val="00C0378B"/>
    <w:rsid w:val="00C03BEB"/>
    <w:rsid w:val="00C03ED2"/>
    <w:rsid w:val="00C040F7"/>
    <w:rsid w:val="00C044AB"/>
    <w:rsid w:val="00C05397"/>
    <w:rsid w:val="00C05706"/>
    <w:rsid w:val="00C0634F"/>
    <w:rsid w:val="00C06718"/>
    <w:rsid w:val="00C0731D"/>
    <w:rsid w:val="00C07377"/>
    <w:rsid w:val="00C07827"/>
    <w:rsid w:val="00C10478"/>
    <w:rsid w:val="00C10506"/>
    <w:rsid w:val="00C10507"/>
    <w:rsid w:val="00C10899"/>
    <w:rsid w:val="00C11512"/>
    <w:rsid w:val="00C11975"/>
    <w:rsid w:val="00C12107"/>
    <w:rsid w:val="00C122D6"/>
    <w:rsid w:val="00C12A39"/>
    <w:rsid w:val="00C12F18"/>
    <w:rsid w:val="00C1309F"/>
    <w:rsid w:val="00C13115"/>
    <w:rsid w:val="00C13A61"/>
    <w:rsid w:val="00C13AAA"/>
    <w:rsid w:val="00C13EFA"/>
    <w:rsid w:val="00C14809"/>
    <w:rsid w:val="00C14D4B"/>
    <w:rsid w:val="00C154BB"/>
    <w:rsid w:val="00C15CC9"/>
    <w:rsid w:val="00C1637A"/>
    <w:rsid w:val="00C165F9"/>
    <w:rsid w:val="00C168EA"/>
    <w:rsid w:val="00C16D62"/>
    <w:rsid w:val="00C17A82"/>
    <w:rsid w:val="00C201C3"/>
    <w:rsid w:val="00C207C2"/>
    <w:rsid w:val="00C20D38"/>
    <w:rsid w:val="00C2169D"/>
    <w:rsid w:val="00C21B47"/>
    <w:rsid w:val="00C21B6A"/>
    <w:rsid w:val="00C22B89"/>
    <w:rsid w:val="00C23C66"/>
    <w:rsid w:val="00C23F82"/>
    <w:rsid w:val="00C24027"/>
    <w:rsid w:val="00C24B6A"/>
    <w:rsid w:val="00C24BB9"/>
    <w:rsid w:val="00C260E1"/>
    <w:rsid w:val="00C269EE"/>
    <w:rsid w:val="00C26BD9"/>
    <w:rsid w:val="00C27025"/>
    <w:rsid w:val="00C279B5"/>
    <w:rsid w:val="00C27C45"/>
    <w:rsid w:val="00C30B3C"/>
    <w:rsid w:val="00C31535"/>
    <w:rsid w:val="00C31ABA"/>
    <w:rsid w:val="00C32054"/>
    <w:rsid w:val="00C32918"/>
    <w:rsid w:val="00C331D2"/>
    <w:rsid w:val="00C339E9"/>
    <w:rsid w:val="00C33C4B"/>
    <w:rsid w:val="00C342E2"/>
    <w:rsid w:val="00C352DF"/>
    <w:rsid w:val="00C3671E"/>
    <w:rsid w:val="00C3692B"/>
    <w:rsid w:val="00C36EAD"/>
    <w:rsid w:val="00C3719D"/>
    <w:rsid w:val="00C377D8"/>
    <w:rsid w:val="00C37CB2"/>
    <w:rsid w:val="00C40150"/>
    <w:rsid w:val="00C40193"/>
    <w:rsid w:val="00C4092A"/>
    <w:rsid w:val="00C41690"/>
    <w:rsid w:val="00C41D20"/>
    <w:rsid w:val="00C42216"/>
    <w:rsid w:val="00C4282D"/>
    <w:rsid w:val="00C42CA5"/>
    <w:rsid w:val="00C42F18"/>
    <w:rsid w:val="00C42F23"/>
    <w:rsid w:val="00C43398"/>
    <w:rsid w:val="00C44855"/>
    <w:rsid w:val="00C449E9"/>
    <w:rsid w:val="00C45112"/>
    <w:rsid w:val="00C45292"/>
    <w:rsid w:val="00C46C57"/>
    <w:rsid w:val="00C473A5"/>
    <w:rsid w:val="00C513E7"/>
    <w:rsid w:val="00C51DA2"/>
    <w:rsid w:val="00C52658"/>
    <w:rsid w:val="00C54995"/>
    <w:rsid w:val="00C54D41"/>
    <w:rsid w:val="00C55D22"/>
    <w:rsid w:val="00C560CA"/>
    <w:rsid w:val="00C569EC"/>
    <w:rsid w:val="00C60783"/>
    <w:rsid w:val="00C60DE1"/>
    <w:rsid w:val="00C6206A"/>
    <w:rsid w:val="00C6246D"/>
    <w:rsid w:val="00C630AC"/>
    <w:rsid w:val="00C630CE"/>
    <w:rsid w:val="00C635F4"/>
    <w:rsid w:val="00C6372C"/>
    <w:rsid w:val="00C63783"/>
    <w:rsid w:val="00C63AD9"/>
    <w:rsid w:val="00C63D4E"/>
    <w:rsid w:val="00C64672"/>
    <w:rsid w:val="00C650FD"/>
    <w:rsid w:val="00C65C7D"/>
    <w:rsid w:val="00C66F15"/>
    <w:rsid w:val="00C679F0"/>
    <w:rsid w:val="00C70125"/>
    <w:rsid w:val="00C70697"/>
    <w:rsid w:val="00C70747"/>
    <w:rsid w:val="00C70BFB"/>
    <w:rsid w:val="00C71419"/>
    <w:rsid w:val="00C71CD8"/>
    <w:rsid w:val="00C71DC0"/>
    <w:rsid w:val="00C72093"/>
    <w:rsid w:val="00C72981"/>
    <w:rsid w:val="00C72BD0"/>
    <w:rsid w:val="00C72EF4"/>
    <w:rsid w:val="00C73337"/>
    <w:rsid w:val="00C73EE4"/>
    <w:rsid w:val="00C74048"/>
    <w:rsid w:val="00C740B0"/>
    <w:rsid w:val="00C744FE"/>
    <w:rsid w:val="00C74A6A"/>
    <w:rsid w:val="00C75D2F"/>
    <w:rsid w:val="00C75E4E"/>
    <w:rsid w:val="00C7625C"/>
    <w:rsid w:val="00C767BE"/>
    <w:rsid w:val="00C76E3C"/>
    <w:rsid w:val="00C7747E"/>
    <w:rsid w:val="00C80BD6"/>
    <w:rsid w:val="00C8103A"/>
    <w:rsid w:val="00C8126B"/>
    <w:rsid w:val="00C81568"/>
    <w:rsid w:val="00C822B8"/>
    <w:rsid w:val="00C82583"/>
    <w:rsid w:val="00C83089"/>
    <w:rsid w:val="00C83538"/>
    <w:rsid w:val="00C83F7A"/>
    <w:rsid w:val="00C85479"/>
    <w:rsid w:val="00C86872"/>
    <w:rsid w:val="00C86BD2"/>
    <w:rsid w:val="00C878C9"/>
    <w:rsid w:val="00C87AAA"/>
    <w:rsid w:val="00C9027A"/>
    <w:rsid w:val="00C9068E"/>
    <w:rsid w:val="00C9140E"/>
    <w:rsid w:val="00C91433"/>
    <w:rsid w:val="00C9195A"/>
    <w:rsid w:val="00C91D48"/>
    <w:rsid w:val="00C91D5E"/>
    <w:rsid w:val="00C92533"/>
    <w:rsid w:val="00C92A87"/>
    <w:rsid w:val="00C92AC3"/>
    <w:rsid w:val="00C936F2"/>
    <w:rsid w:val="00C93814"/>
    <w:rsid w:val="00C93A69"/>
    <w:rsid w:val="00C93C4B"/>
    <w:rsid w:val="00C9437D"/>
    <w:rsid w:val="00C944AB"/>
    <w:rsid w:val="00C94506"/>
    <w:rsid w:val="00C95373"/>
    <w:rsid w:val="00C95B40"/>
    <w:rsid w:val="00C9682C"/>
    <w:rsid w:val="00C96950"/>
    <w:rsid w:val="00C96B7C"/>
    <w:rsid w:val="00C96BC1"/>
    <w:rsid w:val="00C976D6"/>
    <w:rsid w:val="00C97791"/>
    <w:rsid w:val="00C97824"/>
    <w:rsid w:val="00C9786A"/>
    <w:rsid w:val="00C97BE1"/>
    <w:rsid w:val="00CA0632"/>
    <w:rsid w:val="00CA0879"/>
    <w:rsid w:val="00CA0A94"/>
    <w:rsid w:val="00CA10E5"/>
    <w:rsid w:val="00CA1B62"/>
    <w:rsid w:val="00CA1ED8"/>
    <w:rsid w:val="00CA2536"/>
    <w:rsid w:val="00CA273A"/>
    <w:rsid w:val="00CA2FF0"/>
    <w:rsid w:val="00CA3366"/>
    <w:rsid w:val="00CA3662"/>
    <w:rsid w:val="00CA391A"/>
    <w:rsid w:val="00CA4514"/>
    <w:rsid w:val="00CA503E"/>
    <w:rsid w:val="00CA56FC"/>
    <w:rsid w:val="00CA6DB6"/>
    <w:rsid w:val="00CA73A5"/>
    <w:rsid w:val="00CA779A"/>
    <w:rsid w:val="00CA7C38"/>
    <w:rsid w:val="00CB0784"/>
    <w:rsid w:val="00CB0ADD"/>
    <w:rsid w:val="00CB18DB"/>
    <w:rsid w:val="00CB19E0"/>
    <w:rsid w:val="00CB1AB5"/>
    <w:rsid w:val="00CB1B95"/>
    <w:rsid w:val="00CB1F63"/>
    <w:rsid w:val="00CB2357"/>
    <w:rsid w:val="00CB29AC"/>
    <w:rsid w:val="00CB3036"/>
    <w:rsid w:val="00CB3402"/>
    <w:rsid w:val="00CB350C"/>
    <w:rsid w:val="00CB3BED"/>
    <w:rsid w:val="00CB4AA4"/>
    <w:rsid w:val="00CB6137"/>
    <w:rsid w:val="00CB6BD1"/>
    <w:rsid w:val="00CB6C4D"/>
    <w:rsid w:val="00CB70E3"/>
    <w:rsid w:val="00CB7170"/>
    <w:rsid w:val="00CB7F38"/>
    <w:rsid w:val="00CC0069"/>
    <w:rsid w:val="00CC040E"/>
    <w:rsid w:val="00CC09D5"/>
    <w:rsid w:val="00CC0B88"/>
    <w:rsid w:val="00CC111F"/>
    <w:rsid w:val="00CC16A1"/>
    <w:rsid w:val="00CC1746"/>
    <w:rsid w:val="00CC1BA0"/>
    <w:rsid w:val="00CC2011"/>
    <w:rsid w:val="00CC203D"/>
    <w:rsid w:val="00CC34A5"/>
    <w:rsid w:val="00CC3EA0"/>
    <w:rsid w:val="00CC40D8"/>
    <w:rsid w:val="00CC46A8"/>
    <w:rsid w:val="00CC47B8"/>
    <w:rsid w:val="00CC56E6"/>
    <w:rsid w:val="00CC58F2"/>
    <w:rsid w:val="00CC5C19"/>
    <w:rsid w:val="00CC67D9"/>
    <w:rsid w:val="00CC7B45"/>
    <w:rsid w:val="00CC7FBE"/>
    <w:rsid w:val="00CD04DD"/>
    <w:rsid w:val="00CD1188"/>
    <w:rsid w:val="00CD136C"/>
    <w:rsid w:val="00CD1AF7"/>
    <w:rsid w:val="00CD2025"/>
    <w:rsid w:val="00CD2ED1"/>
    <w:rsid w:val="00CD337B"/>
    <w:rsid w:val="00CD3BE3"/>
    <w:rsid w:val="00CD4A4D"/>
    <w:rsid w:val="00CD4DF8"/>
    <w:rsid w:val="00CD5AD6"/>
    <w:rsid w:val="00CD5D19"/>
    <w:rsid w:val="00CD5E79"/>
    <w:rsid w:val="00CD69B5"/>
    <w:rsid w:val="00CD6E97"/>
    <w:rsid w:val="00CD73FF"/>
    <w:rsid w:val="00CE0424"/>
    <w:rsid w:val="00CE0E47"/>
    <w:rsid w:val="00CE1C23"/>
    <w:rsid w:val="00CE298A"/>
    <w:rsid w:val="00CE363B"/>
    <w:rsid w:val="00CE3733"/>
    <w:rsid w:val="00CE3BAB"/>
    <w:rsid w:val="00CE4715"/>
    <w:rsid w:val="00CE4E25"/>
    <w:rsid w:val="00CE5AD7"/>
    <w:rsid w:val="00CE5DAA"/>
    <w:rsid w:val="00CE5F75"/>
    <w:rsid w:val="00CE605D"/>
    <w:rsid w:val="00CE62E1"/>
    <w:rsid w:val="00CE6569"/>
    <w:rsid w:val="00CE6BEF"/>
    <w:rsid w:val="00CE7561"/>
    <w:rsid w:val="00CE75E5"/>
    <w:rsid w:val="00CE7ECB"/>
    <w:rsid w:val="00CF0061"/>
    <w:rsid w:val="00CF12D9"/>
    <w:rsid w:val="00CF1354"/>
    <w:rsid w:val="00CF265B"/>
    <w:rsid w:val="00CF2F21"/>
    <w:rsid w:val="00CF2FD9"/>
    <w:rsid w:val="00CF3095"/>
    <w:rsid w:val="00CF323E"/>
    <w:rsid w:val="00CF32D3"/>
    <w:rsid w:val="00CF3AE8"/>
    <w:rsid w:val="00CF3B1F"/>
    <w:rsid w:val="00CF3BF6"/>
    <w:rsid w:val="00CF4906"/>
    <w:rsid w:val="00CF571E"/>
    <w:rsid w:val="00CF625B"/>
    <w:rsid w:val="00CF687E"/>
    <w:rsid w:val="00CF7173"/>
    <w:rsid w:val="00CF76BA"/>
    <w:rsid w:val="00D0068F"/>
    <w:rsid w:val="00D009D4"/>
    <w:rsid w:val="00D01AC5"/>
    <w:rsid w:val="00D0203A"/>
    <w:rsid w:val="00D02148"/>
    <w:rsid w:val="00D02B09"/>
    <w:rsid w:val="00D02CF9"/>
    <w:rsid w:val="00D033E4"/>
    <w:rsid w:val="00D0349B"/>
    <w:rsid w:val="00D03822"/>
    <w:rsid w:val="00D038D8"/>
    <w:rsid w:val="00D04446"/>
    <w:rsid w:val="00D05D7C"/>
    <w:rsid w:val="00D06103"/>
    <w:rsid w:val="00D06833"/>
    <w:rsid w:val="00D07F58"/>
    <w:rsid w:val="00D10149"/>
    <w:rsid w:val="00D10249"/>
    <w:rsid w:val="00D1051C"/>
    <w:rsid w:val="00D108CD"/>
    <w:rsid w:val="00D10FEC"/>
    <w:rsid w:val="00D115C3"/>
    <w:rsid w:val="00D117B3"/>
    <w:rsid w:val="00D11897"/>
    <w:rsid w:val="00D11B35"/>
    <w:rsid w:val="00D1265B"/>
    <w:rsid w:val="00D1267D"/>
    <w:rsid w:val="00D12684"/>
    <w:rsid w:val="00D13135"/>
    <w:rsid w:val="00D137BA"/>
    <w:rsid w:val="00D13857"/>
    <w:rsid w:val="00D13C28"/>
    <w:rsid w:val="00D13E4E"/>
    <w:rsid w:val="00D14B5E"/>
    <w:rsid w:val="00D14E67"/>
    <w:rsid w:val="00D14EDA"/>
    <w:rsid w:val="00D15301"/>
    <w:rsid w:val="00D1612F"/>
    <w:rsid w:val="00D17C0C"/>
    <w:rsid w:val="00D2050C"/>
    <w:rsid w:val="00D209B7"/>
    <w:rsid w:val="00D21009"/>
    <w:rsid w:val="00D21246"/>
    <w:rsid w:val="00D21A26"/>
    <w:rsid w:val="00D239A7"/>
    <w:rsid w:val="00D23F47"/>
    <w:rsid w:val="00D262C5"/>
    <w:rsid w:val="00D266A0"/>
    <w:rsid w:val="00D27A76"/>
    <w:rsid w:val="00D27DAD"/>
    <w:rsid w:val="00D27FDB"/>
    <w:rsid w:val="00D3021E"/>
    <w:rsid w:val="00D30D9B"/>
    <w:rsid w:val="00D30F5E"/>
    <w:rsid w:val="00D31271"/>
    <w:rsid w:val="00D313B6"/>
    <w:rsid w:val="00D318D6"/>
    <w:rsid w:val="00D3207E"/>
    <w:rsid w:val="00D323AA"/>
    <w:rsid w:val="00D32703"/>
    <w:rsid w:val="00D327DC"/>
    <w:rsid w:val="00D32AFE"/>
    <w:rsid w:val="00D33825"/>
    <w:rsid w:val="00D3429C"/>
    <w:rsid w:val="00D35870"/>
    <w:rsid w:val="00D359DC"/>
    <w:rsid w:val="00D35DA3"/>
    <w:rsid w:val="00D360D9"/>
    <w:rsid w:val="00D36750"/>
    <w:rsid w:val="00D368F6"/>
    <w:rsid w:val="00D36E71"/>
    <w:rsid w:val="00D373BF"/>
    <w:rsid w:val="00D37D87"/>
    <w:rsid w:val="00D40452"/>
    <w:rsid w:val="00D40B33"/>
    <w:rsid w:val="00D42002"/>
    <w:rsid w:val="00D42C73"/>
    <w:rsid w:val="00D4318F"/>
    <w:rsid w:val="00D4352D"/>
    <w:rsid w:val="00D438BF"/>
    <w:rsid w:val="00D4402F"/>
    <w:rsid w:val="00D44096"/>
    <w:rsid w:val="00D440F8"/>
    <w:rsid w:val="00D441B4"/>
    <w:rsid w:val="00D44214"/>
    <w:rsid w:val="00D443B8"/>
    <w:rsid w:val="00D45603"/>
    <w:rsid w:val="00D4590E"/>
    <w:rsid w:val="00D45C33"/>
    <w:rsid w:val="00D464CE"/>
    <w:rsid w:val="00D503A1"/>
    <w:rsid w:val="00D50A57"/>
    <w:rsid w:val="00D520E5"/>
    <w:rsid w:val="00D52C8D"/>
    <w:rsid w:val="00D52E19"/>
    <w:rsid w:val="00D542A7"/>
    <w:rsid w:val="00D546FF"/>
    <w:rsid w:val="00D5494E"/>
    <w:rsid w:val="00D54EBA"/>
    <w:rsid w:val="00D54F90"/>
    <w:rsid w:val="00D5513A"/>
    <w:rsid w:val="00D55AD5"/>
    <w:rsid w:val="00D56BF9"/>
    <w:rsid w:val="00D5709B"/>
    <w:rsid w:val="00D57508"/>
    <w:rsid w:val="00D576CA"/>
    <w:rsid w:val="00D57739"/>
    <w:rsid w:val="00D57A6F"/>
    <w:rsid w:val="00D60067"/>
    <w:rsid w:val="00D60FCF"/>
    <w:rsid w:val="00D618B5"/>
    <w:rsid w:val="00D61AF5"/>
    <w:rsid w:val="00D62129"/>
    <w:rsid w:val="00D62D0B"/>
    <w:rsid w:val="00D63496"/>
    <w:rsid w:val="00D638C1"/>
    <w:rsid w:val="00D6497C"/>
    <w:rsid w:val="00D652B5"/>
    <w:rsid w:val="00D660E7"/>
    <w:rsid w:val="00D66155"/>
    <w:rsid w:val="00D7050C"/>
    <w:rsid w:val="00D705D8"/>
    <w:rsid w:val="00D70617"/>
    <w:rsid w:val="00D708B0"/>
    <w:rsid w:val="00D71342"/>
    <w:rsid w:val="00D71417"/>
    <w:rsid w:val="00D7186F"/>
    <w:rsid w:val="00D72C62"/>
    <w:rsid w:val="00D73180"/>
    <w:rsid w:val="00D737CC"/>
    <w:rsid w:val="00D74633"/>
    <w:rsid w:val="00D74C0B"/>
    <w:rsid w:val="00D74F02"/>
    <w:rsid w:val="00D75164"/>
    <w:rsid w:val="00D75551"/>
    <w:rsid w:val="00D75A0A"/>
    <w:rsid w:val="00D75FCF"/>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39B0"/>
    <w:rsid w:val="00D846F1"/>
    <w:rsid w:val="00D85F91"/>
    <w:rsid w:val="00D86CA3"/>
    <w:rsid w:val="00D871CE"/>
    <w:rsid w:val="00D90C49"/>
    <w:rsid w:val="00D9121C"/>
    <w:rsid w:val="00D91758"/>
    <w:rsid w:val="00D9196D"/>
    <w:rsid w:val="00D91BAD"/>
    <w:rsid w:val="00D91ED0"/>
    <w:rsid w:val="00D92524"/>
    <w:rsid w:val="00D92982"/>
    <w:rsid w:val="00D92AAC"/>
    <w:rsid w:val="00D94095"/>
    <w:rsid w:val="00D957D0"/>
    <w:rsid w:val="00D95D08"/>
    <w:rsid w:val="00D969B4"/>
    <w:rsid w:val="00D96FA6"/>
    <w:rsid w:val="00D97615"/>
    <w:rsid w:val="00DA0723"/>
    <w:rsid w:val="00DA07E7"/>
    <w:rsid w:val="00DA0949"/>
    <w:rsid w:val="00DA09C6"/>
    <w:rsid w:val="00DA0D3B"/>
    <w:rsid w:val="00DA16FE"/>
    <w:rsid w:val="00DA1BD7"/>
    <w:rsid w:val="00DA254F"/>
    <w:rsid w:val="00DA305E"/>
    <w:rsid w:val="00DA45DF"/>
    <w:rsid w:val="00DA46A6"/>
    <w:rsid w:val="00DA4BBD"/>
    <w:rsid w:val="00DA5417"/>
    <w:rsid w:val="00DA5488"/>
    <w:rsid w:val="00DA54B4"/>
    <w:rsid w:val="00DA56E8"/>
    <w:rsid w:val="00DA5EB1"/>
    <w:rsid w:val="00DA696E"/>
    <w:rsid w:val="00DA6FF7"/>
    <w:rsid w:val="00DB0528"/>
    <w:rsid w:val="00DB0A9F"/>
    <w:rsid w:val="00DB1817"/>
    <w:rsid w:val="00DB34F1"/>
    <w:rsid w:val="00DB377D"/>
    <w:rsid w:val="00DB42B9"/>
    <w:rsid w:val="00DB46C4"/>
    <w:rsid w:val="00DB5252"/>
    <w:rsid w:val="00DB5972"/>
    <w:rsid w:val="00DB6238"/>
    <w:rsid w:val="00DB71F1"/>
    <w:rsid w:val="00DB76FD"/>
    <w:rsid w:val="00DC0820"/>
    <w:rsid w:val="00DC0CCF"/>
    <w:rsid w:val="00DC0E08"/>
    <w:rsid w:val="00DC0FDA"/>
    <w:rsid w:val="00DC0FDF"/>
    <w:rsid w:val="00DC2D36"/>
    <w:rsid w:val="00DC395B"/>
    <w:rsid w:val="00DC41CC"/>
    <w:rsid w:val="00DC442D"/>
    <w:rsid w:val="00DC4612"/>
    <w:rsid w:val="00DC53EF"/>
    <w:rsid w:val="00DC54A9"/>
    <w:rsid w:val="00DC5673"/>
    <w:rsid w:val="00DC6692"/>
    <w:rsid w:val="00DC7149"/>
    <w:rsid w:val="00DC7154"/>
    <w:rsid w:val="00DC7AEE"/>
    <w:rsid w:val="00DD16DA"/>
    <w:rsid w:val="00DD1D7B"/>
    <w:rsid w:val="00DD20CF"/>
    <w:rsid w:val="00DD2A18"/>
    <w:rsid w:val="00DD3DF1"/>
    <w:rsid w:val="00DD3E7F"/>
    <w:rsid w:val="00DD4AAE"/>
    <w:rsid w:val="00DD4D62"/>
    <w:rsid w:val="00DD4E5F"/>
    <w:rsid w:val="00DD59BB"/>
    <w:rsid w:val="00DD6DDB"/>
    <w:rsid w:val="00DD6EE3"/>
    <w:rsid w:val="00DD70F1"/>
    <w:rsid w:val="00DD7247"/>
    <w:rsid w:val="00DD73F2"/>
    <w:rsid w:val="00DE06AE"/>
    <w:rsid w:val="00DE0A78"/>
    <w:rsid w:val="00DE163C"/>
    <w:rsid w:val="00DE1C77"/>
    <w:rsid w:val="00DE1F9A"/>
    <w:rsid w:val="00DE3A19"/>
    <w:rsid w:val="00DE4A50"/>
    <w:rsid w:val="00DE4BA4"/>
    <w:rsid w:val="00DE5608"/>
    <w:rsid w:val="00DE58D0"/>
    <w:rsid w:val="00DE654F"/>
    <w:rsid w:val="00DE785A"/>
    <w:rsid w:val="00DF08A5"/>
    <w:rsid w:val="00DF0A8C"/>
    <w:rsid w:val="00DF0B6E"/>
    <w:rsid w:val="00DF15E0"/>
    <w:rsid w:val="00DF192C"/>
    <w:rsid w:val="00DF36D6"/>
    <w:rsid w:val="00DF37A0"/>
    <w:rsid w:val="00DF4271"/>
    <w:rsid w:val="00DF4A4E"/>
    <w:rsid w:val="00DF4AA4"/>
    <w:rsid w:val="00DF4D5F"/>
    <w:rsid w:val="00DF6630"/>
    <w:rsid w:val="00DF677B"/>
    <w:rsid w:val="00E006B8"/>
    <w:rsid w:val="00E00FD4"/>
    <w:rsid w:val="00E0388E"/>
    <w:rsid w:val="00E055B8"/>
    <w:rsid w:val="00E0605D"/>
    <w:rsid w:val="00E0668D"/>
    <w:rsid w:val="00E06962"/>
    <w:rsid w:val="00E07685"/>
    <w:rsid w:val="00E07825"/>
    <w:rsid w:val="00E07C5B"/>
    <w:rsid w:val="00E07D91"/>
    <w:rsid w:val="00E10677"/>
    <w:rsid w:val="00E1088C"/>
    <w:rsid w:val="00E110E7"/>
    <w:rsid w:val="00E11B20"/>
    <w:rsid w:val="00E11BB5"/>
    <w:rsid w:val="00E1277C"/>
    <w:rsid w:val="00E1390C"/>
    <w:rsid w:val="00E13D05"/>
    <w:rsid w:val="00E14180"/>
    <w:rsid w:val="00E14F4F"/>
    <w:rsid w:val="00E150A3"/>
    <w:rsid w:val="00E15338"/>
    <w:rsid w:val="00E15672"/>
    <w:rsid w:val="00E15D79"/>
    <w:rsid w:val="00E16AFC"/>
    <w:rsid w:val="00E171F3"/>
    <w:rsid w:val="00E173BE"/>
    <w:rsid w:val="00E17691"/>
    <w:rsid w:val="00E17B05"/>
    <w:rsid w:val="00E17FA2"/>
    <w:rsid w:val="00E21438"/>
    <w:rsid w:val="00E21528"/>
    <w:rsid w:val="00E2203A"/>
    <w:rsid w:val="00E22185"/>
    <w:rsid w:val="00E22330"/>
    <w:rsid w:val="00E22AA0"/>
    <w:rsid w:val="00E23CC3"/>
    <w:rsid w:val="00E24092"/>
    <w:rsid w:val="00E240F9"/>
    <w:rsid w:val="00E241BD"/>
    <w:rsid w:val="00E248D7"/>
    <w:rsid w:val="00E24F0D"/>
    <w:rsid w:val="00E25548"/>
    <w:rsid w:val="00E26372"/>
    <w:rsid w:val="00E266BA"/>
    <w:rsid w:val="00E269FB"/>
    <w:rsid w:val="00E27019"/>
    <w:rsid w:val="00E27312"/>
    <w:rsid w:val="00E27672"/>
    <w:rsid w:val="00E27D6D"/>
    <w:rsid w:val="00E3057C"/>
    <w:rsid w:val="00E307D8"/>
    <w:rsid w:val="00E30B5A"/>
    <w:rsid w:val="00E30E08"/>
    <w:rsid w:val="00E30F0B"/>
    <w:rsid w:val="00E3123D"/>
    <w:rsid w:val="00E31461"/>
    <w:rsid w:val="00E3159B"/>
    <w:rsid w:val="00E31D43"/>
    <w:rsid w:val="00E3256D"/>
    <w:rsid w:val="00E32608"/>
    <w:rsid w:val="00E32FD1"/>
    <w:rsid w:val="00E34188"/>
    <w:rsid w:val="00E34B6E"/>
    <w:rsid w:val="00E350FC"/>
    <w:rsid w:val="00E35559"/>
    <w:rsid w:val="00E355E3"/>
    <w:rsid w:val="00E35C2D"/>
    <w:rsid w:val="00E3627B"/>
    <w:rsid w:val="00E36C05"/>
    <w:rsid w:val="00E3723A"/>
    <w:rsid w:val="00E3724B"/>
    <w:rsid w:val="00E37860"/>
    <w:rsid w:val="00E404DE"/>
    <w:rsid w:val="00E40ABB"/>
    <w:rsid w:val="00E40F8C"/>
    <w:rsid w:val="00E41209"/>
    <w:rsid w:val="00E41E11"/>
    <w:rsid w:val="00E41FA7"/>
    <w:rsid w:val="00E42643"/>
    <w:rsid w:val="00E43226"/>
    <w:rsid w:val="00E43A56"/>
    <w:rsid w:val="00E43B1F"/>
    <w:rsid w:val="00E43F64"/>
    <w:rsid w:val="00E4442B"/>
    <w:rsid w:val="00E44689"/>
    <w:rsid w:val="00E446F1"/>
    <w:rsid w:val="00E45194"/>
    <w:rsid w:val="00E4533D"/>
    <w:rsid w:val="00E4632B"/>
    <w:rsid w:val="00E46886"/>
    <w:rsid w:val="00E46F18"/>
    <w:rsid w:val="00E47AEF"/>
    <w:rsid w:val="00E50536"/>
    <w:rsid w:val="00E506F4"/>
    <w:rsid w:val="00E515DC"/>
    <w:rsid w:val="00E51934"/>
    <w:rsid w:val="00E51A18"/>
    <w:rsid w:val="00E51A61"/>
    <w:rsid w:val="00E527C7"/>
    <w:rsid w:val="00E52ABE"/>
    <w:rsid w:val="00E52FFF"/>
    <w:rsid w:val="00E530C8"/>
    <w:rsid w:val="00E532C8"/>
    <w:rsid w:val="00E534CB"/>
    <w:rsid w:val="00E537A4"/>
    <w:rsid w:val="00E53A0F"/>
    <w:rsid w:val="00E53A47"/>
    <w:rsid w:val="00E53B75"/>
    <w:rsid w:val="00E53EB2"/>
    <w:rsid w:val="00E5475B"/>
    <w:rsid w:val="00E54E3B"/>
    <w:rsid w:val="00E54FAE"/>
    <w:rsid w:val="00E55656"/>
    <w:rsid w:val="00E55FEC"/>
    <w:rsid w:val="00E57565"/>
    <w:rsid w:val="00E57B0B"/>
    <w:rsid w:val="00E60B1E"/>
    <w:rsid w:val="00E60E24"/>
    <w:rsid w:val="00E60F04"/>
    <w:rsid w:val="00E613BB"/>
    <w:rsid w:val="00E62882"/>
    <w:rsid w:val="00E6297D"/>
    <w:rsid w:val="00E629B0"/>
    <w:rsid w:val="00E63152"/>
    <w:rsid w:val="00E63676"/>
    <w:rsid w:val="00E637F8"/>
    <w:rsid w:val="00E63838"/>
    <w:rsid w:val="00E638B2"/>
    <w:rsid w:val="00E63AFF"/>
    <w:rsid w:val="00E64434"/>
    <w:rsid w:val="00E64B0E"/>
    <w:rsid w:val="00E64B66"/>
    <w:rsid w:val="00E66088"/>
    <w:rsid w:val="00E673A4"/>
    <w:rsid w:val="00E677AD"/>
    <w:rsid w:val="00E67C51"/>
    <w:rsid w:val="00E70172"/>
    <w:rsid w:val="00E70453"/>
    <w:rsid w:val="00E713D6"/>
    <w:rsid w:val="00E71871"/>
    <w:rsid w:val="00E72074"/>
    <w:rsid w:val="00E728E1"/>
    <w:rsid w:val="00E72D08"/>
    <w:rsid w:val="00E72EFC"/>
    <w:rsid w:val="00E73E39"/>
    <w:rsid w:val="00E741C4"/>
    <w:rsid w:val="00E75492"/>
    <w:rsid w:val="00E75821"/>
    <w:rsid w:val="00E758EC"/>
    <w:rsid w:val="00E75DBC"/>
    <w:rsid w:val="00E75EB0"/>
    <w:rsid w:val="00E762F5"/>
    <w:rsid w:val="00E76518"/>
    <w:rsid w:val="00E7677D"/>
    <w:rsid w:val="00E76B8B"/>
    <w:rsid w:val="00E76C5F"/>
    <w:rsid w:val="00E775AD"/>
    <w:rsid w:val="00E81B25"/>
    <w:rsid w:val="00E822AA"/>
    <w:rsid w:val="00E8234C"/>
    <w:rsid w:val="00E83AA9"/>
    <w:rsid w:val="00E8461C"/>
    <w:rsid w:val="00E85928"/>
    <w:rsid w:val="00E85E7B"/>
    <w:rsid w:val="00E86073"/>
    <w:rsid w:val="00E86CAB"/>
    <w:rsid w:val="00E872C0"/>
    <w:rsid w:val="00E87525"/>
    <w:rsid w:val="00E87822"/>
    <w:rsid w:val="00E90395"/>
    <w:rsid w:val="00E905D9"/>
    <w:rsid w:val="00E905EC"/>
    <w:rsid w:val="00E90AD4"/>
    <w:rsid w:val="00E90E49"/>
    <w:rsid w:val="00E91652"/>
    <w:rsid w:val="00E91660"/>
    <w:rsid w:val="00E917F9"/>
    <w:rsid w:val="00E9291C"/>
    <w:rsid w:val="00E92CF4"/>
    <w:rsid w:val="00E935D7"/>
    <w:rsid w:val="00E93855"/>
    <w:rsid w:val="00E93A4B"/>
    <w:rsid w:val="00E93FFE"/>
    <w:rsid w:val="00E940D3"/>
    <w:rsid w:val="00E9451C"/>
    <w:rsid w:val="00E94F8A"/>
    <w:rsid w:val="00E9558C"/>
    <w:rsid w:val="00E9574E"/>
    <w:rsid w:val="00E957F0"/>
    <w:rsid w:val="00E95F30"/>
    <w:rsid w:val="00E9677F"/>
    <w:rsid w:val="00EA04D0"/>
    <w:rsid w:val="00EA0AFB"/>
    <w:rsid w:val="00EA0E20"/>
    <w:rsid w:val="00EA1119"/>
    <w:rsid w:val="00EA150E"/>
    <w:rsid w:val="00EA1BE1"/>
    <w:rsid w:val="00EA2BB5"/>
    <w:rsid w:val="00EA3DD0"/>
    <w:rsid w:val="00EA42E0"/>
    <w:rsid w:val="00EA4396"/>
    <w:rsid w:val="00EA5577"/>
    <w:rsid w:val="00EA711F"/>
    <w:rsid w:val="00EA7A41"/>
    <w:rsid w:val="00EA7EDE"/>
    <w:rsid w:val="00EB0370"/>
    <w:rsid w:val="00EB061F"/>
    <w:rsid w:val="00EB077B"/>
    <w:rsid w:val="00EB12B7"/>
    <w:rsid w:val="00EB1DD8"/>
    <w:rsid w:val="00EB1ECF"/>
    <w:rsid w:val="00EB1F76"/>
    <w:rsid w:val="00EB26B6"/>
    <w:rsid w:val="00EB289A"/>
    <w:rsid w:val="00EB2FEE"/>
    <w:rsid w:val="00EB39EF"/>
    <w:rsid w:val="00EB46E8"/>
    <w:rsid w:val="00EB4EA2"/>
    <w:rsid w:val="00EB5972"/>
    <w:rsid w:val="00EB5ED3"/>
    <w:rsid w:val="00EB6083"/>
    <w:rsid w:val="00EB6261"/>
    <w:rsid w:val="00EB6FF4"/>
    <w:rsid w:val="00EB70E5"/>
    <w:rsid w:val="00EB75C7"/>
    <w:rsid w:val="00EB7738"/>
    <w:rsid w:val="00EC0D25"/>
    <w:rsid w:val="00EC0F14"/>
    <w:rsid w:val="00EC11FC"/>
    <w:rsid w:val="00EC1A8A"/>
    <w:rsid w:val="00EC201F"/>
    <w:rsid w:val="00EC24D5"/>
    <w:rsid w:val="00EC27C6"/>
    <w:rsid w:val="00EC30CC"/>
    <w:rsid w:val="00EC33F5"/>
    <w:rsid w:val="00EC4207"/>
    <w:rsid w:val="00EC51F7"/>
    <w:rsid w:val="00EC53FE"/>
    <w:rsid w:val="00EC5653"/>
    <w:rsid w:val="00EC575F"/>
    <w:rsid w:val="00EC578F"/>
    <w:rsid w:val="00EC5A90"/>
    <w:rsid w:val="00EC6A48"/>
    <w:rsid w:val="00EC71CE"/>
    <w:rsid w:val="00EC763F"/>
    <w:rsid w:val="00ED016F"/>
    <w:rsid w:val="00ED0736"/>
    <w:rsid w:val="00ED1006"/>
    <w:rsid w:val="00ED1269"/>
    <w:rsid w:val="00ED1606"/>
    <w:rsid w:val="00ED1FF0"/>
    <w:rsid w:val="00ED29E0"/>
    <w:rsid w:val="00ED2C0C"/>
    <w:rsid w:val="00ED35F6"/>
    <w:rsid w:val="00ED3E1F"/>
    <w:rsid w:val="00ED43D3"/>
    <w:rsid w:val="00ED50BF"/>
    <w:rsid w:val="00ED5270"/>
    <w:rsid w:val="00ED52F1"/>
    <w:rsid w:val="00EE0391"/>
    <w:rsid w:val="00EE0AAF"/>
    <w:rsid w:val="00EE1D58"/>
    <w:rsid w:val="00EE2C92"/>
    <w:rsid w:val="00EE2FFA"/>
    <w:rsid w:val="00EE3030"/>
    <w:rsid w:val="00EE308B"/>
    <w:rsid w:val="00EE3B29"/>
    <w:rsid w:val="00EE3F7A"/>
    <w:rsid w:val="00EE4548"/>
    <w:rsid w:val="00EE4961"/>
    <w:rsid w:val="00EE4C11"/>
    <w:rsid w:val="00EE519E"/>
    <w:rsid w:val="00EE53C6"/>
    <w:rsid w:val="00EE5A0B"/>
    <w:rsid w:val="00EE5BD2"/>
    <w:rsid w:val="00EE6B91"/>
    <w:rsid w:val="00EE715C"/>
    <w:rsid w:val="00EE737D"/>
    <w:rsid w:val="00EF0182"/>
    <w:rsid w:val="00EF0BF4"/>
    <w:rsid w:val="00EF0C15"/>
    <w:rsid w:val="00EF11BB"/>
    <w:rsid w:val="00EF18FE"/>
    <w:rsid w:val="00EF1E24"/>
    <w:rsid w:val="00EF37EC"/>
    <w:rsid w:val="00EF3A0A"/>
    <w:rsid w:val="00EF4551"/>
    <w:rsid w:val="00EF529F"/>
    <w:rsid w:val="00EF575E"/>
    <w:rsid w:val="00EF5787"/>
    <w:rsid w:val="00EF5CBA"/>
    <w:rsid w:val="00EF5E65"/>
    <w:rsid w:val="00EF60D0"/>
    <w:rsid w:val="00EF6743"/>
    <w:rsid w:val="00EF6EB4"/>
    <w:rsid w:val="00F00014"/>
    <w:rsid w:val="00F001F8"/>
    <w:rsid w:val="00F00F81"/>
    <w:rsid w:val="00F01796"/>
    <w:rsid w:val="00F01D62"/>
    <w:rsid w:val="00F02269"/>
    <w:rsid w:val="00F028C8"/>
    <w:rsid w:val="00F02B23"/>
    <w:rsid w:val="00F02C49"/>
    <w:rsid w:val="00F02FF3"/>
    <w:rsid w:val="00F0412C"/>
    <w:rsid w:val="00F04A69"/>
    <w:rsid w:val="00F04E4C"/>
    <w:rsid w:val="00F0528D"/>
    <w:rsid w:val="00F0570D"/>
    <w:rsid w:val="00F05E80"/>
    <w:rsid w:val="00F0632C"/>
    <w:rsid w:val="00F06B96"/>
    <w:rsid w:val="00F06C67"/>
    <w:rsid w:val="00F06DFD"/>
    <w:rsid w:val="00F06F10"/>
    <w:rsid w:val="00F071D1"/>
    <w:rsid w:val="00F07533"/>
    <w:rsid w:val="00F10629"/>
    <w:rsid w:val="00F106AA"/>
    <w:rsid w:val="00F10C7D"/>
    <w:rsid w:val="00F127BA"/>
    <w:rsid w:val="00F12B56"/>
    <w:rsid w:val="00F1348F"/>
    <w:rsid w:val="00F1436F"/>
    <w:rsid w:val="00F149B7"/>
    <w:rsid w:val="00F14D41"/>
    <w:rsid w:val="00F1561E"/>
    <w:rsid w:val="00F15FA5"/>
    <w:rsid w:val="00F1637E"/>
    <w:rsid w:val="00F164C2"/>
    <w:rsid w:val="00F16C45"/>
    <w:rsid w:val="00F16C50"/>
    <w:rsid w:val="00F16E15"/>
    <w:rsid w:val="00F172B3"/>
    <w:rsid w:val="00F173ED"/>
    <w:rsid w:val="00F2019B"/>
    <w:rsid w:val="00F209B7"/>
    <w:rsid w:val="00F21A17"/>
    <w:rsid w:val="00F21EAC"/>
    <w:rsid w:val="00F22D4E"/>
    <w:rsid w:val="00F2376F"/>
    <w:rsid w:val="00F2404F"/>
    <w:rsid w:val="00F243D8"/>
    <w:rsid w:val="00F25092"/>
    <w:rsid w:val="00F258E5"/>
    <w:rsid w:val="00F25C73"/>
    <w:rsid w:val="00F263B0"/>
    <w:rsid w:val="00F26459"/>
    <w:rsid w:val="00F26917"/>
    <w:rsid w:val="00F26CB9"/>
    <w:rsid w:val="00F27C8A"/>
    <w:rsid w:val="00F27EAC"/>
    <w:rsid w:val="00F30828"/>
    <w:rsid w:val="00F3101F"/>
    <w:rsid w:val="00F313D6"/>
    <w:rsid w:val="00F31D93"/>
    <w:rsid w:val="00F31E6E"/>
    <w:rsid w:val="00F32100"/>
    <w:rsid w:val="00F329BE"/>
    <w:rsid w:val="00F32C57"/>
    <w:rsid w:val="00F333C8"/>
    <w:rsid w:val="00F34F36"/>
    <w:rsid w:val="00F35145"/>
    <w:rsid w:val="00F35D88"/>
    <w:rsid w:val="00F3625B"/>
    <w:rsid w:val="00F364DF"/>
    <w:rsid w:val="00F3776C"/>
    <w:rsid w:val="00F37A29"/>
    <w:rsid w:val="00F4090B"/>
    <w:rsid w:val="00F40EC6"/>
    <w:rsid w:val="00F40F0C"/>
    <w:rsid w:val="00F41465"/>
    <w:rsid w:val="00F41C3B"/>
    <w:rsid w:val="00F421C0"/>
    <w:rsid w:val="00F423D7"/>
    <w:rsid w:val="00F424D7"/>
    <w:rsid w:val="00F42512"/>
    <w:rsid w:val="00F4262B"/>
    <w:rsid w:val="00F43954"/>
    <w:rsid w:val="00F44278"/>
    <w:rsid w:val="00F44781"/>
    <w:rsid w:val="00F45037"/>
    <w:rsid w:val="00F45109"/>
    <w:rsid w:val="00F45D2A"/>
    <w:rsid w:val="00F46788"/>
    <w:rsid w:val="00F4766C"/>
    <w:rsid w:val="00F47699"/>
    <w:rsid w:val="00F476F2"/>
    <w:rsid w:val="00F47B85"/>
    <w:rsid w:val="00F50181"/>
    <w:rsid w:val="00F50592"/>
    <w:rsid w:val="00F5060E"/>
    <w:rsid w:val="00F507D1"/>
    <w:rsid w:val="00F519CE"/>
    <w:rsid w:val="00F51ABE"/>
    <w:rsid w:val="00F51ADA"/>
    <w:rsid w:val="00F51C82"/>
    <w:rsid w:val="00F5305F"/>
    <w:rsid w:val="00F54E3B"/>
    <w:rsid w:val="00F54F7D"/>
    <w:rsid w:val="00F55565"/>
    <w:rsid w:val="00F556D5"/>
    <w:rsid w:val="00F56432"/>
    <w:rsid w:val="00F5713E"/>
    <w:rsid w:val="00F57CC3"/>
    <w:rsid w:val="00F57F72"/>
    <w:rsid w:val="00F60203"/>
    <w:rsid w:val="00F6041E"/>
    <w:rsid w:val="00F60628"/>
    <w:rsid w:val="00F607C5"/>
    <w:rsid w:val="00F60DEA"/>
    <w:rsid w:val="00F61608"/>
    <w:rsid w:val="00F61B49"/>
    <w:rsid w:val="00F6302A"/>
    <w:rsid w:val="00F637E7"/>
    <w:rsid w:val="00F63950"/>
    <w:rsid w:val="00F63E05"/>
    <w:rsid w:val="00F64C2B"/>
    <w:rsid w:val="00F651BE"/>
    <w:rsid w:val="00F65DB7"/>
    <w:rsid w:val="00F65E10"/>
    <w:rsid w:val="00F6618C"/>
    <w:rsid w:val="00F66382"/>
    <w:rsid w:val="00F663E0"/>
    <w:rsid w:val="00F66790"/>
    <w:rsid w:val="00F6708F"/>
    <w:rsid w:val="00F67F53"/>
    <w:rsid w:val="00F70071"/>
    <w:rsid w:val="00F703BE"/>
    <w:rsid w:val="00F70AF2"/>
    <w:rsid w:val="00F70B65"/>
    <w:rsid w:val="00F71285"/>
    <w:rsid w:val="00F71AB0"/>
    <w:rsid w:val="00F71DB7"/>
    <w:rsid w:val="00F71F69"/>
    <w:rsid w:val="00F71FF6"/>
    <w:rsid w:val="00F7253B"/>
    <w:rsid w:val="00F725B2"/>
    <w:rsid w:val="00F7292E"/>
    <w:rsid w:val="00F72940"/>
    <w:rsid w:val="00F72B72"/>
    <w:rsid w:val="00F72E20"/>
    <w:rsid w:val="00F7468D"/>
    <w:rsid w:val="00F747D6"/>
    <w:rsid w:val="00F74BB9"/>
    <w:rsid w:val="00F75582"/>
    <w:rsid w:val="00F75C54"/>
    <w:rsid w:val="00F75C63"/>
    <w:rsid w:val="00F76290"/>
    <w:rsid w:val="00F76834"/>
    <w:rsid w:val="00F769DE"/>
    <w:rsid w:val="00F76C45"/>
    <w:rsid w:val="00F76EFA"/>
    <w:rsid w:val="00F775BE"/>
    <w:rsid w:val="00F804BE"/>
    <w:rsid w:val="00F80625"/>
    <w:rsid w:val="00F80992"/>
    <w:rsid w:val="00F81776"/>
    <w:rsid w:val="00F817CE"/>
    <w:rsid w:val="00F81D91"/>
    <w:rsid w:val="00F824C0"/>
    <w:rsid w:val="00F826BC"/>
    <w:rsid w:val="00F8318F"/>
    <w:rsid w:val="00F83902"/>
    <w:rsid w:val="00F83E46"/>
    <w:rsid w:val="00F84503"/>
    <w:rsid w:val="00F8456C"/>
    <w:rsid w:val="00F84583"/>
    <w:rsid w:val="00F859D8"/>
    <w:rsid w:val="00F85ACC"/>
    <w:rsid w:val="00F85DA1"/>
    <w:rsid w:val="00F868F5"/>
    <w:rsid w:val="00F86B9D"/>
    <w:rsid w:val="00F872AB"/>
    <w:rsid w:val="00F873F1"/>
    <w:rsid w:val="00F9056A"/>
    <w:rsid w:val="00F90F8D"/>
    <w:rsid w:val="00F9127D"/>
    <w:rsid w:val="00F91C4E"/>
    <w:rsid w:val="00F92700"/>
    <w:rsid w:val="00F92782"/>
    <w:rsid w:val="00F92EA9"/>
    <w:rsid w:val="00F93198"/>
    <w:rsid w:val="00F935E1"/>
    <w:rsid w:val="00F9382C"/>
    <w:rsid w:val="00F938B5"/>
    <w:rsid w:val="00F93AA9"/>
    <w:rsid w:val="00F94A07"/>
    <w:rsid w:val="00F94C06"/>
    <w:rsid w:val="00F95273"/>
    <w:rsid w:val="00F9543B"/>
    <w:rsid w:val="00F95574"/>
    <w:rsid w:val="00F95714"/>
    <w:rsid w:val="00F95982"/>
    <w:rsid w:val="00F95AD2"/>
    <w:rsid w:val="00F96259"/>
    <w:rsid w:val="00F96557"/>
    <w:rsid w:val="00F96985"/>
    <w:rsid w:val="00F96F70"/>
    <w:rsid w:val="00F97437"/>
    <w:rsid w:val="00F9769F"/>
    <w:rsid w:val="00F97838"/>
    <w:rsid w:val="00FA05B4"/>
    <w:rsid w:val="00FA06C1"/>
    <w:rsid w:val="00FA1249"/>
    <w:rsid w:val="00FA139B"/>
    <w:rsid w:val="00FA1C95"/>
    <w:rsid w:val="00FA1F3E"/>
    <w:rsid w:val="00FA23B3"/>
    <w:rsid w:val="00FA2BB3"/>
    <w:rsid w:val="00FA2BFC"/>
    <w:rsid w:val="00FA317C"/>
    <w:rsid w:val="00FA41A2"/>
    <w:rsid w:val="00FA4237"/>
    <w:rsid w:val="00FA426A"/>
    <w:rsid w:val="00FA4D7A"/>
    <w:rsid w:val="00FA5529"/>
    <w:rsid w:val="00FA5ECC"/>
    <w:rsid w:val="00FA62F5"/>
    <w:rsid w:val="00FA6C1D"/>
    <w:rsid w:val="00FA7851"/>
    <w:rsid w:val="00FA78AA"/>
    <w:rsid w:val="00FA7B8F"/>
    <w:rsid w:val="00FA7E33"/>
    <w:rsid w:val="00FB0301"/>
    <w:rsid w:val="00FB0920"/>
    <w:rsid w:val="00FB0EC3"/>
    <w:rsid w:val="00FB181F"/>
    <w:rsid w:val="00FB195D"/>
    <w:rsid w:val="00FB1DA7"/>
    <w:rsid w:val="00FB2C1E"/>
    <w:rsid w:val="00FB33F3"/>
    <w:rsid w:val="00FB40B4"/>
    <w:rsid w:val="00FB4C80"/>
    <w:rsid w:val="00FB5659"/>
    <w:rsid w:val="00FB5940"/>
    <w:rsid w:val="00FB597C"/>
    <w:rsid w:val="00FB5A29"/>
    <w:rsid w:val="00FB6A6A"/>
    <w:rsid w:val="00FB7A20"/>
    <w:rsid w:val="00FB7C3A"/>
    <w:rsid w:val="00FC063D"/>
    <w:rsid w:val="00FC1837"/>
    <w:rsid w:val="00FC1A81"/>
    <w:rsid w:val="00FC1CDA"/>
    <w:rsid w:val="00FC1DD2"/>
    <w:rsid w:val="00FC1FB2"/>
    <w:rsid w:val="00FC2AE3"/>
    <w:rsid w:val="00FC2C5B"/>
    <w:rsid w:val="00FC31D4"/>
    <w:rsid w:val="00FC362F"/>
    <w:rsid w:val="00FC418A"/>
    <w:rsid w:val="00FC48EC"/>
    <w:rsid w:val="00FC6389"/>
    <w:rsid w:val="00FC6E0A"/>
    <w:rsid w:val="00FC7429"/>
    <w:rsid w:val="00FC7B02"/>
    <w:rsid w:val="00FC7B84"/>
    <w:rsid w:val="00FD0281"/>
    <w:rsid w:val="00FD0308"/>
    <w:rsid w:val="00FD0494"/>
    <w:rsid w:val="00FD064C"/>
    <w:rsid w:val="00FD07F6"/>
    <w:rsid w:val="00FD0A27"/>
    <w:rsid w:val="00FD1506"/>
    <w:rsid w:val="00FD1EC8"/>
    <w:rsid w:val="00FD22C2"/>
    <w:rsid w:val="00FD2301"/>
    <w:rsid w:val="00FD3476"/>
    <w:rsid w:val="00FD4251"/>
    <w:rsid w:val="00FD4602"/>
    <w:rsid w:val="00FD47ED"/>
    <w:rsid w:val="00FD74DB"/>
    <w:rsid w:val="00FD7660"/>
    <w:rsid w:val="00FE01E5"/>
    <w:rsid w:val="00FE0628"/>
    <w:rsid w:val="00FE0655"/>
    <w:rsid w:val="00FE2365"/>
    <w:rsid w:val="00FE35DE"/>
    <w:rsid w:val="00FE37CF"/>
    <w:rsid w:val="00FE37D7"/>
    <w:rsid w:val="00FE39A1"/>
    <w:rsid w:val="00FE46D0"/>
    <w:rsid w:val="00FE4B0E"/>
    <w:rsid w:val="00FE4C7B"/>
    <w:rsid w:val="00FE566A"/>
    <w:rsid w:val="00FE67B2"/>
    <w:rsid w:val="00FE6C9A"/>
    <w:rsid w:val="00FE6D1B"/>
    <w:rsid w:val="00FE7336"/>
    <w:rsid w:val="00FE787C"/>
    <w:rsid w:val="00FE7A3A"/>
    <w:rsid w:val="00FE7E2C"/>
    <w:rsid w:val="00FF0FFA"/>
    <w:rsid w:val="00FF12D4"/>
    <w:rsid w:val="00FF14BF"/>
    <w:rsid w:val="00FF1A22"/>
    <w:rsid w:val="00FF288C"/>
    <w:rsid w:val="00FF2A8F"/>
    <w:rsid w:val="00FF35C6"/>
    <w:rsid w:val="00FF391A"/>
    <w:rsid w:val="00FF3BC5"/>
    <w:rsid w:val="00FF45A5"/>
    <w:rsid w:val="00FF4D17"/>
    <w:rsid w:val="00FF5C91"/>
    <w:rsid w:val="00FF66C7"/>
    <w:rsid w:val="00FF6A97"/>
    <w:rsid w:val="00FF70ED"/>
    <w:rsid w:val="10A56D81"/>
    <w:rsid w:val="1B792D4C"/>
    <w:rsid w:val="2AF54A5E"/>
    <w:rsid w:val="2D590789"/>
    <w:rsid w:val="78990BA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68E2D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37CF"/>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FE37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E37CF"/>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aliases w:val="cap"/>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qFormat/>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qFormat/>
    <w:rPr>
      <w:rFonts w:ascii="Arial" w:hAnsi="Arial"/>
      <w:lang w:val="en-GB" w:eastAsia="ja-JP"/>
    </w:rPr>
  </w:style>
  <w:style w:type="character" w:customStyle="1" w:styleId="Heading8Char">
    <w:name w:val="Heading 8 Char"/>
    <w:link w:val="Heading8"/>
    <w:qFormat/>
    <w:rPr>
      <w:rFonts w:ascii="Arial" w:hAnsi="Arial"/>
      <w:sz w:val="36"/>
      <w:lang w:val="en-GB" w:eastAsia="ja-JP"/>
    </w:rPr>
  </w:style>
  <w:style w:type="character" w:customStyle="1" w:styleId="Heading9Char">
    <w:name w:val="Heading 9 Char"/>
    <w:link w:val="Heading9"/>
    <w:qFormat/>
    <w:rPr>
      <w:rFonts w:ascii="Arial" w:hAnsi="Arial"/>
      <w:sz w:val="36"/>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P,목록 단락"/>
    <w:basedOn w:val="Normal"/>
    <w:link w:val="ListParagraphChar"/>
    <w:uiPriority w:val="34"/>
    <w:qFormat/>
    <w:pPr>
      <w:ind w:left="720"/>
    </w:pPr>
    <w:rPr>
      <w:rFonts w:eastAsia="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aliases w:val="cap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qFormat/>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qFormat/>
    <w:rPr>
      <w:rFonts w:ascii="Times New Roman" w:hAnsi="Times New Roman"/>
      <w:szCs w:val="24"/>
    </w:rPr>
  </w:style>
  <w:style w:type="character" w:customStyle="1" w:styleId="TAHChar">
    <w:name w:val="TAH Char"/>
    <w:basedOn w:val="DefaultParagraphFont"/>
    <w:qFormat/>
    <w:locked/>
    <w:rPr>
      <w:rFonts w:ascii="Arial" w:hAnsi="Arial" w:cs="Arial"/>
      <w:b/>
      <w:bCs/>
    </w:rPr>
  </w:style>
  <w:style w:type="character" w:styleId="PlaceholderText">
    <w:name w:val="Placeholder Text"/>
    <w:basedOn w:val="DefaultParagraphFont"/>
    <w:uiPriority w:val="99"/>
    <w:semiHidden/>
    <w:qFormat/>
    <w:rPr>
      <w:color w:val="808080"/>
    </w:rPr>
  </w:style>
  <w:style w:type="table" w:customStyle="1" w:styleId="6-11">
    <w:name w:val="网格表 6 彩色 - 着色 11"/>
    <w:basedOn w:val="TableNormal"/>
    <w:uiPriority w:val="51"/>
    <w:qFormat/>
    <w:rPr>
      <w:rFonts w:eastAsia="Malgun Gothic"/>
      <w:color w:val="2F5496" w:themeColor="accent1" w:themeShade="BF"/>
      <w:lang w:val="en-GB" w:eastAsia="en-GB"/>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ZTE-Observation-2021">
    <w:name w:val="!ZTE-Observation-2021"/>
    <w:basedOn w:val="Normal"/>
    <w:qFormat/>
    <w:pPr>
      <w:numPr>
        <w:numId w:val="18"/>
      </w:numPr>
      <w:snapToGrid w:val="0"/>
      <w:spacing w:beforeLines="30" w:before="30" w:afterLines="30" w:after="30" w:line="288" w:lineRule="auto"/>
      <w:ind w:left="0" w:firstLine="0"/>
      <w:textAlignment w:val="center"/>
    </w:pPr>
    <w:rPr>
      <w:rFonts w:cs="SimSun"/>
      <w:b/>
      <w:bCs/>
      <w:i/>
      <w:i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chen_wei@nec.cn" TargetMode="External"/><Relationship Id="rId21" Type="http://schemas.openxmlformats.org/officeDocument/2006/relationships/hyperlink" Target="mailto:jhoon.chung@lge.com" TargetMode="External"/><Relationship Id="rId42" Type="http://schemas.openxmlformats.org/officeDocument/2006/relationships/image" Target="media/image11.png"/><Relationship Id="rId47" Type="http://schemas.openxmlformats.org/officeDocument/2006/relationships/image" Target="media/image14.wmf"/><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image" Target="media/image44.png"/><Relationship Id="rId89" Type="http://schemas.openxmlformats.org/officeDocument/2006/relationships/image" Target="media/image48.emf"/><Relationship Id="rId16" Type="http://schemas.openxmlformats.org/officeDocument/2006/relationships/hyperlink" Target="mailto:yufei.blankenship@ericsson.com" TargetMode="External"/><Relationship Id="rId11" Type="http://schemas.openxmlformats.org/officeDocument/2006/relationships/footnotes" Target="footnotes.xml"/><Relationship Id="rId32" Type="http://schemas.openxmlformats.org/officeDocument/2006/relationships/image" Target="media/image6.wmf"/><Relationship Id="rId37" Type="http://schemas.openxmlformats.org/officeDocument/2006/relationships/oleObject" Target="embeddings/oleObject3.bin"/><Relationship Id="rId53" Type="http://schemas.openxmlformats.org/officeDocument/2006/relationships/oleObject" Target="embeddings/oleObject13.bin"/><Relationship Id="rId58" Type="http://schemas.openxmlformats.org/officeDocument/2006/relationships/image" Target="media/image19.png"/><Relationship Id="rId74" Type="http://schemas.openxmlformats.org/officeDocument/2006/relationships/package" Target="embeddings/Microsoft_Word_Document.docx"/><Relationship Id="rId79" Type="http://schemas.openxmlformats.org/officeDocument/2006/relationships/image" Target="media/image39.png"/><Relationship Id="rId102" Type="http://schemas.openxmlformats.org/officeDocument/2006/relationships/footer" Target="footer1.xml"/><Relationship Id="rId5" Type="http://schemas.openxmlformats.org/officeDocument/2006/relationships/customXml" Target="../customXml/item5.xml"/><Relationship Id="rId90" Type="http://schemas.openxmlformats.org/officeDocument/2006/relationships/image" Target="media/image49.png"/><Relationship Id="rId95" Type="http://schemas.openxmlformats.org/officeDocument/2006/relationships/image" Target="media/image54.png"/><Relationship Id="rId22" Type="http://schemas.openxmlformats.org/officeDocument/2006/relationships/hyperlink" Target="mailto:harrison.chuang@mediatek.com" TargetMode="External"/><Relationship Id="rId27" Type="http://schemas.openxmlformats.org/officeDocument/2006/relationships/image" Target="media/image1.png"/><Relationship Id="rId43" Type="http://schemas.openxmlformats.org/officeDocument/2006/relationships/image" Target="media/image12.wmf"/><Relationship Id="rId48" Type="http://schemas.openxmlformats.org/officeDocument/2006/relationships/oleObject" Target="embeddings/oleObject8.bin"/><Relationship Id="rId64" Type="http://schemas.openxmlformats.org/officeDocument/2006/relationships/image" Target="media/image25.png"/><Relationship Id="rId69" Type="http://schemas.openxmlformats.org/officeDocument/2006/relationships/image" Target="media/image30.png"/><Relationship Id="rId80" Type="http://schemas.openxmlformats.org/officeDocument/2006/relationships/image" Target="media/image40.png"/><Relationship Id="rId85" Type="http://schemas.openxmlformats.org/officeDocument/2006/relationships/image" Target="media/image45.png"/><Relationship Id="rId12" Type="http://schemas.openxmlformats.org/officeDocument/2006/relationships/endnotes" Target="endnotes.xml"/><Relationship Id="rId17" Type="http://schemas.openxmlformats.org/officeDocument/2006/relationships/hyperlink" Target="mailto:henrik.a.ryden@ericsson.com" TargetMode="External"/><Relationship Id="rId25" Type="http://schemas.openxmlformats.org/officeDocument/2006/relationships/hyperlink" Target="mailto:huaming.wu@vivo.com" TargetMode="External"/><Relationship Id="rId33" Type="http://schemas.openxmlformats.org/officeDocument/2006/relationships/oleObject" Target="embeddings/oleObject1.bin"/><Relationship Id="rId38" Type="http://schemas.openxmlformats.org/officeDocument/2006/relationships/image" Target="media/image9.wmf"/><Relationship Id="rId46" Type="http://schemas.openxmlformats.org/officeDocument/2006/relationships/oleObject" Target="embeddings/oleObject7.bin"/><Relationship Id="rId59" Type="http://schemas.openxmlformats.org/officeDocument/2006/relationships/image" Target="media/image20.png"/><Relationship Id="rId67" Type="http://schemas.openxmlformats.org/officeDocument/2006/relationships/image" Target="media/image28.png"/><Relationship Id="rId103" Type="http://schemas.openxmlformats.org/officeDocument/2006/relationships/fontTable" Target="fontTable.xml"/><Relationship Id="rId20" Type="http://schemas.openxmlformats.org/officeDocument/2006/relationships/hyperlink" Target="mailto:Fumihiro.Hasegawa@InterDigital.com" TargetMode="External"/><Relationship Id="rId41" Type="http://schemas.openxmlformats.org/officeDocument/2006/relationships/oleObject" Target="embeddings/oleObject5.bin"/><Relationship Id="rId54" Type="http://schemas.openxmlformats.org/officeDocument/2006/relationships/image" Target="media/image15.png"/><Relationship Id="rId62" Type="http://schemas.openxmlformats.org/officeDocument/2006/relationships/image" Target="media/image23.png"/><Relationship Id="rId70" Type="http://schemas.openxmlformats.org/officeDocument/2006/relationships/image" Target="media/image31.png"/><Relationship Id="rId75" Type="http://schemas.openxmlformats.org/officeDocument/2006/relationships/image" Target="media/image35.png"/><Relationship Id="rId83" Type="http://schemas.openxmlformats.org/officeDocument/2006/relationships/image" Target="media/image43.png"/><Relationship Id="rId88" Type="http://schemas.openxmlformats.org/officeDocument/2006/relationships/image" Target="media/image47.emf"/><Relationship Id="rId91" Type="http://schemas.openxmlformats.org/officeDocument/2006/relationships/image" Target="media/image50.png"/><Relationship Id="rId96"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yangbei1@chinatelecom.cn" TargetMode="External"/><Relationship Id="rId23" Type="http://schemas.openxmlformats.org/officeDocument/2006/relationships/hyperlink" Target="mailto:dick.carrillo_melgarejo@nokia.com" TargetMode="External"/><Relationship Id="rId28" Type="http://schemas.openxmlformats.org/officeDocument/2006/relationships/image" Target="media/image2.png"/><Relationship Id="rId36" Type="http://schemas.openxmlformats.org/officeDocument/2006/relationships/image" Target="media/image8.wmf"/><Relationship Id="rId49" Type="http://schemas.openxmlformats.org/officeDocument/2006/relationships/oleObject" Target="embeddings/oleObject9.bin"/><Relationship Id="rId57" Type="http://schemas.openxmlformats.org/officeDocument/2006/relationships/image" Target="media/image18.png"/><Relationship Id="rId10" Type="http://schemas.openxmlformats.org/officeDocument/2006/relationships/webSettings" Target="webSettings.xml"/><Relationship Id="rId31" Type="http://schemas.openxmlformats.org/officeDocument/2006/relationships/image" Target="media/image5.png"/><Relationship Id="rId44" Type="http://schemas.openxmlformats.org/officeDocument/2006/relationships/oleObject" Target="embeddings/oleObject6.bin"/><Relationship Id="rId52" Type="http://schemas.openxmlformats.org/officeDocument/2006/relationships/oleObject" Target="embeddings/oleObject12.bin"/><Relationship Id="rId60" Type="http://schemas.openxmlformats.org/officeDocument/2006/relationships/image" Target="media/image21.png"/><Relationship Id="rId65" Type="http://schemas.openxmlformats.org/officeDocument/2006/relationships/image" Target="media/image26.png"/><Relationship Id="rId73" Type="http://schemas.openxmlformats.org/officeDocument/2006/relationships/image" Target="media/image34.emf"/><Relationship Id="rId78" Type="http://schemas.openxmlformats.org/officeDocument/2006/relationships/image" Target="media/image38.png"/><Relationship Id="rId81" Type="http://schemas.openxmlformats.org/officeDocument/2006/relationships/image" Target="media/image41.png"/><Relationship Id="rId86" Type="http://schemas.openxmlformats.org/officeDocument/2006/relationships/image" Target="media/image46.png"/><Relationship Id="rId94" Type="http://schemas.openxmlformats.org/officeDocument/2006/relationships/image" Target="media/image53.emf"/><Relationship Id="rId99" Type="http://schemas.openxmlformats.org/officeDocument/2006/relationships/image" Target="media/image58.png"/><Relationship Id="rId101" Type="http://schemas.openxmlformats.org/officeDocument/2006/relationships/image" Target="media/image59.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ooteri@apple.com" TargetMode="External"/><Relationship Id="rId18" Type="http://schemas.openxmlformats.org/officeDocument/2006/relationships/hyperlink" Target="mailto:shanyujia@fujitsu.com" TargetMode="External"/><Relationship Id="rId39" Type="http://schemas.openxmlformats.org/officeDocument/2006/relationships/oleObject" Target="embeddings/oleObject4.bin"/><Relationship Id="rId34" Type="http://schemas.openxmlformats.org/officeDocument/2006/relationships/image" Target="media/image7.wmf"/><Relationship Id="rId50" Type="http://schemas.openxmlformats.org/officeDocument/2006/relationships/oleObject" Target="embeddings/oleObject10.bin"/><Relationship Id="rId55" Type="http://schemas.openxmlformats.org/officeDocument/2006/relationships/image" Target="media/image16.png"/><Relationship Id="rId76" Type="http://schemas.openxmlformats.org/officeDocument/2006/relationships/image" Target="media/image36.png"/><Relationship Id="rId97" Type="http://schemas.openxmlformats.org/officeDocument/2006/relationships/image" Target="media/image56.png"/><Relationship Id="rId10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32.png"/><Relationship Id="rId92"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mhirzall@qti.qualcomm.com" TargetMode="External"/><Relationship Id="rId40" Type="http://schemas.openxmlformats.org/officeDocument/2006/relationships/image" Target="media/image10.wmf"/><Relationship Id="rId45" Type="http://schemas.openxmlformats.org/officeDocument/2006/relationships/image" Target="media/image13.wmf"/><Relationship Id="rId66" Type="http://schemas.openxmlformats.org/officeDocument/2006/relationships/image" Target="media/image27.emf"/><Relationship Id="rId87" Type="http://schemas.openxmlformats.org/officeDocument/2006/relationships/chart" Target="charts/chart1.xml"/><Relationship Id="rId61" Type="http://schemas.openxmlformats.org/officeDocument/2006/relationships/image" Target="media/image22.emf"/><Relationship Id="rId82" Type="http://schemas.openxmlformats.org/officeDocument/2006/relationships/image" Target="media/image42.png"/><Relationship Id="rId19" Type="http://schemas.openxmlformats.org/officeDocument/2006/relationships/hyperlink" Target="mailto:thorsten.schier@huawei.com" TargetMode="External"/><Relationship Id="rId14" Type="http://schemas.openxmlformats.org/officeDocument/2006/relationships/hyperlink" Target="mailto:liuyongchang@chinamobile.com" TargetMode="External"/><Relationship Id="rId30" Type="http://schemas.openxmlformats.org/officeDocument/2006/relationships/image" Target="media/image4.png"/><Relationship Id="rId35" Type="http://schemas.openxmlformats.org/officeDocument/2006/relationships/oleObject" Target="embeddings/oleObject2.bin"/><Relationship Id="rId56" Type="http://schemas.openxmlformats.org/officeDocument/2006/relationships/image" Target="media/image17.emf"/><Relationship Id="rId77" Type="http://schemas.openxmlformats.org/officeDocument/2006/relationships/image" Target="media/image37.png"/><Relationship Id="rId100" Type="http://schemas.openxmlformats.org/officeDocument/2006/relationships/hyperlink" Target="https://reference.wolfram.com/language/ref/KolmogorovSmirnovTest.html" TargetMode="External"/><Relationship Id="rId8" Type="http://schemas.openxmlformats.org/officeDocument/2006/relationships/styles" Target="styles.xml"/><Relationship Id="rId51" Type="http://schemas.openxmlformats.org/officeDocument/2006/relationships/oleObject" Target="embeddings/oleObject11.bin"/><Relationship Id="rId72" Type="http://schemas.openxmlformats.org/officeDocument/2006/relationships/image" Target="media/image33.png"/><Relationship Id="rId93" Type="http://schemas.openxmlformats.org/officeDocument/2006/relationships/image" Target="media/image52.png"/><Relationship Id="rId98" Type="http://schemas.openxmlformats.org/officeDocument/2006/relationships/image" Target="media/image57.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1"/>
          <c:order val="2"/>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Ref>
              <c:f>{2.24}</c:f>
              <c:numCache>
                <c:formatCode>General</c:formatCode>
                <c:ptCount val="1"/>
                <c:pt idx="0">
                  <c:v>2.2400000000000002</c:v>
                </c:pt>
              </c:numCache>
            </c:numRef>
          </c:yVal>
          <c:smooth val="1"/>
          <c:extLst>
            <c:ext xmlns:c16="http://schemas.microsoft.com/office/drawing/2014/chart" uri="{C3380CC4-5D6E-409C-BE32-E72D297353CC}">
              <c16:uniqueId val="{00000000-CD19-45D9-B630-F3D603BCD025}"/>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CD19-45D9-B630-F3D603BCD025}"/>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CD19-45D9-B630-F3D603BCD025}"/>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CD19-45D9-B630-F3D603BCD025}"/>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CD19-45D9-B630-F3D603BCD025}"/>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CD19-45D9-B630-F3D603BCD025}"/>
            </c:ext>
          </c:extLst>
        </c:ser>
        <c:dLbls>
          <c:showLegendKey val="0"/>
          <c:showVal val="0"/>
          <c:showCatName val="0"/>
          <c:showSerName val="0"/>
          <c:showPercent val="0"/>
          <c:showBubbleSize val="0"/>
        </c:dLbls>
        <c:axId val="1072548160"/>
        <c:axId val="1072552512"/>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CD19-45D9-B630-F3D603BCD025}"/>
                  </c:ext>
                </c:extLst>
              </c15:ser>
            </c15:filteredScatterSeries>
            <c15:filteredScatterSeries>
              <c15:ser>
                <c:idx val="2"/>
                <c:order val="1"/>
                <c:tx>
                  <c:strRef>
                    <c:extLst xmlns:c15="http://schemas.microsoft.com/office/drawing/2012/chart">
                      <c:ext xmlns:c15="http://schemas.microsoft.com/office/drawing/2012/chart" uri="{02D57815-91ED-43cb-92C2-25804820EDAC}">
                        <c15:formulaRef>
                          <c15:sqref>Case1</c15:sqref>
                        </c15:formulaRef>
                      </c:ext>
                    </c:extLst>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Lit>
                    <c:formatCode>General</c:formatCode>
                    <c:ptCount val="1"/>
                    <c:pt idx="0">
                      <c:v>3</c:v>
                    </c:pt>
                  </c:numLit>
                </c:xVal>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CD19-45D9-B630-F3D603BCD025}"/>
                  </c:ext>
                </c:extLst>
              </c15:ser>
            </c15:filteredScatterSeries>
          </c:ext>
        </c:extLst>
      </c:scatterChart>
      <c:valAx>
        <c:axId val="1072548160"/>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72552512"/>
        <c:crosses val="autoZero"/>
        <c:crossBetween val="midCat"/>
      </c:valAx>
      <c:valAx>
        <c:axId val="1072552512"/>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725481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2FC65377-53A2-4616-8F8B-C15791F52847}">
  <ds:schemaRefs>
    <ds:schemaRef ds:uri="http://schemas.openxmlformats.org/officeDocument/2006/bibliography"/>
  </ds:schemaRefs>
</ds:datastoreItem>
</file>

<file path=customXml/itemProps4.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5.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6.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Pages>
  <Words>67461</Words>
  <Characters>384529</Characters>
  <Application>Microsoft Office Word</Application>
  <DocSecurity>0</DocSecurity>
  <Lines>3204</Lines>
  <Paragraphs>902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451088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2023-04-26T02:10:00Z</dcterms:created>
  <dcterms:modified xsi:type="dcterms:W3CDTF">2023-04-26T11:52:00Z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y fmtid="{D5CDD505-2E9C-101B-9397-08002B2CF9AE}" pid="17" name="ICV">
    <vt:lpwstr>8AD87E70A6F74DA2BCDE627F1D9AF5D5</vt:lpwstr>
  </property>
</Properties>
</file>